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A731E" w:rsidRDefault="00CA09B2">
      <w:pPr>
        <w:pStyle w:val="T1"/>
        <w:pBdr>
          <w:bottom w:val="single" w:sz="6" w:space="0" w:color="auto"/>
        </w:pBdr>
        <w:spacing w:after="240"/>
      </w:pPr>
      <w:r w:rsidRPr="005A731E">
        <w:t xml:space="preserve">IEEE </w:t>
      </w:r>
      <w:r w:rsidR="00B42BF7" w:rsidRPr="005A731E">
        <w:t>802ECSG</w:t>
      </w:r>
      <w:bookmarkStart w:id="0" w:name="_GoBack"/>
      <w:bookmarkEnd w:id="0"/>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526"/>
        <w:gridCol w:w="1979"/>
      </w:tblGrid>
      <w:tr w:rsidR="00677695" w:rsidRPr="005A731E" w:rsidTr="001F02FE">
        <w:trPr>
          <w:trHeight w:val="489"/>
          <w:jc w:val="center"/>
        </w:trPr>
        <w:tc>
          <w:tcPr>
            <w:tcW w:w="9804" w:type="dxa"/>
            <w:gridSpan w:val="5"/>
            <w:vAlign w:val="center"/>
          </w:tcPr>
          <w:p w:rsidR="0073571E" w:rsidRPr="005A731E" w:rsidRDefault="00E61AC2" w:rsidP="00842D3E">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842D3E">
              <w:t>September 2</w:t>
            </w:r>
            <w:r w:rsidR="00842D3E" w:rsidRPr="00842D3E">
              <w:rPr>
                <w:vertAlign w:val="superscript"/>
              </w:rPr>
              <w:t>nd</w:t>
            </w:r>
            <w:r w:rsidR="0073571E" w:rsidRPr="005A731E">
              <w:t>, 201</w:t>
            </w:r>
            <w:r w:rsidR="00177C74">
              <w:t>5</w:t>
            </w:r>
          </w:p>
        </w:tc>
      </w:tr>
      <w:tr w:rsidR="00677695" w:rsidRPr="005A731E" w:rsidTr="001F02FE">
        <w:trPr>
          <w:trHeight w:val="362"/>
          <w:jc w:val="center"/>
        </w:trPr>
        <w:tc>
          <w:tcPr>
            <w:tcW w:w="9804" w:type="dxa"/>
            <w:gridSpan w:val="5"/>
            <w:vAlign w:val="center"/>
          </w:tcPr>
          <w:p w:rsidR="00677695" w:rsidRPr="005A731E" w:rsidRDefault="00677695" w:rsidP="004F5847">
            <w:pPr>
              <w:pStyle w:val="T2"/>
              <w:ind w:left="0"/>
              <w:rPr>
                <w:sz w:val="20"/>
              </w:rPr>
            </w:pPr>
          </w:p>
        </w:tc>
      </w:tr>
      <w:tr w:rsidR="00677695" w:rsidRPr="005A731E" w:rsidTr="001F02FE">
        <w:trPr>
          <w:cantSplit/>
          <w:trHeight w:val="235"/>
          <w:jc w:val="center"/>
        </w:trPr>
        <w:tc>
          <w:tcPr>
            <w:tcW w:w="9804" w:type="dxa"/>
            <w:gridSpan w:val="5"/>
            <w:vAlign w:val="center"/>
          </w:tcPr>
          <w:p w:rsidR="00677695" w:rsidRPr="005A731E" w:rsidRDefault="00677695">
            <w:pPr>
              <w:pStyle w:val="T2"/>
              <w:spacing w:after="0"/>
              <w:ind w:left="0" w:right="0"/>
              <w:jc w:val="left"/>
              <w:rPr>
                <w:sz w:val="20"/>
              </w:rPr>
            </w:pPr>
            <w:r w:rsidRPr="005A731E">
              <w:rPr>
                <w:sz w:val="20"/>
              </w:rPr>
              <w:t>Author(s):</w:t>
            </w:r>
          </w:p>
        </w:tc>
      </w:tr>
      <w:tr w:rsidR="00677695" w:rsidRPr="005A731E" w:rsidTr="00595E2B">
        <w:trPr>
          <w:trHeight w:val="225"/>
          <w:jc w:val="center"/>
        </w:trPr>
        <w:tc>
          <w:tcPr>
            <w:tcW w:w="1354" w:type="dxa"/>
            <w:vAlign w:val="center"/>
          </w:tcPr>
          <w:p w:rsidR="00677695" w:rsidRPr="005A731E" w:rsidRDefault="00677695">
            <w:pPr>
              <w:pStyle w:val="T2"/>
              <w:spacing w:after="0"/>
              <w:ind w:left="0" w:right="0"/>
              <w:jc w:val="left"/>
              <w:rPr>
                <w:sz w:val="20"/>
              </w:rPr>
            </w:pPr>
            <w:r w:rsidRPr="005A731E">
              <w:rPr>
                <w:sz w:val="20"/>
              </w:rPr>
              <w:t>Name</w:t>
            </w:r>
          </w:p>
        </w:tc>
        <w:tc>
          <w:tcPr>
            <w:tcW w:w="1208" w:type="dxa"/>
            <w:vAlign w:val="center"/>
          </w:tcPr>
          <w:p w:rsidR="00677695" w:rsidRPr="005A731E" w:rsidRDefault="00677695">
            <w:pPr>
              <w:pStyle w:val="T2"/>
              <w:spacing w:after="0"/>
              <w:ind w:left="0" w:right="0"/>
              <w:jc w:val="left"/>
              <w:rPr>
                <w:sz w:val="20"/>
              </w:rPr>
            </w:pPr>
            <w:r w:rsidRPr="005A731E">
              <w:rPr>
                <w:sz w:val="20"/>
              </w:rPr>
              <w:t>Affiliation</w:t>
            </w:r>
          </w:p>
        </w:tc>
        <w:tc>
          <w:tcPr>
            <w:tcW w:w="3737" w:type="dxa"/>
            <w:vAlign w:val="center"/>
          </w:tcPr>
          <w:p w:rsidR="00677695" w:rsidRPr="005A731E" w:rsidRDefault="00677695">
            <w:pPr>
              <w:pStyle w:val="T2"/>
              <w:spacing w:after="0"/>
              <w:ind w:left="0" w:right="0"/>
              <w:jc w:val="left"/>
              <w:rPr>
                <w:sz w:val="20"/>
              </w:rPr>
            </w:pPr>
            <w:r w:rsidRPr="005A731E">
              <w:rPr>
                <w:sz w:val="20"/>
              </w:rPr>
              <w:t>Address</w:t>
            </w:r>
          </w:p>
        </w:tc>
        <w:tc>
          <w:tcPr>
            <w:tcW w:w="1526" w:type="dxa"/>
            <w:vAlign w:val="center"/>
          </w:tcPr>
          <w:p w:rsidR="00677695" w:rsidRPr="005A731E" w:rsidRDefault="00677695">
            <w:pPr>
              <w:pStyle w:val="T2"/>
              <w:spacing w:after="0"/>
              <w:ind w:left="0" w:right="0"/>
              <w:jc w:val="left"/>
              <w:rPr>
                <w:sz w:val="20"/>
              </w:rPr>
            </w:pPr>
            <w:r w:rsidRPr="005A731E">
              <w:rPr>
                <w:sz w:val="20"/>
              </w:rPr>
              <w:t>Phone</w:t>
            </w:r>
          </w:p>
        </w:tc>
        <w:tc>
          <w:tcPr>
            <w:tcW w:w="1979" w:type="dxa"/>
            <w:vAlign w:val="center"/>
          </w:tcPr>
          <w:p w:rsidR="00677695" w:rsidRPr="005A731E" w:rsidRDefault="00677695">
            <w:pPr>
              <w:pStyle w:val="T2"/>
              <w:spacing w:after="0"/>
              <w:ind w:left="0" w:right="0"/>
              <w:jc w:val="left"/>
              <w:rPr>
                <w:sz w:val="20"/>
              </w:rPr>
            </w:pPr>
            <w:r w:rsidRPr="005A731E">
              <w:rPr>
                <w:sz w:val="20"/>
              </w:rPr>
              <w:t>email</w:t>
            </w:r>
          </w:p>
        </w:tc>
      </w:tr>
      <w:tr w:rsidR="00A14FB2" w:rsidRPr="005A731E" w:rsidTr="00595E2B">
        <w:trPr>
          <w:trHeight w:val="980"/>
          <w:jc w:val="center"/>
        </w:trPr>
        <w:tc>
          <w:tcPr>
            <w:tcW w:w="1354" w:type="dxa"/>
            <w:vAlign w:val="center"/>
          </w:tcPr>
          <w:p w:rsidR="00A14FB2" w:rsidRPr="005A731E" w:rsidRDefault="004F5847" w:rsidP="005C0053">
            <w:pPr>
              <w:pStyle w:val="T2"/>
              <w:spacing w:after="0"/>
              <w:ind w:left="0" w:right="0"/>
              <w:rPr>
                <w:b w:val="0"/>
                <w:sz w:val="20"/>
              </w:rPr>
            </w:pPr>
            <w:r>
              <w:rPr>
                <w:b w:val="0"/>
                <w:sz w:val="20"/>
              </w:rPr>
              <w:t>Karen Randall</w:t>
            </w:r>
          </w:p>
        </w:tc>
        <w:tc>
          <w:tcPr>
            <w:tcW w:w="1208" w:type="dxa"/>
            <w:vAlign w:val="center"/>
          </w:tcPr>
          <w:p w:rsidR="00A14FB2" w:rsidRPr="005A731E" w:rsidRDefault="004F5847" w:rsidP="005C0053">
            <w:pPr>
              <w:pStyle w:val="T2"/>
              <w:spacing w:after="0"/>
              <w:ind w:left="0" w:right="0"/>
              <w:rPr>
                <w:b w:val="0"/>
                <w:sz w:val="20"/>
              </w:rPr>
            </w:pPr>
            <w:r>
              <w:rPr>
                <w:b w:val="0"/>
                <w:sz w:val="20"/>
              </w:rPr>
              <w:t>Randall Consulting</w:t>
            </w:r>
          </w:p>
        </w:tc>
        <w:tc>
          <w:tcPr>
            <w:tcW w:w="3737" w:type="dxa"/>
            <w:vAlign w:val="center"/>
          </w:tcPr>
          <w:p w:rsidR="00662339" w:rsidRPr="005A731E" w:rsidRDefault="00662339" w:rsidP="00592AD0">
            <w:pPr>
              <w:pStyle w:val="T2"/>
              <w:spacing w:after="0"/>
              <w:ind w:left="0" w:right="0"/>
              <w:rPr>
                <w:b w:val="0"/>
                <w:sz w:val="20"/>
              </w:rPr>
            </w:pPr>
          </w:p>
        </w:tc>
        <w:tc>
          <w:tcPr>
            <w:tcW w:w="1526" w:type="dxa"/>
            <w:vAlign w:val="center"/>
          </w:tcPr>
          <w:p w:rsidR="00A14FB2" w:rsidRPr="005A731E" w:rsidRDefault="00A14FB2" w:rsidP="00662339">
            <w:pPr>
              <w:pStyle w:val="T2"/>
              <w:spacing w:after="0"/>
              <w:ind w:left="0" w:right="0"/>
              <w:rPr>
                <w:b w:val="0"/>
                <w:sz w:val="20"/>
              </w:rPr>
            </w:pPr>
          </w:p>
        </w:tc>
        <w:tc>
          <w:tcPr>
            <w:tcW w:w="1979" w:type="dxa"/>
            <w:vAlign w:val="center"/>
          </w:tcPr>
          <w:p w:rsidR="004F5847" w:rsidRPr="005A731E" w:rsidRDefault="00432395" w:rsidP="00592AD0">
            <w:pPr>
              <w:pStyle w:val="T2"/>
              <w:spacing w:after="0"/>
              <w:ind w:left="0" w:right="0"/>
              <w:jc w:val="left"/>
              <w:rPr>
                <w:b w:val="0"/>
                <w:sz w:val="16"/>
              </w:rPr>
            </w:pPr>
            <w:hyperlink r:id="rId8" w:history="1">
              <w:r w:rsidR="004F5847" w:rsidRPr="004F5847">
                <w:rPr>
                  <w:rStyle w:val="Hyperlink"/>
                  <w:b w:val="0"/>
                  <w:sz w:val="20"/>
                </w:rPr>
                <w:t>karen@randall-consulting.com</w:t>
              </w:r>
            </w:hyperlink>
            <w:r w:rsidR="004F5847" w:rsidRPr="004F5847">
              <w:rPr>
                <w:b w:val="0"/>
                <w:sz w:val="20"/>
              </w:rPr>
              <w:t xml:space="preserve"> </w:t>
            </w:r>
          </w:p>
        </w:tc>
      </w:tr>
      <w:tr w:rsidR="00177C74" w:rsidRPr="005A731E" w:rsidTr="00595E2B">
        <w:trPr>
          <w:trHeight w:val="980"/>
          <w:jc w:val="center"/>
        </w:trPr>
        <w:tc>
          <w:tcPr>
            <w:tcW w:w="1354" w:type="dxa"/>
            <w:vAlign w:val="center"/>
          </w:tcPr>
          <w:p w:rsidR="00177C74" w:rsidRDefault="00177C74" w:rsidP="005C0053">
            <w:pPr>
              <w:pStyle w:val="T2"/>
              <w:spacing w:after="0"/>
              <w:ind w:left="0" w:right="0"/>
              <w:rPr>
                <w:b w:val="0"/>
                <w:sz w:val="20"/>
              </w:rPr>
            </w:pPr>
            <w:r>
              <w:rPr>
                <w:b w:val="0"/>
                <w:sz w:val="20"/>
              </w:rPr>
              <w:t>Juan Carlos Zuniga</w:t>
            </w:r>
          </w:p>
        </w:tc>
        <w:tc>
          <w:tcPr>
            <w:tcW w:w="1208" w:type="dxa"/>
            <w:vAlign w:val="center"/>
          </w:tcPr>
          <w:p w:rsidR="00177C74" w:rsidRDefault="00177C74" w:rsidP="005C0053">
            <w:pPr>
              <w:pStyle w:val="T2"/>
              <w:spacing w:after="0"/>
              <w:ind w:left="0" w:right="0"/>
              <w:rPr>
                <w:b w:val="0"/>
                <w:sz w:val="20"/>
              </w:rPr>
            </w:pPr>
            <w:r>
              <w:rPr>
                <w:b w:val="0"/>
                <w:sz w:val="20"/>
              </w:rPr>
              <w:t>InterDigital</w:t>
            </w:r>
          </w:p>
        </w:tc>
        <w:tc>
          <w:tcPr>
            <w:tcW w:w="3737" w:type="dxa"/>
            <w:vAlign w:val="center"/>
          </w:tcPr>
          <w:p w:rsidR="00177C74" w:rsidRPr="005A731E" w:rsidRDefault="00177C74" w:rsidP="00592AD0">
            <w:pPr>
              <w:pStyle w:val="T2"/>
              <w:spacing w:after="0"/>
              <w:ind w:left="0" w:right="0"/>
              <w:rPr>
                <w:b w:val="0"/>
                <w:sz w:val="20"/>
              </w:rPr>
            </w:pPr>
          </w:p>
        </w:tc>
        <w:tc>
          <w:tcPr>
            <w:tcW w:w="1526" w:type="dxa"/>
            <w:vAlign w:val="center"/>
          </w:tcPr>
          <w:p w:rsidR="00177C74" w:rsidRPr="005A731E" w:rsidRDefault="00177C74" w:rsidP="00662339">
            <w:pPr>
              <w:pStyle w:val="T2"/>
              <w:spacing w:after="0"/>
              <w:ind w:left="0" w:right="0"/>
              <w:rPr>
                <w:b w:val="0"/>
                <w:sz w:val="20"/>
              </w:rPr>
            </w:pPr>
          </w:p>
        </w:tc>
        <w:tc>
          <w:tcPr>
            <w:tcW w:w="1979" w:type="dxa"/>
            <w:vAlign w:val="center"/>
          </w:tcPr>
          <w:p w:rsidR="00177C74" w:rsidRPr="00177C74" w:rsidRDefault="00432395" w:rsidP="00592AD0">
            <w:pPr>
              <w:pStyle w:val="T2"/>
              <w:spacing w:after="0"/>
              <w:ind w:left="0" w:right="0"/>
              <w:jc w:val="left"/>
              <w:rPr>
                <w:b w:val="0"/>
                <w:sz w:val="20"/>
              </w:rPr>
            </w:pPr>
            <w:hyperlink r:id="rId9" w:history="1">
              <w:r w:rsidR="00177C74" w:rsidRPr="00177C74">
                <w:rPr>
                  <w:rStyle w:val="Hyperlink"/>
                  <w:b w:val="0"/>
                  <w:sz w:val="20"/>
                </w:rPr>
                <w:t>j.c.zuniga@ieee.org</w:t>
              </w:r>
            </w:hyperlink>
            <w:r w:rsidR="00177C74" w:rsidRPr="00177C74">
              <w:rPr>
                <w:b w:val="0"/>
                <w:sz w:val="20"/>
              </w:rPr>
              <w:t xml:space="preserve"> </w:t>
            </w:r>
          </w:p>
        </w:tc>
      </w:tr>
    </w:tbl>
    <w:p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46E61C76" wp14:editId="04DEA5F3">
                <wp:simplePos x="0" y="0"/>
                <wp:positionH relativeFrom="column">
                  <wp:posOffset>-62865</wp:posOffset>
                </wp:positionH>
                <wp:positionV relativeFrom="paragraph">
                  <wp:posOffset>205740</wp:posOffset>
                </wp:positionV>
                <wp:extent cx="5943600" cy="123380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842D3E">
                              <w:t>September</w:t>
                            </w:r>
                            <w:r w:rsidR="007F53F0">
                              <w:t xml:space="preserve"> </w:t>
                            </w:r>
                            <w:r w:rsidR="00842D3E">
                              <w:t>2</w:t>
                            </w:r>
                            <w:r w:rsidR="00842D3E" w:rsidRPr="00842D3E">
                              <w:rPr>
                                <w:vertAlign w:val="superscript"/>
                              </w:rPr>
                              <w:t>nd</w:t>
                            </w:r>
                            <w:r w:rsidR="00090D21" w:rsidRPr="00090D21">
                              <w:t>, 201</w:t>
                            </w:r>
                            <w:r w:rsidR="00177C74">
                              <w:t>5</w:t>
                            </w:r>
                            <w:r w:rsidR="004633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1C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842D3E">
                        <w:t>September</w:t>
                      </w:r>
                      <w:r w:rsidR="007F53F0">
                        <w:t xml:space="preserve"> </w:t>
                      </w:r>
                      <w:r w:rsidR="00842D3E">
                        <w:t>2</w:t>
                      </w:r>
                      <w:r w:rsidR="00842D3E" w:rsidRPr="00842D3E">
                        <w:rPr>
                          <w:vertAlign w:val="superscript"/>
                        </w:rPr>
                        <w:t>nd</w:t>
                      </w:r>
                      <w:r w:rsidR="00090D21" w:rsidRPr="00090D21">
                        <w:t>, 201</w:t>
                      </w:r>
                      <w:r w:rsidR="00177C74">
                        <w:t>5</w:t>
                      </w:r>
                      <w:r w:rsidR="00463312">
                        <w:t>.</w:t>
                      </w:r>
                    </w:p>
                  </w:txbxContent>
                </v:textbox>
              </v:shape>
            </w:pict>
          </mc:Fallback>
        </mc:AlternateContent>
      </w:r>
    </w:p>
    <w:p w:rsidR="00C458FF" w:rsidRPr="005A731E" w:rsidRDefault="00CA09B2" w:rsidP="00C458FF">
      <w:r w:rsidRPr="005A731E">
        <w:br w:type="page"/>
      </w:r>
      <w:bookmarkStart w:id="1" w:name="OLE_LINK4"/>
      <w:bookmarkStart w:id="2" w:name="OLE_LINK5"/>
    </w:p>
    <w:p w:rsidR="00A44453" w:rsidRPr="005A731E" w:rsidRDefault="00A44453" w:rsidP="00C458FF"/>
    <w:p w:rsidR="00C458FF" w:rsidRPr="005A731E" w:rsidRDefault="002B3D81" w:rsidP="00C458FF">
      <w:r w:rsidRPr="005A731E">
        <w:t xml:space="preserve">Chair: </w:t>
      </w:r>
      <w:r w:rsidR="00A14FB2" w:rsidRPr="005A731E">
        <w:t>Juan Carlos Zuniga</w:t>
      </w:r>
    </w:p>
    <w:p w:rsidR="00453012" w:rsidRPr="005A731E" w:rsidRDefault="00453012" w:rsidP="00C458FF">
      <w:r w:rsidRPr="005A731E">
        <w:t xml:space="preserve">Recording secretary: </w:t>
      </w:r>
      <w:r w:rsidR="004F5847">
        <w:t>Karen Randall</w:t>
      </w:r>
    </w:p>
    <w:p w:rsidR="00C458FF" w:rsidRPr="005A731E" w:rsidRDefault="00C458FF" w:rsidP="00C458FF"/>
    <w:p w:rsidR="00C458FF" w:rsidRPr="005A731E" w:rsidRDefault="00A53DFA" w:rsidP="00C458FF">
      <w:pPr>
        <w:rPr>
          <w:b/>
        </w:rPr>
      </w:pPr>
      <w:r w:rsidRPr="005A731E">
        <w:rPr>
          <w:b/>
        </w:rPr>
        <w:t>Call to order</w:t>
      </w:r>
    </w:p>
    <w:p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w:t>
      </w:r>
      <w:r w:rsidR="00595E2B">
        <w:t>0</w:t>
      </w:r>
      <w:r w:rsidR="00842D3E">
        <w:t>3</w:t>
      </w:r>
      <w:r w:rsidR="00234760">
        <w:t>am EDT</w:t>
      </w:r>
      <w:r w:rsidRPr="005A731E">
        <w:t xml:space="preserve">.  </w:t>
      </w:r>
    </w:p>
    <w:p w:rsidR="00FC00A9" w:rsidRDefault="00FC00A9" w:rsidP="00FC00A9">
      <w:pPr>
        <w:pStyle w:val="ListParagraph"/>
        <w:numPr>
          <w:ilvl w:val="0"/>
          <w:numId w:val="1"/>
        </w:numPr>
      </w:pPr>
      <w:r w:rsidRPr="005A731E">
        <w:t xml:space="preserve">The chair slides were posted: </w:t>
      </w:r>
    </w:p>
    <w:p w:rsidR="00246C5A" w:rsidRPr="005A731E" w:rsidRDefault="00432395" w:rsidP="00FC00A9">
      <w:pPr>
        <w:pStyle w:val="ListParagraph"/>
        <w:numPr>
          <w:ilvl w:val="0"/>
          <w:numId w:val="1"/>
        </w:numPr>
      </w:pPr>
      <w:hyperlink r:id="rId10" w:history="1">
        <w:r w:rsidR="00842D3E">
          <w:rPr>
            <w:rStyle w:val="Hyperlink"/>
          </w:rPr>
          <w:t>https://mentor.ieee.org/privecsg/dcn/15/privecsg-15-0033</w:t>
        </w:r>
      </w:hyperlink>
      <w:r w:rsidR="00246C5A">
        <w:rPr>
          <w:rStyle w:val="Hyperlink"/>
        </w:rPr>
        <w:t xml:space="preserve"> </w:t>
      </w:r>
    </w:p>
    <w:p w:rsidR="00AA0F03" w:rsidRPr="005A731E" w:rsidRDefault="00AA0F03" w:rsidP="00AA0F03"/>
    <w:p w:rsidR="00F90BCC" w:rsidRPr="005A731E" w:rsidRDefault="00F90BCC" w:rsidP="00F90BCC">
      <w:pPr>
        <w:rPr>
          <w:b/>
        </w:rPr>
      </w:pPr>
      <w:r w:rsidRPr="005A731E">
        <w:rPr>
          <w:b/>
        </w:rPr>
        <w:t>IEEE WG Guidelines</w:t>
      </w:r>
    </w:p>
    <w:p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rsidR="00B130FA" w:rsidRDefault="00F90BCC" w:rsidP="00F90BCC">
      <w:pPr>
        <w:pStyle w:val="ListParagraph"/>
        <w:numPr>
          <w:ilvl w:val="1"/>
          <w:numId w:val="1"/>
        </w:numPr>
        <w:ind w:left="1080"/>
      </w:pPr>
      <w:r w:rsidRPr="005A731E">
        <w:t>No IPR issues were brought up</w:t>
      </w:r>
    </w:p>
    <w:p w:rsidR="007F53F0" w:rsidRPr="005A731E" w:rsidRDefault="007F53F0" w:rsidP="007F53F0">
      <w:pPr>
        <w:pStyle w:val="ListParagraph"/>
        <w:numPr>
          <w:ilvl w:val="1"/>
          <w:numId w:val="1"/>
        </w:numPr>
      </w:pPr>
      <w:r w:rsidRPr="007F53F0">
        <w:t>Mick Seaman suggested that there is IEEE patent slide about pre-PAR discussions that should be shown. He will forward to JC. J</w:t>
      </w:r>
      <w:r>
        <w:t>C thought what he showed was the correct one for pre-PAR meetings.</w:t>
      </w:r>
    </w:p>
    <w:p w:rsidR="00F90BCC" w:rsidRPr="005A731E" w:rsidRDefault="00F90BCC">
      <w:pPr>
        <w:pStyle w:val="ListParagraph"/>
        <w:rPr>
          <w:b/>
        </w:rPr>
      </w:pPr>
    </w:p>
    <w:p w:rsidR="00A53DFA" w:rsidRPr="005A731E" w:rsidRDefault="00A53DFA" w:rsidP="00A53DFA">
      <w:pPr>
        <w:rPr>
          <w:b/>
        </w:rPr>
      </w:pPr>
      <w:r w:rsidRPr="005A731E">
        <w:rPr>
          <w:b/>
        </w:rPr>
        <w:t>Appointment of recording secretary</w:t>
      </w:r>
    </w:p>
    <w:p w:rsidR="00FC00A9" w:rsidRPr="005A731E" w:rsidRDefault="00FC00A9" w:rsidP="0039097A">
      <w:pPr>
        <w:pStyle w:val="ListParagraph"/>
        <w:numPr>
          <w:ilvl w:val="0"/>
          <w:numId w:val="1"/>
        </w:numPr>
      </w:pPr>
      <w:r w:rsidRPr="005A731E">
        <w:t>A ca</w:t>
      </w:r>
      <w:r w:rsidR="001703B7">
        <w:t xml:space="preserve">ll for an </w:t>
      </w:r>
      <w:r w:rsidRPr="005A731E">
        <w:t>EC SG Secretary was made, but no one volunteered for the position</w:t>
      </w:r>
    </w:p>
    <w:p w:rsidR="00A53DFA" w:rsidRPr="005A731E" w:rsidRDefault="00FC00A9" w:rsidP="0039097A">
      <w:pPr>
        <w:pStyle w:val="ListParagraph"/>
        <w:numPr>
          <w:ilvl w:val="0"/>
          <w:numId w:val="1"/>
        </w:numPr>
      </w:pPr>
      <w:r w:rsidRPr="005A731E">
        <w:t xml:space="preserve">Karen Randall </w:t>
      </w:r>
      <w:r w:rsidR="00FC2989" w:rsidRPr="005A731E">
        <w:t>volunteered to</w:t>
      </w:r>
      <w:r w:rsidR="00A53DFA" w:rsidRPr="005A731E">
        <w:t xml:space="preserve"> take notes</w:t>
      </w:r>
    </w:p>
    <w:p w:rsidR="00957E8C" w:rsidRPr="005A731E" w:rsidRDefault="00957E8C" w:rsidP="0039097A">
      <w:pPr>
        <w:pStyle w:val="ListParagraph"/>
        <w:numPr>
          <w:ilvl w:val="0"/>
          <w:numId w:val="1"/>
        </w:numPr>
      </w:pPr>
      <w:r w:rsidRPr="005A731E">
        <w:t>No one opposed to recording meeting for keeping minutes</w:t>
      </w:r>
    </w:p>
    <w:p w:rsidR="00A53DFA" w:rsidRPr="005A731E" w:rsidRDefault="00A53DFA" w:rsidP="00C458FF"/>
    <w:p w:rsidR="00A53DFA" w:rsidRPr="005A731E" w:rsidRDefault="00A53DFA" w:rsidP="00C458FF">
      <w:pPr>
        <w:rPr>
          <w:b/>
        </w:rPr>
      </w:pPr>
      <w:r w:rsidRPr="005A731E">
        <w:rPr>
          <w:b/>
        </w:rPr>
        <w:t xml:space="preserve">Roll </w:t>
      </w:r>
      <w:r w:rsidR="00957E8C" w:rsidRPr="005A731E">
        <w:rPr>
          <w:b/>
        </w:rPr>
        <w:t>c</w:t>
      </w:r>
      <w:r w:rsidRPr="005A731E">
        <w:rPr>
          <w:b/>
        </w:rPr>
        <w:t>all</w:t>
      </w:r>
    </w:p>
    <w:p w:rsidR="0035128A" w:rsidRPr="005A731E" w:rsidRDefault="0035128A" w:rsidP="00C458FF">
      <w:pPr>
        <w:rPr>
          <w:b/>
        </w:rPr>
      </w:pPr>
    </w:p>
    <w:tbl>
      <w:tblPr>
        <w:tblStyle w:val="TableGrid"/>
        <w:tblW w:w="2837" w:type="dxa"/>
        <w:tblInd w:w="340" w:type="dxa"/>
        <w:tblLook w:val="04A0" w:firstRow="1" w:lastRow="0" w:firstColumn="1" w:lastColumn="0" w:noHBand="0" w:noVBand="1"/>
      </w:tblPr>
      <w:tblGrid>
        <w:gridCol w:w="2837"/>
      </w:tblGrid>
      <w:tr w:rsidR="007F53F0" w:rsidRPr="005A731E" w:rsidTr="007F53F0">
        <w:trPr>
          <w:trHeight w:val="182"/>
        </w:trPr>
        <w:tc>
          <w:tcPr>
            <w:tcW w:w="2837" w:type="dxa"/>
            <w:hideMark/>
          </w:tcPr>
          <w:p w:rsidR="007F53F0" w:rsidRPr="005A731E" w:rsidRDefault="007F53F0" w:rsidP="00A53DFA">
            <w:r w:rsidRPr="005A731E">
              <w:rPr>
                <w:b/>
                <w:bCs/>
              </w:rPr>
              <w:t xml:space="preserve">Name </w:t>
            </w:r>
          </w:p>
        </w:tc>
      </w:tr>
      <w:tr w:rsidR="007F53F0" w:rsidRPr="005A731E" w:rsidTr="007F53F0">
        <w:trPr>
          <w:trHeight w:val="273"/>
        </w:trPr>
        <w:tc>
          <w:tcPr>
            <w:tcW w:w="2837" w:type="dxa"/>
            <w:hideMark/>
          </w:tcPr>
          <w:p w:rsidR="007F53F0" w:rsidRPr="005A731E" w:rsidRDefault="007F53F0">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r>
      <w:tr w:rsidR="007F53F0" w:rsidRPr="005A731E" w:rsidTr="007F53F0">
        <w:trPr>
          <w:trHeight w:val="237"/>
        </w:trPr>
        <w:tc>
          <w:tcPr>
            <w:tcW w:w="2837" w:type="dxa"/>
          </w:tcPr>
          <w:p w:rsidR="007F53F0" w:rsidRPr="005A731E" w:rsidRDefault="007F53F0" w:rsidP="007F53F0">
            <w:pPr>
              <w:pStyle w:val="NormalWeb"/>
              <w:spacing w:before="0" w:beforeAutospacing="0" w:after="0" w:afterAutospacing="0"/>
              <w:rPr>
                <w:sz w:val="22"/>
                <w:szCs w:val="22"/>
                <w:lang w:val="en-GB"/>
              </w:rPr>
            </w:pPr>
            <w:r>
              <w:rPr>
                <w:sz w:val="22"/>
                <w:szCs w:val="22"/>
                <w:lang w:val="en-GB"/>
              </w:rPr>
              <w:t>Dan Romascanu</w:t>
            </w:r>
          </w:p>
        </w:tc>
      </w:tr>
      <w:tr w:rsidR="00842D3E" w:rsidRPr="005A731E" w:rsidTr="007F53F0">
        <w:trPr>
          <w:trHeight w:val="188"/>
        </w:trPr>
        <w:tc>
          <w:tcPr>
            <w:tcW w:w="2837" w:type="dxa"/>
          </w:tcPr>
          <w:p w:rsidR="00842D3E" w:rsidRDefault="00842D3E">
            <w:pPr>
              <w:pStyle w:val="NormalWeb"/>
              <w:spacing w:before="0" w:beforeAutospacing="0" w:after="0" w:afterAutospacing="0"/>
              <w:rPr>
                <w:sz w:val="22"/>
                <w:szCs w:val="22"/>
                <w:lang w:val="en-GB"/>
              </w:rPr>
            </w:pPr>
            <w:r>
              <w:rPr>
                <w:sz w:val="22"/>
                <w:szCs w:val="22"/>
                <w:lang w:val="en-GB"/>
              </w:rPr>
              <w:t>Mathieu Cunche</w:t>
            </w:r>
          </w:p>
        </w:tc>
      </w:tr>
      <w:tr w:rsidR="00842D3E" w:rsidRPr="005A731E" w:rsidTr="007F53F0">
        <w:trPr>
          <w:trHeight w:val="188"/>
        </w:trPr>
        <w:tc>
          <w:tcPr>
            <w:tcW w:w="2837" w:type="dxa"/>
          </w:tcPr>
          <w:p w:rsidR="00842D3E" w:rsidRDefault="00842D3E">
            <w:pPr>
              <w:pStyle w:val="NormalWeb"/>
              <w:spacing w:before="0" w:beforeAutospacing="0" w:after="0" w:afterAutospacing="0"/>
              <w:rPr>
                <w:sz w:val="22"/>
                <w:szCs w:val="22"/>
                <w:lang w:val="en-GB"/>
              </w:rPr>
            </w:pPr>
            <w:r>
              <w:rPr>
                <w:sz w:val="22"/>
                <w:szCs w:val="22"/>
                <w:lang w:val="en-GB"/>
              </w:rPr>
              <w:t>Walter Pienciak</w:t>
            </w:r>
          </w:p>
        </w:tc>
      </w:tr>
      <w:tr w:rsidR="00842D3E" w:rsidRPr="005A731E" w:rsidTr="007F53F0">
        <w:trPr>
          <w:trHeight w:val="188"/>
        </w:trPr>
        <w:tc>
          <w:tcPr>
            <w:tcW w:w="2837" w:type="dxa"/>
          </w:tcPr>
          <w:p w:rsidR="00842D3E" w:rsidRDefault="00842D3E">
            <w:pPr>
              <w:pStyle w:val="NormalWeb"/>
              <w:spacing w:before="0" w:beforeAutospacing="0" w:after="0" w:afterAutospacing="0"/>
              <w:rPr>
                <w:sz w:val="22"/>
                <w:szCs w:val="22"/>
                <w:lang w:val="en-GB"/>
              </w:rPr>
            </w:pPr>
            <w:r>
              <w:rPr>
                <w:sz w:val="22"/>
                <w:szCs w:val="22"/>
                <w:lang w:val="en-GB"/>
              </w:rPr>
              <w:t>Paul Nikolich</w:t>
            </w:r>
          </w:p>
        </w:tc>
      </w:tr>
      <w:tr w:rsidR="007F53F0" w:rsidRPr="005A731E" w:rsidTr="007F53F0">
        <w:trPr>
          <w:trHeight w:val="188"/>
        </w:trPr>
        <w:tc>
          <w:tcPr>
            <w:tcW w:w="2837" w:type="dxa"/>
          </w:tcPr>
          <w:p w:rsidR="007F53F0" w:rsidRPr="005A731E" w:rsidRDefault="00842D3E">
            <w:pPr>
              <w:pStyle w:val="NormalWeb"/>
              <w:spacing w:before="0" w:beforeAutospacing="0" w:after="0" w:afterAutospacing="0"/>
              <w:rPr>
                <w:sz w:val="22"/>
                <w:szCs w:val="22"/>
                <w:lang w:val="en-GB"/>
              </w:rPr>
            </w:pPr>
            <w:r>
              <w:rPr>
                <w:sz w:val="22"/>
                <w:szCs w:val="22"/>
                <w:lang w:val="en-GB"/>
              </w:rPr>
              <w:t>Jouni Malinen</w:t>
            </w:r>
          </w:p>
        </w:tc>
      </w:tr>
      <w:tr w:rsidR="007F53F0" w:rsidRPr="005A731E" w:rsidTr="007F53F0">
        <w:trPr>
          <w:trHeight w:val="188"/>
        </w:trPr>
        <w:tc>
          <w:tcPr>
            <w:tcW w:w="2837" w:type="dxa"/>
            <w:hideMark/>
          </w:tcPr>
          <w:p w:rsidR="007F53F0" w:rsidRPr="005A731E" w:rsidRDefault="007F53F0">
            <w:pPr>
              <w:pStyle w:val="NormalWeb"/>
              <w:spacing w:before="0" w:beforeAutospacing="0" w:after="0" w:afterAutospacing="0"/>
              <w:rPr>
                <w:sz w:val="22"/>
                <w:szCs w:val="22"/>
                <w:lang w:val="en-GB"/>
              </w:rPr>
            </w:pPr>
            <w:r>
              <w:rPr>
                <w:color w:val="000000" w:themeColor="text1"/>
                <w:kern w:val="24"/>
                <w:sz w:val="22"/>
                <w:szCs w:val="22"/>
                <w:lang w:val="en-GB"/>
              </w:rPr>
              <w:t>Carlos Bernardos</w:t>
            </w:r>
          </w:p>
        </w:tc>
      </w:tr>
      <w:tr w:rsidR="007F53F0" w:rsidRPr="005A731E" w:rsidTr="007F53F0">
        <w:trPr>
          <w:trHeight w:val="188"/>
        </w:trPr>
        <w:tc>
          <w:tcPr>
            <w:tcW w:w="2837" w:type="dxa"/>
          </w:tcPr>
          <w:p w:rsidR="007F53F0" w:rsidRPr="005A731E" w:rsidRDefault="007F53F0">
            <w:pPr>
              <w:pStyle w:val="NormalWeb"/>
              <w:spacing w:before="0" w:beforeAutospacing="0" w:after="0" w:afterAutospacing="0"/>
              <w:rPr>
                <w:sz w:val="22"/>
                <w:szCs w:val="22"/>
                <w:lang w:val="en-GB"/>
              </w:rPr>
            </w:pPr>
            <w:r>
              <w:rPr>
                <w:sz w:val="22"/>
                <w:szCs w:val="22"/>
                <w:lang w:val="en-GB"/>
              </w:rPr>
              <w:t>Soo Bum Lee</w:t>
            </w:r>
          </w:p>
        </w:tc>
      </w:tr>
      <w:tr w:rsidR="007F53F0" w:rsidRPr="005A731E" w:rsidTr="007F53F0">
        <w:trPr>
          <w:trHeight w:val="188"/>
        </w:trPr>
        <w:tc>
          <w:tcPr>
            <w:tcW w:w="2837" w:type="dxa"/>
          </w:tcPr>
          <w:p w:rsidR="007F53F0" w:rsidRPr="005A731E" w:rsidRDefault="007F53F0">
            <w:pPr>
              <w:pStyle w:val="NormalWeb"/>
              <w:spacing w:before="0" w:beforeAutospacing="0" w:after="0" w:afterAutospacing="0"/>
              <w:rPr>
                <w:sz w:val="22"/>
                <w:szCs w:val="22"/>
                <w:lang w:val="en-GB"/>
              </w:rPr>
            </w:pPr>
            <w:r>
              <w:rPr>
                <w:color w:val="000000" w:themeColor="text1"/>
                <w:kern w:val="24"/>
                <w:sz w:val="22"/>
                <w:szCs w:val="22"/>
                <w:lang w:val="en-GB"/>
              </w:rPr>
              <w:t>Mick Seaman</w:t>
            </w:r>
          </w:p>
        </w:tc>
      </w:tr>
      <w:tr w:rsidR="007F53F0" w:rsidRPr="005A731E" w:rsidTr="007F53F0">
        <w:trPr>
          <w:trHeight w:val="188"/>
        </w:trPr>
        <w:tc>
          <w:tcPr>
            <w:tcW w:w="2837" w:type="dxa"/>
          </w:tcPr>
          <w:p w:rsidR="007F53F0" w:rsidRPr="005A731E" w:rsidRDefault="00842D3E">
            <w:pPr>
              <w:pStyle w:val="NormalWeb"/>
              <w:spacing w:before="0" w:beforeAutospacing="0" w:after="0" w:afterAutospacing="0"/>
              <w:rPr>
                <w:sz w:val="22"/>
                <w:szCs w:val="22"/>
                <w:lang w:val="en-GB"/>
              </w:rPr>
            </w:pPr>
            <w:r>
              <w:rPr>
                <w:bCs/>
                <w:color w:val="000000" w:themeColor="text1"/>
                <w:kern w:val="24"/>
                <w:sz w:val="22"/>
                <w:szCs w:val="22"/>
                <w:lang w:val="en-GB"/>
              </w:rPr>
              <w:t>Brian Weis</w:t>
            </w:r>
          </w:p>
        </w:tc>
      </w:tr>
      <w:tr w:rsidR="007F53F0" w:rsidRPr="005A731E" w:rsidTr="007F53F0">
        <w:trPr>
          <w:trHeight w:val="188"/>
        </w:trPr>
        <w:tc>
          <w:tcPr>
            <w:tcW w:w="2837" w:type="dxa"/>
          </w:tcPr>
          <w:p w:rsidR="007F53F0" w:rsidRPr="005A731E" w:rsidRDefault="007F53F0">
            <w:pPr>
              <w:pStyle w:val="NormalWeb"/>
              <w:spacing w:before="0" w:beforeAutospacing="0" w:after="0" w:afterAutospacing="0"/>
              <w:rPr>
                <w:sz w:val="22"/>
                <w:szCs w:val="22"/>
                <w:lang w:val="en-GB"/>
              </w:rPr>
            </w:pPr>
            <w:r w:rsidRPr="005A731E">
              <w:rPr>
                <w:color w:val="000000" w:themeColor="text1"/>
                <w:kern w:val="24"/>
                <w:sz w:val="22"/>
                <w:szCs w:val="22"/>
                <w:lang w:val="en-GB"/>
              </w:rPr>
              <w:t>Karen Randall</w:t>
            </w:r>
          </w:p>
        </w:tc>
      </w:tr>
      <w:tr w:rsidR="007F53F0" w:rsidRPr="005A731E" w:rsidTr="007F53F0">
        <w:trPr>
          <w:trHeight w:val="188"/>
        </w:trPr>
        <w:tc>
          <w:tcPr>
            <w:tcW w:w="2837" w:type="dxa"/>
          </w:tcPr>
          <w:p w:rsidR="007F53F0" w:rsidRPr="005A731E" w:rsidRDefault="00842D3E">
            <w:pPr>
              <w:pStyle w:val="NormalWeb"/>
              <w:spacing w:before="0" w:beforeAutospacing="0" w:after="0" w:afterAutospacing="0"/>
              <w:rPr>
                <w:sz w:val="22"/>
                <w:szCs w:val="22"/>
                <w:lang w:val="en-GB"/>
              </w:rPr>
            </w:pPr>
            <w:r>
              <w:rPr>
                <w:color w:val="000000" w:themeColor="text1"/>
                <w:kern w:val="24"/>
                <w:sz w:val="22"/>
                <w:szCs w:val="22"/>
                <w:lang w:val="en-GB"/>
              </w:rPr>
              <w:t>Pat Thaler</w:t>
            </w:r>
          </w:p>
        </w:tc>
      </w:tr>
    </w:tbl>
    <w:p w:rsidR="00A53DFA" w:rsidRDefault="00A53DFA" w:rsidP="00C458FF"/>
    <w:p w:rsidR="00E33EB2" w:rsidRPr="00E33EB2" w:rsidRDefault="00E33EB2" w:rsidP="00C458FF">
      <w:pPr>
        <w:rPr>
          <w:lang w:val="es-MX"/>
        </w:rPr>
      </w:pPr>
    </w:p>
    <w:p w:rsidR="00A53DFA" w:rsidRPr="005A731E" w:rsidRDefault="00A53DFA" w:rsidP="00C458FF">
      <w:pPr>
        <w:rPr>
          <w:b/>
        </w:rPr>
      </w:pPr>
      <w:r w:rsidRPr="005A731E">
        <w:rPr>
          <w:b/>
        </w:rPr>
        <w:t>Agenda</w:t>
      </w:r>
    </w:p>
    <w:bookmarkEnd w:id="1"/>
    <w:bookmarkEnd w:id="2"/>
    <w:p w:rsidR="00842D3E" w:rsidRPr="005614B6" w:rsidRDefault="00842D3E" w:rsidP="00842D3E">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Welcome</w:t>
      </w:r>
    </w:p>
    <w:p w:rsidR="00842D3E" w:rsidRPr="005614B6" w:rsidRDefault="00842D3E" w:rsidP="00842D3E">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Chair's slides</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IEEE Slides</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Call meeting to order</w:t>
      </w:r>
    </w:p>
    <w:p w:rsidR="00842D3E" w:rsidRPr="005614B6" w:rsidRDefault="00842D3E" w:rsidP="00842D3E">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Group’s updates</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 xml:space="preserve">Privacy EC SG PAR/CSD – IEEE 802E to </w:t>
      </w:r>
      <w:proofErr w:type="spellStart"/>
      <w:r w:rsidRPr="005614B6">
        <w:rPr>
          <w:rFonts w:ascii="Calibri" w:eastAsia="MS PGothic" w:hAnsi="Calibri" w:cs="Arial"/>
          <w:color w:val="000000" w:themeColor="text1"/>
        </w:rPr>
        <w:t>NesCom</w:t>
      </w:r>
      <w:proofErr w:type="spellEnd"/>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Privacy Trial Update (presented at July meeting)</w:t>
      </w:r>
    </w:p>
    <w:p w:rsidR="00842D3E" w:rsidRPr="005614B6" w:rsidRDefault="00842D3E" w:rsidP="00842D3E">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Technical Topics</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 xml:space="preserve">Threat Model for Privacy at Link Layer </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Privacy Issues at Link Layer</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Proposals regarding functionalities in IEEE 802 protocols to improve Privacy</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lastRenderedPageBreak/>
        <w:t>Proposals regarding measuring levels of Privacy on Internet protocols</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Implications of MAC address changes</w:t>
      </w:r>
    </w:p>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Other</w:t>
      </w:r>
    </w:p>
    <w:p w:rsidR="00842D3E" w:rsidRPr="002B66E7" w:rsidRDefault="00842D3E" w:rsidP="00842D3E">
      <w:pPr>
        <w:numPr>
          <w:ilvl w:val="0"/>
          <w:numId w:val="23"/>
        </w:numPr>
        <w:rPr>
          <w:rFonts w:ascii="Calibri" w:hAnsi="Calibri"/>
        </w:rPr>
      </w:pPr>
      <w:r w:rsidRPr="002B66E7">
        <w:rPr>
          <w:rFonts w:ascii="Calibri" w:eastAsia="MS PGothic" w:hAnsi="Calibri" w:cs="Arial"/>
          <w:color w:val="000000" w:themeColor="text1"/>
        </w:rPr>
        <w:t>Next Step</w:t>
      </w:r>
      <w:r w:rsidRPr="002B66E7">
        <w:rPr>
          <w:rFonts w:ascii="Calibri" w:hAnsi="Calibri"/>
        </w:rPr>
        <w:t>s</w:t>
      </w:r>
    </w:p>
    <w:p w:rsidR="00EE787C" w:rsidRDefault="00EE787C" w:rsidP="00EE787C">
      <w:pPr>
        <w:rPr>
          <w:lang w:val="en-US"/>
        </w:rPr>
      </w:pPr>
    </w:p>
    <w:p w:rsidR="00842D3E" w:rsidRDefault="00842D3E" w:rsidP="00842D3E">
      <w:r>
        <w:t xml:space="preserve">There were no objections to the agenda. The meeting slides are uploaded to mentor and available </w:t>
      </w:r>
      <w:hyperlink r:id="rId11" w:history="1">
        <w:r w:rsidRPr="00F962E3">
          <w:rPr>
            <w:rStyle w:val="Hyperlink"/>
          </w:rPr>
          <w:t>here</w:t>
        </w:r>
      </w:hyperlink>
      <w:r>
        <w:t>.</w:t>
      </w:r>
    </w:p>
    <w:p w:rsidR="00842D3E" w:rsidRDefault="00842D3E" w:rsidP="00842D3E"/>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 xml:space="preserve">Privacy EC SG PAR/CSD – IEEE 802E to </w:t>
      </w:r>
      <w:proofErr w:type="spellStart"/>
      <w:r w:rsidRPr="005614B6">
        <w:rPr>
          <w:rFonts w:ascii="Calibri" w:eastAsia="MS PGothic" w:hAnsi="Calibri" w:cs="Arial"/>
          <w:color w:val="000000" w:themeColor="text1"/>
        </w:rPr>
        <w:t>NesCom</w:t>
      </w:r>
      <w:proofErr w:type="spellEnd"/>
    </w:p>
    <w:p w:rsidR="00842D3E" w:rsidRDefault="00842D3E" w:rsidP="00842D3E"/>
    <w:p w:rsidR="00842D3E" w:rsidRPr="005A76F6" w:rsidRDefault="00842D3E" w:rsidP="00842D3E">
      <w:r w:rsidRPr="005A76F6">
        <w:t xml:space="preserve">Juan Carlos reported on the status of the Privacy Recommendations PAR. The PAR and CSD were pre-circulated to the IEEE Executive Committee prior to the meeting in July. Responses to comments received from several IEEE 802 Working Groups were agreed and distributed. The revised PAR and CSD have been posted to the mentor site (links available </w:t>
      </w:r>
      <w:r>
        <w:t>in the presentation</w:t>
      </w:r>
      <w:r w:rsidRPr="005A76F6">
        <w:t xml:space="preserve"> slide</w:t>
      </w:r>
      <w:r>
        <w:t>s</w:t>
      </w:r>
      <w:r w:rsidRPr="005A76F6">
        <w:t xml:space="preserve"> </w:t>
      </w:r>
      <w:r>
        <w:t>for this meeting</w:t>
      </w:r>
      <w:r w:rsidRPr="005A76F6">
        <w:t>).</w:t>
      </w:r>
    </w:p>
    <w:p w:rsidR="00842D3E" w:rsidRPr="005A76F6" w:rsidRDefault="00842D3E" w:rsidP="00842D3E"/>
    <w:p w:rsidR="00842D3E" w:rsidRPr="005A76F6" w:rsidRDefault="00842D3E" w:rsidP="00842D3E">
      <w:r w:rsidRPr="005A76F6">
        <w:t xml:space="preserve">The project will be </w:t>
      </w:r>
      <w:r w:rsidRPr="00F746B9">
        <w:rPr>
          <w:b/>
        </w:rPr>
        <w:t>IEEE 802E</w:t>
      </w:r>
      <w:r w:rsidRPr="005A76F6">
        <w:t xml:space="preserve">. IEEE 802.1 endorsed the project and agreed to assign it to the Security Task Group.  The IEEE 802 EC approved the proposed PAR/CSD and forwarded it to </w:t>
      </w:r>
      <w:proofErr w:type="spellStart"/>
      <w:r w:rsidRPr="005A76F6">
        <w:t>NesCom</w:t>
      </w:r>
      <w:proofErr w:type="spellEnd"/>
      <w:r w:rsidRPr="005A76F6">
        <w:t xml:space="preserve"> for approval. Updates from the IEEE-SA will be available soon; the </w:t>
      </w:r>
      <w:proofErr w:type="spellStart"/>
      <w:r w:rsidRPr="005A76F6">
        <w:t>NesCom</w:t>
      </w:r>
      <w:proofErr w:type="spellEnd"/>
      <w:r w:rsidRPr="005A76F6">
        <w:t xml:space="preserve"> </w:t>
      </w:r>
      <w:r>
        <w:t>meets on</w:t>
      </w:r>
      <w:r w:rsidRPr="005A76F6">
        <w:t xml:space="preserve"> 2 September and the Standards Board meeting is 3 September. </w:t>
      </w:r>
    </w:p>
    <w:p w:rsidR="00842D3E" w:rsidRPr="005A76F6" w:rsidRDefault="00842D3E" w:rsidP="00842D3E"/>
    <w:p w:rsidR="00842D3E" w:rsidRPr="001E44FB" w:rsidRDefault="00842D3E" w:rsidP="00842D3E">
      <w:r w:rsidRPr="005A76F6">
        <w:t>The Privacy EC SG was extended through the November 2015 meet</w:t>
      </w:r>
      <w:r>
        <w:t>ing</w:t>
      </w:r>
      <w:r w:rsidRPr="005A76F6">
        <w:t xml:space="preserve">.  </w:t>
      </w:r>
      <w:r>
        <w:t>It is expected that</w:t>
      </w:r>
      <w:r w:rsidRPr="005A76F6">
        <w:t xml:space="preserve"> discussions about </w:t>
      </w:r>
      <w:r>
        <w:t>the privacy threat model (initial version is based on the</w:t>
      </w:r>
      <w:r w:rsidRPr="005A76F6">
        <w:t xml:space="preserve"> IETF/IAB draft), </w:t>
      </w:r>
      <w:r w:rsidRPr="001E44FB">
        <w:t xml:space="preserve">functionalities to improve privacy, etc. </w:t>
      </w:r>
      <w:r>
        <w:t xml:space="preserve">will continue. </w:t>
      </w:r>
      <w:r w:rsidRPr="001E44FB">
        <w:t xml:space="preserve">JC </w:t>
      </w:r>
      <w:r>
        <w:t>will</w:t>
      </w:r>
      <w:r w:rsidRPr="001E44FB">
        <w:t xml:space="preserve"> pull the draft together prior to </w:t>
      </w:r>
      <w:r>
        <w:t>the next meeting; a</w:t>
      </w:r>
      <w:r w:rsidRPr="001E44FB">
        <w:t xml:space="preserve">nyone with contributions </w:t>
      </w:r>
      <w:r>
        <w:t xml:space="preserve">on privacy concepts </w:t>
      </w:r>
      <w:r w:rsidRPr="001E44FB">
        <w:t>should contact</w:t>
      </w:r>
      <w:r>
        <w:t xml:space="preserve"> him</w:t>
      </w:r>
      <w:r w:rsidRPr="001E44FB">
        <w:t xml:space="preserve">. </w:t>
      </w:r>
    </w:p>
    <w:p w:rsidR="00842D3E" w:rsidRDefault="00842D3E" w:rsidP="00842D3E">
      <w:r w:rsidRPr="001E44FB">
        <w:br/>
        <w:t>Paul N</w:t>
      </w:r>
      <w:r>
        <w:t xml:space="preserve">ikolich asked if there is a </w:t>
      </w:r>
      <w:r w:rsidRPr="001E44FB">
        <w:t xml:space="preserve">high level outline of the </w:t>
      </w:r>
      <w:r>
        <w:t>R</w:t>
      </w:r>
      <w:r w:rsidRPr="001E44FB">
        <w:t xml:space="preserve">ecommended </w:t>
      </w:r>
      <w:r>
        <w:t>P</w:t>
      </w:r>
      <w:r w:rsidRPr="001E44FB">
        <w:t xml:space="preserve">ractice for review and comment. </w:t>
      </w:r>
      <w:r>
        <w:t xml:space="preserve">There is not one available yet, but having a draft to discuss on the next call would be good. Send contributions for the draft outline to Juan Carlos before the next teleconference call. </w:t>
      </w:r>
    </w:p>
    <w:p w:rsidR="00842D3E" w:rsidRPr="00A90D52" w:rsidRDefault="00842D3E" w:rsidP="00842D3E"/>
    <w:p w:rsidR="00842D3E" w:rsidRPr="00A90D52" w:rsidRDefault="00842D3E" w:rsidP="00842D3E">
      <w:r>
        <w:t>The Privacy SG</w:t>
      </w:r>
      <w:r w:rsidRPr="00A90D52">
        <w:t xml:space="preserve"> would like to continue working with different</w:t>
      </w:r>
      <w:r>
        <w:t xml:space="preserve"> working </w:t>
      </w:r>
      <w:r w:rsidRPr="00A90D52">
        <w:t>groups in IEEE 802 as well as external communities (e.g.</w:t>
      </w:r>
      <w:r>
        <w:t>,</w:t>
      </w:r>
      <w:r w:rsidRPr="00A90D52">
        <w:t xml:space="preserve"> IETF, Academia, etc.). In order to facilitate the work, the group would like to:</w:t>
      </w:r>
    </w:p>
    <w:p w:rsidR="00842D3E" w:rsidRPr="00A90D52" w:rsidRDefault="00842D3E" w:rsidP="00842D3E">
      <w:pPr>
        <w:pStyle w:val="ListParagraph"/>
        <w:numPr>
          <w:ilvl w:val="0"/>
          <w:numId w:val="26"/>
        </w:numPr>
      </w:pPr>
      <w:r w:rsidRPr="00A90D52">
        <w:t xml:space="preserve">Maintain </w:t>
      </w:r>
      <w:r>
        <w:t xml:space="preserve">its </w:t>
      </w:r>
      <w:r w:rsidRPr="00A90D52">
        <w:t xml:space="preserve">document archive </w:t>
      </w:r>
    </w:p>
    <w:p w:rsidR="00842D3E" w:rsidRPr="00A90D52" w:rsidRDefault="00842D3E" w:rsidP="00842D3E">
      <w:pPr>
        <w:pStyle w:val="ListParagraph"/>
        <w:numPr>
          <w:ilvl w:val="0"/>
          <w:numId w:val="26"/>
        </w:numPr>
      </w:pPr>
      <w:r w:rsidRPr="00A90D52">
        <w:t>Maintain stds-802-privacy@listserv.ieee.org email reflector</w:t>
      </w:r>
    </w:p>
    <w:p w:rsidR="00842D3E" w:rsidRPr="00A90D52" w:rsidRDefault="00842D3E" w:rsidP="00842D3E">
      <w:pPr>
        <w:pStyle w:val="ListParagraph"/>
        <w:numPr>
          <w:ilvl w:val="0"/>
          <w:numId w:val="26"/>
        </w:numPr>
      </w:pPr>
      <w:r w:rsidRPr="00A90D52">
        <w:t xml:space="preserve">Meet </w:t>
      </w:r>
      <w:r>
        <w:t>during IEEE 802 plenary meetings</w:t>
      </w:r>
      <w:r w:rsidRPr="00A90D52">
        <w:t xml:space="preserve"> to take advantage of the co</w:t>
      </w:r>
      <w:r>
        <w:t>-</w:t>
      </w:r>
      <w:r w:rsidRPr="00A90D52">
        <w:t>location of WGs</w:t>
      </w:r>
      <w:r>
        <w:t xml:space="preserve"> </w:t>
      </w:r>
    </w:p>
    <w:p w:rsidR="00842D3E" w:rsidRPr="00A90D52" w:rsidRDefault="00842D3E" w:rsidP="00842D3E"/>
    <w:p w:rsidR="00842D3E" w:rsidRPr="00A90D52" w:rsidRDefault="00842D3E" w:rsidP="00842D3E">
      <w:r w:rsidRPr="00A90D52">
        <w:t xml:space="preserve">Mick </w:t>
      </w:r>
      <w:r>
        <w:t xml:space="preserve">Seaman suggested </w:t>
      </w:r>
      <w:r w:rsidRPr="00A90D52">
        <w:t xml:space="preserve">using </w:t>
      </w:r>
      <w:r>
        <w:t xml:space="preserve">the IEEE 802.1 email </w:t>
      </w:r>
      <w:r w:rsidRPr="00A90D52">
        <w:t xml:space="preserve">reflector in parallel </w:t>
      </w:r>
      <w:r>
        <w:t>to make sure that the IEEE 802.1</w:t>
      </w:r>
      <w:r w:rsidRPr="00A90D52">
        <w:t xml:space="preserve"> voting </w:t>
      </w:r>
      <w:r>
        <w:t xml:space="preserve">membership can be aware of this activity. It was agreed that it is important to keep the interested parties from the privacy list but the group also needs to be </w:t>
      </w:r>
      <w:r w:rsidRPr="00A90D52">
        <w:t xml:space="preserve">“part of” </w:t>
      </w:r>
      <w:r>
        <w:t>IEEE 802.1</w:t>
      </w:r>
      <w:r w:rsidRPr="00A90D52">
        <w:t xml:space="preserve">. </w:t>
      </w:r>
    </w:p>
    <w:p w:rsidR="00842D3E" w:rsidRDefault="00842D3E" w:rsidP="00842D3E">
      <w:r w:rsidRPr="00A90D52">
        <w:t xml:space="preserve">Mick </w:t>
      </w:r>
      <w:r>
        <w:t>also agreed that</w:t>
      </w:r>
      <w:r w:rsidRPr="00A90D52">
        <w:t xml:space="preserve"> meeting during IEEE 802 plenaries</w:t>
      </w:r>
      <w:r>
        <w:t xml:space="preserve"> is a good idea.  He noted that all WGs are planning to meet during the January 2016 interim so that may be a good option to progress work (especially considering that the March 2016 plenary is in Asia and attendance may be lower than usual).</w:t>
      </w:r>
    </w:p>
    <w:p w:rsidR="00842D3E" w:rsidRDefault="00842D3E" w:rsidP="00842D3E">
      <w:r>
        <w:t xml:space="preserve">He also suggested continuing to meet during and evening slot during the Plenaries, likely that Tuesday evening is only option. </w:t>
      </w:r>
    </w:p>
    <w:p w:rsidR="00842D3E" w:rsidRDefault="00842D3E" w:rsidP="00842D3E"/>
    <w:p w:rsidR="00842D3E" w:rsidRPr="005614B6" w:rsidRDefault="00842D3E" w:rsidP="00842D3E">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Privacy Trial Update (presented at July meeting)</w:t>
      </w:r>
    </w:p>
    <w:p w:rsidR="00842D3E" w:rsidRDefault="00842D3E" w:rsidP="00842D3E"/>
    <w:p w:rsidR="00842D3E" w:rsidRPr="00537B6C" w:rsidRDefault="00842D3E" w:rsidP="00842D3E">
      <w:r w:rsidRPr="00537B6C">
        <w:t>Carlos B (UC3M) prepared an update to his earlier presentation on the IEEE MAC randomization experiment. There was discussion about privacy, network connectivity issues, and the correlation betw</w:t>
      </w:r>
      <w:r>
        <w:t>een DHCP IDs and MAC addresses; w</w:t>
      </w:r>
      <w:r w:rsidRPr="00537B6C">
        <w:t>hether the DHCP ID has to be specified or is an optional field needs to be verified.</w:t>
      </w:r>
    </w:p>
    <w:p w:rsidR="00842D3E" w:rsidRDefault="00842D3E" w:rsidP="00842D3E"/>
    <w:p w:rsidR="00842D3E" w:rsidRDefault="00842D3E" w:rsidP="00842D3E"/>
    <w:p w:rsidR="00842D3E" w:rsidRPr="005614B6" w:rsidRDefault="00842D3E" w:rsidP="00842D3E">
      <w:pPr>
        <w:numPr>
          <w:ilvl w:val="1"/>
          <w:numId w:val="25"/>
        </w:numPr>
        <w:spacing w:line="276" w:lineRule="auto"/>
        <w:rPr>
          <w:rFonts w:ascii="Calibri" w:eastAsia="MS PGothic" w:hAnsi="Calibri" w:cs="Arial"/>
          <w:color w:val="000000" w:themeColor="text1"/>
        </w:rPr>
      </w:pPr>
      <w:r>
        <w:rPr>
          <w:rFonts w:ascii="Calibri" w:eastAsia="MS PGothic" w:hAnsi="Calibri" w:cs="Arial"/>
          <w:color w:val="000000" w:themeColor="text1"/>
        </w:rPr>
        <w:t>Next Steps</w:t>
      </w:r>
    </w:p>
    <w:p w:rsidR="00842D3E" w:rsidRPr="00537B6C" w:rsidRDefault="00842D3E" w:rsidP="00842D3E"/>
    <w:p w:rsidR="00842D3E" w:rsidRPr="00537B6C" w:rsidRDefault="00842D3E" w:rsidP="00842D3E">
      <w:r w:rsidRPr="00537B6C">
        <w:t xml:space="preserve">The schedule for upcoming meetings was reviewed: </w:t>
      </w:r>
    </w:p>
    <w:p w:rsidR="00842D3E" w:rsidRPr="00537B6C" w:rsidRDefault="00842D3E" w:rsidP="00842D3E">
      <w:pPr>
        <w:pStyle w:val="ListParagraph"/>
        <w:numPr>
          <w:ilvl w:val="0"/>
          <w:numId w:val="27"/>
        </w:numPr>
      </w:pPr>
      <w:r w:rsidRPr="00537B6C">
        <w:t xml:space="preserve">Two teleconference calls are planned for 30 September 2015 (10:00 AM ET) and 21 October 2015 (10:00 AM ET). </w:t>
      </w:r>
    </w:p>
    <w:p w:rsidR="00842D3E" w:rsidRPr="00537B6C" w:rsidRDefault="00842D3E" w:rsidP="00842D3E">
      <w:pPr>
        <w:pStyle w:val="ListParagraph"/>
        <w:numPr>
          <w:ilvl w:val="0"/>
          <w:numId w:val="27"/>
        </w:numPr>
      </w:pPr>
      <w:r w:rsidRPr="00537B6C">
        <w:t xml:space="preserve">The Privacy SG will meet face to face at the IEEE 802 Plenary meeting in Dallas, TX on 8-13 November 2015 with one evening session to be requested. </w:t>
      </w:r>
    </w:p>
    <w:p w:rsidR="00842D3E" w:rsidRPr="000A7B5E" w:rsidRDefault="00842D3E" w:rsidP="00842D3E">
      <w:pPr>
        <w:rPr>
          <w:i/>
        </w:rPr>
      </w:pPr>
    </w:p>
    <w:p w:rsidR="00842D3E" w:rsidRDefault="00842D3E" w:rsidP="00842D3E"/>
    <w:p w:rsidR="00842D3E" w:rsidRPr="005614B6" w:rsidRDefault="00842D3E" w:rsidP="00842D3E">
      <w:pPr>
        <w:numPr>
          <w:ilvl w:val="1"/>
          <w:numId w:val="25"/>
        </w:numPr>
        <w:spacing w:line="276" w:lineRule="auto"/>
        <w:rPr>
          <w:rFonts w:ascii="Calibri" w:eastAsia="MS PGothic" w:hAnsi="Calibri" w:cs="Arial"/>
          <w:color w:val="000000" w:themeColor="text1"/>
        </w:rPr>
      </w:pPr>
      <w:r>
        <w:rPr>
          <w:rFonts w:ascii="Calibri" w:eastAsia="MS PGothic" w:hAnsi="Calibri" w:cs="Arial"/>
          <w:color w:val="000000" w:themeColor="text1"/>
        </w:rPr>
        <w:t>Adjournment</w:t>
      </w:r>
    </w:p>
    <w:p w:rsidR="00842D3E" w:rsidRDefault="00842D3E" w:rsidP="00842D3E"/>
    <w:p w:rsidR="00842D3E" w:rsidRPr="000A7B5E" w:rsidRDefault="00842D3E" w:rsidP="00842D3E">
      <w:r w:rsidRPr="000A7B5E">
        <w:t>The meeting adjourned at 1</w:t>
      </w:r>
      <w:r>
        <w:t>0</w:t>
      </w:r>
      <w:r w:rsidRPr="000A7B5E">
        <w:t>:</w:t>
      </w:r>
      <w:r>
        <w:t>52</w:t>
      </w:r>
      <w:r w:rsidRPr="000A7B5E">
        <w:t>amET.</w:t>
      </w:r>
    </w:p>
    <w:p w:rsidR="00246C5A" w:rsidRDefault="00246C5A" w:rsidP="00842D3E"/>
    <w:sectPr w:rsidR="00246C5A" w:rsidSect="0022746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95" w:rsidRDefault="00432395">
      <w:r>
        <w:separator/>
      </w:r>
    </w:p>
  </w:endnote>
  <w:endnote w:type="continuationSeparator" w:id="0">
    <w:p w:rsidR="00432395" w:rsidRDefault="0043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4030F4" w:rsidRDefault="004A7AE7">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rsidR="002B70DD">
      <w:fldChar w:fldCharType="begin"/>
    </w:r>
    <w:r w:rsidR="0029020B" w:rsidRPr="004030F4">
      <w:rPr>
        <w:lang w:val="es-MX"/>
      </w:rPr>
      <w:instrText xml:space="preserve">page </w:instrText>
    </w:r>
    <w:r w:rsidR="002B70DD">
      <w:fldChar w:fldCharType="separate"/>
    </w:r>
    <w:r w:rsidR="006D5E7C">
      <w:rPr>
        <w:noProof/>
        <w:lang w:val="es-MX"/>
      </w:rPr>
      <w:t>1</w:t>
    </w:r>
    <w:r w:rsidR="002B70DD">
      <w:fldChar w:fldCharType="end"/>
    </w:r>
    <w:r w:rsidR="0029020B" w:rsidRPr="004030F4">
      <w:rPr>
        <w:lang w:val="es-MX"/>
      </w:rPr>
      <w:tab/>
    </w:r>
    <w:r w:rsidR="00B72110" w:rsidRPr="00B72110">
      <w:rPr>
        <w:sz w:val="18"/>
        <w:szCs w:val="18"/>
        <w:lang w:val="es-MX"/>
      </w:rPr>
      <w:t>Karen Randall (Randall-</w:t>
    </w:r>
    <w:proofErr w:type="spellStart"/>
    <w:r w:rsidR="00B72110" w:rsidRPr="00B72110">
      <w:rPr>
        <w:sz w:val="18"/>
        <w:szCs w:val="18"/>
        <w:lang w:val="es-MX"/>
      </w:rPr>
      <w:t>Consulting</w:t>
    </w:r>
    <w:proofErr w:type="spellEnd"/>
    <w:r w:rsidR="00B72110" w:rsidRPr="00B72110">
      <w:rPr>
        <w:sz w:val="18"/>
        <w:szCs w:val="18"/>
        <w:lang w:val="es-MX"/>
      </w:rPr>
      <w:t>)</w:t>
    </w:r>
  </w:p>
  <w:p w:rsidR="0029020B" w:rsidRPr="004030F4" w:rsidRDefault="0029020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95" w:rsidRDefault="00432395">
      <w:r>
        <w:separator/>
      </w:r>
    </w:p>
  </w:footnote>
  <w:footnote w:type="continuationSeparator" w:id="0">
    <w:p w:rsidR="00432395" w:rsidRDefault="0043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42D3E">
    <w:pPr>
      <w:pStyle w:val="Header"/>
      <w:tabs>
        <w:tab w:val="clear" w:pos="6480"/>
        <w:tab w:val="center" w:pos="4680"/>
        <w:tab w:val="right" w:pos="9360"/>
      </w:tabs>
    </w:pPr>
    <w:r>
      <w:t>September</w:t>
    </w:r>
    <w:r w:rsidR="00090D21">
      <w:t xml:space="preserve"> 201</w:t>
    </w:r>
    <w:r w:rsidR="00177C74">
      <w:t>5</w:t>
    </w:r>
    <w:r w:rsidR="0029020B">
      <w:tab/>
    </w:r>
    <w:r w:rsidR="0029020B">
      <w:tab/>
    </w:r>
    <w:fldSimple w:instr=" TITLE  \* MERGEFORMAT ">
      <w:r w:rsidR="00A14FB2">
        <w:t>privecsg</w:t>
      </w:r>
      <w:r w:rsidR="006D617B">
        <w:t>-15</w:t>
      </w:r>
      <w:r w:rsidR="00D305FF">
        <w:t>-</w:t>
      </w:r>
      <w:r w:rsidR="006D5E7C">
        <w:t>0037</w:t>
      </w:r>
      <w:r w:rsidR="00C86A89">
        <w:t>-0</w:t>
      </w:r>
      <w:r w:rsidR="006E593E">
        <w:t>0</w:t>
      </w:r>
    </w:fldSimple>
    <w:r w:rsidR="00C86A89">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4B90"/>
    <w:multiLevelType w:val="hybridMultilevel"/>
    <w:tmpl w:val="178A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FB18C2"/>
    <w:multiLevelType w:val="hybridMultilevel"/>
    <w:tmpl w:val="0E60D5C2"/>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11906"/>
    <w:multiLevelType w:val="hybridMultilevel"/>
    <w:tmpl w:val="84926574"/>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C56E8"/>
    <w:multiLevelType w:val="hybridMultilevel"/>
    <w:tmpl w:val="9CD4210A"/>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44308"/>
    <w:multiLevelType w:val="hybridMultilevel"/>
    <w:tmpl w:val="1D465F24"/>
    <w:lvl w:ilvl="0" w:tplc="C39A6D64">
      <w:start w:val="1"/>
      <w:numFmt w:val="bullet"/>
      <w:lvlText w:val="•"/>
      <w:lvlJc w:val="left"/>
      <w:pPr>
        <w:tabs>
          <w:tab w:val="num" w:pos="720"/>
        </w:tabs>
        <w:ind w:left="720" w:hanging="360"/>
      </w:pPr>
      <w:rPr>
        <w:rFonts w:ascii="Times New Roman" w:hAnsi="Times New Roman" w:cs="Times New Roman" w:hint="default"/>
      </w:rPr>
    </w:lvl>
    <w:lvl w:ilvl="1" w:tplc="3802F722">
      <w:start w:val="354"/>
      <w:numFmt w:val="bullet"/>
      <w:lvlText w:val="–"/>
      <w:lvlJc w:val="left"/>
      <w:pPr>
        <w:tabs>
          <w:tab w:val="num" w:pos="1440"/>
        </w:tabs>
        <w:ind w:left="1440" w:hanging="360"/>
      </w:pPr>
      <w:rPr>
        <w:rFonts w:ascii="Times New Roman" w:hAnsi="Times New Roman" w:cs="Times New Roman" w:hint="default"/>
      </w:rPr>
    </w:lvl>
    <w:lvl w:ilvl="2" w:tplc="96D887A4">
      <w:start w:val="1"/>
      <w:numFmt w:val="bullet"/>
      <w:lvlText w:val="•"/>
      <w:lvlJc w:val="left"/>
      <w:pPr>
        <w:tabs>
          <w:tab w:val="num" w:pos="2160"/>
        </w:tabs>
        <w:ind w:left="2160" w:hanging="360"/>
      </w:pPr>
      <w:rPr>
        <w:rFonts w:ascii="Times New Roman" w:hAnsi="Times New Roman" w:cs="Times New Roman" w:hint="default"/>
      </w:rPr>
    </w:lvl>
    <w:lvl w:ilvl="3" w:tplc="4154C038">
      <w:start w:val="1"/>
      <w:numFmt w:val="bullet"/>
      <w:lvlText w:val="•"/>
      <w:lvlJc w:val="left"/>
      <w:pPr>
        <w:tabs>
          <w:tab w:val="num" w:pos="2880"/>
        </w:tabs>
        <w:ind w:left="2880" w:hanging="360"/>
      </w:pPr>
      <w:rPr>
        <w:rFonts w:ascii="Times New Roman" w:hAnsi="Times New Roman" w:cs="Times New Roman" w:hint="default"/>
      </w:rPr>
    </w:lvl>
    <w:lvl w:ilvl="4" w:tplc="9D66E41A">
      <w:start w:val="1"/>
      <w:numFmt w:val="bullet"/>
      <w:lvlText w:val="•"/>
      <w:lvlJc w:val="left"/>
      <w:pPr>
        <w:tabs>
          <w:tab w:val="num" w:pos="3600"/>
        </w:tabs>
        <w:ind w:left="3600" w:hanging="360"/>
      </w:pPr>
      <w:rPr>
        <w:rFonts w:ascii="Times New Roman" w:hAnsi="Times New Roman" w:cs="Times New Roman" w:hint="default"/>
      </w:rPr>
    </w:lvl>
    <w:lvl w:ilvl="5" w:tplc="46F813CE">
      <w:start w:val="1"/>
      <w:numFmt w:val="bullet"/>
      <w:lvlText w:val="•"/>
      <w:lvlJc w:val="left"/>
      <w:pPr>
        <w:tabs>
          <w:tab w:val="num" w:pos="4320"/>
        </w:tabs>
        <w:ind w:left="4320" w:hanging="360"/>
      </w:pPr>
      <w:rPr>
        <w:rFonts w:ascii="Times New Roman" w:hAnsi="Times New Roman" w:cs="Times New Roman" w:hint="default"/>
      </w:rPr>
    </w:lvl>
    <w:lvl w:ilvl="6" w:tplc="11CC1BC8">
      <w:start w:val="1"/>
      <w:numFmt w:val="bullet"/>
      <w:lvlText w:val="•"/>
      <w:lvlJc w:val="left"/>
      <w:pPr>
        <w:tabs>
          <w:tab w:val="num" w:pos="5040"/>
        </w:tabs>
        <w:ind w:left="5040" w:hanging="360"/>
      </w:pPr>
      <w:rPr>
        <w:rFonts w:ascii="Times New Roman" w:hAnsi="Times New Roman" w:cs="Times New Roman" w:hint="default"/>
      </w:rPr>
    </w:lvl>
    <w:lvl w:ilvl="7" w:tplc="4D2E2DB0">
      <w:start w:val="1"/>
      <w:numFmt w:val="bullet"/>
      <w:lvlText w:val="•"/>
      <w:lvlJc w:val="left"/>
      <w:pPr>
        <w:tabs>
          <w:tab w:val="num" w:pos="5760"/>
        </w:tabs>
        <w:ind w:left="5760" w:hanging="360"/>
      </w:pPr>
      <w:rPr>
        <w:rFonts w:ascii="Times New Roman" w:hAnsi="Times New Roman" w:cs="Times New Roman" w:hint="default"/>
      </w:rPr>
    </w:lvl>
    <w:lvl w:ilvl="8" w:tplc="36F264A2">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2DD340D2"/>
    <w:multiLevelType w:val="hybridMultilevel"/>
    <w:tmpl w:val="0130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553E0"/>
    <w:multiLevelType w:val="hybridMultilevel"/>
    <w:tmpl w:val="1D0CAD2E"/>
    <w:lvl w:ilvl="0" w:tplc="68829D26">
      <w:start w:val="1"/>
      <w:numFmt w:val="bullet"/>
      <w:lvlText w:val="•"/>
      <w:lvlJc w:val="left"/>
      <w:pPr>
        <w:tabs>
          <w:tab w:val="num" w:pos="720"/>
        </w:tabs>
        <w:ind w:left="720" w:hanging="360"/>
      </w:pPr>
      <w:rPr>
        <w:rFonts w:ascii="Times New Roman" w:hAnsi="Times New Roman" w:hint="default"/>
      </w:rPr>
    </w:lvl>
    <w:lvl w:ilvl="1" w:tplc="20164786">
      <w:start w:val="494"/>
      <w:numFmt w:val="bullet"/>
      <w:lvlText w:val="–"/>
      <w:lvlJc w:val="left"/>
      <w:pPr>
        <w:tabs>
          <w:tab w:val="num" w:pos="1440"/>
        </w:tabs>
        <w:ind w:left="1440" w:hanging="360"/>
      </w:pPr>
      <w:rPr>
        <w:rFonts w:ascii="Times New Roman" w:hAnsi="Times New Roman" w:hint="default"/>
      </w:rPr>
    </w:lvl>
    <w:lvl w:ilvl="2" w:tplc="7488EA84" w:tentative="1">
      <w:start w:val="1"/>
      <w:numFmt w:val="bullet"/>
      <w:lvlText w:val="•"/>
      <w:lvlJc w:val="left"/>
      <w:pPr>
        <w:tabs>
          <w:tab w:val="num" w:pos="2160"/>
        </w:tabs>
        <w:ind w:left="2160" w:hanging="360"/>
      </w:pPr>
      <w:rPr>
        <w:rFonts w:ascii="Times New Roman" w:hAnsi="Times New Roman" w:hint="default"/>
      </w:rPr>
    </w:lvl>
    <w:lvl w:ilvl="3" w:tplc="5AE67CD6" w:tentative="1">
      <w:start w:val="1"/>
      <w:numFmt w:val="bullet"/>
      <w:lvlText w:val="•"/>
      <w:lvlJc w:val="left"/>
      <w:pPr>
        <w:tabs>
          <w:tab w:val="num" w:pos="2880"/>
        </w:tabs>
        <w:ind w:left="2880" w:hanging="360"/>
      </w:pPr>
      <w:rPr>
        <w:rFonts w:ascii="Times New Roman" w:hAnsi="Times New Roman" w:hint="default"/>
      </w:rPr>
    </w:lvl>
    <w:lvl w:ilvl="4" w:tplc="BA1C6B06" w:tentative="1">
      <w:start w:val="1"/>
      <w:numFmt w:val="bullet"/>
      <w:lvlText w:val="•"/>
      <w:lvlJc w:val="left"/>
      <w:pPr>
        <w:tabs>
          <w:tab w:val="num" w:pos="3600"/>
        </w:tabs>
        <w:ind w:left="3600" w:hanging="360"/>
      </w:pPr>
      <w:rPr>
        <w:rFonts w:ascii="Times New Roman" w:hAnsi="Times New Roman" w:hint="default"/>
      </w:rPr>
    </w:lvl>
    <w:lvl w:ilvl="5" w:tplc="5540D696" w:tentative="1">
      <w:start w:val="1"/>
      <w:numFmt w:val="bullet"/>
      <w:lvlText w:val="•"/>
      <w:lvlJc w:val="left"/>
      <w:pPr>
        <w:tabs>
          <w:tab w:val="num" w:pos="4320"/>
        </w:tabs>
        <w:ind w:left="4320" w:hanging="360"/>
      </w:pPr>
      <w:rPr>
        <w:rFonts w:ascii="Times New Roman" w:hAnsi="Times New Roman" w:hint="default"/>
      </w:rPr>
    </w:lvl>
    <w:lvl w:ilvl="6" w:tplc="D010B590" w:tentative="1">
      <w:start w:val="1"/>
      <w:numFmt w:val="bullet"/>
      <w:lvlText w:val="•"/>
      <w:lvlJc w:val="left"/>
      <w:pPr>
        <w:tabs>
          <w:tab w:val="num" w:pos="5040"/>
        </w:tabs>
        <w:ind w:left="5040" w:hanging="360"/>
      </w:pPr>
      <w:rPr>
        <w:rFonts w:ascii="Times New Roman" w:hAnsi="Times New Roman" w:hint="default"/>
      </w:rPr>
    </w:lvl>
    <w:lvl w:ilvl="7" w:tplc="CE705E62" w:tentative="1">
      <w:start w:val="1"/>
      <w:numFmt w:val="bullet"/>
      <w:lvlText w:val="•"/>
      <w:lvlJc w:val="left"/>
      <w:pPr>
        <w:tabs>
          <w:tab w:val="num" w:pos="5760"/>
        </w:tabs>
        <w:ind w:left="5760" w:hanging="360"/>
      </w:pPr>
      <w:rPr>
        <w:rFonts w:ascii="Times New Roman" w:hAnsi="Times New Roman" w:hint="default"/>
      </w:rPr>
    </w:lvl>
    <w:lvl w:ilvl="8" w:tplc="4B4875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F830F0"/>
    <w:multiLevelType w:val="hybridMultilevel"/>
    <w:tmpl w:val="FB2E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5C0839"/>
    <w:multiLevelType w:val="hybridMultilevel"/>
    <w:tmpl w:val="2214C2F2"/>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22128"/>
    <w:multiLevelType w:val="hybridMultilevel"/>
    <w:tmpl w:val="64EAFB12"/>
    <w:lvl w:ilvl="0" w:tplc="43209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23" w15:restartNumberingAfterBreak="0">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1E3416"/>
    <w:multiLevelType w:val="hybridMultilevel"/>
    <w:tmpl w:val="F628DFA8"/>
    <w:lvl w:ilvl="0" w:tplc="B7E206F4">
      <w:start w:val="1"/>
      <w:numFmt w:val="bullet"/>
      <w:lvlText w:val="•"/>
      <w:lvlJc w:val="left"/>
      <w:pPr>
        <w:tabs>
          <w:tab w:val="num" w:pos="720"/>
        </w:tabs>
        <w:ind w:left="720" w:hanging="360"/>
      </w:pPr>
      <w:rPr>
        <w:rFonts w:ascii="Times New Roman" w:hAnsi="Times New Roman" w:hint="default"/>
      </w:rPr>
    </w:lvl>
    <w:lvl w:ilvl="1" w:tplc="231AF9F4">
      <w:start w:val="67"/>
      <w:numFmt w:val="bullet"/>
      <w:lvlText w:val="–"/>
      <w:lvlJc w:val="left"/>
      <w:pPr>
        <w:tabs>
          <w:tab w:val="num" w:pos="1440"/>
        </w:tabs>
        <w:ind w:left="1440" w:hanging="360"/>
      </w:pPr>
      <w:rPr>
        <w:rFonts w:ascii="Times New Roman" w:hAnsi="Times New Roman" w:hint="default"/>
      </w:rPr>
    </w:lvl>
    <w:lvl w:ilvl="2" w:tplc="9F18EE72" w:tentative="1">
      <w:start w:val="1"/>
      <w:numFmt w:val="bullet"/>
      <w:lvlText w:val="•"/>
      <w:lvlJc w:val="left"/>
      <w:pPr>
        <w:tabs>
          <w:tab w:val="num" w:pos="2160"/>
        </w:tabs>
        <w:ind w:left="2160" w:hanging="360"/>
      </w:pPr>
      <w:rPr>
        <w:rFonts w:ascii="Times New Roman" w:hAnsi="Times New Roman" w:hint="default"/>
      </w:rPr>
    </w:lvl>
    <w:lvl w:ilvl="3" w:tplc="2E967A72" w:tentative="1">
      <w:start w:val="1"/>
      <w:numFmt w:val="bullet"/>
      <w:lvlText w:val="•"/>
      <w:lvlJc w:val="left"/>
      <w:pPr>
        <w:tabs>
          <w:tab w:val="num" w:pos="2880"/>
        </w:tabs>
        <w:ind w:left="2880" w:hanging="360"/>
      </w:pPr>
      <w:rPr>
        <w:rFonts w:ascii="Times New Roman" w:hAnsi="Times New Roman" w:hint="default"/>
      </w:rPr>
    </w:lvl>
    <w:lvl w:ilvl="4" w:tplc="D100A58E" w:tentative="1">
      <w:start w:val="1"/>
      <w:numFmt w:val="bullet"/>
      <w:lvlText w:val="•"/>
      <w:lvlJc w:val="left"/>
      <w:pPr>
        <w:tabs>
          <w:tab w:val="num" w:pos="3600"/>
        </w:tabs>
        <w:ind w:left="3600" w:hanging="360"/>
      </w:pPr>
      <w:rPr>
        <w:rFonts w:ascii="Times New Roman" w:hAnsi="Times New Roman" w:hint="default"/>
      </w:rPr>
    </w:lvl>
    <w:lvl w:ilvl="5" w:tplc="BAF25702" w:tentative="1">
      <w:start w:val="1"/>
      <w:numFmt w:val="bullet"/>
      <w:lvlText w:val="•"/>
      <w:lvlJc w:val="left"/>
      <w:pPr>
        <w:tabs>
          <w:tab w:val="num" w:pos="4320"/>
        </w:tabs>
        <w:ind w:left="4320" w:hanging="360"/>
      </w:pPr>
      <w:rPr>
        <w:rFonts w:ascii="Times New Roman" w:hAnsi="Times New Roman" w:hint="default"/>
      </w:rPr>
    </w:lvl>
    <w:lvl w:ilvl="6" w:tplc="5FD854D8" w:tentative="1">
      <w:start w:val="1"/>
      <w:numFmt w:val="bullet"/>
      <w:lvlText w:val="•"/>
      <w:lvlJc w:val="left"/>
      <w:pPr>
        <w:tabs>
          <w:tab w:val="num" w:pos="5040"/>
        </w:tabs>
        <w:ind w:left="5040" w:hanging="360"/>
      </w:pPr>
      <w:rPr>
        <w:rFonts w:ascii="Times New Roman" w:hAnsi="Times New Roman" w:hint="default"/>
      </w:rPr>
    </w:lvl>
    <w:lvl w:ilvl="7" w:tplc="4E323E10" w:tentative="1">
      <w:start w:val="1"/>
      <w:numFmt w:val="bullet"/>
      <w:lvlText w:val="•"/>
      <w:lvlJc w:val="left"/>
      <w:pPr>
        <w:tabs>
          <w:tab w:val="num" w:pos="5760"/>
        </w:tabs>
        <w:ind w:left="5760" w:hanging="360"/>
      </w:pPr>
      <w:rPr>
        <w:rFonts w:ascii="Times New Roman" w:hAnsi="Times New Roman" w:hint="default"/>
      </w:rPr>
    </w:lvl>
    <w:lvl w:ilvl="8" w:tplc="75969B9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2"/>
  </w:num>
  <w:num w:numId="4">
    <w:abstractNumId w:val="15"/>
  </w:num>
  <w:num w:numId="5">
    <w:abstractNumId w:val="25"/>
  </w:num>
  <w:num w:numId="6">
    <w:abstractNumId w:val="7"/>
  </w:num>
  <w:num w:numId="7">
    <w:abstractNumId w:val="2"/>
  </w:num>
  <w:num w:numId="8">
    <w:abstractNumId w:val="17"/>
  </w:num>
  <w:num w:numId="9">
    <w:abstractNumId w:val="26"/>
  </w:num>
  <w:num w:numId="10">
    <w:abstractNumId w:val="11"/>
  </w:num>
  <w:num w:numId="11">
    <w:abstractNumId w:val="6"/>
  </w:num>
  <w:num w:numId="12">
    <w:abstractNumId w:val="23"/>
  </w:num>
  <w:num w:numId="13">
    <w:abstractNumId w:val="14"/>
  </w:num>
  <w:num w:numId="14">
    <w:abstractNumId w:val="21"/>
  </w:num>
  <w:num w:numId="15">
    <w:abstractNumId w:val="19"/>
  </w:num>
  <w:num w:numId="16">
    <w:abstractNumId w:val="20"/>
  </w:num>
  <w:num w:numId="17">
    <w:abstractNumId w:val="4"/>
  </w:num>
  <w:num w:numId="18">
    <w:abstractNumId w:val="24"/>
  </w:num>
  <w:num w:numId="19">
    <w:abstractNumId w:val="3"/>
  </w:num>
  <w:num w:numId="20">
    <w:abstractNumId w:val="8"/>
  </w:num>
  <w:num w:numId="21">
    <w:abstractNumId w:val="18"/>
  </w:num>
  <w:num w:numId="22">
    <w:abstractNumId w:val="13"/>
  </w:num>
  <w:num w:numId="23">
    <w:abstractNumId w:val="9"/>
  </w:num>
  <w:num w:numId="24">
    <w:abstractNumId w:val="10"/>
  </w:num>
  <w:num w:numId="25">
    <w:abstractNumId w:val="12"/>
  </w:num>
  <w:num w:numId="26">
    <w:abstractNumId w:val="5"/>
  </w:num>
  <w:num w:numId="2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2F62"/>
    <w:rsid w:val="00073588"/>
    <w:rsid w:val="00080721"/>
    <w:rsid w:val="00086F4E"/>
    <w:rsid w:val="00090555"/>
    <w:rsid w:val="00090D21"/>
    <w:rsid w:val="00097748"/>
    <w:rsid w:val="000A0AF7"/>
    <w:rsid w:val="000B0471"/>
    <w:rsid w:val="000B2275"/>
    <w:rsid w:val="000B7BA8"/>
    <w:rsid w:val="000C13B3"/>
    <w:rsid w:val="000C5D8C"/>
    <w:rsid w:val="000D01BE"/>
    <w:rsid w:val="000D2E67"/>
    <w:rsid w:val="000D58D5"/>
    <w:rsid w:val="000E225B"/>
    <w:rsid w:val="000E7B66"/>
    <w:rsid w:val="000F27F6"/>
    <w:rsid w:val="0010426F"/>
    <w:rsid w:val="0010512B"/>
    <w:rsid w:val="00112B78"/>
    <w:rsid w:val="001205C7"/>
    <w:rsid w:val="001216B1"/>
    <w:rsid w:val="001312E0"/>
    <w:rsid w:val="00142AA2"/>
    <w:rsid w:val="001540A3"/>
    <w:rsid w:val="00167E07"/>
    <w:rsid w:val="001703B7"/>
    <w:rsid w:val="00177C74"/>
    <w:rsid w:val="00184EAE"/>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4760"/>
    <w:rsid w:val="00237923"/>
    <w:rsid w:val="002418ED"/>
    <w:rsid w:val="00246C5A"/>
    <w:rsid w:val="0024725A"/>
    <w:rsid w:val="00250964"/>
    <w:rsid w:val="002551D5"/>
    <w:rsid w:val="00260B3A"/>
    <w:rsid w:val="002636D4"/>
    <w:rsid w:val="002721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5128A"/>
    <w:rsid w:val="003618C0"/>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0A38"/>
    <w:rsid w:val="004030F4"/>
    <w:rsid w:val="004057F6"/>
    <w:rsid w:val="004222B5"/>
    <w:rsid w:val="00423C31"/>
    <w:rsid w:val="004251FD"/>
    <w:rsid w:val="00427D34"/>
    <w:rsid w:val="004321C9"/>
    <w:rsid w:val="00432395"/>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A7AE7"/>
    <w:rsid w:val="004B18D1"/>
    <w:rsid w:val="004B1B78"/>
    <w:rsid w:val="004B4CFA"/>
    <w:rsid w:val="004B68C3"/>
    <w:rsid w:val="004C3735"/>
    <w:rsid w:val="004C4AB6"/>
    <w:rsid w:val="004D5BE8"/>
    <w:rsid w:val="004E0F62"/>
    <w:rsid w:val="004E3E1F"/>
    <w:rsid w:val="004F0378"/>
    <w:rsid w:val="004F1F3E"/>
    <w:rsid w:val="004F3D0E"/>
    <w:rsid w:val="004F5847"/>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77AFA"/>
    <w:rsid w:val="00586B1E"/>
    <w:rsid w:val="00592AD0"/>
    <w:rsid w:val="00592C7E"/>
    <w:rsid w:val="00595E2B"/>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2354"/>
    <w:rsid w:val="00683511"/>
    <w:rsid w:val="006928E1"/>
    <w:rsid w:val="006A057A"/>
    <w:rsid w:val="006A10D2"/>
    <w:rsid w:val="006A3FFE"/>
    <w:rsid w:val="006B0B0F"/>
    <w:rsid w:val="006B7FF7"/>
    <w:rsid w:val="006C0727"/>
    <w:rsid w:val="006D0911"/>
    <w:rsid w:val="006D0E18"/>
    <w:rsid w:val="006D5A4D"/>
    <w:rsid w:val="006D5E7C"/>
    <w:rsid w:val="006D617B"/>
    <w:rsid w:val="006D75DD"/>
    <w:rsid w:val="006E145F"/>
    <w:rsid w:val="006E1575"/>
    <w:rsid w:val="006E593E"/>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550EA"/>
    <w:rsid w:val="00760199"/>
    <w:rsid w:val="00760883"/>
    <w:rsid w:val="00770572"/>
    <w:rsid w:val="0079046C"/>
    <w:rsid w:val="0079103F"/>
    <w:rsid w:val="00794036"/>
    <w:rsid w:val="00796EA4"/>
    <w:rsid w:val="007A2508"/>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53F0"/>
    <w:rsid w:val="007F779A"/>
    <w:rsid w:val="008040BD"/>
    <w:rsid w:val="008064B1"/>
    <w:rsid w:val="00817B17"/>
    <w:rsid w:val="00820D61"/>
    <w:rsid w:val="00820F37"/>
    <w:rsid w:val="008270D1"/>
    <w:rsid w:val="0084032B"/>
    <w:rsid w:val="00841E24"/>
    <w:rsid w:val="00842D3E"/>
    <w:rsid w:val="00843791"/>
    <w:rsid w:val="00845AA2"/>
    <w:rsid w:val="00853662"/>
    <w:rsid w:val="00865626"/>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57E8C"/>
    <w:rsid w:val="009622DD"/>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7C"/>
    <w:rsid w:val="00A50384"/>
    <w:rsid w:val="00A53DFA"/>
    <w:rsid w:val="00A56709"/>
    <w:rsid w:val="00A57930"/>
    <w:rsid w:val="00A62191"/>
    <w:rsid w:val="00A67BFD"/>
    <w:rsid w:val="00A707C2"/>
    <w:rsid w:val="00A738C2"/>
    <w:rsid w:val="00AA0631"/>
    <w:rsid w:val="00AA0F03"/>
    <w:rsid w:val="00AA427C"/>
    <w:rsid w:val="00AA793C"/>
    <w:rsid w:val="00AB6947"/>
    <w:rsid w:val="00AC4C46"/>
    <w:rsid w:val="00AC7860"/>
    <w:rsid w:val="00AD2F59"/>
    <w:rsid w:val="00AD318F"/>
    <w:rsid w:val="00AD49C0"/>
    <w:rsid w:val="00AE08D3"/>
    <w:rsid w:val="00AE595F"/>
    <w:rsid w:val="00B016F4"/>
    <w:rsid w:val="00B04D0A"/>
    <w:rsid w:val="00B0526A"/>
    <w:rsid w:val="00B130FA"/>
    <w:rsid w:val="00B13EB6"/>
    <w:rsid w:val="00B15A84"/>
    <w:rsid w:val="00B20BC0"/>
    <w:rsid w:val="00B21A0A"/>
    <w:rsid w:val="00B26B82"/>
    <w:rsid w:val="00B26FDD"/>
    <w:rsid w:val="00B3785B"/>
    <w:rsid w:val="00B4205B"/>
    <w:rsid w:val="00B427AF"/>
    <w:rsid w:val="00B42BF7"/>
    <w:rsid w:val="00B46138"/>
    <w:rsid w:val="00B55175"/>
    <w:rsid w:val="00B61016"/>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4A9"/>
    <w:rsid w:val="00BD6AC9"/>
    <w:rsid w:val="00BE386A"/>
    <w:rsid w:val="00BE68C2"/>
    <w:rsid w:val="00BF3A12"/>
    <w:rsid w:val="00BF49BD"/>
    <w:rsid w:val="00BF6BB6"/>
    <w:rsid w:val="00C00CB2"/>
    <w:rsid w:val="00C0210B"/>
    <w:rsid w:val="00C03247"/>
    <w:rsid w:val="00C120F8"/>
    <w:rsid w:val="00C14223"/>
    <w:rsid w:val="00C15F65"/>
    <w:rsid w:val="00C20497"/>
    <w:rsid w:val="00C30E84"/>
    <w:rsid w:val="00C344E4"/>
    <w:rsid w:val="00C40C43"/>
    <w:rsid w:val="00C42718"/>
    <w:rsid w:val="00C4305E"/>
    <w:rsid w:val="00C458FF"/>
    <w:rsid w:val="00C4657E"/>
    <w:rsid w:val="00C46A17"/>
    <w:rsid w:val="00C5023A"/>
    <w:rsid w:val="00C52844"/>
    <w:rsid w:val="00C566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D73A4"/>
    <w:rsid w:val="00CE1DA3"/>
    <w:rsid w:val="00CE4715"/>
    <w:rsid w:val="00CE4E8A"/>
    <w:rsid w:val="00CE7E1C"/>
    <w:rsid w:val="00CE7F47"/>
    <w:rsid w:val="00CF386A"/>
    <w:rsid w:val="00CF5964"/>
    <w:rsid w:val="00CF6A27"/>
    <w:rsid w:val="00D02FAB"/>
    <w:rsid w:val="00D03157"/>
    <w:rsid w:val="00D0501D"/>
    <w:rsid w:val="00D07F56"/>
    <w:rsid w:val="00D13145"/>
    <w:rsid w:val="00D17247"/>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E7DCC"/>
    <w:rsid w:val="00DF2B0D"/>
    <w:rsid w:val="00DF6BC8"/>
    <w:rsid w:val="00E0021D"/>
    <w:rsid w:val="00E0182F"/>
    <w:rsid w:val="00E05947"/>
    <w:rsid w:val="00E101C2"/>
    <w:rsid w:val="00E12C71"/>
    <w:rsid w:val="00E15447"/>
    <w:rsid w:val="00E179DA"/>
    <w:rsid w:val="00E20E31"/>
    <w:rsid w:val="00E33EB2"/>
    <w:rsid w:val="00E36C98"/>
    <w:rsid w:val="00E41687"/>
    <w:rsid w:val="00E42E55"/>
    <w:rsid w:val="00E43E2A"/>
    <w:rsid w:val="00E46DCF"/>
    <w:rsid w:val="00E603B8"/>
    <w:rsid w:val="00E61AC2"/>
    <w:rsid w:val="00E67902"/>
    <w:rsid w:val="00E7648A"/>
    <w:rsid w:val="00E94DEE"/>
    <w:rsid w:val="00E96D2C"/>
    <w:rsid w:val="00EA2494"/>
    <w:rsid w:val="00EA5E09"/>
    <w:rsid w:val="00EA61D5"/>
    <w:rsid w:val="00EB2E5E"/>
    <w:rsid w:val="00EB77FD"/>
    <w:rsid w:val="00EC0934"/>
    <w:rsid w:val="00EC2E47"/>
    <w:rsid w:val="00EC3443"/>
    <w:rsid w:val="00EE787C"/>
    <w:rsid w:val="00F02189"/>
    <w:rsid w:val="00F06183"/>
    <w:rsid w:val="00F06190"/>
    <w:rsid w:val="00F07722"/>
    <w:rsid w:val="00F15114"/>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45CD"/>
    <w:rsid w:val="00FC529D"/>
    <w:rsid w:val="00FD2C1F"/>
    <w:rsid w:val="00FD39F7"/>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23AA99-0FEA-48BA-9D25-B7D3521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36952636">
      <w:bodyDiv w:val="1"/>
      <w:marLeft w:val="0"/>
      <w:marRight w:val="0"/>
      <w:marTop w:val="0"/>
      <w:marBottom w:val="0"/>
      <w:divBdr>
        <w:top w:val="none" w:sz="0" w:space="0" w:color="auto"/>
        <w:left w:val="none" w:sz="0" w:space="0" w:color="auto"/>
        <w:bottom w:val="none" w:sz="0" w:space="0" w:color="auto"/>
        <w:right w:val="none" w:sz="0" w:space="0" w:color="auto"/>
      </w:divBdr>
      <w:divsChild>
        <w:div w:id="171338911">
          <w:marLeft w:val="547"/>
          <w:marRight w:val="0"/>
          <w:marTop w:val="96"/>
          <w:marBottom w:val="0"/>
          <w:divBdr>
            <w:top w:val="none" w:sz="0" w:space="0" w:color="auto"/>
            <w:left w:val="none" w:sz="0" w:space="0" w:color="auto"/>
            <w:bottom w:val="none" w:sz="0" w:space="0" w:color="auto"/>
            <w:right w:val="none" w:sz="0" w:space="0" w:color="auto"/>
          </w:divBdr>
        </w:div>
        <w:div w:id="864245635">
          <w:marLeft w:val="547"/>
          <w:marRight w:val="0"/>
          <w:marTop w:val="96"/>
          <w:marBottom w:val="0"/>
          <w:divBdr>
            <w:top w:val="none" w:sz="0" w:space="0" w:color="auto"/>
            <w:left w:val="none" w:sz="0" w:space="0" w:color="auto"/>
            <w:bottom w:val="none" w:sz="0" w:space="0" w:color="auto"/>
            <w:right w:val="none" w:sz="0" w:space="0" w:color="auto"/>
          </w:divBdr>
        </w:div>
        <w:div w:id="1876306665">
          <w:marLeft w:val="1166"/>
          <w:marRight w:val="0"/>
          <w:marTop w:val="86"/>
          <w:marBottom w:val="0"/>
          <w:divBdr>
            <w:top w:val="none" w:sz="0" w:space="0" w:color="auto"/>
            <w:left w:val="none" w:sz="0" w:space="0" w:color="auto"/>
            <w:bottom w:val="none" w:sz="0" w:space="0" w:color="auto"/>
            <w:right w:val="none" w:sz="0" w:space="0" w:color="auto"/>
          </w:divBdr>
        </w:div>
        <w:div w:id="730034767">
          <w:marLeft w:val="1166"/>
          <w:marRight w:val="0"/>
          <w:marTop w:val="86"/>
          <w:marBottom w:val="0"/>
          <w:divBdr>
            <w:top w:val="none" w:sz="0" w:space="0" w:color="auto"/>
            <w:left w:val="none" w:sz="0" w:space="0" w:color="auto"/>
            <w:bottom w:val="none" w:sz="0" w:space="0" w:color="auto"/>
            <w:right w:val="none" w:sz="0" w:space="0" w:color="auto"/>
          </w:divBdr>
        </w:div>
        <w:div w:id="646789051">
          <w:marLeft w:val="547"/>
          <w:marRight w:val="0"/>
          <w:marTop w:val="96"/>
          <w:marBottom w:val="0"/>
          <w:divBdr>
            <w:top w:val="none" w:sz="0" w:space="0" w:color="auto"/>
            <w:left w:val="none" w:sz="0" w:space="0" w:color="auto"/>
            <w:bottom w:val="none" w:sz="0" w:space="0" w:color="auto"/>
            <w:right w:val="none" w:sz="0" w:space="0" w:color="auto"/>
          </w:divBdr>
        </w:div>
        <w:div w:id="1193498860">
          <w:marLeft w:val="1166"/>
          <w:marRight w:val="0"/>
          <w:marTop w:val="86"/>
          <w:marBottom w:val="0"/>
          <w:divBdr>
            <w:top w:val="none" w:sz="0" w:space="0" w:color="auto"/>
            <w:left w:val="none" w:sz="0" w:space="0" w:color="auto"/>
            <w:bottom w:val="none" w:sz="0" w:space="0" w:color="auto"/>
            <w:right w:val="none" w:sz="0" w:space="0" w:color="auto"/>
          </w:divBdr>
        </w:div>
        <w:div w:id="1421102710">
          <w:marLeft w:val="1166"/>
          <w:marRight w:val="0"/>
          <w:marTop w:val="86"/>
          <w:marBottom w:val="0"/>
          <w:divBdr>
            <w:top w:val="none" w:sz="0" w:space="0" w:color="auto"/>
            <w:left w:val="none" w:sz="0" w:space="0" w:color="auto"/>
            <w:bottom w:val="none" w:sz="0" w:space="0" w:color="auto"/>
            <w:right w:val="none" w:sz="0" w:space="0" w:color="auto"/>
          </w:divBdr>
        </w:div>
        <w:div w:id="476603943">
          <w:marLeft w:val="547"/>
          <w:marRight w:val="0"/>
          <w:marTop w:val="96"/>
          <w:marBottom w:val="0"/>
          <w:divBdr>
            <w:top w:val="none" w:sz="0" w:space="0" w:color="auto"/>
            <w:left w:val="none" w:sz="0" w:space="0" w:color="auto"/>
            <w:bottom w:val="none" w:sz="0" w:space="0" w:color="auto"/>
            <w:right w:val="none" w:sz="0" w:space="0" w:color="auto"/>
          </w:divBdr>
        </w:div>
        <w:div w:id="828249606">
          <w:marLeft w:val="1440"/>
          <w:marRight w:val="0"/>
          <w:marTop w:val="77"/>
          <w:marBottom w:val="0"/>
          <w:divBdr>
            <w:top w:val="none" w:sz="0" w:space="0" w:color="auto"/>
            <w:left w:val="none" w:sz="0" w:space="0" w:color="auto"/>
            <w:bottom w:val="none" w:sz="0" w:space="0" w:color="auto"/>
            <w:right w:val="none" w:sz="0" w:space="0" w:color="auto"/>
          </w:divBdr>
        </w:div>
        <w:div w:id="1566180493">
          <w:marLeft w:val="1440"/>
          <w:marRight w:val="0"/>
          <w:marTop w:val="77"/>
          <w:marBottom w:val="0"/>
          <w:divBdr>
            <w:top w:val="none" w:sz="0" w:space="0" w:color="auto"/>
            <w:left w:val="none" w:sz="0" w:space="0" w:color="auto"/>
            <w:bottom w:val="none" w:sz="0" w:space="0" w:color="auto"/>
            <w:right w:val="none" w:sz="0" w:space="0" w:color="auto"/>
          </w:divBdr>
        </w:div>
        <w:div w:id="1997145997">
          <w:marLeft w:val="1440"/>
          <w:marRight w:val="0"/>
          <w:marTop w:val="77"/>
          <w:marBottom w:val="0"/>
          <w:divBdr>
            <w:top w:val="none" w:sz="0" w:space="0" w:color="auto"/>
            <w:left w:val="none" w:sz="0" w:space="0" w:color="auto"/>
            <w:bottom w:val="none" w:sz="0" w:space="0" w:color="auto"/>
            <w:right w:val="none" w:sz="0" w:space="0" w:color="auto"/>
          </w:divBdr>
        </w:div>
        <w:div w:id="1789159135">
          <w:marLeft w:val="1440"/>
          <w:marRight w:val="0"/>
          <w:marTop w:val="77"/>
          <w:marBottom w:val="0"/>
          <w:divBdr>
            <w:top w:val="none" w:sz="0" w:space="0" w:color="auto"/>
            <w:left w:val="none" w:sz="0" w:space="0" w:color="auto"/>
            <w:bottom w:val="none" w:sz="0" w:space="0" w:color="auto"/>
            <w:right w:val="none" w:sz="0" w:space="0" w:color="auto"/>
          </w:divBdr>
        </w:div>
        <w:div w:id="1639728184">
          <w:marLeft w:val="1440"/>
          <w:marRight w:val="0"/>
          <w:marTop w:val="77"/>
          <w:marBottom w:val="0"/>
          <w:divBdr>
            <w:top w:val="none" w:sz="0" w:space="0" w:color="auto"/>
            <w:left w:val="none" w:sz="0" w:space="0" w:color="auto"/>
            <w:bottom w:val="none" w:sz="0" w:space="0" w:color="auto"/>
            <w:right w:val="none" w:sz="0" w:space="0" w:color="auto"/>
          </w:divBdr>
        </w:div>
        <w:div w:id="1594053472">
          <w:marLeft w:val="1440"/>
          <w:marRight w:val="0"/>
          <w:marTop w:val="77"/>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randall-consult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5/privecsg-15-0033-01-ecsg-september-2-conf-call-slides.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privecsg/dcn/15/privecsg-15-0033" TargetMode="External"/><Relationship Id="rId4" Type="http://schemas.openxmlformats.org/officeDocument/2006/relationships/settings" Target="settings.xml"/><Relationship Id="rId9" Type="http://schemas.openxmlformats.org/officeDocument/2006/relationships/hyperlink" Target="mailto:j.c.zuniga@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60BA-27A0-4F01-B365-D22A62B7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8</TotalTime>
  <Pages>1</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5365</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6</cp:revision>
  <cp:lastPrinted>2013-01-29T21:04:00Z</cp:lastPrinted>
  <dcterms:created xsi:type="dcterms:W3CDTF">2015-10-20T23:10:00Z</dcterms:created>
  <dcterms:modified xsi:type="dcterms:W3CDTF">2015-10-20T23:58:00Z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