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8044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  <w:r w:rsidRPr="009A36DB">
        <w:rPr>
          <w:rFonts w:ascii="Times New Roman" w:eastAsiaTheme="minorEastAsia" w:hAnsi="Times New Roman" w:cs="Times New Roman"/>
          <w:color w:val="000000"/>
          <w:szCs w:val="20"/>
        </w:rP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9A36DB" w:rsidRPr="009A36DB" w14:paraId="6BF9CA3C" w14:textId="77777777" w:rsidTr="009A36DB">
        <w:trPr>
          <w:trHeight w:val="759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8388958" w14:textId="1781E769" w:rsidR="009A36DB" w:rsidRPr="009A36DB" w:rsidRDefault="00D21933" w:rsidP="001303CD">
            <w:pPr>
              <w:keepNext/>
              <w:keepLines/>
              <w:widowControl/>
              <w:suppressAutoHyphens/>
              <w:spacing w:before="240" w:after="240" w:line="21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</w:pPr>
            <w:bookmarkStart w:id="0" w:name="OLE_LINK622"/>
            <w:bookmarkStart w:id="1" w:name="OLE_LINK623"/>
            <w:bookmarkStart w:id="2" w:name="OLE_LINK624"/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Draft 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>Minutes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, 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IEEE 802.1 OmniRAN TG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Meeting of 2019-0</w:t>
            </w:r>
            <w:r w:rsidR="00A14C6C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-26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 </w:t>
            </w:r>
            <w:bookmarkEnd w:id="0"/>
            <w:bookmarkEnd w:id="1"/>
            <w:bookmarkEnd w:id="2"/>
          </w:p>
        </w:tc>
      </w:tr>
      <w:tr w:rsidR="009A36DB" w:rsidRPr="009A36DB" w14:paraId="1B508526" w14:textId="77777777" w:rsidTr="0029719B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8D054C2" w14:textId="25807ACB" w:rsidR="009A36DB" w:rsidRPr="009A36DB" w:rsidRDefault="009A36DB" w:rsidP="00DF1486">
            <w:pPr>
              <w:widowControl/>
              <w:tabs>
                <w:tab w:val="left" w:pos="3282"/>
              </w:tabs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Date: 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ab/>
              <w:t>201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Cs w:val="20"/>
                <w:lang w:eastAsia="zh-CN"/>
              </w:rPr>
              <w:t>9</w:t>
            </w:r>
            <w:r w:rsidR="00D21933"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  <w:t>-04-26</w:t>
            </w:r>
          </w:p>
        </w:tc>
      </w:tr>
      <w:tr w:rsidR="009A36DB" w:rsidRPr="009A36DB" w14:paraId="4CCE8713" w14:textId="77777777" w:rsidTr="0029719B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B10C124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Author(s):</w:t>
            </w:r>
          </w:p>
        </w:tc>
      </w:tr>
      <w:tr w:rsidR="009A36DB" w:rsidRPr="009A36DB" w14:paraId="12D68E12" w14:textId="77777777" w:rsidTr="0029719B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A20CDA1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77D5847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EB07DE0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3D9CB4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559030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email</w:t>
            </w:r>
          </w:p>
        </w:tc>
      </w:tr>
      <w:tr w:rsidR="009A36DB" w:rsidRPr="009A36DB" w14:paraId="0207D114" w14:textId="77777777" w:rsidTr="009A36DB">
        <w:trPr>
          <w:trHeight w:val="753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C15108B" w14:textId="69BF751B" w:rsidR="009A36DB" w:rsidRPr="009A36DB" w:rsidRDefault="00D21933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Roger Marks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F2893B0" w14:textId="3F7066A1" w:rsidR="009A36DB" w:rsidRPr="009A36DB" w:rsidRDefault="00D21933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D21933"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EthAirNet Assoc</w:t>
            </w:r>
            <w:r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iates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2B6B60F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6731F3D" w14:textId="07E59021" w:rsidR="009A36DB" w:rsidRPr="009A36DB" w:rsidRDefault="009A36DB" w:rsidP="001303CD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+</w:t>
            </w:r>
            <w:r w:rsidR="00D21933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1 802 capable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9822D12" w14:textId="714BB36D" w:rsidR="009A36DB" w:rsidRPr="009A36DB" w:rsidRDefault="00D21933" w:rsidP="001303CD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D21933">
              <w:rPr>
                <w:rFonts w:ascii="Times New Roman" w:eastAsiaTheme="minorEastAsia" w:hAnsi="Times New Roman" w:cs="Times New Roman"/>
                <w:sz w:val="16"/>
                <w:szCs w:val="20"/>
                <w:lang w:eastAsia="zh-CN" w:bidi="uz-Cyrl-UZ"/>
              </w:rPr>
              <w:t>roger</w:t>
            </w:r>
            <w:r w:rsidR="00FE758F">
              <w:rPr>
                <w:rFonts w:ascii="Times New Roman" w:eastAsiaTheme="minorEastAsia" w:hAnsi="Times New Roman" w:cs="Times New Roman"/>
                <w:sz w:val="16"/>
                <w:szCs w:val="20"/>
                <w:lang w:eastAsia="zh-CN" w:bidi="uz-Cyrl-UZ"/>
              </w:rPr>
              <w:t>@</w:t>
            </w:r>
            <w:r w:rsidRPr="00D21933">
              <w:rPr>
                <w:rFonts w:ascii="Times New Roman" w:eastAsiaTheme="minorEastAsia" w:hAnsi="Times New Roman" w:cs="Times New Roman"/>
                <w:sz w:val="16"/>
                <w:szCs w:val="20"/>
                <w:lang w:eastAsia="zh-CN" w:bidi="uz-Cyrl-UZ"/>
              </w:rPr>
              <w:t>ethair.net</w:t>
            </w:r>
          </w:p>
        </w:tc>
      </w:tr>
    </w:tbl>
    <w:p w14:paraId="00EC8EF6" w14:textId="6D976316" w:rsidR="009A36DB" w:rsidRDefault="00A14C6C" w:rsidP="00A14C6C">
      <w:pPr>
        <w:widowControl/>
        <w:tabs>
          <w:tab w:val="left" w:pos="6445"/>
        </w:tabs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  <w:r>
        <w:rPr>
          <w:rFonts w:ascii="Times New Roman" w:eastAsiaTheme="minorEastAsia" w:hAnsi="Times New Roman" w:cs="Times New Roman"/>
          <w:color w:val="000000"/>
          <w:szCs w:val="20"/>
        </w:rPr>
        <w:tab/>
      </w:r>
      <w:bookmarkStart w:id="3" w:name="_GoBack"/>
      <w:bookmarkEnd w:id="3"/>
    </w:p>
    <w:p w14:paraId="073CEBDB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4730E33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3CF5D4DD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2A128058" w14:textId="77777777" w:rsidR="009A36DB" w:rsidRPr="009A36DB" w:rsidRDefault="009A36DB" w:rsidP="009A36DB">
      <w:pPr>
        <w:keepNext/>
        <w:keepLines/>
        <w:widowControl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9A36DB">
        <w:rPr>
          <w:rFonts w:ascii="Arial" w:eastAsia="Arial" w:hAnsi="Arial" w:cs="Arial"/>
          <w:b/>
          <w:sz w:val="24"/>
          <w:szCs w:val="24"/>
        </w:rPr>
        <w:t>Abstract</w:t>
      </w:r>
    </w:p>
    <w:p w14:paraId="22D26B77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D71703F" w14:textId="16DF138A" w:rsidR="009A36DB" w:rsidRPr="009A36DB" w:rsidRDefault="00FE758F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contribution contains the </w:t>
      </w:r>
      <w:r w:rsidR="009A36DB" w:rsidRPr="009A36DB">
        <w:rPr>
          <w:rFonts w:ascii="Times New Roman" w:eastAsia="Times New Roman" w:hAnsi="Times New Roman" w:cs="Times New Roman"/>
          <w:sz w:val="24"/>
          <w:szCs w:val="24"/>
        </w:rPr>
        <w:t>Draft Minutes of the IEEE 802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.1 OmniRAN TG </w:t>
      </w:r>
      <w:r w:rsidR="001303CD"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 w:rsidR="00D75227">
        <w:rPr>
          <w:rFonts w:ascii="Times New Roman" w:eastAsia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eastAsia="Times New Roman" w:hAnsi="Times New Roman" w:cs="Times New Roman"/>
          <w:sz w:val="24"/>
          <w:szCs w:val="24"/>
        </w:rPr>
        <w:t>meeting of 26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3CD">
        <w:rPr>
          <w:rFonts w:ascii="Times New Roman" w:hAnsi="Times New Roman" w:cs="Times New Roman"/>
          <w:sz w:val="24"/>
          <w:szCs w:val="24"/>
          <w:lang w:eastAsia="zh-CN"/>
        </w:rPr>
        <w:t>April</w:t>
      </w:r>
      <w:r w:rsidR="00BD6F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36DB" w:rsidRPr="009A36DB">
        <w:rPr>
          <w:rFonts w:ascii="Times New Roman" w:hAnsi="Times New Roman" w:cs="Times New Roman" w:hint="eastAsia"/>
          <w:sz w:val="24"/>
          <w:szCs w:val="24"/>
          <w:lang w:eastAsia="zh-CN"/>
        </w:rPr>
        <w:t>2019</w:t>
      </w:r>
      <w:r w:rsidR="009A36DB" w:rsidRPr="009A3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C0DB0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E352AAC" w14:textId="671F7B11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151ED69B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</w:p>
    <w:p w14:paraId="5F54A745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  <w:sectPr w:rsidR="009A36DB" w:rsidSect="007C176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360" w:right="1400" w:bottom="280" w:left="1300" w:header="720" w:footer="720" w:gutter="0"/>
          <w:cols w:space="720"/>
          <w:titlePg/>
          <w:docGrid w:linePitch="299"/>
        </w:sectPr>
      </w:pPr>
    </w:p>
    <w:p w14:paraId="594EF12A" w14:textId="1E9A00D6" w:rsidR="00DD5E43" w:rsidRPr="007B1CC3" w:rsidRDefault="004E17F5" w:rsidP="009D32BD">
      <w:pPr>
        <w:pStyle w:val="Heading1"/>
        <w:rPr>
          <w:rFonts w:cs="Arial"/>
        </w:rPr>
      </w:pPr>
      <w:r w:rsidRPr="007B1CC3">
        <w:rPr>
          <w:rFonts w:cs="Arial"/>
        </w:rPr>
        <w:lastRenderedPageBreak/>
        <w:t>Attend</w:t>
      </w:r>
      <w:r w:rsidR="0006170E" w:rsidRPr="007B1CC3">
        <w:rPr>
          <w:rFonts w:cs="Arial"/>
        </w:rPr>
        <w:t>ance and affiliation</w:t>
      </w:r>
    </w:p>
    <w:p w14:paraId="2799502E" w14:textId="1E587E10" w:rsidR="00C62320" w:rsidRPr="007B1CC3" w:rsidRDefault="00C62320">
      <w:pPr>
        <w:rPr>
          <w:rFonts w:ascii="Arial" w:hAnsi="Arial" w:cs="Arial"/>
          <w:highlight w:val="yellow"/>
        </w:rPr>
      </w:pPr>
    </w:p>
    <w:p w14:paraId="4ACEA459" w14:textId="25B2A9E5" w:rsidR="00527255" w:rsidRPr="007B1CC3" w:rsidRDefault="00527255">
      <w:pPr>
        <w:rPr>
          <w:rFonts w:ascii="Arial" w:hAnsi="Arial" w:cs="Arial"/>
          <w:highlight w:val="yellow"/>
        </w:rPr>
      </w:pPr>
    </w:p>
    <w:tbl>
      <w:tblPr>
        <w:tblStyle w:val="GridTable1Light1"/>
        <w:tblW w:w="5740" w:type="dxa"/>
        <w:tblInd w:w="-5" w:type="dxa"/>
        <w:tblLook w:val="0420" w:firstRow="1" w:lastRow="0" w:firstColumn="0" w:lastColumn="0" w:noHBand="0" w:noVBand="1"/>
      </w:tblPr>
      <w:tblGrid>
        <w:gridCol w:w="2820"/>
        <w:gridCol w:w="2920"/>
      </w:tblGrid>
      <w:tr w:rsidR="00CD0B06" w:rsidRPr="001F6020" w14:paraId="233BE1FD" w14:textId="77777777" w:rsidTr="0052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2820" w:type="dxa"/>
            <w:hideMark/>
          </w:tcPr>
          <w:p w14:paraId="1260EF13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920" w:type="dxa"/>
            <w:hideMark/>
          </w:tcPr>
          <w:p w14:paraId="2BC05D5B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</w:tr>
      <w:tr w:rsidR="00CD0B06" w:rsidRPr="001F6020" w14:paraId="1D4FE48D" w14:textId="77777777" w:rsidTr="00524A88">
        <w:trPr>
          <w:trHeight w:val="460"/>
        </w:trPr>
        <w:tc>
          <w:tcPr>
            <w:tcW w:w="2820" w:type="dxa"/>
            <w:hideMark/>
          </w:tcPr>
          <w:p w14:paraId="4B596B0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Max Riegel</w:t>
            </w:r>
          </w:p>
        </w:tc>
        <w:tc>
          <w:tcPr>
            <w:tcW w:w="2920" w:type="dxa"/>
            <w:hideMark/>
          </w:tcPr>
          <w:p w14:paraId="406B7CE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</w:tr>
      <w:tr w:rsidR="00CD0B06" w:rsidRPr="001F6020" w14:paraId="45D9B9DD" w14:textId="77777777" w:rsidTr="00524A88">
        <w:trPr>
          <w:trHeight w:val="460"/>
        </w:trPr>
        <w:tc>
          <w:tcPr>
            <w:tcW w:w="2820" w:type="dxa"/>
            <w:hideMark/>
          </w:tcPr>
          <w:p w14:paraId="1CFFB297" w14:textId="6AE19D8A" w:rsidR="00CD0B06" w:rsidRPr="001F6020" w:rsidRDefault="000E051C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Stephen McCann</w:t>
            </w:r>
          </w:p>
        </w:tc>
        <w:tc>
          <w:tcPr>
            <w:tcW w:w="2920" w:type="dxa"/>
            <w:hideMark/>
          </w:tcPr>
          <w:p w14:paraId="18731BA2" w14:textId="08AF3F92" w:rsidR="00CD0B06" w:rsidRPr="001F6020" w:rsidRDefault="000E051C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Blackberry</w:t>
            </w:r>
          </w:p>
        </w:tc>
      </w:tr>
      <w:tr w:rsidR="00CD0B06" w:rsidRPr="001F6020" w14:paraId="301D3C1A" w14:textId="77777777" w:rsidTr="00524A88">
        <w:trPr>
          <w:trHeight w:val="460"/>
        </w:trPr>
        <w:tc>
          <w:tcPr>
            <w:tcW w:w="2820" w:type="dxa"/>
            <w:hideMark/>
          </w:tcPr>
          <w:p w14:paraId="444C6250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Antonio de la Oliva</w:t>
            </w:r>
          </w:p>
        </w:tc>
        <w:tc>
          <w:tcPr>
            <w:tcW w:w="2920" w:type="dxa"/>
            <w:hideMark/>
          </w:tcPr>
          <w:p w14:paraId="41646AD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UC3M, IDCC</w:t>
            </w:r>
          </w:p>
        </w:tc>
      </w:tr>
      <w:tr w:rsidR="00CD0B06" w:rsidRPr="001F6020" w14:paraId="4006E9C7" w14:textId="77777777" w:rsidTr="00524A88">
        <w:trPr>
          <w:trHeight w:val="460"/>
        </w:trPr>
        <w:tc>
          <w:tcPr>
            <w:tcW w:w="2820" w:type="dxa"/>
            <w:hideMark/>
          </w:tcPr>
          <w:p w14:paraId="424AAF8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Roger Marks</w:t>
            </w:r>
          </w:p>
        </w:tc>
        <w:tc>
          <w:tcPr>
            <w:tcW w:w="2920" w:type="dxa"/>
            <w:hideMark/>
          </w:tcPr>
          <w:p w14:paraId="463D89B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bookmarkStart w:id="5" w:name="OLE_LINK625"/>
            <w:bookmarkStart w:id="6" w:name="OLE_LINK626"/>
            <w:r w:rsidRPr="001F6020">
              <w:rPr>
                <w:rFonts w:ascii="Arial" w:hAnsi="Arial" w:cs="Arial"/>
                <w:sz w:val="24"/>
                <w:szCs w:val="24"/>
              </w:rPr>
              <w:t>EthAirNet Assoc</w:t>
            </w:r>
            <w:bookmarkEnd w:id="5"/>
            <w:bookmarkEnd w:id="6"/>
            <w:r w:rsidRPr="001F60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0B06" w:rsidRPr="001F6020" w14:paraId="0199950C" w14:textId="77777777" w:rsidTr="00524A88">
        <w:trPr>
          <w:trHeight w:val="460"/>
        </w:trPr>
        <w:tc>
          <w:tcPr>
            <w:tcW w:w="2820" w:type="dxa"/>
            <w:hideMark/>
          </w:tcPr>
          <w:p w14:paraId="3246972E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59228C36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D0B06" w:rsidRPr="001F6020" w14:paraId="0C87877B" w14:textId="77777777" w:rsidTr="00524A88">
        <w:trPr>
          <w:trHeight w:val="460"/>
        </w:trPr>
        <w:tc>
          <w:tcPr>
            <w:tcW w:w="2820" w:type="dxa"/>
            <w:hideMark/>
          </w:tcPr>
          <w:p w14:paraId="7BF79F42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65A5A621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680254F" w14:textId="40769DBA" w:rsidR="00C62320" w:rsidRPr="007B1CC3" w:rsidRDefault="00C62320">
      <w:pPr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2C58D840" w14:textId="70091759" w:rsidR="00C43792" w:rsidRPr="007B1CC3" w:rsidRDefault="0016467A" w:rsidP="00957C54">
      <w:pPr>
        <w:pStyle w:val="Heading1"/>
      </w:pPr>
      <w:r w:rsidRPr="007B1CC3">
        <w:lastRenderedPageBreak/>
        <w:t>OmniRAN</w:t>
      </w:r>
      <w:r w:rsidR="00FD186F">
        <w:t xml:space="preserve"> TG Meeting</w:t>
      </w:r>
    </w:p>
    <w:p w14:paraId="53C39E95" w14:textId="2188D833" w:rsidR="00957C54" w:rsidRDefault="008A05D8" w:rsidP="00957C54">
      <w:pPr>
        <w:pStyle w:val="BodyText"/>
        <w:rPr>
          <w:rFonts w:cs="Arial"/>
        </w:rPr>
      </w:pPr>
      <w:r w:rsidRPr="007B1CC3">
        <w:rPr>
          <w:rFonts w:cs="Arial"/>
        </w:rPr>
        <w:t>The OmniRAN Task G</w:t>
      </w:r>
      <w:r w:rsidR="00D75227">
        <w:rPr>
          <w:rFonts w:cs="Arial"/>
        </w:rPr>
        <w:t>roup Chair, Max Riegel, called the meeting to order at 09:02 ET</w:t>
      </w:r>
      <w:r w:rsidRPr="007B1CC3">
        <w:rPr>
          <w:rFonts w:cs="Arial"/>
        </w:rPr>
        <w:t>.</w:t>
      </w:r>
      <w:r w:rsidR="00957C54">
        <w:rPr>
          <w:rFonts w:cs="Arial"/>
        </w:rPr>
        <w:t xml:space="preserve"> </w:t>
      </w:r>
      <w:r w:rsidR="00957C54">
        <w:rPr>
          <w:rFonts w:cs="Arial"/>
        </w:rPr>
        <w:t>Roger Marks</w:t>
      </w:r>
      <w:r w:rsidR="00957C54" w:rsidRPr="007B1CC3">
        <w:rPr>
          <w:rFonts w:cs="Arial"/>
        </w:rPr>
        <w:t xml:space="preserve"> </w:t>
      </w:r>
      <w:r w:rsidR="00957C54">
        <w:rPr>
          <w:rFonts w:cs="Arial"/>
        </w:rPr>
        <w:t xml:space="preserve">volunteered to </w:t>
      </w:r>
      <w:r w:rsidR="00DB4413">
        <w:rPr>
          <w:rFonts w:cs="Arial"/>
        </w:rPr>
        <w:t>serve as recording secretary for the meeting</w:t>
      </w:r>
      <w:r w:rsidR="00957C54" w:rsidRPr="007B1CC3">
        <w:rPr>
          <w:rFonts w:cs="Arial"/>
        </w:rPr>
        <w:t>.</w:t>
      </w:r>
    </w:p>
    <w:p w14:paraId="131650EC" w14:textId="5A2B1D9D" w:rsidR="00D025C0" w:rsidRDefault="00D025C0" w:rsidP="00957C54">
      <w:pPr>
        <w:pStyle w:val="BodyText"/>
        <w:rPr>
          <w:rFonts w:cs="Arial"/>
        </w:rPr>
      </w:pPr>
    </w:p>
    <w:p w14:paraId="431BEC7F" w14:textId="44280FE5" w:rsidR="00D025C0" w:rsidRDefault="00D025C0" w:rsidP="00957C54">
      <w:pPr>
        <w:pStyle w:val="BodyText"/>
        <w:rPr>
          <w:rFonts w:cs="Arial"/>
        </w:rPr>
      </w:pPr>
      <w:r>
        <w:rPr>
          <w:rFonts w:cs="Arial"/>
        </w:rPr>
        <w:t xml:space="preserve">The Chair presented using the </w:t>
      </w:r>
      <w:r w:rsidR="00D75227">
        <w:rPr>
          <w:rFonts w:cs="Arial"/>
        </w:rPr>
        <w:t xml:space="preserve">meeting </w:t>
      </w:r>
      <w:r>
        <w:rPr>
          <w:rFonts w:cs="Arial"/>
        </w:rPr>
        <w:t>slide set entitled “IEEE 802.1 OmniRAN TG April 26th</w:t>
      </w:r>
      <w:r w:rsidRPr="00D025C0">
        <w:rPr>
          <w:rFonts w:cs="Arial"/>
        </w:rPr>
        <w:t>, 2019 Conference Call</w:t>
      </w:r>
      <w:r>
        <w:rPr>
          <w:rFonts w:cs="Arial"/>
        </w:rPr>
        <w:t xml:space="preserve">” </w:t>
      </w:r>
      <w:r>
        <w:rPr>
          <w:rFonts w:cs="Arial"/>
        </w:rPr>
        <w:t>(</w:t>
      </w:r>
      <w:hyperlink r:id="rId12" w:history="1">
        <w:r w:rsidR="005445AF">
          <w:rPr>
            <w:rStyle w:val="Hyperlink"/>
          </w:rPr>
          <w:t>omniran-19-0022-00-00TG</w:t>
        </w:r>
      </w:hyperlink>
      <w:r>
        <w:t>)</w:t>
      </w:r>
      <w:r w:rsidR="005445AF">
        <w:t>.</w:t>
      </w:r>
      <w:r>
        <w:rPr>
          <w:rFonts w:cs="Arial"/>
        </w:rPr>
        <w:t xml:space="preserve"> </w:t>
      </w:r>
    </w:p>
    <w:p w14:paraId="65C4252E" w14:textId="1DA601B9" w:rsidR="00CD0B06" w:rsidRPr="007B6DFA" w:rsidRDefault="008A05D8" w:rsidP="00957C54">
      <w:pPr>
        <w:pStyle w:val="BodyText"/>
        <w:spacing w:before="240"/>
        <w:rPr>
          <w:rFonts w:cs="Arial"/>
        </w:rPr>
      </w:pPr>
      <w:r w:rsidRPr="00C10E15">
        <w:rPr>
          <w:rFonts w:cs="Arial"/>
        </w:rPr>
        <w:t xml:space="preserve">At the beginning of the </w:t>
      </w:r>
      <w:r w:rsidR="00D025C0">
        <w:rPr>
          <w:rFonts w:cs="Arial"/>
        </w:rPr>
        <w:t>meeting</w:t>
      </w:r>
      <w:r w:rsidR="00B9271F">
        <w:rPr>
          <w:rFonts w:cs="Arial"/>
        </w:rPr>
        <w:t>,</w:t>
      </w:r>
      <w:r w:rsidRPr="00C10E15">
        <w:rPr>
          <w:rFonts w:cs="Arial"/>
        </w:rPr>
        <w:t xml:space="preserve"> </w:t>
      </w:r>
      <w:r w:rsidR="008E6D26">
        <w:rPr>
          <w:rFonts w:cs="Arial"/>
        </w:rPr>
        <w:t xml:space="preserve">using that </w:t>
      </w:r>
      <w:bookmarkStart w:id="7" w:name="OLE_LINK629"/>
      <w:bookmarkStart w:id="8" w:name="OLE_LINK630"/>
      <w:r w:rsidR="00D75227">
        <w:rPr>
          <w:rFonts w:cs="Arial"/>
        </w:rPr>
        <w:t xml:space="preserve">meeting </w:t>
      </w:r>
      <w:r w:rsidR="008E6D26">
        <w:rPr>
          <w:rFonts w:cs="Arial"/>
        </w:rPr>
        <w:t>slide set</w:t>
      </w:r>
      <w:bookmarkEnd w:id="7"/>
      <w:bookmarkEnd w:id="8"/>
      <w:r w:rsidR="008E6D26">
        <w:rPr>
          <w:rFonts w:cs="Arial"/>
        </w:rPr>
        <w:t xml:space="preserve">, </w:t>
      </w:r>
      <w:r w:rsidRPr="00C10E15">
        <w:rPr>
          <w:rFonts w:cs="Arial"/>
        </w:rPr>
        <w:t xml:space="preserve">the TG Chair presented the </w:t>
      </w:r>
      <w:r w:rsidR="00CD0B06">
        <w:rPr>
          <w:rFonts w:cs="Arial"/>
        </w:rPr>
        <w:t xml:space="preserve">mandatory </w:t>
      </w:r>
      <w:r w:rsidRPr="00C10E15">
        <w:rPr>
          <w:rFonts w:cs="Arial"/>
        </w:rPr>
        <w:t>IEEE-</w:t>
      </w:r>
      <w:r w:rsidRPr="007B1CC3">
        <w:rPr>
          <w:rFonts w:cs="Arial"/>
        </w:rPr>
        <w:t>SA PatCom Patent Slides for Standards Development Meetings</w:t>
      </w:r>
      <w:r w:rsidR="00CD0B06">
        <w:rPr>
          <w:rFonts w:cs="Arial"/>
        </w:rPr>
        <w:t xml:space="preserve"> and </w:t>
      </w:r>
      <w:r w:rsidR="00B022C5" w:rsidRPr="007B1CC3">
        <w:rPr>
          <w:rFonts w:cs="Arial"/>
        </w:rPr>
        <w:t>the IEEE 802 Participation slide</w:t>
      </w:r>
      <w:r w:rsidR="00CD0B06">
        <w:rPr>
          <w:rFonts w:cs="Arial"/>
        </w:rPr>
        <w:t xml:space="preserve"> contained in the OmniRAN session slides for the week</w:t>
      </w:r>
      <w:r w:rsidRPr="007B1CC3">
        <w:rPr>
          <w:rFonts w:cs="Arial"/>
        </w:rPr>
        <w:t xml:space="preserve">. There were no responses to the </w:t>
      </w:r>
      <w:r w:rsidR="00D025C0" w:rsidRPr="00D025C0">
        <w:rPr>
          <w:rFonts w:cs="Arial"/>
        </w:rPr>
        <w:t>“Call for Potentially Essential Patents</w:t>
      </w:r>
      <w:r w:rsidR="00D025C0">
        <w:rPr>
          <w:rFonts w:cs="Arial"/>
        </w:rPr>
        <w:t>.</w:t>
      </w:r>
      <w:r w:rsidR="00D025C0" w:rsidRPr="00D025C0">
        <w:rPr>
          <w:rFonts w:cs="Arial"/>
        </w:rPr>
        <w:t>”</w:t>
      </w:r>
    </w:p>
    <w:p w14:paraId="4C746673" w14:textId="43CA64C1" w:rsidR="00AC295C" w:rsidRDefault="008E6D26" w:rsidP="00B43719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</w:t>
      </w:r>
      <w:r w:rsidR="00DB4413">
        <w:rPr>
          <w:rFonts w:cs="Arial"/>
        </w:rPr>
        <w:t xml:space="preserve">meeting secretary notes that the </w:t>
      </w:r>
      <w:r>
        <w:rPr>
          <w:rFonts w:cs="Arial"/>
        </w:rPr>
        <w:t>c</w:t>
      </w:r>
      <w:r w:rsidR="008A05D8" w:rsidRPr="007B1CC3">
        <w:rPr>
          <w:rFonts w:cs="Arial"/>
        </w:rPr>
        <w:t>urrent status of OmniRAN Task Group activities</w:t>
      </w:r>
      <w:r w:rsidR="008A05D8" w:rsidRPr="007B1CC3">
        <w:rPr>
          <w:rFonts w:cs="Arial"/>
          <w:spacing w:val="1"/>
        </w:rPr>
        <w:t xml:space="preserve"> (</w:t>
      </w:r>
      <w:r w:rsidR="008A05D8" w:rsidRPr="007B1CC3">
        <w:rPr>
          <w:rFonts w:cs="Arial"/>
        </w:rPr>
        <w:t>including future meeting announcements, past</w:t>
      </w:r>
      <w:r w:rsidR="00DB4413">
        <w:rPr>
          <w:rFonts w:cs="Arial"/>
        </w:rPr>
        <w:t xml:space="preserve"> </w:t>
      </w:r>
      <w:r w:rsidR="008A05D8" w:rsidRPr="007B1CC3">
        <w:rPr>
          <w:rFonts w:cs="Arial"/>
        </w:rPr>
        <w:t>meeting</w:t>
      </w:r>
      <w:r w:rsidR="00DB4413">
        <w:rPr>
          <w:rFonts w:cs="Arial"/>
        </w:rPr>
        <w:t>,</w:t>
      </w:r>
      <w:r w:rsidR="008A05D8" w:rsidRPr="007B1CC3">
        <w:rPr>
          <w:rFonts w:cs="Arial"/>
        </w:rPr>
        <w:t xml:space="preserve"> and conference call minutes</w:t>
      </w:r>
      <w:r w:rsidR="008A05D8" w:rsidRPr="007B1CC3">
        <w:rPr>
          <w:rFonts w:cs="Arial"/>
          <w:spacing w:val="1"/>
        </w:rPr>
        <w:t>)</w:t>
      </w:r>
      <w:r w:rsidR="008A05D8" w:rsidRPr="007B1CC3">
        <w:rPr>
          <w:rFonts w:cs="Arial"/>
        </w:rPr>
        <w:t xml:space="preserve"> is available at</w:t>
      </w:r>
      <w:r w:rsidR="00D75227">
        <w:rPr>
          <w:rFonts w:cs="Arial"/>
        </w:rPr>
        <w:t xml:space="preserve"> </w:t>
      </w:r>
      <w:bookmarkStart w:id="9" w:name="OLE_LINK627"/>
      <w:bookmarkStart w:id="10" w:name="OLE_LINK628"/>
      <w:r w:rsidR="00D75227">
        <w:fldChar w:fldCharType="begin"/>
      </w:r>
      <w:r w:rsidR="00D75227">
        <w:instrText xml:space="preserve"> HYPERLINK "https://1.ieee802.org/omniran/" </w:instrText>
      </w:r>
      <w:r w:rsidR="00D75227">
        <w:fldChar w:fldCharType="separate"/>
      </w:r>
      <w:r w:rsidR="00D75227" w:rsidRPr="00CC3430">
        <w:rPr>
          <w:rStyle w:val="Hyperlink"/>
        </w:rPr>
        <w:t>https://1.ieee8</w:t>
      </w:r>
      <w:r w:rsidR="00D75227" w:rsidRPr="00CC3430">
        <w:rPr>
          <w:rStyle w:val="Hyperlink"/>
        </w:rPr>
        <w:t>0</w:t>
      </w:r>
      <w:r w:rsidR="00D75227" w:rsidRPr="00CC3430">
        <w:rPr>
          <w:rStyle w:val="Hyperlink"/>
        </w:rPr>
        <w:t>2.org/omniran/</w:t>
      </w:r>
      <w:r w:rsidR="00D75227">
        <w:rPr>
          <w:rStyle w:val="Hyperlink"/>
        </w:rPr>
        <w:fldChar w:fldCharType="end"/>
      </w:r>
      <w:bookmarkEnd w:id="9"/>
      <w:bookmarkEnd w:id="10"/>
      <w:r w:rsidR="00D75227">
        <w:rPr>
          <w:rFonts w:cs="Arial"/>
        </w:rPr>
        <w:t>.</w:t>
      </w:r>
      <w:r w:rsidR="008A05D8" w:rsidRPr="007B1CC3">
        <w:rPr>
          <w:rFonts w:cs="Arial"/>
          <w:color w:val="800080"/>
        </w:rPr>
        <w:t xml:space="preserve"> </w:t>
      </w:r>
      <w:bookmarkStart w:id="11" w:name="_Hlk993440"/>
    </w:p>
    <w:p w14:paraId="2100645C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Agenda Approval</w:t>
      </w:r>
    </w:p>
    <w:p w14:paraId="5841B1C4" w14:textId="2C34E558" w:rsidR="009F4822" w:rsidRDefault="008A05D8" w:rsidP="00D75227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TG Chair presented </w:t>
      </w:r>
      <w:r w:rsidR="009F4822">
        <w:rPr>
          <w:rFonts w:cs="Arial"/>
        </w:rPr>
        <w:t>a draft</w:t>
      </w:r>
      <w:r w:rsidRPr="007B1CC3">
        <w:rPr>
          <w:rFonts w:cs="Arial"/>
        </w:rPr>
        <w:t xml:space="preserve"> agenda per slide </w:t>
      </w:r>
      <w:r w:rsidR="005F1744">
        <w:rPr>
          <w:rFonts w:cs="Arial"/>
        </w:rPr>
        <w:t>1</w:t>
      </w:r>
      <w:r w:rsidR="00C42BC4">
        <w:rPr>
          <w:rFonts w:cs="Arial"/>
        </w:rPr>
        <w:t>0</w:t>
      </w:r>
      <w:r w:rsidRPr="007B1CC3">
        <w:rPr>
          <w:rFonts w:cs="Arial"/>
        </w:rPr>
        <w:t xml:space="preserve"> of</w:t>
      </w:r>
      <w:bookmarkEnd w:id="11"/>
      <w:r w:rsidR="00D75227">
        <w:rPr>
          <w:rFonts w:eastAsia="SimSun" w:cs="Arial"/>
          <w:lang w:eastAsia="zh-CN"/>
        </w:rPr>
        <w:t xml:space="preserve"> the </w:t>
      </w:r>
      <w:r w:rsidR="00D75227">
        <w:rPr>
          <w:rFonts w:cs="Arial"/>
        </w:rPr>
        <w:t>meeting slide set</w:t>
      </w:r>
      <w:r w:rsidR="00D75227">
        <w:rPr>
          <w:rFonts w:cs="Arial"/>
        </w:rPr>
        <w:t>.</w:t>
      </w:r>
      <w:r w:rsidR="003D336C">
        <w:rPr>
          <w:rFonts w:cs="Arial"/>
        </w:rPr>
        <w:br/>
        <w:t>The agenda was reviewed and discussed.</w:t>
      </w:r>
      <w:r w:rsidR="009F4822">
        <w:rPr>
          <w:rFonts w:cs="Arial"/>
        </w:rPr>
        <w:t xml:space="preserve"> The Chair proposed to delete the item “</w:t>
      </w:r>
      <w:r w:rsidR="009F4822" w:rsidRPr="009F4822">
        <w:rPr>
          <w:rFonts w:cs="Arial"/>
        </w:rPr>
        <w:t>Plan for interim meeting</w:t>
      </w:r>
      <w:r w:rsidR="009F4822">
        <w:rPr>
          <w:rFonts w:cs="Arial"/>
        </w:rPr>
        <w:t>” since the TG had already decided not to hold an interim meeting in May.</w:t>
      </w:r>
    </w:p>
    <w:p w14:paraId="044F2EE6" w14:textId="77777777" w:rsidR="00D75227" w:rsidRDefault="00D75227" w:rsidP="00D75227">
      <w:pPr>
        <w:pStyle w:val="BodyText"/>
        <w:spacing w:before="240"/>
        <w:rPr>
          <w:rFonts w:cs="Arial"/>
        </w:rPr>
      </w:pPr>
    </w:p>
    <w:p w14:paraId="341ED949" w14:textId="41123EE0" w:rsidR="008A05D8" w:rsidRDefault="008A05D8" w:rsidP="00524A88">
      <w:pPr>
        <w:pStyle w:val="BodyText"/>
        <w:ind w:left="0" w:firstLine="36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The </w:t>
      </w:r>
      <w:r w:rsidR="00AC295C">
        <w:rPr>
          <w:rFonts w:cs="Arial"/>
        </w:rPr>
        <w:t xml:space="preserve">following </w:t>
      </w:r>
      <w:r w:rsidRPr="007B1CC3">
        <w:rPr>
          <w:rFonts w:cs="Arial"/>
        </w:rPr>
        <w:t>agenda was approved</w:t>
      </w:r>
      <w:r w:rsidR="000F4B3E">
        <w:rPr>
          <w:rFonts w:cs="Arial"/>
        </w:rPr>
        <w:t xml:space="preserve"> </w:t>
      </w:r>
      <w:r w:rsidR="009F4822">
        <w:rPr>
          <w:rFonts w:cs="Arial"/>
        </w:rPr>
        <w:t>without objection</w:t>
      </w:r>
      <w:r w:rsidR="009F4822">
        <w:rPr>
          <w:rFonts w:cs="Arial"/>
          <w:color w:val="000000"/>
          <w:shd w:val="clear" w:color="auto" w:fill="FFFFFF"/>
        </w:rPr>
        <w:t>:</w:t>
      </w:r>
    </w:p>
    <w:p w14:paraId="6BA40BA9" w14:textId="77777777" w:rsidR="009F4822" w:rsidRPr="009F4822" w:rsidRDefault="009F4822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9F4822">
        <w:rPr>
          <w:rFonts w:cs="Arial"/>
          <w:color w:val="000000"/>
          <w:shd w:val="clear" w:color="auto" w:fill="FFFFFF"/>
        </w:rPr>
        <w:t>Minutes</w:t>
      </w:r>
    </w:p>
    <w:p w14:paraId="0F604E1B" w14:textId="77777777" w:rsidR="009F4822" w:rsidRPr="009F4822" w:rsidRDefault="009F4822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9F4822">
        <w:rPr>
          <w:rFonts w:cs="Arial"/>
          <w:color w:val="000000"/>
          <w:shd w:val="clear" w:color="auto" w:fill="FFFFFF"/>
        </w:rPr>
        <w:t>Reports</w:t>
      </w:r>
    </w:p>
    <w:p w14:paraId="7CA11116" w14:textId="77777777" w:rsidR="009F4822" w:rsidRPr="009F4822" w:rsidRDefault="009F4822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9F4822">
        <w:rPr>
          <w:rFonts w:cs="Arial"/>
          <w:color w:val="000000"/>
          <w:shd w:val="clear" w:color="auto" w:fill="FFFFFF"/>
        </w:rPr>
        <w:t>P802.1CQ contributions</w:t>
      </w:r>
    </w:p>
    <w:p w14:paraId="4C14FE76" w14:textId="77777777" w:rsidR="009F4822" w:rsidRPr="009F4822" w:rsidRDefault="009F4822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9F4822">
        <w:rPr>
          <w:rFonts w:cs="Arial"/>
          <w:color w:val="000000"/>
          <w:shd w:val="clear" w:color="auto" w:fill="FFFFFF"/>
        </w:rPr>
        <w:t>Upcoming P802.1CQ conference calls</w:t>
      </w:r>
    </w:p>
    <w:p w14:paraId="229BB79C" w14:textId="3E64C56A" w:rsidR="00AC295C" w:rsidRPr="0029719B" w:rsidRDefault="009F4822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9F4822">
        <w:rPr>
          <w:rFonts w:cs="Arial"/>
          <w:color w:val="000000"/>
          <w:shd w:val="clear" w:color="auto" w:fill="FFFFFF"/>
        </w:rPr>
        <w:t>AoB</w:t>
      </w:r>
    </w:p>
    <w:p w14:paraId="2D358E13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Review of minutes</w:t>
      </w:r>
    </w:p>
    <w:p w14:paraId="430A1584" w14:textId="77208C59" w:rsidR="00347810" w:rsidRDefault="00347810" w:rsidP="005445AF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group reviewed the </w:t>
      </w:r>
      <w:r w:rsidR="005445AF">
        <w:rPr>
          <w:rFonts w:cs="Arial"/>
        </w:rPr>
        <w:t xml:space="preserve">draft </w:t>
      </w:r>
      <w:r>
        <w:rPr>
          <w:rFonts w:cs="Arial"/>
        </w:rPr>
        <w:t xml:space="preserve">minutes of the </w:t>
      </w:r>
      <w:r w:rsidR="00A86434">
        <w:rPr>
          <w:rFonts w:cs="Arial"/>
        </w:rPr>
        <w:t>5 April conference</w:t>
      </w:r>
      <w:r w:rsidR="001A081C">
        <w:rPr>
          <w:rFonts w:cs="Arial"/>
        </w:rPr>
        <w:t xml:space="preserve"> call meeting</w:t>
      </w:r>
      <w:r w:rsidR="005445AF">
        <w:rPr>
          <w:rFonts w:cs="Arial"/>
        </w:rPr>
        <w:t xml:space="preserve"> (</w:t>
      </w:r>
      <w:hyperlink r:id="rId13" w:history="1">
        <w:r w:rsidR="005445AF">
          <w:rPr>
            <w:rStyle w:val="Hyperlink"/>
            <w:rFonts w:cs="Arial"/>
          </w:rPr>
          <w:t>omniran-19-0024-00-00TG</w:t>
        </w:r>
      </w:hyperlink>
      <w:r w:rsidR="005445AF">
        <w:rPr>
          <w:rFonts w:cs="Arial"/>
        </w:rPr>
        <w:t>).</w:t>
      </w:r>
    </w:p>
    <w:p w14:paraId="473A8F3F" w14:textId="77777777" w:rsidR="007F123F" w:rsidRDefault="007F123F" w:rsidP="00CB1CDE">
      <w:pPr>
        <w:pStyle w:val="BodyText"/>
        <w:rPr>
          <w:rFonts w:cs="Arial"/>
          <w:color w:val="000000"/>
          <w:shd w:val="clear" w:color="auto" w:fill="FFFFFF"/>
        </w:rPr>
      </w:pPr>
    </w:p>
    <w:p w14:paraId="00448F5E" w14:textId="74EB50DE" w:rsidR="00CB1CDE" w:rsidRPr="00B43719" w:rsidRDefault="00CB1CDE" w:rsidP="00CB1CDE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 xml:space="preserve">: </w:t>
      </w:r>
      <w:r w:rsidR="007F123F">
        <w:rPr>
          <w:rFonts w:cs="Arial"/>
        </w:rPr>
        <w:t>The minutes were reviewed without comment</w:t>
      </w:r>
      <w:r w:rsidRPr="008F3704">
        <w:rPr>
          <w:rFonts w:cs="Arial"/>
          <w:color w:val="000000"/>
          <w:shd w:val="clear" w:color="auto" w:fill="FFFFFF"/>
        </w:rPr>
        <w:t>.</w:t>
      </w:r>
    </w:p>
    <w:p w14:paraId="51F67F66" w14:textId="77777777" w:rsidR="007F123F" w:rsidRDefault="002D1A0B" w:rsidP="007F123F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Report</w:t>
      </w:r>
      <w:r w:rsidR="00544F02" w:rsidRPr="00634114">
        <w:rPr>
          <w:rFonts w:cs="Arial"/>
          <w:b/>
          <w:u w:val="single"/>
        </w:rPr>
        <w:t>s</w:t>
      </w:r>
      <w:r w:rsidRPr="00634114">
        <w:rPr>
          <w:rFonts w:cs="Arial"/>
          <w:b/>
          <w:u w:val="single"/>
        </w:rPr>
        <w:t xml:space="preserve"> </w:t>
      </w:r>
    </w:p>
    <w:p w14:paraId="7619A46F" w14:textId="5B888C80" w:rsidR="00D865E7" w:rsidRDefault="00D865E7" w:rsidP="005445AF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Regarding a topic of the 5 April teleconference, it was </w:t>
      </w:r>
      <w:r w:rsidR="005445AF">
        <w:rPr>
          <w:rFonts w:cs="Arial"/>
        </w:rPr>
        <w:t>stated</w:t>
      </w:r>
      <w:r>
        <w:rPr>
          <w:rFonts w:cs="Arial"/>
        </w:rPr>
        <w:t xml:space="preserve"> by participants that the</w:t>
      </w:r>
      <w:r w:rsidRPr="00D865E7">
        <w:rPr>
          <w:rFonts w:cs="Arial"/>
        </w:rPr>
        <w:t xml:space="preserve"> IETF DHC WG</w:t>
      </w:r>
      <w:r w:rsidRPr="00D865E7">
        <w:rPr>
          <w:rFonts w:cs="Arial"/>
        </w:rPr>
        <w:t xml:space="preserve"> </w:t>
      </w:r>
      <w:r w:rsidRPr="00D865E7">
        <w:rPr>
          <w:rFonts w:cs="Arial"/>
        </w:rPr>
        <w:t xml:space="preserve">call for adoption </w:t>
      </w:r>
      <w:r>
        <w:rPr>
          <w:rFonts w:cs="Arial"/>
        </w:rPr>
        <w:t>regarding</w:t>
      </w:r>
      <w:r w:rsidRPr="00D865E7">
        <w:rPr>
          <w:rFonts w:cs="Arial"/>
        </w:rPr>
        <w:t xml:space="preserve"> draft-bvtm-dhc-mac-assign-02 and draft-bernardos-dhc-slap-quadrant </w:t>
      </w:r>
      <w:r>
        <w:rPr>
          <w:rFonts w:cs="Arial"/>
        </w:rPr>
        <w:t>had been positively concluded</w:t>
      </w:r>
      <w:r w:rsidRPr="00D865E7">
        <w:rPr>
          <w:rFonts w:cs="Arial"/>
        </w:rPr>
        <w:t>.</w:t>
      </w:r>
    </w:p>
    <w:p w14:paraId="4571447C" w14:textId="24C90078" w:rsidR="0085658F" w:rsidRPr="005445AF" w:rsidRDefault="00D865E7" w:rsidP="005445AF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</w:t>
      </w:r>
      <w:r w:rsidR="007F123F">
        <w:rPr>
          <w:rFonts w:cs="Arial"/>
        </w:rPr>
        <w:t>Chair reported that the publication of IEEE Std 802.1CF is in progress, with publication scheduled for 21 May</w:t>
      </w:r>
      <w:r w:rsidR="00135E12">
        <w:rPr>
          <w:rFonts w:cs="Arial"/>
        </w:rPr>
        <w:t>, following its 21 March approval</w:t>
      </w:r>
      <w:r w:rsidR="00C86509">
        <w:rPr>
          <w:rFonts w:cs="Arial"/>
        </w:rPr>
        <w:t>.</w:t>
      </w:r>
      <w:r w:rsidR="007F123F">
        <w:rPr>
          <w:rFonts w:cs="Arial"/>
        </w:rPr>
        <w:t xml:space="preserve"> He noted that he and the Technical Editor have been reviewing changes proposed by the Staff Editor.</w:t>
      </w:r>
    </w:p>
    <w:p w14:paraId="3BB7862B" w14:textId="29D2BA4E" w:rsidR="006C7807" w:rsidRPr="00634114" w:rsidRDefault="006C7807" w:rsidP="006C7807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IEEE 802.1C</w:t>
      </w:r>
      <w:r w:rsidR="005253F0">
        <w:rPr>
          <w:rFonts w:cs="Arial"/>
          <w:b/>
          <w:u w:val="single"/>
        </w:rPr>
        <w:t>Q</w:t>
      </w:r>
      <w:r w:rsidRPr="00634114">
        <w:rPr>
          <w:rFonts w:cs="Arial"/>
          <w:b/>
          <w:u w:val="single"/>
        </w:rPr>
        <w:t xml:space="preserve"> </w:t>
      </w:r>
      <w:r w:rsidR="005253F0">
        <w:rPr>
          <w:rFonts w:cs="Arial"/>
          <w:b/>
          <w:u w:val="single"/>
        </w:rPr>
        <w:t>contributions</w:t>
      </w:r>
    </w:p>
    <w:p w14:paraId="16FCAFBE" w14:textId="72430E8B" w:rsidR="00B079D4" w:rsidRDefault="001F148B" w:rsidP="00B079D4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 w:rsidRPr="001F148B">
        <w:rPr>
          <w:rFonts w:ascii="Arial" w:hAnsi="Arial" w:cs="Arial"/>
        </w:rPr>
        <w:t>Antonio de la Oliva</w:t>
      </w:r>
      <w:r w:rsidRPr="001F148B">
        <w:rPr>
          <w:rFonts w:ascii="Arial" w:hAnsi="Arial" w:cs="Arial"/>
        </w:rPr>
        <w:t xml:space="preserve"> </w:t>
      </w:r>
      <w:r w:rsidR="00B079D4">
        <w:rPr>
          <w:rFonts w:ascii="Arial" w:hAnsi="Arial" w:cs="Arial"/>
        </w:rPr>
        <w:t>reviewed</w:t>
      </w:r>
      <w:r>
        <w:rPr>
          <w:rFonts w:ascii="Arial" w:hAnsi="Arial" w:cs="Arial"/>
        </w:rPr>
        <w:t xml:space="preserve"> </w:t>
      </w:r>
      <w:r w:rsidR="0040308B">
        <w:rPr>
          <w:rFonts w:ascii="Arial" w:hAnsi="Arial" w:cs="Arial"/>
        </w:rPr>
        <w:t xml:space="preserve">contribution </w:t>
      </w:r>
      <w:hyperlink r:id="rId14" w:history="1">
        <w:r w:rsidRPr="005445AF">
          <w:rPr>
            <w:rStyle w:val="Hyperlink"/>
            <w:rFonts w:ascii="Arial" w:hAnsi="Arial" w:cs="Arial"/>
          </w:rPr>
          <w:t>om</w:t>
        </w:r>
        <w:r w:rsidRPr="005445AF">
          <w:rPr>
            <w:rStyle w:val="Hyperlink"/>
            <w:rFonts w:ascii="Arial" w:hAnsi="Arial" w:cs="Arial"/>
          </w:rPr>
          <w:t>n</w:t>
        </w:r>
        <w:r w:rsidRPr="005445AF">
          <w:rPr>
            <w:rStyle w:val="Hyperlink"/>
            <w:rFonts w:ascii="Arial" w:hAnsi="Arial" w:cs="Arial"/>
          </w:rPr>
          <w:t>iran-19-0026-00-CQ00</w:t>
        </w:r>
      </w:hyperlink>
      <w:r w:rsidR="00484E82">
        <w:rPr>
          <w:rFonts w:ascii="Arial" w:hAnsi="Arial" w:cs="Arial"/>
        </w:rPr>
        <w:t>, entitled “</w:t>
      </w:r>
      <w:r w:rsidR="00484E82" w:rsidRPr="00484E82">
        <w:rPr>
          <w:rFonts w:ascii="Arial" w:hAnsi="Arial" w:cs="Arial"/>
        </w:rPr>
        <w:t>Multicast and Unicast MAC Address Assignment Protocol (MUMAAP)</w:t>
      </w:r>
      <w:r w:rsidR="0040308B">
        <w:rPr>
          <w:rFonts w:ascii="Arial" w:hAnsi="Arial" w:cs="Arial"/>
        </w:rPr>
        <w:t>.</w:t>
      </w:r>
      <w:r w:rsidR="00484E82">
        <w:rPr>
          <w:rFonts w:ascii="Arial" w:hAnsi="Arial" w:cs="Arial"/>
        </w:rPr>
        <w:t xml:space="preserve">” He indicated that the proposal is intended to specify the details of the protocal that </w:t>
      </w:r>
      <w:r w:rsidR="00A71EDC">
        <w:rPr>
          <w:rFonts w:ascii="Arial" w:hAnsi="Arial" w:cs="Arial"/>
        </w:rPr>
        <w:t>has</w:t>
      </w:r>
      <w:r w:rsidR="00484E82">
        <w:rPr>
          <w:rFonts w:ascii="Arial" w:hAnsi="Arial" w:cs="Arial"/>
        </w:rPr>
        <w:t xml:space="preserve"> been been referred to as “LAAP.”</w:t>
      </w:r>
      <w:r w:rsidR="00253162">
        <w:rPr>
          <w:rFonts w:ascii="Arial" w:hAnsi="Arial" w:cs="Arial"/>
        </w:rPr>
        <w:t xml:space="preserve"> He </w:t>
      </w:r>
      <w:r w:rsidR="00253162">
        <w:rPr>
          <w:rFonts w:ascii="Arial" w:hAnsi="Arial" w:cs="Arial"/>
        </w:rPr>
        <w:lastRenderedPageBreak/>
        <w:t>indicated that it will take additional time for participants to review the proposal, and he encouraged others to comment and also to participate in authorship of a revision.</w:t>
      </w:r>
    </w:p>
    <w:p w14:paraId="30F68181" w14:textId="32047043" w:rsidR="00253162" w:rsidRDefault="005445AF" w:rsidP="005445AF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Participants noted the relationship of the contribution to the MAAP protocol of IEEE Std 1722 and look forward to a response from the 1722 Working Group to the March liaison.</w:t>
      </w:r>
    </w:p>
    <w:p w14:paraId="253DA8F5" w14:textId="2E7F2273" w:rsidR="0040308B" w:rsidRDefault="0040308B" w:rsidP="0031703B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bookmarkStart w:id="12" w:name="OLE_LINK616"/>
      <w:bookmarkStart w:id="13" w:name="OLE_LINK617"/>
      <w:r w:rsidRPr="0040308B">
        <w:rPr>
          <w:rFonts w:ascii="Arial" w:hAnsi="Arial" w:cs="Arial"/>
          <w:b/>
        </w:rPr>
        <w:t>Disposition</w:t>
      </w:r>
      <w:r w:rsidRPr="0040308B">
        <w:rPr>
          <w:rFonts w:ascii="Arial" w:hAnsi="Arial" w:cs="Arial"/>
        </w:rPr>
        <w:t>:</w:t>
      </w:r>
      <w:r w:rsidR="0031703B">
        <w:rPr>
          <w:rFonts w:ascii="Arial" w:hAnsi="Arial" w:cs="Arial"/>
        </w:rPr>
        <w:t xml:space="preserve"> </w:t>
      </w:r>
      <w:r w:rsidR="005445AF">
        <w:rPr>
          <w:rFonts w:ascii="Arial" w:hAnsi="Arial" w:cs="Arial"/>
        </w:rPr>
        <w:t xml:space="preserve">Comments from other participants are welcome. </w:t>
      </w:r>
      <w:r w:rsidR="005445AF" w:rsidRPr="005445AF">
        <w:rPr>
          <w:rFonts w:ascii="Arial" w:hAnsi="Arial" w:cs="Arial"/>
        </w:rPr>
        <w:t xml:space="preserve">The Technical Editor agreed to develop a contribution </w:t>
      </w:r>
      <w:r w:rsidR="00734C98">
        <w:rPr>
          <w:rFonts w:ascii="Arial" w:hAnsi="Arial" w:cs="Arial"/>
        </w:rPr>
        <w:t>updating</w:t>
      </w:r>
      <w:r w:rsidR="005445AF" w:rsidRPr="005445AF">
        <w:rPr>
          <w:rFonts w:ascii="Arial" w:hAnsi="Arial" w:cs="Arial"/>
        </w:rPr>
        <w:t xml:space="preserve"> the status of the P802.1CQ table of contents, noting which aspects have been addressed by contributions.</w:t>
      </w:r>
    </w:p>
    <w:bookmarkEnd w:id="12"/>
    <w:bookmarkEnd w:id="13"/>
    <w:p w14:paraId="5BF37A63" w14:textId="4EC48E18" w:rsidR="003C4EE6" w:rsidRPr="00634114" w:rsidRDefault="003C4EE6" w:rsidP="008A05D8">
      <w:pPr>
        <w:pStyle w:val="BodyText"/>
        <w:spacing w:before="240"/>
        <w:rPr>
          <w:rFonts w:cs="Arial"/>
          <w:b/>
          <w:u w:val="single"/>
        </w:rPr>
      </w:pPr>
      <w:r w:rsidRPr="003C4EE6">
        <w:rPr>
          <w:rFonts w:cs="Arial"/>
          <w:b/>
          <w:u w:val="single"/>
        </w:rPr>
        <w:t>Next meeting</w:t>
      </w:r>
    </w:p>
    <w:p w14:paraId="196B6901" w14:textId="77777777" w:rsidR="00E00C47" w:rsidRDefault="00253162" w:rsidP="00253162">
      <w:pPr>
        <w:pStyle w:val="BodyText"/>
        <w:spacing w:before="240"/>
        <w:rPr>
          <w:rFonts w:cs="Arial"/>
        </w:rPr>
      </w:pPr>
      <w:bookmarkStart w:id="14" w:name="OLE_LINK620"/>
      <w:bookmarkStart w:id="15" w:name="OLE_LINK621"/>
      <w:r>
        <w:rPr>
          <w:rFonts w:cs="Arial"/>
        </w:rPr>
        <w:t>It was agreed to schedule telec</w:t>
      </w:r>
      <w:r w:rsidR="003C4EE6" w:rsidRPr="00634114">
        <w:rPr>
          <w:rFonts w:cs="Arial"/>
        </w:rPr>
        <w:t>onference</w:t>
      </w:r>
      <w:r w:rsidR="00E00C47">
        <w:rPr>
          <w:rFonts w:cs="Arial"/>
        </w:rPr>
        <w:t>s as follows:</w:t>
      </w:r>
    </w:p>
    <w:p w14:paraId="0B6E49BD" w14:textId="698E034D" w:rsidR="00E00C47" w:rsidRDefault="00253162" w:rsidP="00E00C47">
      <w:pPr>
        <w:pStyle w:val="BodyText"/>
        <w:spacing w:before="240"/>
        <w:ind w:firstLine="360"/>
        <w:rPr>
          <w:rFonts w:eastAsia="SimSun" w:cs="Arial"/>
          <w:lang w:eastAsia="zh-CN"/>
        </w:rPr>
      </w:pPr>
      <w:r>
        <w:rPr>
          <w:rFonts w:cs="Arial"/>
        </w:rPr>
        <w:t xml:space="preserve">31 May </w:t>
      </w:r>
      <w:r w:rsidR="00565E9B">
        <w:rPr>
          <w:rFonts w:eastAsia="SimSun" w:cs="Arial" w:hint="eastAsia"/>
          <w:lang w:eastAsia="zh-CN"/>
        </w:rPr>
        <w:t>2019 at</w:t>
      </w:r>
      <w:r>
        <w:rPr>
          <w:rFonts w:cs="Arial"/>
        </w:rPr>
        <w:t xml:space="preserve"> 09:00 </w:t>
      </w:r>
      <w:r w:rsidR="003C4EE6" w:rsidRPr="00634114">
        <w:rPr>
          <w:rFonts w:cs="Arial"/>
        </w:rPr>
        <w:t>ET</w:t>
      </w:r>
    </w:p>
    <w:p w14:paraId="6DA49B84" w14:textId="6B037EC6" w:rsidR="00E00C47" w:rsidRPr="00722B80" w:rsidRDefault="00E00C47" w:rsidP="00E00C47">
      <w:pPr>
        <w:pStyle w:val="BodyText"/>
        <w:spacing w:before="240"/>
        <w:ind w:firstLine="360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28</w:t>
      </w:r>
      <w:r w:rsidRPr="00E00C47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June 2019 at 09:00 ET</w:t>
      </w:r>
    </w:p>
    <w:bookmarkEnd w:id="14"/>
    <w:bookmarkEnd w:id="15"/>
    <w:p w14:paraId="5DB50F3E" w14:textId="15302070" w:rsidR="008A05D8" w:rsidRPr="003C4EE6" w:rsidRDefault="008A05D8" w:rsidP="008A05D8">
      <w:pPr>
        <w:pStyle w:val="BodyText"/>
        <w:spacing w:before="240"/>
        <w:rPr>
          <w:rFonts w:cs="Arial"/>
          <w:b/>
        </w:rPr>
      </w:pPr>
      <w:r w:rsidRPr="00634114">
        <w:rPr>
          <w:rFonts w:cs="Arial"/>
          <w:b/>
          <w:u w:val="single"/>
        </w:rPr>
        <w:t>A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O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B</w:t>
      </w:r>
      <w:r w:rsidR="00A33F81" w:rsidRPr="003C4EE6">
        <w:rPr>
          <w:rFonts w:cs="Arial"/>
          <w:b/>
        </w:rPr>
        <w:t>.</w:t>
      </w:r>
    </w:p>
    <w:p w14:paraId="56AE35F5" w14:textId="396028DE" w:rsidR="003C4EE6" w:rsidRDefault="009A6CD8" w:rsidP="00E00C47">
      <w:pPr>
        <w:pStyle w:val="BodyText"/>
        <w:spacing w:before="240"/>
        <w:rPr>
          <w:rFonts w:cs="Arial"/>
        </w:rPr>
      </w:pPr>
      <w:r w:rsidRPr="007111DF">
        <w:rPr>
          <w:rFonts w:cs="Arial"/>
        </w:rPr>
        <w:t xml:space="preserve">No other </w:t>
      </w:r>
      <w:r w:rsidR="00565E9B">
        <w:rPr>
          <w:rFonts w:eastAsia="SimSun" w:cs="Arial" w:hint="eastAsia"/>
          <w:lang w:eastAsia="zh-CN"/>
        </w:rPr>
        <w:t>business</w:t>
      </w:r>
      <w:r w:rsidR="00565E9B" w:rsidRPr="007111DF">
        <w:rPr>
          <w:rFonts w:cs="Arial"/>
        </w:rPr>
        <w:t xml:space="preserve"> </w:t>
      </w:r>
      <w:r w:rsidRPr="007111DF">
        <w:rPr>
          <w:rFonts w:cs="Arial"/>
        </w:rPr>
        <w:t xml:space="preserve">was </w:t>
      </w:r>
      <w:r w:rsidR="00565E9B">
        <w:rPr>
          <w:rFonts w:eastAsia="SimSun" w:cs="Arial" w:hint="eastAsia"/>
          <w:lang w:eastAsia="zh-CN"/>
        </w:rPr>
        <w:t>discussed in this meeting</w:t>
      </w:r>
      <w:r w:rsidR="003C4EE6">
        <w:rPr>
          <w:rFonts w:cs="Arial"/>
        </w:rPr>
        <w:t>.</w:t>
      </w:r>
      <w:r w:rsidR="00E00C47">
        <w:rPr>
          <w:rFonts w:cs="Arial"/>
        </w:rPr>
        <w:t xml:space="preserve"> </w:t>
      </w:r>
    </w:p>
    <w:p w14:paraId="556E0919" w14:textId="57272064" w:rsidR="00C43792" w:rsidRPr="007111DF" w:rsidRDefault="00484E82" w:rsidP="007111DF">
      <w:pPr>
        <w:pStyle w:val="BodyText"/>
        <w:spacing w:before="240"/>
        <w:rPr>
          <w:rFonts w:cs="Arial"/>
          <w:sz w:val="18"/>
          <w:szCs w:val="18"/>
        </w:rPr>
      </w:pPr>
      <w:r>
        <w:rPr>
          <w:rFonts w:cs="Arial"/>
        </w:rPr>
        <w:t>Without objection, the</w:t>
      </w:r>
      <w:r w:rsidR="003C4EE6">
        <w:rPr>
          <w:rFonts w:cs="Arial"/>
        </w:rPr>
        <w:t xml:space="preserve"> chair adjourned the meeting at </w:t>
      </w:r>
      <w:r w:rsidR="000C3916">
        <w:rPr>
          <w:rFonts w:cs="Arial"/>
        </w:rPr>
        <w:t>09</w:t>
      </w:r>
      <w:r w:rsidR="003C4EE6">
        <w:rPr>
          <w:rFonts w:cs="Arial"/>
        </w:rPr>
        <w:t>:</w:t>
      </w:r>
      <w:r w:rsidR="000C3916">
        <w:rPr>
          <w:rFonts w:cs="Arial"/>
        </w:rPr>
        <w:t>59</w:t>
      </w:r>
      <w:r w:rsidR="003C4EE6">
        <w:rPr>
          <w:rFonts w:cs="Arial"/>
        </w:rPr>
        <w:t xml:space="preserve"> </w:t>
      </w:r>
      <w:r w:rsidR="0040308B">
        <w:rPr>
          <w:rFonts w:cs="Arial"/>
        </w:rPr>
        <w:t>ET</w:t>
      </w:r>
    </w:p>
    <w:sectPr w:rsidR="00C43792" w:rsidRPr="007111DF" w:rsidSect="007C1766">
      <w:headerReference w:type="default" r:id="rId15"/>
      <w:footerReference w:type="default" r:id="rId16"/>
      <w:headerReference w:type="first" r:id="rId17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C1EEC" w14:textId="77777777" w:rsidR="00B7213A" w:rsidRDefault="00B7213A" w:rsidP="007826ED">
      <w:r>
        <w:separator/>
      </w:r>
    </w:p>
  </w:endnote>
  <w:endnote w:type="continuationSeparator" w:id="0">
    <w:p w14:paraId="7B664D61" w14:textId="77777777" w:rsidR="00B7213A" w:rsidRDefault="00B7213A" w:rsidP="007826ED">
      <w:r>
        <w:continuationSeparator/>
      </w:r>
    </w:p>
  </w:endnote>
  <w:endnote w:type="continuationNotice" w:id="1">
    <w:p w14:paraId="667ADEEA" w14:textId="77777777" w:rsidR="00B7213A" w:rsidRDefault="00B72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panose1 w:val="020B0604020202020204"/>
    <w:charset w:val="80"/>
    <w:family w:val="auto"/>
    <w:pitch w:val="default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FuturaA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Nokia Pure Text Light">
    <w:panose1 w:val="020B0604020202020204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2394" w14:textId="776ABD48" w:rsidR="0029719B" w:rsidRDefault="0029719B" w:rsidP="00282B87">
    <w:pPr>
      <w:pStyle w:val="Footer"/>
      <w:jc w:val="center"/>
    </w:pPr>
    <w:r>
      <w:t xml:space="preserve">Page </w:t>
    </w:r>
    <w:sdt>
      <w:sdtPr>
        <w:id w:val="1996069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9FC5" w14:textId="0EE6477C" w:rsidR="0029719B" w:rsidRDefault="0029719B" w:rsidP="009A36DB">
    <w:pPr>
      <w:pStyle w:val="Footer"/>
      <w:jc w:val="center"/>
    </w:pPr>
    <w:r>
      <w:t xml:space="preserve">Page </w:t>
    </w:r>
    <w:sdt>
      <w:sdtPr>
        <w:id w:val="-1691222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03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02A4" w14:textId="43AAA770" w:rsidR="0029719B" w:rsidRDefault="0029719B" w:rsidP="00282B87">
    <w:pPr>
      <w:pStyle w:val="Footer"/>
      <w:jc w:val="center"/>
    </w:pPr>
    <w:r>
      <w:t xml:space="preserve">Page </w:t>
    </w:r>
    <w:sdt>
      <w:sdtPr>
        <w:id w:val="-1819345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03B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3783" w14:textId="77777777" w:rsidR="00B7213A" w:rsidRDefault="00B7213A" w:rsidP="007826ED">
      <w:r>
        <w:separator/>
      </w:r>
    </w:p>
  </w:footnote>
  <w:footnote w:type="continuationSeparator" w:id="0">
    <w:p w14:paraId="42099CCD" w14:textId="77777777" w:rsidR="00B7213A" w:rsidRDefault="00B7213A" w:rsidP="007826ED">
      <w:r>
        <w:continuationSeparator/>
      </w:r>
    </w:p>
  </w:footnote>
  <w:footnote w:type="continuationNotice" w:id="1">
    <w:p w14:paraId="47F70D3C" w14:textId="77777777" w:rsidR="00B7213A" w:rsidRDefault="00B721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95D5" w14:textId="5C9A8C36" w:rsidR="0029719B" w:rsidRPr="00BD6FCF" w:rsidRDefault="0029719B" w:rsidP="00BD6FCF">
    <w:pPr>
      <w:pStyle w:val="Header"/>
    </w:pPr>
    <w:bookmarkStart w:id="4" w:name="_Hlk494379936"/>
  </w:p>
  <w:bookmarkEnd w:id="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EDBA" w14:textId="108638BC" w:rsidR="0029719B" w:rsidRDefault="00B7213A" w:rsidP="009A36DB">
    <w:pPr>
      <w:tabs>
        <w:tab w:val="center" w:pos="4680"/>
        <w:tab w:val="right" w:pos="9356"/>
      </w:tabs>
      <w:spacing w:before="432"/>
      <w:jc w:val="distribute"/>
    </w:pPr>
    <w:sdt>
      <w:sdtPr>
        <w:id w:val="-19325743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725E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03CD">
      <w:rPr>
        <w:rFonts w:ascii="Times New Roman" w:hAnsi="Times New Roman" w:cs="Times New Roman"/>
        <w:b/>
        <w:sz w:val="28"/>
        <w:szCs w:val="24"/>
        <w:lang w:eastAsia="zh-CN"/>
      </w:rPr>
      <w:t>April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 xml:space="preserve"> 20</w:t>
    </w:r>
    <w:r w:rsidR="0029719B" w:rsidRPr="009A36DB">
      <w:rPr>
        <w:rFonts w:ascii="Times New Roman" w:hAnsi="Times New Roman" w:cs="Times New Roman" w:hint="eastAsia"/>
        <w:b/>
        <w:sz w:val="28"/>
        <w:szCs w:val="24"/>
        <w:lang w:eastAsia="zh-CN"/>
      </w:rPr>
      <w:t>19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  <w:t>omniran-19-00</w:t>
    </w:r>
    <w:r w:rsidR="005D35E8">
      <w:rPr>
        <w:rFonts w:ascii="Times New Roman" w:eastAsia="Times New Roman" w:hAnsi="Times New Roman" w:cs="Times New Roman"/>
        <w:b/>
        <w:sz w:val="28"/>
        <w:szCs w:val="24"/>
      </w:rPr>
      <w:t>2</w:t>
    </w:r>
    <w:r w:rsidR="00D21933">
      <w:rPr>
        <w:rFonts w:ascii="Times New Roman" w:eastAsia="Times New Roman" w:hAnsi="Times New Roman" w:cs="Times New Roman"/>
        <w:b/>
        <w:sz w:val="28"/>
        <w:szCs w:val="24"/>
      </w:rPr>
      <w:t>7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>-0</w:t>
    </w:r>
    <w:r w:rsidR="001303CD">
      <w:rPr>
        <w:rFonts w:ascii="Times New Roman" w:hAnsi="Times New Roman" w:cs="Times New Roman"/>
        <w:b/>
        <w:sz w:val="28"/>
        <w:szCs w:val="24"/>
        <w:lang w:eastAsia="zh-CN"/>
      </w:rPr>
      <w:t>0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>-00TG</w:t>
    </w:r>
    <w:sdt>
      <w:sdtPr>
        <w:rPr>
          <w:rFonts w:ascii="Calibri" w:eastAsia="Calibri" w:hAnsi="Calibri" w:cs="Times New Roman"/>
        </w:rPr>
        <w:id w:val="1947041144"/>
        <w:docPartObj>
          <w:docPartGallery w:val="Watermarks"/>
          <w:docPartUnique/>
        </w:docPartObj>
      </w:sdtPr>
      <w:sdtEndPr/>
      <w:sdtContent>
        <w:r w:rsidR="006D6E8F">
          <w:rPr>
            <w:rFonts w:ascii="Calibri" w:eastAsia="Calibri" w:hAnsi="Calibri" w:cs="Times New Roman"/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4B5A783E" wp14:editId="3C0E9D6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0AE1A" w14:textId="77777777" w:rsidR="006D6E8F" w:rsidRDefault="006D6E8F" w:rsidP="006D6E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5A783E"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6" type="#_x0000_t202" style="position:absolute;left:0;text-align:left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&#13;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260AE1A" w14:textId="77777777" w:rsidR="006D6E8F" w:rsidRDefault="006D6E8F" w:rsidP="006D6E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F3FD" w14:textId="77777777" w:rsidR="0029719B" w:rsidRPr="00BD6FCF" w:rsidRDefault="0029719B" w:rsidP="00BD6F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A2A1" w14:textId="5C86BB13" w:rsidR="0029719B" w:rsidRDefault="0029719B" w:rsidP="009A36DB">
    <w:pPr>
      <w:tabs>
        <w:tab w:val="center" w:pos="4680"/>
        <w:tab w:val="right" w:pos="9356"/>
      </w:tabs>
      <w:spacing w:before="432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557039E"/>
    <w:multiLevelType w:val="hybridMultilevel"/>
    <w:tmpl w:val="C7E42E9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081114A5"/>
    <w:multiLevelType w:val="hybridMultilevel"/>
    <w:tmpl w:val="602C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5A09"/>
    <w:multiLevelType w:val="hybridMultilevel"/>
    <w:tmpl w:val="90D0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A126A9"/>
    <w:multiLevelType w:val="hybridMultilevel"/>
    <w:tmpl w:val="D75C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214E3"/>
    <w:multiLevelType w:val="hybridMultilevel"/>
    <w:tmpl w:val="077EA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53A72"/>
    <w:multiLevelType w:val="hybridMultilevel"/>
    <w:tmpl w:val="D3B6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D4C2F"/>
    <w:multiLevelType w:val="hybridMultilevel"/>
    <w:tmpl w:val="E1B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07B1"/>
    <w:multiLevelType w:val="hybridMultilevel"/>
    <w:tmpl w:val="590E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7BA84B74">
      <w:numFmt w:val="bullet"/>
      <w:lvlText w:val="–"/>
      <w:lvlJc w:val="left"/>
      <w:pPr>
        <w:ind w:left="5136" w:hanging="456"/>
      </w:pPr>
      <w:rPr>
        <w:rFonts w:ascii="Arial" w:eastAsia="Arial" w:hAnsi="Arial" w:cs="Arial" w:hint="default"/>
      </w:rPr>
    </w:lvl>
    <w:lvl w:ilvl="7" w:tplc="9CC23490">
      <w:numFmt w:val="bullet"/>
      <w:lvlText w:val="•"/>
      <w:lvlJc w:val="left"/>
      <w:pPr>
        <w:ind w:left="5760" w:hanging="360"/>
      </w:pPr>
      <w:rPr>
        <w:rFonts w:ascii="Arial" w:eastAsia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A4721"/>
    <w:multiLevelType w:val="hybridMultilevel"/>
    <w:tmpl w:val="F7DEBB90"/>
    <w:lvl w:ilvl="0" w:tplc="1DA8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A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09A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2A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63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9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4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29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0D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4736313F"/>
    <w:multiLevelType w:val="hybridMultilevel"/>
    <w:tmpl w:val="02142A2A"/>
    <w:lvl w:ilvl="0" w:tplc="045C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C956E">
      <w:start w:val="9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01E38">
      <w:start w:val="9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A6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5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53FE1"/>
    <w:multiLevelType w:val="hybridMultilevel"/>
    <w:tmpl w:val="C8227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3170BD"/>
    <w:multiLevelType w:val="hybridMultilevel"/>
    <w:tmpl w:val="B5702850"/>
    <w:lvl w:ilvl="0" w:tplc="C7F8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4BAD8">
      <w:start w:val="19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10A4">
      <w:start w:val="19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86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44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C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0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41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6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40B0"/>
    <w:multiLevelType w:val="hybridMultilevel"/>
    <w:tmpl w:val="501CA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3D14C59"/>
    <w:multiLevelType w:val="hybridMultilevel"/>
    <w:tmpl w:val="61929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A879A7"/>
    <w:multiLevelType w:val="hybridMultilevel"/>
    <w:tmpl w:val="A6C2C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C3199A"/>
    <w:multiLevelType w:val="multilevel"/>
    <w:tmpl w:val="E01C1B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D7352D4"/>
    <w:multiLevelType w:val="multilevel"/>
    <w:tmpl w:val="CFD84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5B23D0"/>
    <w:multiLevelType w:val="hybridMultilevel"/>
    <w:tmpl w:val="4EACA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3" w15:restartNumberingAfterBreak="0">
    <w:nsid w:val="641A17A2"/>
    <w:multiLevelType w:val="hybridMultilevel"/>
    <w:tmpl w:val="AD86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8C2E12"/>
    <w:multiLevelType w:val="hybridMultilevel"/>
    <w:tmpl w:val="7BFAA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D01FFB"/>
    <w:multiLevelType w:val="hybridMultilevel"/>
    <w:tmpl w:val="1C2AC6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8473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393876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3BD2650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65C8254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7A7C620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49082C4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9E94FDD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257E956A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36" w15:restartNumberingAfterBreak="0">
    <w:nsid w:val="65F53297"/>
    <w:multiLevelType w:val="hybridMultilevel"/>
    <w:tmpl w:val="C826E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A3F8D97E">
      <w:numFmt w:val="bullet"/>
      <w:lvlText w:val="•"/>
      <w:lvlJc w:val="left"/>
      <w:pPr>
        <w:ind w:left="3240" w:hanging="360"/>
      </w:pPr>
      <w:rPr>
        <w:rFonts w:ascii="Arial" w:eastAsia="Arial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4F3499"/>
    <w:multiLevelType w:val="multilevel"/>
    <w:tmpl w:val="39AC03BC"/>
    <w:lvl w:ilvl="0">
      <w:start w:val="1"/>
      <w:numFmt w:val="decimal"/>
      <w:lvlText w:val="%1"/>
      <w:lvlJc w:val="left"/>
      <w:pPr>
        <w:ind w:left="1440" w:hanging="360"/>
      </w:pPr>
    </w:lvl>
    <w:lvl w:ilvl="1">
      <w:start w:val="1"/>
      <w:numFmt w:val="decimal"/>
      <w:lvlText w:val="%1.%2"/>
      <w:lvlJc w:val="lef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480" w:hanging="1080"/>
      </w:pPr>
    </w:lvl>
    <w:lvl w:ilvl="5">
      <w:start w:val="1"/>
      <w:numFmt w:val="decimal"/>
      <w:lvlText w:val="%1.%2.%3.%4.%5.%6"/>
      <w:lvlJc w:val="left"/>
      <w:pPr>
        <w:ind w:left="792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440" w:hanging="1800"/>
      </w:pPr>
    </w:lvl>
    <w:lvl w:ilvl="8">
      <w:start w:val="1"/>
      <w:numFmt w:val="decimal"/>
      <w:lvlText w:val="%1.%2.%3.%4.%5.%6.%7.%8.%9"/>
      <w:lvlJc w:val="left"/>
      <w:pPr>
        <w:ind w:left="11520" w:hanging="1800"/>
      </w:pPr>
    </w:lvl>
  </w:abstractNum>
  <w:abstractNum w:abstractNumId="38" w15:restartNumberingAfterBreak="0">
    <w:nsid w:val="6A504BF7"/>
    <w:multiLevelType w:val="hybridMultilevel"/>
    <w:tmpl w:val="EEEEEA9E"/>
    <w:lvl w:ilvl="0" w:tplc="613E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AC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00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E8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42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CE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E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20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22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F50A90"/>
    <w:multiLevelType w:val="multilevel"/>
    <w:tmpl w:val="9AD8DB2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0" w15:restartNumberingAfterBreak="0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40"/>
  </w:num>
  <w:num w:numId="5">
    <w:abstractNumId w:val="22"/>
  </w:num>
  <w:num w:numId="6">
    <w:abstractNumId w:val="4"/>
  </w:num>
  <w:num w:numId="7">
    <w:abstractNumId w:val="5"/>
  </w:num>
  <w:num w:numId="8">
    <w:abstractNumId w:val="32"/>
  </w:num>
  <w:num w:numId="9">
    <w:abstractNumId w:val="0"/>
  </w:num>
  <w:num w:numId="10">
    <w:abstractNumId w:val="15"/>
  </w:num>
  <w:num w:numId="11">
    <w:abstractNumId w:val="23"/>
  </w:num>
  <w:num w:numId="12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5"/>
  </w:num>
  <w:num w:numId="15">
    <w:abstractNumId w:val="2"/>
  </w:num>
  <w:num w:numId="16">
    <w:abstractNumId w:val="34"/>
  </w:num>
  <w:num w:numId="17">
    <w:abstractNumId w:val="18"/>
  </w:num>
  <w:num w:numId="18">
    <w:abstractNumId w:val="1"/>
  </w:num>
  <w:num w:numId="19">
    <w:abstractNumId w:val="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8"/>
  </w:num>
  <w:num w:numId="26">
    <w:abstractNumId w:val="11"/>
  </w:num>
  <w:num w:numId="27">
    <w:abstractNumId w:val="7"/>
  </w:num>
  <w:num w:numId="28">
    <w:abstractNumId w:val="20"/>
  </w:num>
  <w:num w:numId="29">
    <w:abstractNumId w:val="24"/>
  </w:num>
  <w:num w:numId="30">
    <w:abstractNumId w:val="8"/>
  </w:num>
  <w:num w:numId="31">
    <w:abstractNumId w:val="6"/>
  </w:num>
  <w:num w:numId="32">
    <w:abstractNumId w:val="9"/>
  </w:num>
  <w:num w:numId="33">
    <w:abstractNumId w:val="36"/>
  </w:num>
  <w:num w:numId="34">
    <w:abstractNumId w:val="21"/>
  </w:num>
  <w:num w:numId="35">
    <w:abstractNumId w:val="10"/>
  </w:num>
  <w:num w:numId="36">
    <w:abstractNumId w:val="25"/>
  </w:num>
  <w:num w:numId="37">
    <w:abstractNumId w:val="17"/>
  </w:num>
  <w:num w:numId="38">
    <w:abstractNumId w:val="16"/>
  </w:num>
  <w:num w:numId="39">
    <w:abstractNumId w:val="19"/>
  </w:num>
  <w:num w:numId="40">
    <w:abstractNumId w:val="30"/>
  </w:num>
  <w:num w:numId="41">
    <w:abstractNumId w:val="12"/>
  </w:num>
  <w:num w:numId="42">
    <w:abstractNumId w:val="14"/>
  </w:num>
  <w:num w:numId="43">
    <w:abstractNumId w:val="38"/>
  </w:num>
  <w:num w:numId="4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403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E43"/>
    <w:rsid w:val="00000A77"/>
    <w:rsid w:val="00001A89"/>
    <w:rsid w:val="00002020"/>
    <w:rsid w:val="00002032"/>
    <w:rsid w:val="0001152D"/>
    <w:rsid w:val="000142B3"/>
    <w:rsid w:val="00015C37"/>
    <w:rsid w:val="00016B4E"/>
    <w:rsid w:val="00017201"/>
    <w:rsid w:val="000176E3"/>
    <w:rsid w:val="0002223B"/>
    <w:rsid w:val="00026B83"/>
    <w:rsid w:val="00031675"/>
    <w:rsid w:val="00031E09"/>
    <w:rsid w:val="000349A8"/>
    <w:rsid w:val="00035D8F"/>
    <w:rsid w:val="00037554"/>
    <w:rsid w:val="00041B27"/>
    <w:rsid w:val="00042358"/>
    <w:rsid w:val="000461CC"/>
    <w:rsid w:val="000472A2"/>
    <w:rsid w:val="0005015B"/>
    <w:rsid w:val="00050813"/>
    <w:rsid w:val="000513F9"/>
    <w:rsid w:val="0005246E"/>
    <w:rsid w:val="00053BCE"/>
    <w:rsid w:val="00054E9A"/>
    <w:rsid w:val="000558CB"/>
    <w:rsid w:val="000565EB"/>
    <w:rsid w:val="00056A83"/>
    <w:rsid w:val="000603C5"/>
    <w:rsid w:val="0006170E"/>
    <w:rsid w:val="00065D60"/>
    <w:rsid w:val="00066A4E"/>
    <w:rsid w:val="00070865"/>
    <w:rsid w:val="00070DD0"/>
    <w:rsid w:val="00071784"/>
    <w:rsid w:val="00071FA4"/>
    <w:rsid w:val="000725FD"/>
    <w:rsid w:val="00073A32"/>
    <w:rsid w:val="000745FA"/>
    <w:rsid w:val="0007462B"/>
    <w:rsid w:val="00074A25"/>
    <w:rsid w:val="00074A2C"/>
    <w:rsid w:val="000750E9"/>
    <w:rsid w:val="000771BD"/>
    <w:rsid w:val="00077CB6"/>
    <w:rsid w:val="0008145A"/>
    <w:rsid w:val="00081B06"/>
    <w:rsid w:val="000820BF"/>
    <w:rsid w:val="00082BF0"/>
    <w:rsid w:val="00083FE3"/>
    <w:rsid w:val="000843E8"/>
    <w:rsid w:val="0008530B"/>
    <w:rsid w:val="0008556E"/>
    <w:rsid w:val="00091891"/>
    <w:rsid w:val="00092146"/>
    <w:rsid w:val="00092210"/>
    <w:rsid w:val="000956FC"/>
    <w:rsid w:val="00096382"/>
    <w:rsid w:val="0009794F"/>
    <w:rsid w:val="000A53F7"/>
    <w:rsid w:val="000B07AD"/>
    <w:rsid w:val="000B0877"/>
    <w:rsid w:val="000B11AB"/>
    <w:rsid w:val="000B3257"/>
    <w:rsid w:val="000B3D0D"/>
    <w:rsid w:val="000B500B"/>
    <w:rsid w:val="000B52BA"/>
    <w:rsid w:val="000B546E"/>
    <w:rsid w:val="000B5751"/>
    <w:rsid w:val="000B6B7A"/>
    <w:rsid w:val="000B78D4"/>
    <w:rsid w:val="000C3916"/>
    <w:rsid w:val="000C4866"/>
    <w:rsid w:val="000C5C39"/>
    <w:rsid w:val="000C696C"/>
    <w:rsid w:val="000D16E7"/>
    <w:rsid w:val="000D1D62"/>
    <w:rsid w:val="000D45C2"/>
    <w:rsid w:val="000D4F34"/>
    <w:rsid w:val="000D5A1F"/>
    <w:rsid w:val="000D6209"/>
    <w:rsid w:val="000D7416"/>
    <w:rsid w:val="000E051C"/>
    <w:rsid w:val="000E2C7F"/>
    <w:rsid w:val="000E707E"/>
    <w:rsid w:val="000E7E61"/>
    <w:rsid w:val="000F0DEA"/>
    <w:rsid w:val="000F171E"/>
    <w:rsid w:val="000F172C"/>
    <w:rsid w:val="000F31AA"/>
    <w:rsid w:val="000F39D9"/>
    <w:rsid w:val="000F4B3E"/>
    <w:rsid w:val="000F5CF4"/>
    <w:rsid w:val="001005F1"/>
    <w:rsid w:val="001023BB"/>
    <w:rsid w:val="001027B2"/>
    <w:rsid w:val="00102BE4"/>
    <w:rsid w:val="00103315"/>
    <w:rsid w:val="00103EF9"/>
    <w:rsid w:val="001044C2"/>
    <w:rsid w:val="001048A6"/>
    <w:rsid w:val="00104903"/>
    <w:rsid w:val="00105656"/>
    <w:rsid w:val="00110D2C"/>
    <w:rsid w:val="001120B8"/>
    <w:rsid w:val="001155A7"/>
    <w:rsid w:val="00116827"/>
    <w:rsid w:val="0012164F"/>
    <w:rsid w:val="00122764"/>
    <w:rsid w:val="001253C1"/>
    <w:rsid w:val="00126835"/>
    <w:rsid w:val="001303CD"/>
    <w:rsid w:val="00130D47"/>
    <w:rsid w:val="001315C2"/>
    <w:rsid w:val="00133A64"/>
    <w:rsid w:val="0013473E"/>
    <w:rsid w:val="00135207"/>
    <w:rsid w:val="0013590D"/>
    <w:rsid w:val="00135E12"/>
    <w:rsid w:val="0013613A"/>
    <w:rsid w:val="00140212"/>
    <w:rsid w:val="00140EB3"/>
    <w:rsid w:val="00141C63"/>
    <w:rsid w:val="00143ABD"/>
    <w:rsid w:val="00145CBD"/>
    <w:rsid w:val="001501E3"/>
    <w:rsid w:val="0015156A"/>
    <w:rsid w:val="00152304"/>
    <w:rsid w:val="001537FF"/>
    <w:rsid w:val="001538CA"/>
    <w:rsid w:val="00154B53"/>
    <w:rsid w:val="00155DA5"/>
    <w:rsid w:val="00160493"/>
    <w:rsid w:val="0016328B"/>
    <w:rsid w:val="0016467A"/>
    <w:rsid w:val="00166ACC"/>
    <w:rsid w:val="00166CB8"/>
    <w:rsid w:val="001706CF"/>
    <w:rsid w:val="001706DA"/>
    <w:rsid w:val="00170CE8"/>
    <w:rsid w:val="00172F05"/>
    <w:rsid w:val="001736FE"/>
    <w:rsid w:val="001776D3"/>
    <w:rsid w:val="001819FA"/>
    <w:rsid w:val="001827D9"/>
    <w:rsid w:val="00183542"/>
    <w:rsid w:val="00183949"/>
    <w:rsid w:val="001933C8"/>
    <w:rsid w:val="0019727C"/>
    <w:rsid w:val="001A081C"/>
    <w:rsid w:val="001A1F92"/>
    <w:rsid w:val="001A2655"/>
    <w:rsid w:val="001A485B"/>
    <w:rsid w:val="001A4986"/>
    <w:rsid w:val="001A51E2"/>
    <w:rsid w:val="001A52CF"/>
    <w:rsid w:val="001A7FCA"/>
    <w:rsid w:val="001B02B5"/>
    <w:rsid w:val="001B176B"/>
    <w:rsid w:val="001B1E14"/>
    <w:rsid w:val="001B3185"/>
    <w:rsid w:val="001B65DF"/>
    <w:rsid w:val="001B679F"/>
    <w:rsid w:val="001B6B70"/>
    <w:rsid w:val="001B74AB"/>
    <w:rsid w:val="001C04D3"/>
    <w:rsid w:val="001C1B70"/>
    <w:rsid w:val="001C2B81"/>
    <w:rsid w:val="001C2DA4"/>
    <w:rsid w:val="001C4358"/>
    <w:rsid w:val="001C4F91"/>
    <w:rsid w:val="001C5A9E"/>
    <w:rsid w:val="001C5E09"/>
    <w:rsid w:val="001C657D"/>
    <w:rsid w:val="001D243C"/>
    <w:rsid w:val="001D3106"/>
    <w:rsid w:val="001D4C41"/>
    <w:rsid w:val="001E22D1"/>
    <w:rsid w:val="001E3E48"/>
    <w:rsid w:val="001E4892"/>
    <w:rsid w:val="001E6F8B"/>
    <w:rsid w:val="001F0FDF"/>
    <w:rsid w:val="001F148B"/>
    <w:rsid w:val="001F4734"/>
    <w:rsid w:val="001F593A"/>
    <w:rsid w:val="001F6020"/>
    <w:rsid w:val="00204633"/>
    <w:rsid w:val="00206689"/>
    <w:rsid w:val="00210895"/>
    <w:rsid w:val="00210D1F"/>
    <w:rsid w:val="00211C8B"/>
    <w:rsid w:val="00213DDC"/>
    <w:rsid w:val="00213F03"/>
    <w:rsid w:val="00214562"/>
    <w:rsid w:val="00215B5D"/>
    <w:rsid w:val="0021630A"/>
    <w:rsid w:val="00216423"/>
    <w:rsid w:val="00220BF9"/>
    <w:rsid w:val="00222757"/>
    <w:rsid w:val="002234C0"/>
    <w:rsid w:val="00223E78"/>
    <w:rsid w:val="00224176"/>
    <w:rsid w:val="002247E3"/>
    <w:rsid w:val="0022480B"/>
    <w:rsid w:val="002249FB"/>
    <w:rsid w:val="00224CF1"/>
    <w:rsid w:val="002274D5"/>
    <w:rsid w:val="0022753A"/>
    <w:rsid w:val="00227B26"/>
    <w:rsid w:val="002317B5"/>
    <w:rsid w:val="0023234F"/>
    <w:rsid w:val="00233428"/>
    <w:rsid w:val="00234A43"/>
    <w:rsid w:val="002357B9"/>
    <w:rsid w:val="00235E28"/>
    <w:rsid w:val="00236690"/>
    <w:rsid w:val="00240ACB"/>
    <w:rsid w:val="00241230"/>
    <w:rsid w:val="0024238A"/>
    <w:rsid w:val="002477EC"/>
    <w:rsid w:val="002478C9"/>
    <w:rsid w:val="00247CBF"/>
    <w:rsid w:val="00247EAA"/>
    <w:rsid w:val="0025302F"/>
    <w:rsid w:val="00253162"/>
    <w:rsid w:val="00253791"/>
    <w:rsid w:val="002551F4"/>
    <w:rsid w:val="002572EE"/>
    <w:rsid w:val="0025756F"/>
    <w:rsid w:val="00263C1F"/>
    <w:rsid w:val="00264D64"/>
    <w:rsid w:val="00265A5C"/>
    <w:rsid w:val="00271525"/>
    <w:rsid w:val="00271E9A"/>
    <w:rsid w:val="00275C1C"/>
    <w:rsid w:val="0027718F"/>
    <w:rsid w:val="002775C3"/>
    <w:rsid w:val="00281A27"/>
    <w:rsid w:val="00282B87"/>
    <w:rsid w:val="00284D4A"/>
    <w:rsid w:val="00291ED4"/>
    <w:rsid w:val="00292D2F"/>
    <w:rsid w:val="0029463B"/>
    <w:rsid w:val="00294A85"/>
    <w:rsid w:val="0029624D"/>
    <w:rsid w:val="00296CDE"/>
    <w:rsid w:val="002970CC"/>
    <w:rsid w:val="0029719B"/>
    <w:rsid w:val="002A1011"/>
    <w:rsid w:val="002A3CC5"/>
    <w:rsid w:val="002A5B28"/>
    <w:rsid w:val="002B231C"/>
    <w:rsid w:val="002B24B0"/>
    <w:rsid w:val="002B35AA"/>
    <w:rsid w:val="002B3E03"/>
    <w:rsid w:val="002B4538"/>
    <w:rsid w:val="002B589E"/>
    <w:rsid w:val="002B58AA"/>
    <w:rsid w:val="002C2543"/>
    <w:rsid w:val="002C2A9D"/>
    <w:rsid w:val="002C2BD3"/>
    <w:rsid w:val="002C3837"/>
    <w:rsid w:val="002C3A6A"/>
    <w:rsid w:val="002C4D34"/>
    <w:rsid w:val="002C5837"/>
    <w:rsid w:val="002C7EB5"/>
    <w:rsid w:val="002D1031"/>
    <w:rsid w:val="002D1A0B"/>
    <w:rsid w:val="002D45DA"/>
    <w:rsid w:val="002E092F"/>
    <w:rsid w:val="002E1695"/>
    <w:rsid w:val="002E2418"/>
    <w:rsid w:val="002E3D71"/>
    <w:rsid w:val="002E6289"/>
    <w:rsid w:val="002E7348"/>
    <w:rsid w:val="002F1621"/>
    <w:rsid w:val="002F2855"/>
    <w:rsid w:val="002F4A1B"/>
    <w:rsid w:val="003004E0"/>
    <w:rsid w:val="00300D20"/>
    <w:rsid w:val="00304ACE"/>
    <w:rsid w:val="00305C92"/>
    <w:rsid w:val="0030626B"/>
    <w:rsid w:val="00306CD1"/>
    <w:rsid w:val="00311B55"/>
    <w:rsid w:val="0031358A"/>
    <w:rsid w:val="0031411E"/>
    <w:rsid w:val="00316B70"/>
    <w:rsid w:val="0031703B"/>
    <w:rsid w:val="003206E1"/>
    <w:rsid w:val="00320AB7"/>
    <w:rsid w:val="00322DFF"/>
    <w:rsid w:val="00323BFE"/>
    <w:rsid w:val="003245DC"/>
    <w:rsid w:val="00326DCD"/>
    <w:rsid w:val="003271AE"/>
    <w:rsid w:val="00327CBE"/>
    <w:rsid w:val="00331DA9"/>
    <w:rsid w:val="00331F29"/>
    <w:rsid w:val="003324D1"/>
    <w:rsid w:val="003342F2"/>
    <w:rsid w:val="003354F3"/>
    <w:rsid w:val="00337970"/>
    <w:rsid w:val="00340A0B"/>
    <w:rsid w:val="00341401"/>
    <w:rsid w:val="003415A9"/>
    <w:rsid w:val="00341975"/>
    <w:rsid w:val="003422BE"/>
    <w:rsid w:val="0034560E"/>
    <w:rsid w:val="00346397"/>
    <w:rsid w:val="00347810"/>
    <w:rsid w:val="00354CF3"/>
    <w:rsid w:val="00356961"/>
    <w:rsid w:val="00356DB7"/>
    <w:rsid w:val="00361DEA"/>
    <w:rsid w:val="00362279"/>
    <w:rsid w:val="00363BE1"/>
    <w:rsid w:val="003642C5"/>
    <w:rsid w:val="00365108"/>
    <w:rsid w:val="00365FA1"/>
    <w:rsid w:val="00370095"/>
    <w:rsid w:val="00372116"/>
    <w:rsid w:val="0037430E"/>
    <w:rsid w:val="00376566"/>
    <w:rsid w:val="003771C3"/>
    <w:rsid w:val="00377498"/>
    <w:rsid w:val="0038324C"/>
    <w:rsid w:val="003855B2"/>
    <w:rsid w:val="00386378"/>
    <w:rsid w:val="003900BE"/>
    <w:rsid w:val="003916C6"/>
    <w:rsid w:val="00391ECE"/>
    <w:rsid w:val="00393A08"/>
    <w:rsid w:val="0039405F"/>
    <w:rsid w:val="00394E6D"/>
    <w:rsid w:val="003964AA"/>
    <w:rsid w:val="003965EE"/>
    <w:rsid w:val="003A4590"/>
    <w:rsid w:val="003A5127"/>
    <w:rsid w:val="003A5E61"/>
    <w:rsid w:val="003B064C"/>
    <w:rsid w:val="003B1279"/>
    <w:rsid w:val="003B213B"/>
    <w:rsid w:val="003B2196"/>
    <w:rsid w:val="003B3B60"/>
    <w:rsid w:val="003B3EF3"/>
    <w:rsid w:val="003B58DB"/>
    <w:rsid w:val="003C0EE3"/>
    <w:rsid w:val="003C0FE5"/>
    <w:rsid w:val="003C112B"/>
    <w:rsid w:val="003C2CEC"/>
    <w:rsid w:val="003C4173"/>
    <w:rsid w:val="003C41EA"/>
    <w:rsid w:val="003C4EE6"/>
    <w:rsid w:val="003C5539"/>
    <w:rsid w:val="003D020B"/>
    <w:rsid w:val="003D1162"/>
    <w:rsid w:val="003D240D"/>
    <w:rsid w:val="003D2DB0"/>
    <w:rsid w:val="003D336C"/>
    <w:rsid w:val="003D4A79"/>
    <w:rsid w:val="003D5893"/>
    <w:rsid w:val="003D5D23"/>
    <w:rsid w:val="003D6C2E"/>
    <w:rsid w:val="003D78E2"/>
    <w:rsid w:val="003E1AA5"/>
    <w:rsid w:val="003E3863"/>
    <w:rsid w:val="003F0B8B"/>
    <w:rsid w:val="003F0EC8"/>
    <w:rsid w:val="003F1B91"/>
    <w:rsid w:val="003F5622"/>
    <w:rsid w:val="003F5CAF"/>
    <w:rsid w:val="003F7836"/>
    <w:rsid w:val="0040308B"/>
    <w:rsid w:val="00405911"/>
    <w:rsid w:val="00406BD0"/>
    <w:rsid w:val="00406C47"/>
    <w:rsid w:val="00406EBD"/>
    <w:rsid w:val="004070BD"/>
    <w:rsid w:val="0041017C"/>
    <w:rsid w:val="00410A70"/>
    <w:rsid w:val="004129FA"/>
    <w:rsid w:val="00415A46"/>
    <w:rsid w:val="00417733"/>
    <w:rsid w:val="004234E5"/>
    <w:rsid w:val="004241A4"/>
    <w:rsid w:val="0042467C"/>
    <w:rsid w:val="00424AC7"/>
    <w:rsid w:val="00424AF3"/>
    <w:rsid w:val="0042734D"/>
    <w:rsid w:val="00427B31"/>
    <w:rsid w:val="004348C4"/>
    <w:rsid w:val="004364E7"/>
    <w:rsid w:val="00437A9F"/>
    <w:rsid w:val="00437D5E"/>
    <w:rsid w:val="004408E5"/>
    <w:rsid w:val="00440EF7"/>
    <w:rsid w:val="00442A2E"/>
    <w:rsid w:val="004432ED"/>
    <w:rsid w:val="00446C78"/>
    <w:rsid w:val="00447A92"/>
    <w:rsid w:val="00452648"/>
    <w:rsid w:val="00453397"/>
    <w:rsid w:val="00453900"/>
    <w:rsid w:val="00455954"/>
    <w:rsid w:val="00455D95"/>
    <w:rsid w:val="00457A0D"/>
    <w:rsid w:val="004652EA"/>
    <w:rsid w:val="00465664"/>
    <w:rsid w:val="00465F68"/>
    <w:rsid w:val="00465FF4"/>
    <w:rsid w:val="004677B3"/>
    <w:rsid w:val="00467F43"/>
    <w:rsid w:val="00467FE7"/>
    <w:rsid w:val="00471530"/>
    <w:rsid w:val="00475B83"/>
    <w:rsid w:val="00476766"/>
    <w:rsid w:val="00480C06"/>
    <w:rsid w:val="00481C15"/>
    <w:rsid w:val="00482C62"/>
    <w:rsid w:val="0048355F"/>
    <w:rsid w:val="00484E82"/>
    <w:rsid w:val="004859F2"/>
    <w:rsid w:val="00486A37"/>
    <w:rsid w:val="00487F75"/>
    <w:rsid w:val="00490E6E"/>
    <w:rsid w:val="00491199"/>
    <w:rsid w:val="00493D6E"/>
    <w:rsid w:val="00494166"/>
    <w:rsid w:val="00497EE2"/>
    <w:rsid w:val="00497F70"/>
    <w:rsid w:val="004A0473"/>
    <w:rsid w:val="004A06E1"/>
    <w:rsid w:val="004A2194"/>
    <w:rsid w:val="004A27A1"/>
    <w:rsid w:val="004A27AA"/>
    <w:rsid w:val="004A2894"/>
    <w:rsid w:val="004A2948"/>
    <w:rsid w:val="004A33D2"/>
    <w:rsid w:val="004A5104"/>
    <w:rsid w:val="004A52D9"/>
    <w:rsid w:val="004A52DA"/>
    <w:rsid w:val="004A77F6"/>
    <w:rsid w:val="004B03C3"/>
    <w:rsid w:val="004B0ADE"/>
    <w:rsid w:val="004B3E7F"/>
    <w:rsid w:val="004B42A6"/>
    <w:rsid w:val="004B4831"/>
    <w:rsid w:val="004B56B4"/>
    <w:rsid w:val="004B6914"/>
    <w:rsid w:val="004B6D17"/>
    <w:rsid w:val="004B77EB"/>
    <w:rsid w:val="004B7F19"/>
    <w:rsid w:val="004C3A92"/>
    <w:rsid w:val="004C4330"/>
    <w:rsid w:val="004C4826"/>
    <w:rsid w:val="004C5962"/>
    <w:rsid w:val="004C5AD6"/>
    <w:rsid w:val="004C69FF"/>
    <w:rsid w:val="004C6C8C"/>
    <w:rsid w:val="004C7395"/>
    <w:rsid w:val="004D177E"/>
    <w:rsid w:val="004D57DF"/>
    <w:rsid w:val="004D59BD"/>
    <w:rsid w:val="004E0005"/>
    <w:rsid w:val="004E17F5"/>
    <w:rsid w:val="004E30E9"/>
    <w:rsid w:val="004E3937"/>
    <w:rsid w:val="004F0153"/>
    <w:rsid w:val="004F0CD1"/>
    <w:rsid w:val="004F4C12"/>
    <w:rsid w:val="00501854"/>
    <w:rsid w:val="00501A9D"/>
    <w:rsid w:val="00502660"/>
    <w:rsid w:val="00503AB3"/>
    <w:rsid w:val="005048C6"/>
    <w:rsid w:val="00506129"/>
    <w:rsid w:val="005068DC"/>
    <w:rsid w:val="00511E8F"/>
    <w:rsid w:val="005154FB"/>
    <w:rsid w:val="00516BCB"/>
    <w:rsid w:val="0052198F"/>
    <w:rsid w:val="00521AD5"/>
    <w:rsid w:val="00522958"/>
    <w:rsid w:val="00523898"/>
    <w:rsid w:val="005247B5"/>
    <w:rsid w:val="00524A88"/>
    <w:rsid w:val="005253F0"/>
    <w:rsid w:val="005260E0"/>
    <w:rsid w:val="00527255"/>
    <w:rsid w:val="00527B8B"/>
    <w:rsid w:val="00527F8F"/>
    <w:rsid w:val="005307E8"/>
    <w:rsid w:val="0053173D"/>
    <w:rsid w:val="00531AA0"/>
    <w:rsid w:val="00531F21"/>
    <w:rsid w:val="00533DB0"/>
    <w:rsid w:val="00534DE4"/>
    <w:rsid w:val="00535487"/>
    <w:rsid w:val="00535CEC"/>
    <w:rsid w:val="00537C69"/>
    <w:rsid w:val="00540A86"/>
    <w:rsid w:val="00542C34"/>
    <w:rsid w:val="00544476"/>
    <w:rsid w:val="005445AF"/>
    <w:rsid w:val="00544F02"/>
    <w:rsid w:val="00545559"/>
    <w:rsid w:val="00546D8A"/>
    <w:rsid w:val="005477CA"/>
    <w:rsid w:val="005508F1"/>
    <w:rsid w:val="005509DB"/>
    <w:rsid w:val="00550A48"/>
    <w:rsid w:val="00555DE5"/>
    <w:rsid w:val="005563B9"/>
    <w:rsid w:val="00556ED4"/>
    <w:rsid w:val="00560144"/>
    <w:rsid w:val="00562400"/>
    <w:rsid w:val="005641A8"/>
    <w:rsid w:val="00564B39"/>
    <w:rsid w:val="00564F73"/>
    <w:rsid w:val="00565681"/>
    <w:rsid w:val="005658D7"/>
    <w:rsid w:val="00565B5D"/>
    <w:rsid w:val="00565E9B"/>
    <w:rsid w:val="005679BE"/>
    <w:rsid w:val="00570401"/>
    <w:rsid w:val="005713E0"/>
    <w:rsid w:val="00571EEA"/>
    <w:rsid w:val="005725CD"/>
    <w:rsid w:val="005728B2"/>
    <w:rsid w:val="00572A63"/>
    <w:rsid w:val="00573DD3"/>
    <w:rsid w:val="00580FF1"/>
    <w:rsid w:val="00583CCD"/>
    <w:rsid w:val="00584041"/>
    <w:rsid w:val="0058471E"/>
    <w:rsid w:val="0058663C"/>
    <w:rsid w:val="005867F1"/>
    <w:rsid w:val="005876D9"/>
    <w:rsid w:val="0059250B"/>
    <w:rsid w:val="00593DA9"/>
    <w:rsid w:val="005A1280"/>
    <w:rsid w:val="005A23FE"/>
    <w:rsid w:val="005A2723"/>
    <w:rsid w:val="005A3A54"/>
    <w:rsid w:val="005A5628"/>
    <w:rsid w:val="005A570D"/>
    <w:rsid w:val="005A5E81"/>
    <w:rsid w:val="005A5F2A"/>
    <w:rsid w:val="005A740F"/>
    <w:rsid w:val="005A7CDC"/>
    <w:rsid w:val="005B006D"/>
    <w:rsid w:val="005B118C"/>
    <w:rsid w:val="005B5939"/>
    <w:rsid w:val="005B76CD"/>
    <w:rsid w:val="005C142E"/>
    <w:rsid w:val="005C1F82"/>
    <w:rsid w:val="005C3184"/>
    <w:rsid w:val="005C74C5"/>
    <w:rsid w:val="005D0ADC"/>
    <w:rsid w:val="005D1B48"/>
    <w:rsid w:val="005D2D85"/>
    <w:rsid w:val="005D35E8"/>
    <w:rsid w:val="005D41C6"/>
    <w:rsid w:val="005D461B"/>
    <w:rsid w:val="005D536D"/>
    <w:rsid w:val="005D5BD1"/>
    <w:rsid w:val="005E330F"/>
    <w:rsid w:val="005F032F"/>
    <w:rsid w:val="005F1744"/>
    <w:rsid w:val="005F22F1"/>
    <w:rsid w:val="00607055"/>
    <w:rsid w:val="00610976"/>
    <w:rsid w:val="0061116A"/>
    <w:rsid w:val="006117CE"/>
    <w:rsid w:val="006135F5"/>
    <w:rsid w:val="00613F7E"/>
    <w:rsid w:val="00614CD2"/>
    <w:rsid w:val="0062242E"/>
    <w:rsid w:val="006230CA"/>
    <w:rsid w:val="00623BFF"/>
    <w:rsid w:val="00624328"/>
    <w:rsid w:val="00624543"/>
    <w:rsid w:val="00624636"/>
    <w:rsid w:val="00624BE5"/>
    <w:rsid w:val="0063100F"/>
    <w:rsid w:val="006320CF"/>
    <w:rsid w:val="00633CE9"/>
    <w:rsid w:val="00634114"/>
    <w:rsid w:val="00635DA8"/>
    <w:rsid w:val="0063788B"/>
    <w:rsid w:val="00640386"/>
    <w:rsid w:val="00642D7D"/>
    <w:rsid w:val="00643D7A"/>
    <w:rsid w:val="006448FB"/>
    <w:rsid w:val="006453AD"/>
    <w:rsid w:val="006463C2"/>
    <w:rsid w:val="006467CC"/>
    <w:rsid w:val="00646DA0"/>
    <w:rsid w:val="006500FA"/>
    <w:rsid w:val="00650447"/>
    <w:rsid w:val="0065071D"/>
    <w:rsid w:val="00653B05"/>
    <w:rsid w:val="00653F16"/>
    <w:rsid w:val="00655A95"/>
    <w:rsid w:val="0065643F"/>
    <w:rsid w:val="00657F29"/>
    <w:rsid w:val="00662077"/>
    <w:rsid w:val="00662A30"/>
    <w:rsid w:val="00662A56"/>
    <w:rsid w:val="00665806"/>
    <w:rsid w:val="006666D4"/>
    <w:rsid w:val="006715D8"/>
    <w:rsid w:val="00671D20"/>
    <w:rsid w:val="006726CC"/>
    <w:rsid w:val="00672A3D"/>
    <w:rsid w:val="006737B9"/>
    <w:rsid w:val="00675FBB"/>
    <w:rsid w:val="00676739"/>
    <w:rsid w:val="00683480"/>
    <w:rsid w:val="00683515"/>
    <w:rsid w:val="00687D6D"/>
    <w:rsid w:val="006908BC"/>
    <w:rsid w:val="00690999"/>
    <w:rsid w:val="00690BA2"/>
    <w:rsid w:val="006917D7"/>
    <w:rsid w:val="00692406"/>
    <w:rsid w:val="00693FE9"/>
    <w:rsid w:val="00694F87"/>
    <w:rsid w:val="00695E97"/>
    <w:rsid w:val="0069639D"/>
    <w:rsid w:val="00696F38"/>
    <w:rsid w:val="006A4871"/>
    <w:rsid w:val="006A4ACE"/>
    <w:rsid w:val="006A5479"/>
    <w:rsid w:val="006B0576"/>
    <w:rsid w:val="006B05C4"/>
    <w:rsid w:val="006B0AC0"/>
    <w:rsid w:val="006B0DC8"/>
    <w:rsid w:val="006B1578"/>
    <w:rsid w:val="006B35B0"/>
    <w:rsid w:val="006B380B"/>
    <w:rsid w:val="006B5CCC"/>
    <w:rsid w:val="006B6B5D"/>
    <w:rsid w:val="006C0C32"/>
    <w:rsid w:val="006C2FB3"/>
    <w:rsid w:val="006C408C"/>
    <w:rsid w:val="006C59EC"/>
    <w:rsid w:val="006C59FF"/>
    <w:rsid w:val="006C5AFF"/>
    <w:rsid w:val="006C6F67"/>
    <w:rsid w:val="006C7807"/>
    <w:rsid w:val="006C7AE2"/>
    <w:rsid w:val="006C7D4F"/>
    <w:rsid w:val="006D0B79"/>
    <w:rsid w:val="006D1785"/>
    <w:rsid w:val="006D1F6B"/>
    <w:rsid w:val="006D3950"/>
    <w:rsid w:val="006D3DEC"/>
    <w:rsid w:val="006D6E8F"/>
    <w:rsid w:val="006D740C"/>
    <w:rsid w:val="006E195B"/>
    <w:rsid w:val="006E3531"/>
    <w:rsid w:val="006E4089"/>
    <w:rsid w:val="006E6781"/>
    <w:rsid w:val="006F2026"/>
    <w:rsid w:val="006F3D09"/>
    <w:rsid w:val="006F42B1"/>
    <w:rsid w:val="006F4AE1"/>
    <w:rsid w:val="006F4D58"/>
    <w:rsid w:val="006F6088"/>
    <w:rsid w:val="006F6504"/>
    <w:rsid w:val="00704D16"/>
    <w:rsid w:val="00710522"/>
    <w:rsid w:val="007106DB"/>
    <w:rsid w:val="00710B18"/>
    <w:rsid w:val="0071104E"/>
    <w:rsid w:val="007111DF"/>
    <w:rsid w:val="00711B63"/>
    <w:rsid w:val="0071215D"/>
    <w:rsid w:val="00712261"/>
    <w:rsid w:val="00712817"/>
    <w:rsid w:val="00717D21"/>
    <w:rsid w:val="0072025D"/>
    <w:rsid w:val="007205CB"/>
    <w:rsid w:val="0072067A"/>
    <w:rsid w:val="0072296E"/>
    <w:rsid w:val="00722B80"/>
    <w:rsid w:val="007232EE"/>
    <w:rsid w:val="00723832"/>
    <w:rsid w:val="00724A70"/>
    <w:rsid w:val="00724A93"/>
    <w:rsid w:val="00724F37"/>
    <w:rsid w:val="00725FBE"/>
    <w:rsid w:val="00727221"/>
    <w:rsid w:val="0073343E"/>
    <w:rsid w:val="00734048"/>
    <w:rsid w:val="00734C98"/>
    <w:rsid w:val="00736BC2"/>
    <w:rsid w:val="0073793A"/>
    <w:rsid w:val="00737B3D"/>
    <w:rsid w:val="00737CC3"/>
    <w:rsid w:val="007407D1"/>
    <w:rsid w:val="007409B8"/>
    <w:rsid w:val="00740BEC"/>
    <w:rsid w:val="00740DA4"/>
    <w:rsid w:val="00741CAF"/>
    <w:rsid w:val="00742CA1"/>
    <w:rsid w:val="007431E9"/>
    <w:rsid w:val="007435D2"/>
    <w:rsid w:val="00746EA1"/>
    <w:rsid w:val="007471CB"/>
    <w:rsid w:val="007518B9"/>
    <w:rsid w:val="00752A4B"/>
    <w:rsid w:val="0075551A"/>
    <w:rsid w:val="00756DCC"/>
    <w:rsid w:val="00760A6D"/>
    <w:rsid w:val="0076679F"/>
    <w:rsid w:val="007673CF"/>
    <w:rsid w:val="007679C7"/>
    <w:rsid w:val="0077449F"/>
    <w:rsid w:val="00776120"/>
    <w:rsid w:val="00776241"/>
    <w:rsid w:val="007762CE"/>
    <w:rsid w:val="007768A1"/>
    <w:rsid w:val="007826ED"/>
    <w:rsid w:val="00782D58"/>
    <w:rsid w:val="0078435B"/>
    <w:rsid w:val="00786090"/>
    <w:rsid w:val="007861EA"/>
    <w:rsid w:val="00791FFC"/>
    <w:rsid w:val="007935C3"/>
    <w:rsid w:val="00794CC2"/>
    <w:rsid w:val="007A0C93"/>
    <w:rsid w:val="007A0CFA"/>
    <w:rsid w:val="007A25FF"/>
    <w:rsid w:val="007A262C"/>
    <w:rsid w:val="007A34F3"/>
    <w:rsid w:val="007A70BE"/>
    <w:rsid w:val="007B0878"/>
    <w:rsid w:val="007B1CC3"/>
    <w:rsid w:val="007B32C1"/>
    <w:rsid w:val="007B36A7"/>
    <w:rsid w:val="007B3D3D"/>
    <w:rsid w:val="007B4178"/>
    <w:rsid w:val="007B4365"/>
    <w:rsid w:val="007B682B"/>
    <w:rsid w:val="007B6DFA"/>
    <w:rsid w:val="007B72FB"/>
    <w:rsid w:val="007C14FD"/>
    <w:rsid w:val="007C1766"/>
    <w:rsid w:val="007C1F0A"/>
    <w:rsid w:val="007C2726"/>
    <w:rsid w:val="007C2770"/>
    <w:rsid w:val="007C3C02"/>
    <w:rsid w:val="007C553B"/>
    <w:rsid w:val="007C682E"/>
    <w:rsid w:val="007D15AC"/>
    <w:rsid w:val="007D2B1E"/>
    <w:rsid w:val="007D3199"/>
    <w:rsid w:val="007D52AE"/>
    <w:rsid w:val="007D7B2B"/>
    <w:rsid w:val="007E07CC"/>
    <w:rsid w:val="007E173A"/>
    <w:rsid w:val="007E3E30"/>
    <w:rsid w:val="007E4079"/>
    <w:rsid w:val="007E58D5"/>
    <w:rsid w:val="007E5BE9"/>
    <w:rsid w:val="007E622C"/>
    <w:rsid w:val="007E6B80"/>
    <w:rsid w:val="007E6BCD"/>
    <w:rsid w:val="007F123F"/>
    <w:rsid w:val="007F2353"/>
    <w:rsid w:val="007F45EF"/>
    <w:rsid w:val="007F527D"/>
    <w:rsid w:val="007F6846"/>
    <w:rsid w:val="007F77B5"/>
    <w:rsid w:val="00800B6B"/>
    <w:rsid w:val="00802559"/>
    <w:rsid w:val="008039CA"/>
    <w:rsid w:val="00804061"/>
    <w:rsid w:val="00807626"/>
    <w:rsid w:val="00811490"/>
    <w:rsid w:val="00811A60"/>
    <w:rsid w:val="00816274"/>
    <w:rsid w:val="00820042"/>
    <w:rsid w:val="00820F53"/>
    <w:rsid w:val="00822833"/>
    <w:rsid w:val="00822B71"/>
    <w:rsid w:val="008232BF"/>
    <w:rsid w:val="008246E3"/>
    <w:rsid w:val="00825301"/>
    <w:rsid w:val="00826BF4"/>
    <w:rsid w:val="00830B84"/>
    <w:rsid w:val="00834AA4"/>
    <w:rsid w:val="00836F8C"/>
    <w:rsid w:val="0084780C"/>
    <w:rsid w:val="008502B1"/>
    <w:rsid w:val="00852496"/>
    <w:rsid w:val="0085366D"/>
    <w:rsid w:val="00853FDE"/>
    <w:rsid w:val="008559CD"/>
    <w:rsid w:val="00855CE4"/>
    <w:rsid w:val="0085658F"/>
    <w:rsid w:val="00860657"/>
    <w:rsid w:val="00861919"/>
    <w:rsid w:val="00864964"/>
    <w:rsid w:val="00867E74"/>
    <w:rsid w:val="00872555"/>
    <w:rsid w:val="00873623"/>
    <w:rsid w:val="00874CDF"/>
    <w:rsid w:val="00875E80"/>
    <w:rsid w:val="008777E7"/>
    <w:rsid w:val="008816EB"/>
    <w:rsid w:val="0088421C"/>
    <w:rsid w:val="008843FD"/>
    <w:rsid w:val="00885C54"/>
    <w:rsid w:val="00886CC4"/>
    <w:rsid w:val="00887914"/>
    <w:rsid w:val="008900CE"/>
    <w:rsid w:val="008906AB"/>
    <w:rsid w:val="0089335F"/>
    <w:rsid w:val="00895A2E"/>
    <w:rsid w:val="00895C9A"/>
    <w:rsid w:val="008960D1"/>
    <w:rsid w:val="008A05D8"/>
    <w:rsid w:val="008A3522"/>
    <w:rsid w:val="008A77C0"/>
    <w:rsid w:val="008B018E"/>
    <w:rsid w:val="008B2C51"/>
    <w:rsid w:val="008B31F8"/>
    <w:rsid w:val="008B6691"/>
    <w:rsid w:val="008C046A"/>
    <w:rsid w:val="008C2FC6"/>
    <w:rsid w:val="008C42DA"/>
    <w:rsid w:val="008C59F6"/>
    <w:rsid w:val="008C6514"/>
    <w:rsid w:val="008C6BD4"/>
    <w:rsid w:val="008C7B70"/>
    <w:rsid w:val="008C7E4B"/>
    <w:rsid w:val="008D023C"/>
    <w:rsid w:val="008D35A4"/>
    <w:rsid w:val="008D4CA3"/>
    <w:rsid w:val="008D5868"/>
    <w:rsid w:val="008D776F"/>
    <w:rsid w:val="008E0B21"/>
    <w:rsid w:val="008E13C9"/>
    <w:rsid w:val="008E1516"/>
    <w:rsid w:val="008E1B6A"/>
    <w:rsid w:val="008E2653"/>
    <w:rsid w:val="008E337F"/>
    <w:rsid w:val="008E3B2F"/>
    <w:rsid w:val="008E4AC8"/>
    <w:rsid w:val="008E6D26"/>
    <w:rsid w:val="008F0AEA"/>
    <w:rsid w:val="008F3704"/>
    <w:rsid w:val="008F5BBA"/>
    <w:rsid w:val="008F78D4"/>
    <w:rsid w:val="00905E37"/>
    <w:rsid w:val="00910638"/>
    <w:rsid w:val="00913EE1"/>
    <w:rsid w:val="00917EA6"/>
    <w:rsid w:val="009202A1"/>
    <w:rsid w:val="00922EED"/>
    <w:rsid w:val="00922F77"/>
    <w:rsid w:val="00924029"/>
    <w:rsid w:val="009275DD"/>
    <w:rsid w:val="00930E62"/>
    <w:rsid w:val="0093112E"/>
    <w:rsid w:val="009312DF"/>
    <w:rsid w:val="00933017"/>
    <w:rsid w:val="00936076"/>
    <w:rsid w:val="00936F54"/>
    <w:rsid w:val="00937794"/>
    <w:rsid w:val="009415FD"/>
    <w:rsid w:val="00943694"/>
    <w:rsid w:val="0094386F"/>
    <w:rsid w:val="00944601"/>
    <w:rsid w:val="00952027"/>
    <w:rsid w:val="00953D24"/>
    <w:rsid w:val="0095587C"/>
    <w:rsid w:val="00957562"/>
    <w:rsid w:val="00957C54"/>
    <w:rsid w:val="009654A7"/>
    <w:rsid w:val="00971568"/>
    <w:rsid w:val="00974C08"/>
    <w:rsid w:val="00975CFE"/>
    <w:rsid w:val="009763F7"/>
    <w:rsid w:val="00977549"/>
    <w:rsid w:val="00982BB1"/>
    <w:rsid w:val="00983692"/>
    <w:rsid w:val="009866E1"/>
    <w:rsid w:val="00986CB0"/>
    <w:rsid w:val="009879D3"/>
    <w:rsid w:val="009964E5"/>
    <w:rsid w:val="00996A76"/>
    <w:rsid w:val="0099778B"/>
    <w:rsid w:val="009A0C27"/>
    <w:rsid w:val="009A19F7"/>
    <w:rsid w:val="009A2ED3"/>
    <w:rsid w:val="009A36DB"/>
    <w:rsid w:val="009A4A53"/>
    <w:rsid w:val="009A6CD8"/>
    <w:rsid w:val="009B0C07"/>
    <w:rsid w:val="009B2A09"/>
    <w:rsid w:val="009B3386"/>
    <w:rsid w:val="009B461E"/>
    <w:rsid w:val="009B4866"/>
    <w:rsid w:val="009B7311"/>
    <w:rsid w:val="009B7B70"/>
    <w:rsid w:val="009C18F3"/>
    <w:rsid w:val="009C6FBB"/>
    <w:rsid w:val="009C730F"/>
    <w:rsid w:val="009C7C24"/>
    <w:rsid w:val="009C7FDB"/>
    <w:rsid w:val="009D0278"/>
    <w:rsid w:val="009D0654"/>
    <w:rsid w:val="009D32BD"/>
    <w:rsid w:val="009E252F"/>
    <w:rsid w:val="009E2B77"/>
    <w:rsid w:val="009E3B25"/>
    <w:rsid w:val="009E461C"/>
    <w:rsid w:val="009E65E6"/>
    <w:rsid w:val="009E6A64"/>
    <w:rsid w:val="009F1307"/>
    <w:rsid w:val="009F4141"/>
    <w:rsid w:val="009F4822"/>
    <w:rsid w:val="009F79E3"/>
    <w:rsid w:val="00A0046B"/>
    <w:rsid w:val="00A004FC"/>
    <w:rsid w:val="00A04463"/>
    <w:rsid w:val="00A04F25"/>
    <w:rsid w:val="00A05E13"/>
    <w:rsid w:val="00A12D15"/>
    <w:rsid w:val="00A12DC2"/>
    <w:rsid w:val="00A1302E"/>
    <w:rsid w:val="00A141C4"/>
    <w:rsid w:val="00A14C6C"/>
    <w:rsid w:val="00A150D1"/>
    <w:rsid w:val="00A15AD8"/>
    <w:rsid w:val="00A24D2A"/>
    <w:rsid w:val="00A25329"/>
    <w:rsid w:val="00A25895"/>
    <w:rsid w:val="00A26814"/>
    <w:rsid w:val="00A30A1C"/>
    <w:rsid w:val="00A33F81"/>
    <w:rsid w:val="00A34520"/>
    <w:rsid w:val="00A34656"/>
    <w:rsid w:val="00A3583D"/>
    <w:rsid w:val="00A3678B"/>
    <w:rsid w:val="00A40CBC"/>
    <w:rsid w:val="00A44F4E"/>
    <w:rsid w:val="00A454E6"/>
    <w:rsid w:val="00A4557A"/>
    <w:rsid w:val="00A459CD"/>
    <w:rsid w:val="00A47F85"/>
    <w:rsid w:val="00A50C5F"/>
    <w:rsid w:val="00A532D2"/>
    <w:rsid w:val="00A53C81"/>
    <w:rsid w:val="00A540E6"/>
    <w:rsid w:val="00A55495"/>
    <w:rsid w:val="00A55E2C"/>
    <w:rsid w:val="00A56804"/>
    <w:rsid w:val="00A60C1E"/>
    <w:rsid w:val="00A60D15"/>
    <w:rsid w:val="00A61174"/>
    <w:rsid w:val="00A6138B"/>
    <w:rsid w:val="00A61E52"/>
    <w:rsid w:val="00A624C5"/>
    <w:rsid w:val="00A632E2"/>
    <w:rsid w:val="00A648AB"/>
    <w:rsid w:val="00A64B99"/>
    <w:rsid w:val="00A64DEF"/>
    <w:rsid w:val="00A6783F"/>
    <w:rsid w:val="00A70251"/>
    <w:rsid w:val="00A7048D"/>
    <w:rsid w:val="00A707D5"/>
    <w:rsid w:val="00A71C13"/>
    <w:rsid w:val="00A71EDC"/>
    <w:rsid w:val="00A7411C"/>
    <w:rsid w:val="00A76116"/>
    <w:rsid w:val="00A76248"/>
    <w:rsid w:val="00A80301"/>
    <w:rsid w:val="00A82988"/>
    <w:rsid w:val="00A832D2"/>
    <w:rsid w:val="00A83EC9"/>
    <w:rsid w:val="00A86319"/>
    <w:rsid w:val="00A86434"/>
    <w:rsid w:val="00A90F72"/>
    <w:rsid w:val="00A90F94"/>
    <w:rsid w:val="00A91D6F"/>
    <w:rsid w:val="00A954B0"/>
    <w:rsid w:val="00A95664"/>
    <w:rsid w:val="00A9607F"/>
    <w:rsid w:val="00AA11BF"/>
    <w:rsid w:val="00AA1DE7"/>
    <w:rsid w:val="00AA2AA2"/>
    <w:rsid w:val="00AA2DA2"/>
    <w:rsid w:val="00AA3CA7"/>
    <w:rsid w:val="00AA5F51"/>
    <w:rsid w:val="00AA6005"/>
    <w:rsid w:val="00AA6610"/>
    <w:rsid w:val="00AB0911"/>
    <w:rsid w:val="00AB223D"/>
    <w:rsid w:val="00AB52C2"/>
    <w:rsid w:val="00AB52EB"/>
    <w:rsid w:val="00AB5450"/>
    <w:rsid w:val="00AB7D7F"/>
    <w:rsid w:val="00AB7F1C"/>
    <w:rsid w:val="00AC00A5"/>
    <w:rsid w:val="00AC09E4"/>
    <w:rsid w:val="00AC150F"/>
    <w:rsid w:val="00AC1BC7"/>
    <w:rsid w:val="00AC295C"/>
    <w:rsid w:val="00AC5298"/>
    <w:rsid w:val="00AC5CD4"/>
    <w:rsid w:val="00AD2FFE"/>
    <w:rsid w:val="00AD3604"/>
    <w:rsid w:val="00AE11F9"/>
    <w:rsid w:val="00AE1E7F"/>
    <w:rsid w:val="00AE288F"/>
    <w:rsid w:val="00AE5C0E"/>
    <w:rsid w:val="00AE7C50"/>
    <w:rsid w:val="00AE7FCC"/>
    <w:rsid w:val="00AF0E5C"/>
    <w:rsid w:val="00AF10C2"/>
    <w:rsid w:val="00AF501D"/>
    <w:rsid w:val="00AF5164"/>
    <w:rsid w:val="00AF66DC"/>
    <w:rsid w:val="00AF6C4B"/>
    <w:rsid w:val="00AF7869"/>
    <w:rsid w:val="00B022C5"/>
    <w:rsid w:val="00B03866"/>
    <w:rsid w:val="00B064C6"/>
    <w:rsid w:val="00B0697B"/>
    <w:rsid w:val="00B075BF"/>
    <w:rsid w:val="00B079D4"/>
    <w:rsid w:val="00B10806"/>
    <w:rsid w:val="00B11235"/>
    <w:rsid w:val="00B1220A"/>
    <w:rsid w:val="00B139C5"/>
    <w:rsid w:val="00B229BA"/>
    <w:rsid w:val="00B22A63"/>
    <w:rsid w:val="00B25A38"/>
    <w:rsid w:val="00B25D97"/>
    <w:rsid w:val="00B26585"/>
    <w:rsid w:val="00B266EF"/>
    <w:rsid w:val="00B26897"/>
    <w:rsid w:val="00B26BC8"/>
    <w:rsid w:val="00B30C5F"/>
    <w:rsid w:val="00B328F2"/>
    <w:rsid w:val="00B33023"/>
    <w:rsid w:val="00B33BA2"/>
    <w:rsid w:val="00B345AB"/>
    <w:rsid w:val="00B35DB2"/>
    <w:rsid w:val="00B365B5"/>
    <w:rsid w:val="00B36ACE"/>
    <w:rsid w:val="00B401C9"/>
    <w:rsid w:val="00B41CEF"/>
    <w:rsid w:val="00B41EB8"/>
    <w:rsid w:val="00B42DA3"/>
    <w:rsid w:val="00B433B3"/>
    <w:rsid w:val="00B43719"/>
    <w:rsid w:val="00B45B97"/>
    <w:rsid w:val="00B45C53"/>
    <w:rsid w:val="00B45D36"/>
    <w:rsid w:val="00B50CF0"/>
    <w:rsid w:val="00B52BEA"/>
    <w:rsid w:val="00B532BD"/>
    <w:rsid w:val="00B54D13"/>
    <w:rsid w:val="00B557A0"/>
    <w:rsid w:val="00B55C75"/>
    <w:rsid w:val="00B57744"/>
    <w:rsid w:val="00B60A98"/>
    <w:rsid w:val="00B611F8"/>
    <w:rsid w:val="00B61F2B"/>
    <w:rsid w:val="00B622CB"/>
    <w:rsid w:val="00B651C8"/>
    <w:rsid w:val="00B66443"/>
    <w:rsid w:val="00B67DCB"/>
    <w:rsid w:val="00B715C7"/>
    <w:rsid w:val="00B719C3"/>
    <w:rsid w:val="00B7213A"/>
    <w:rsid w:val="00B72489"/>
    <w:rsid w:val="00B73115"/>
    <w:rsid w:val="00B7655F"/>
    <w:rsid w:val="00B76C34"/>
    <w:rsid w:val="00B802F2"/>
    <w:rsid w:val="00B810E5"/>
    <w:rsid w:val="00B8193D"/>
    <w:rsid w:val="00B82336"/>
    <w:rsid w:val="00B823BF"/>
    <w:rsid w:val="00B8648F"/>
    <w:rsid w:val="00B86E24"/>
    <w:rsid w:val="00B909F6"/>
    <w:rsid w:val="00B91E1C"/>
    <w:rsid w:val="00B9271F"/>
    <w:rsid w:val="00B92AD4"/>
    <w:rsid w:val="00B937B1"/>
    <w:rsid w:val="00B94B52"/>
    <w:rsid w:val="00B94D3F"/>
    <w:rsid w:val="00B9578F"/>
    <w:rsid w:val="00B95861"/>
    <w:rsid w:val="00BA0B07"/>
    <w:rsid w:val="00BA2961"/>
    <w:rsid w:val="00BA54E3"/>
    <w:rsid w:val="00BA60CD"/>
    <w:rsid w:val="00BA7663"/>
    <w:rsid w:val="00BA76E8"/>
    <w:rsid w:val="00BB24CE"/>
    <w:rsid w:val="00BB2DFB"/>
    <w:rsid w:val="00BB3F81"/>
    <w:rsid w:val="00BB76E9"/>
    <w:rsid w:val="00BC3819"/>
    <w:rsid w:val="00BC5B43"/>
    <w:rsid w:val="00BD0C34"/>
    <w:rsid w:val="00BD1359"/>
    <w:rsid w:val="00BD362A"/>
    <w:rsid w:val="00BD42FE"/>
    <w:rsid w:val="00BD49FD"/>
    <w:rsid w:val="00BD4EB7"/>
    <w:rsid w:val="00BD51E2"/>
    <w:rsid w:val="00BD5642"/>
    <w:rsid w:val="00BD5C73"/>
    <w:rsid w:val="00BD6FCF"/>
    <w:rsid w:val="00BD7DFF"/>
    <w:rsid w:val="00BD7EBA"/>
    <w:rsid w:val="00BE0E60"/>
    <w:rsid w:val="00BE3AAC"/>
    <w:rsid w:val="00BE4327"/>
    <w:rsid w:val="00BE45F0"/>
    <w:rsid w:val="00BE48CB"/>
    <w:rsid w:val="00BE6A5C"/>
    <w:rsid w:val="00BF0ABC"/>
    <w:rsid w:val="00BF190E"/>
    <w:rsid w:val="00BF41C8"/>
    <w:rsid w:val="00BF52BD"/>
    <w:rsid w:val="00BF540B"/>
    <w:rsid w:val="00BF558D"/>
    <w:rsid w:val="00BF67CD"/>
    <w:rsid w:val="00C00885"/>
    <w:rsid w:val="00C008E2"/>
    <w:rsid w:val="00C01182"/>
    <w:rsid w:val="00C018E8"/>
    <w:rsid w:val="00C01D4D"/>
    <w:rsid w:val="00C01FE7"/>
    <w:rsid w:val="00C0219A"/>
    <w:rsid w:val="00C021A7"/>
    <w:rsid w:val="00C027B1"/>
    <w:rsid w:val="00C03382"/>
    <w:rsid w:val="00C10E15"/>
    <w:rsid w:val="00C11D28"/>
    <w:rsid w:val="00C146A8"/>
    <w:rsid w:val="00C20751"/>
    <w:rsid w:val="00C20CF7"/>
    <w:rsid w:val="00C21FEA"/>
    <w:rsid w:val="00C25D20"/>
    <w:rsid w:val="00C27429"/>
    <w:rsid w:val="00C27B6A"/>
    <w:rsid w:val="00C34F51"/>
    <w:rsid w:val="00C357E4"/>
    <w:rsid w:val="00C3775D"/>
    <w:rsid w:val="00C37934"/>
    <w:rsid w:val="00C37CBE"/>
    <w:rsid w:val="00C40D35"/>
    <w:rsid w:val="00C419E7"/>
    <w:rsid w:val="00C4281A"/>
    <w:rsid w:val="00C42BC4"/>
    <w:rsid w:val="00C42E8A"/>
    <w:rsid w:val="00C43792"/>
    <w:rsid w:val="00C4442A"/>
    <w:rsid w:val="00C44967"/>
    <w:rsid w:val="00C51201"/>
    <w:rsid w:val="00C519AC"/>
    <w:rsid w:val="00C521E7"/>
    <w:rsid w:val="00C533CC"/>
    <w:rsid w:val="00C53970"/>
    <w:rsid w:val="00C53B2A"/>
    <w:rsid w:val="00C55350"/>
    <w:rsid w:val="00C56104"/>
    <w:rsid w:val="00C562A9"/>
    <w:rsid w:val="00C571A0"/>
    <w:rsid w:val="00C57CDF"/>
    <w:rsid w:val="00C60CC0"/>
    <w:rsid w:val="00C61053"/>
    <w:rsid w:val="00C61221"/>
    <w:rsid w:val="00C62320"/>
    <w:rsid w:val="00C62CBD"/>
    <w:rsid w:val="00C6557D"/>
    <w:rsid w:val="00C66DC4"/>
    <w:rsid w:val="00C73D2C"/>
    <w:rsid w:val="00C743CA"/>
    <w:rsid w:val="00C7608A"/>
    <w:rsid w:val="00C76B3F"/>
    <w:rsid w:val="00C7755D"/>
    <w:rsid w:val="00C77AE9"/>
    <w:rsid w:val="00C809F0"/>
    <w:rsid w:val="00C81ED6"/>
    <w:rsid w:val="00C81EDF"/>
    <w:rsid w:val="00C827D4"/>
    <w:rsid w:val="00C862E0"/>
    <w:rsid w:val="00C86509"/>
    <w:rsid w:val="00C87CBF"/>
    <w:rsid w:val="00C90C62"/>
    <w:rsid w:val="00C91633"/>
    <w:rsid w:val="00C91E76"/>
    <w:rsid w:val="00C955EE"/>
    <w:rsid w:val="00C9738A"/>
    <w:rsid w:val="00C973BA"/>
    <w:rsid w:val="00C97B17"/>
    <w:rsid w:val="00CA1951"/>
    <w:rsid w:val="00CA1DD4"/>
    <w:rsid w:val="00CA2C80"/>
    <w:rsid w:val="00CA4423"/>
    <w:rsid w:val="00CA5823"/>
    <w:rsid w:val="00CB0879"/>
    <w:rsid w:val="00CB08DC"/>
    <w:rsid w:val="00CB1CDE"/>
    <w:rsid w:val="00CB5ABE"/>
    <w:rsid w:val="00CB7943"/>
    <w:rsid w:val="00CC11B1"/>
    <w:rsid w:val="00CC3430"/>
    <w:rsid w:val="00CD0B06"/>
    <w:rsid w:val="00CD169B"/>
    <w:rsid w:val="00CD2242"/>
    <w:rsid w:val="00CD2F40"/>
    <w:rsid w:val="00CD34BE"/>
    <w:rsid w:val="00CD69BE"/>
    <w:rsid w:val="00CD777A"/>
    <w:rsid w:val="00CD7E42"/>
    <w:rsid w:val="00CE09D7"/>
    <w:rsid w:val="00CE40BF"/>
    <w:rsid w:val="00CE639F"/>
    <w:rsid w:val="00CF123B"/>
    <w:rsid w:val="00CF1B1A"/>
    <w:rsid w:val="00CF353A"/>
    <w:rsid w:val="00CF45E7"/>
    <w:rsid w:val="00CF5940"/>
    <w:rsid w:val="00CF6463"/>
    <w:rsid w:val="00CF794B"/>
    <w:rsid w:val="00CF7F5B"/>
    <w:rsid w:val="00D00097"/>
    <w:rsid w:val="00D01283"/>
    <w:rsid w:val="00D014AE"/>
    <w:rsid w:val="00D025C0"/>
    <w:rsid w:val="00D02FBC"/>
    <w:rsid w:val="00D03333"/>
    <w:rsid w:val="00D05350"/>
    <w:rsid w:val="00D05A4F"/>
    <w:rsid w:val="00D05B86"/>
    <w:rsid w:val="00D105B3"/>
    <w:rsid w:val="00D15DE6"/>
    <w:rsid w:val="00D16199"/>
    <w:rsid w:val="00D161FA"/>
    <w:rsid w:val="00D17F95"/>
    <w:rsid w:val="00D213AD"/>
    <w:rsid w:val="00D21933"/>
    <w:rsid w:val="00D22B42"/>
    <w:rsid w:val="00D22F6E"/>
    <w:rsid w:val="00D25871"/>
    <w:rsid w:val="00D2627A"/>
    <w:rsid w:val="00D2648B"/>
    <w:rsid w:val="00D33E69"/>
    <w:rsid w:val="00D40535"/>
    <w:rsid w:val="00D40C38"/>
    <w:rsid w:val="00D40F3C"/>
    <w:rsid w:val="00D419E2"/>
    <w:rsid w:val="00D4265D"/>
    <w:rsid w:val="00D429D4"/>
    <w:rsid w:val="00D44DA6"/>
    <w:rsid w:val="00D47216"/>
    <w:rsid w:val="00D50AC6"/>
    <w:rsid w:val="00D52125"/>
    <w:rsid w:val="00D53D54"/>
    <w:rsid w:val="00D56370"/>
    <w:rsid w:val="00D57296"/>
    <w:rsid w:val="00D62697"/>
    <w:rsid w:val="00D63287"/>
    <w:rsid w:val="00D63387"/>
    <w:rsid w:val="00D63597"/>
    <w:rsid w:val="00D64710"/>
    <w:rsid w:val="00D647DE"/>
    <w:rsid w:val="00D666E9"/>
    <w:rsid w:val="00D66E83"/>
    <w:rsid w:val="00D67A90"/>
    <w:rsid w:val="00D75227"/>
    <w:rsid w:val="00D75924"/>
    <w:rsid w:val="00D75F55"/>
    <w:rsid w:val="00D76032"/>
    <w:rsid w:val="00D813AA"/>
    <w:rsid w:val="00D82C79"/>
    <w:rsid w:val="00D8446A"/>
    <w:rsid w:val="00D8499A"/>
    <w:rsid w:val="00D865E7"/>
    <w:rsid w:val="00D95ABF"/>
    <w:rsid w:val="00DA336E"/>
    <w:rsid w:val="00DA3B43"/>
    <w:rsid w:val="00DA4617"/>
    <w:rsid w:val="00DA5926"/>
    <w:rsid w:val="00DA5D2E"/>
    <w:rsid w:val="00DB00E1"/>
    <w:rsid w:val="00DB24DC"/>
    <w:rsid w:val="00DB3579"/>
    <w:rsid w:val="00DB3DD7"/>
    <w:rsid w:val="00DB40B2"/>
    <w:rsid w:val="00DB4138"/>
    <w:rsid w:val="00DB4413"/>
    <w:rsid w:val="00DB4FBF"/>
    <w:rsid w:val="00DB5C0A"/>
    <w:rsid w:val="00DB75B2"/>
    <w:rsid w:val="00DB77F6"/>
    <w:rsid w:val="00DC07F5"/>
    <w:rsid w:val="00DC0AF0"/>
    <w:rsid w:val="00DC18DF"/>
    <w:rsid w:val="00DC1D9B"/>
    <w:rsid w:val="00DC31CE"/>
    <w:rsid w:val="00DC5F56"/>
    <w:rsid w:val="00DC6781"/>
    <w:rsid w:val="00DD0196"/>
    <w:rsid w:val="00DD1323"/>
    <w:rsid w:val="00DD1F7B"/>
    <w:rsid w:val="00DD2B94"/>
    <w:rsid w:val="00DD38C8"/>
    <w:rsid w:val="00DD461C"/>
    <w:rsid w:val="00DD5E43"/>
    <w:rsid w:val="00DE3F2A"/>
    <w:rsid w:val="00DE541F"/>
    <w:rsid w:val="00DE544A"/>
    <w:rsid w:val="00DE6A27"/>
    <w:rsid w:val="00DE7B55"/>
    <w:rsid w:val="00DF0A60"/>
    <w:rsid w:val="00DF1486"/>
    <w:rsid w:val="00DF23B5"/>
    <w:rsid w:val="00DF3C14"/>
    <w:rsid w:val="00DF4CF2"/>
    <w:rsid w:val="00DF5551"/>
    <w:rsid w:val="00DF573C"/>
    <w:rsid w:val="00DF6C98"/>
    <w:rsid w:val="00DF71AF"/>
    <w:rsid w:val="00DF7321"/>
    <w:rsid w:val="00E00C47"/>
    <w:rsid w:val="00E00FB5"/>
    <w:rsid w:val="00E011E5"/>
    <w:rsid w:val="00E022C2"/>
    <w:rsid w:val="00E027D0"/>
    <w:rsid w:val="00E03224"/>
    <w:rsid w:val="00E03767"/>
    <w:rsid w:val="00E13170"/>
    <w:rsid w:val="00E15683"/>
    <w:rsid w:val="00E21739"/>
    <w:rsid w:val="00E2370A"/>
    <w:rsid w:val="00E25EBE"/>
    <w:rsid w:val="00E260FB"/>
    <w:rsid w:val="00E2727D"/>
    <w:rsid w:val="00E3151C"/>
    <w:rsid w:val="00E33854"/>
    <w:rsid w:val="00E34609"/>
    <w:rsid w:val="00E349B2"/>
    <w:rsid w:val="00E3507A"/>
    <w:rsid w:val="00E37100"/>
    <w:rsid w:val="00E37237"/>
    <w:rsid w:val="00E377D5"/>
    <w:rsid w:val="00E4029D"/>
    <w:rsid w:val="00E41B22"/>
    <w:rsid w:val="00E42046"/>
    <w:rsid w:val="00E431F5"/>
    <w:rsid w:val="00E452F6"/>
    <w:rsid w:val="00E46D97"/>
    <w:rsid w:val="00E46E5B"/>
    <w:rsid w:val="00E51F56"/>
    <w:rsid w:val="00E5247B"/>
    <w:rsid w:val="00E52BD9"/>
    <w:rsid w:val="00E551FD"/>
    <w:rsid w:val="00E567CD"/>
    <w:rsid w:val="00E613E0"/>
    <w:rsid w:val="00E63C08"/>
    <w:rsid w:val="00E65344"/>
    <w:rsid w:val="00E66EE5"/>
    <w:rsid w:val="00E6763A"/>
    <w:rsid w:val="00E714C5"/>
    <w:rsid w:val="00E75336"/>
    <w:rsid w:val="00E8058A"/>
    <w:rsid w:val="00E83AD2"/>
    <w:rsid w:val="00E8483F"/>
    <w:rsid w:val="00E85D25"/>
    <w:rsid w:val="00E8637D"/>
    <w:rsid w:val="00E867B3"/>
    <w:rsid w:val="00E8699E"/>
    <w:rsid w:val="00E875A2"/>
    <w:rsid w:val="00E8774B"/>
    <w:rsid w:val="00E90584"/>
    <w:rsid w:val="00E908A3"/>
    <w:rsid w:val="00E90910"/>
    <w:rsid w:val="00E928CD"/>
    <w:rsid w:val="00E948EC"/>
    <w:rsid w:val="00E95EAB"/>
    <w:rsid w:val="00EA0FA4"/>
    <w:rsid w:val="00EA198E"/>
    <w:rsid w:val="00EA2B8D"/>
    <w:rsid w:val="00EA5AAF"/>
    <w:rsid w:val="00EB14EF"/>
    <w:rsid w:val="00EB26F3"/>
    <w:rsid w:val="00EB6A9D"/>
    <w:rsid w:val="00EB71DD"/>
    <w:rsid w:val="00EC245B"/>
    <w:rsid w:val="00EC290F"/>
    <w:rsid w:val="00EC4EE9"/>
    <w:rsid w:val="00EC7444"/>
    <w:rsid w:val="00EC7578"/>
    <w:rsid w:val="00EC79FF"/>
    <w:rsid w:val="00ED361F"/>
    <w:rsid w:val="00ED3B65"/>
    <w:rsid w:val="00ED6E85"/>
    <w:rsid w:val="00ED7095"/>
    <w:rsid w:val="00ED77CF"/>
    <w:rsid w:val="00ED7CD6"/>
    <w:rsid w:val="00EE0353"/>
    <w:rsid w:val="00EE2923"/>
    <w:rsid w:val="00EE3099"/>
    <w:rsid w:val="00EE3C80"/>
    <w:rsid w:val="00EE4845"/>
    <w:rsid w:val="00EE4A62"/>
    <w:rsid w:val="00EE4F3C"/>
    <w:rsid w:val="00EE5C34"/>
    <w:rsid w:val="00EE74D3"/>
    <w:rsid w:val="00EE7773"/>
    <w:rsid w:val="00EF1132"/>
    <w:rsid w:val="00EF2374"/>
    <w:rsid w:val="00EF6567"/>
    <w:rsid w:val="00EF7E57"/>
    <w:rsid w:val="00EF7E80"/>
    <w:rsid w:val="00F02665"/>
    <w:rsid w:val="00F0434E"/>
    <w:rsid w:val="00F05A50"/>
    <w:rsid w:val="00F05B0E"/>
    <w:rsid w:val="00F07B44"/>
    <w:rsid w:val="00F120B4"/>
    <w:rsid w:val="00F1733F"/>
    <w:rsid w:val="00F1781C"/>
    <w:rsid w:val="00F17DFF"/>
    <w:rsid w:val="00F2114D"/>
    <w:rsid w:val="00F2164A"/>
    <w:rsid w:val="00F221BE"/>
    <w:rsid w:val="00F2250D"/>
    <w:rsid w:val="00F26CFF"/>
    <w:rsid w:val="00F26EBA"/>
    <w:rsid w:val="00F27813"/>
    <w:rsid w:val="00F27FD1"/>
    <w:rsid w:val="00F312BA"/>
    <w:rsid w:val="00F33637"/>
    <w:rsid w:val="00F33FDA"/>
    <w:rsid w:val="00F35CE2"/>
    <w:rsid w:val="00F42E83"/>
    <w:rsid w:val="00F4501E"/>
    <w:rsid w:val="00F47B06"/>
    <w:rsid w:val="00F50A96"/>
    <w:rsid w:val="00F511E7"/>
    <w:rsid w:val="00F5186C"/>
    <w:rsid w:val="00F53121"/>
    <w:rsid w:val="00F54485"/>
    <w:rsid w:val="00F62AEE"/>
    <w:rsid w:val="00F6390F"/>
    <w:rsid w:val="00F65B7C"/>
    <w:rsid w:val="00F66ADA"/>
    <w:rsid w:val="00F70198"/>
    <w:rsid w:val="00F711D0"/>
    <w:rsid w:val="00F721E6"/>
    <w:rsid w:val="00F74F98"/>
    <w:rsid w:val="00F76366"/>
    <w:rsid w:val="00F80338"/>
    <w:rsid w:val="00F84330"/>
    <w:rsid w:val="00F84974"/>
    <w:rsid w:val="00F85021"/>
    <w:rsid w:val="00F85B66"/>
    <w:rsid w:val="00F876EE"/>
    <w:rsid w:val="00F8790A"/>
    <w:rsid w:val="00F9325B"/>
    <w:rsid w:val="00F95960"/>
    <w:rsid w:val="00FA3FC4"/>
    <w:rsid w:val="00FA4D70"/>
    <w:rsid w:val="00FA66E0"/>
    <w:rsid w:val="00FA7E09"/>
    <w:rsid w:val="00FB04E1"/>
    <w:rsid w:val="00FB4A1A"/>
    <w:rsid w:val="00FB56CF"/>
    <w:rsid w:val="00FB5BAB"/>
    <w:rsid w:val="00FB5F96"/>
    <w:rsid w:val="00FC1010"/>
    <w:rsid w:val="00FC207C"/>
    <w:rsid w:val="00FC2606"/>
    <w:rsid w:val="00FC27C9"/>
    <w:rsid w:val="00FC31FB"/>
    <w:rsid w:val="00FC3E47"/>
    <w:rsid w:val="00FC4164"/>
    <w:rsid w:val="00FC483D"/>
    <w:rsid w:val="00FC4CF4"/>
    <w:rsid w:val="00FC5150"/>
    <w:rsid w:val="00FC5460"/>
    <w:rsid w:val="00FC7B2A"/>
    <w:rsid w:val="00FC7D90"/>
    <w:rsid w:val="00FD064D"/>
    <w:rsid w:val="00FD16B2"/>
    <w:rsid w:val="00FD186F"/>
    <w:rsid w:val="00FD1DAB"/>
    <w:rsid w:val="00FD1E2F"/>
    <w:rsid w:val="00FD2CD4"/>
    <w:rsid w:val="00FD36E9"/>
    <w:rsid w:val="00FD4DCB"/>
    <w:rsid w:val="00FD6892"/>
    <w:rsid w:val="00FD7C03"/>
    <w:rsid w:val="00FE1C86"/>
    <w:rsid w:val="00FE22F4"/>
    <w:rsid w:val="00FE25D6"/>
    <w:rsid w:val="00FE325D"/>
    <w:rsid w:val="00FE3F6B"/>
    <w:rsid w:val="00FE713F"/>
    <w:rsid w:val="00FE758F"/>
    <w:rsid w:val="00FF020D"/>
    <w:rsid w:val="00FF2D22"/>
    <w:rsid w:val="00FF5F45"/>
    <w:rsid w:val="00FF7195"/>
    <w:rsid w:val="00FF7367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2E6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7D7F"/>
  </w:style>
  <w:style w:type="paragraph" w:styleId="Heading1">
    <w:name w:val="heading 1"/>
    <w:basedOn w:val="Normal"/>
    <w:link w:val="Heading1Char"/>
    <w:qFormat/>
    <w:rsid w:val="009D32BD"/>
    <w:pPr>
      <w:numPr>
        <w:numId w:val="2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467F43"/>
    <w:pPr>
      <w:numPr>
        <w:ilvl w:val="1"/>
        <w:numId w:val="2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67F43"/>
    <w:pPr>
      <w:numPr>
        <w:ilvl w:val="2"/>
        <w:numId w:val="2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qFormat/>
    <w:rsid w:val="00DD5E43"/>
    <w:pPr>
      <w:numPr>
        <w:ilvl w:val="3"/>
        <w:numId w:val="2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qFormat/>
    <w:rsid w:val="00DD5E43"/>
    <w:pPr>
      <w:numPr>
        <w:ilvl w:val="4"/>
        <w:numId w:val="2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D3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D3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D3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D3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CE9"/>
    <w:pPr>
      <w:ind w:left="360"/>
    </w:pPr>
    <w:rPr>
      <w:rFonts w:ascii="Arial" w:eastAsia="Arial" w:hAnsi="Arial"/>
      <w:spacing w:val="-1"/>
    </w:rPr>
  </w:style>
  <w:style w:type="paragraph" w:styleId="ListParagraph">
    <w:name w:val="List Paragraph"/>
    <w:basedOn w:val="Normal"/>
    <w:uiPriority w:val="34"/>
    <w:qFormat/>
    <w:rsid w:val="00DD5E43"/>
  </w:style>
  <w:style w:type="paragraph" w:customStyle="1" w:styleId="TableParagraph">
    <w:name w:val="Table Paragraph"/>
    <w:basedOn w:val="Normal"/>
    <w:uiPriority w:val="1"/>
    <w:qFormat/>
    <w:rsid w:val="00DD5E43"/>
  </w:style>
  <w:style w:type="character" w:styleId="Hyperlink">
    <w:name w:val="Hyperlink"/>
    <w:basedOn w:val="DefaultParagraphFont"/>
    <w:uiPriority w:val="99"/>
    <w:unhideWhenUsed/>
    <w:rsid w:val="00725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D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D3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D3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9B2A09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B2A0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B2A09"/>
  </w:style>
  <w:style w:type="character" w:styleId="CommentReference">
    <w:name w:val="annotation reference"/>
    <w:basedOn w:val="DefaultParagraphFont"/>
    <w:uiPriority w:val="99"/>
    <w:semiHidden/>
    <w:unhideWhenUsed/>
    <w:rsid w:val="004B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C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7826E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26ED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26ED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13"/>
  </w:style>
  <w:style w:type="paragraph" w:styleId="Footer">
    <w:name w:val="footer"/>
    <w:basedOn w:val="Normal"/>
    <w:link w:val="Foot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13"/>
  </w:style>
  <w:style w:type="character" w:customStyle="1" w:styleId="BodyTextChar">
    <w:name w:val="Body Text Char"/>
    <w:basedOn w:val="DefaultParagraphFont"/>
    <w:link w:val="BodyText"/>
    <w:uiPriority w:val="1"/>
    <w:rsid w:val="002C5837"/>
    <w:rPr>
      <w:rFonts w:ascii="Arial" w:eastAsia="Arial" w:hAnsi="Arial"/>
      <w:spacing w:val="-1"/>
    </w:rPr>
  </w:style>
  <w:style w:type="table" w:customStyle="1" w:styleId="PlainTable21">
    <w:name w:val="Plain Table 21"/>
    <w:basedOn w:val="TableNormal"/>
    <w:uiPriority w:val="42"/>
    <w:rsid w:val="00531A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D4CA3"/>
    <w:rPr>
      <w:rFonts w:ascii="Arial" w:eastAsia="Arial" w:hAnsi="Arial"/>
      <w:b/>
      <w:sz w:val="36"/>
      <w:szCs w:val="36"/>
    </w:rPr>
  </w:style>
  <w:style w:type="character" w:customStyle="1" w:styleId="Mention1">
    <w:name w:val="Mention1"/>
    <w:basedOn w:val="DefaultParagraphFont"/>
    <w:uiPriority w:val="99"/>
    <w:semiHidden/>
    <w:unhideWhenUsed/>
    <w:rsid w:val="00103315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0176E3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0176E3"/>
  </w:style>
  <w:style w:type="paragraph" w:customStyle="1" w:styleId="Standard">
    <w:name w:val="Standard"/>
    <w:uiPriority w:val="99"/>
    <w:rsid w:val="00AB5450"/>
    <w:pPr>
      <w:widowControl/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AB5450"/>
    <w:pPr>
      <w:numPr>
        <w:numId w:val="3"/>
      </w:numPr>
    </w:pPr>
  </w:style>
  <w:style w:type="numbering" w:customStyle="1" w:styleId="WWNum26">
    <w:name w:val="WWNum26"/>
    <w:rsid w:val="00AB5450"/>
    <w:pPr>
      <w:numPr>
        <w:numId w:val="4"/>
      </w:numPr>
    </w:pPr>
  </w:style>
  <w:style w:type="paragraph" w:customStyle="1" w:styleId="Textbody">
    <w:name w:val="Text body"/>
    <w:basedOn w:val="Normal"/>
    <w:rsid w:val="00AB5450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AB5450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C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D8446A"/>
    <w:pPr>
      <w:numPr>
        <w:numId w:val="6"/>
      </w:numPr>
    </w:pPr>
  </w:style>
  <w:style w:type="numbering" w:customStyle="1" w:styleId="WWNum27">
    <w:name w:val="WWNum27"/>
    <w:basedOn w:val="NoList"/>
    <w:rsid w:val="00D8446A"/>
    <w:pPr>
      <w:numPr>
        <w:numId w:val="7"/>
      </w:numPr>
    </w:pPr>
  </w:style>
  <w:style w:type="numbering" w:customStyle="1" w:styleId="Outline">
    <w:name w:val="Outline"/>
    <w:basedOn w:val="NoList"/>
    <w:rsid w:val="008906AB"/>
  </w:style>
  <w:style w:type="numbering" w:customStyle="1" w:styleId="WWNum28">
    <w:name w:val="WWNum28"/>
    <w:basedOn w:val="NoList"/>
    <w:rsid w:val="008906AB"/>
    <w:pPr>
      <w:numPr>
        <w:numId w:val="8"/>
      </w:numPr>
    </w:pPr>
  </w:style>
  <w:style w:type="character" w:customStyle="1" w:styleId="Internetlink">
    <w:name w:val="Internet link"/>
    <w:basedOn w:val="DefaultParagraphFont"/>
    <w:rsid w:val="008906AB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DB4FB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9596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0E5C"/>
    <w:rPr>
      <w:rFonts w:ascii="Arial" w:eastAsia="Arial" w:hAnsi="Arial"/>
      <w:b/>
      <w:bCs/>
      <w:sz w:val="32"/>
      <w:szCs w:val="32"/>
    </w:rPr>
  </w:style>
  <w:style w:type="paragraph" w:customStyle="1" w:styleId="Default">
    <w:name w:val="Default"/>
    <w:rsid w:val="006230C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5F0"/>
    <w:rPr>
      <w:b/>
      <w:bCs/>
    </w:rPr>
  </w:style>
  <w:style w:type="paragraph" w:styleId="Revision">
    <w:name w:val="Revision"/>
    <w:hidden/>
    <w:uiPriority w:val="99"/>
    <w:semiHidden/>
    <w:rsid w:val="00501A9D"/>
    <w:pPr>
      <w:widowControl/>
    </w:pPr>
  </w:style>
  <w:style w:type="paragraph" w:customStyle="1" w:styleId="msonormal0">
    <w:name w:val="msonormal"/>
    <w:basedOn w:val="Normal"/>
    <w:rsid w:val="00D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8A05D8"/>
    <w:pPr>
      <w:widowControl/>
      <w:numPr>
        <w:numId w:val="28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customStyle="1" w:styleId="Normal-dash">
    <w:name w:val="Normal-dash"/>
    <w:basedOn w:val="Normal-bullet"/>
    <w:qFormat/>
    <w:rsid w:val="008A05D8"/>
    <w:pPr>
      <w:numPr>
        <w:numId w:val="31"/>
      </w:numPr>
    </w:pPr>
  </w:style>
  <w:style w:type="table" w:customStyle="1" w:styleId="GridTable3-Accent11">
    <w:name w:val="Grid Table 3 - Accent 11"/>
    <w:basedOn w:val="TableNormal"/>
    <w:uiPriority w:val="48"/>
    <w:rsid w:val="00CD0B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D0B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B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D2CD4"/>
    <w:pPr>
      <w:keepNext/>
      <w:keepLines/>
      <w:widowControl/>
      <w:suppressAutoHyphens/>
      <w:spacing w:before="240" w:after="240" w:line="216" w:lineRule="auto"/>
      <w:contextualSpacing/>
      <w:jc w:val="center"/>
    </w:pPr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2CD4"/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3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7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1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1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6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9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9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1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9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76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4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4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14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1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93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5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2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4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0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31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6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4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ntor.ieee.org/omniran/dcn/19/omniran-19-0024-00-00TG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omniran/dcn/19/omniran-19-0022-00-00TG.pptx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entor.ieee.org/omniran/dcn/19/omniran-19-0026-00-CQ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8D29-B790-8A42-9A32-665060B3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3229</Characters>
  <Application>Microsoft Office Word</Application>
  <DocSecurity>0</DocSecurity>
  <Lines>119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2019-04-11T02:02:00Z</dcterms:created>
  <dcterms:modified xsi:type="dcterms:W3CDTF">2019-04-26T14:25:00Z</dcterms:modified>
</cp:coreProperties>
</file>