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04AC73D" w14:textId="77777777" w:rsidR="0092701D" w:rsidRDefault="0092701D" w:rsidP="00B11B9C"/>
    <w:tbl>
      <w:tblPr>
        <w:tblW w:w="4962" w:type="pct"/>
        <w:tblCellMar>
          <w:left w:w="0" w:type="dxa"/>
          <w:right w:w="0" w:type="dxa"/>
        </w:tblCellMar>
        <w:tblLook w:val="04A0" w:firstRow="1" w:lastRow="0" w:firstColumn="1" w:lastColumn="0" w:noHBand="0" w:noVBand="1"/>
      </w:tblPr>
      <w:tblGrid>
        <w:gridCol w:w="2026"/>
        <w:gridCol w:w="2327"/>
        <w:gridCol w:w="2038"/>
        <w:gridCol w:w="3122"/>
      </w:tblGrid>
      <w:tr w:rsidR="00B11B9C" w14:paraId="6DD55CE1"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FCA4567" w14:textId="653C52AF" w:rsidR="00B11B9C" w:rsidRDefault="00D06EAE" w:rsidP="00CF44CB">
            <w:pPr>
              <w:spacing w:line="276" w:lineRule="auto"/>
              <w:jc w:val="center"/>
              <w:rPr>
                <w:kern w:val="2"/>
                <w:sz w:val="36"/>
                <w:szCs w:val="36"/>
                <w:lang w:bidi="en-US"/>
              </w:rPr>
            </w:pPr>
            <w:r>
              <w:rPr>
                <w:kern w:val="2"/>
                <w:sz w:val="36"/>
                <w:szCs w:val="36"/>
              </w:rPr>
              <w:t>P802.1CF-D1.0</w:t>
            </w:r>
            <w:r w:rsidR="00CD7E46">
              <w:rPr>
                <w:kern w:val="2"/>
                <w:sz w:val="36"/>
                <w:szCs w:val="36"/>
              </w:rPr>
              <w:t xml:space="preserve"> </w:t>
            </w:r>
            <w:r w:rsidR="00433F03">
              <w:rPr>
                <w:kern w:val="2"/>
                <w:sz w:val="36"/>
                <w:szCs w:val="36"/>
              </w:rPr>
              <w:t>D</w:t>
            </w:r>
            <w:r w:rsidR="006910C7">
              <w:rPr>
                <w:kern w:val="2"/>
                <w:sz w:val="36"/>
                <w:szCs w:val="36"/>
              </w:rPr>
              <w:t xml:space="preserve">efinitions </w:t>
            </w:r>
            <w:r w:rsidR="00433F03">
              <w:rPr>
                <w:kern w:val="2"/>
                <w:sz w:val="36"/>
                <w:szCs w:val="36"/>
              </w:rPr>
              <w:t xml:space="preserve">of interest </w:t>
            </w:r>
            <w:r w:rsidR="006910C7">
              <w:rPr>
                <w:kern w:val="2"/>
                <w:sz w:val="36"/>
                <w:szCs w:val="36"/>
              </w:rPr>
              <w:t>from online IEEE Standards Dictionary</w:t>
            </w:r>
          </w:p>
        </w:tc>
      </w:tr>
      <w:tr w:rsidR="00B11B9C" w14:paraId="4AD99EF1"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2D590320" w14:textId="13A99471" w:rsidR="00B11B9C" w:rsidRDefault="007F646A">
            <w:pPr>
              <w:pStyle w:val="Front-Matter"/>
              <w:spacing w:line="276" w:lineRule="auto"/>
              <w:jc w:val="center"/>
              <w:rPr>
                <w:kern w:val="2"/>
              </w:rPr>
            </w:pPr>
            <w:r>
              <w:rPr>
                <w:kern w:val="2"/>
              </w:rPr>
              <w:t>Date: 2018-01</w:t>
            </w:r>
            <w:r w:rsidR="00BB0EA4">
              <w:rPr>
                <w:kern w:val="2"/>
              </w:rPr>
              <w:t>-</w:t>
            </w:r>
            <w:r w:rsidR="00C63417">
              <w:rPr>
                <w:kern w:val="2"/>
              </w:rPr>
              <w:t>23</w:t>
            </w:r>
          </w:p>
        </w:tc>
      </w:tr>
      <w:tr w:rsidR="00B11B9C" w14:paraId="12576864"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19B365DC" w14:textId="77777777" w:rsidR="00B11B9C" w:rsidRDefault="00B11B9C">
            <w:pPr>
              <w:pStyle w:val="Front-Matter"/>
              <w:spacing w:line="276" w:lineRule="auto"/>
              <w:rPr>
                <w:b/>
                <w:kern w:val="2"/>
              </w:rPr>
            </w:pPr>
            <w:r>
              <w:rPr>
                <w:b/>
                <w:kern w:val="2"/>
              </w:rPr>
              <w:t xml:space="preserve">Authors: </w:t>
            </w:r>
          </w:p>
        </w:tc>
      </w:tr>
      <w:tr w:rsidR="006910C7" w14:paraId="73553889"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3E4C7209"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15BF9578"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1D5DA08"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41A6303" w14:textId="77777777" w:rsidR="00B11B9C" w:rsidRDefault="00B11B9C">
            <w:pPr>
              <w:pStyle w:val="Front-Matter"/>
              <w:spacing w:line="276" w:lineRule="auto"/>
              <w:rPr>
                <w:kern w:val="2"/>
                <w:sz w:val="18"/>
                <w:szCs w:val="18"/>
              </w:rPr>
            </w:pPr>
            <w:r>
              <w:rPr>
                <w:kern w:val="2"/>
                <w:sz w:val="18"/>
                <w:szCs w:val="18"/>
              </w:rPr>
              <w:t xml:space="preserve">Email </w:t>
            </w:r>
          </w:p>
        </w:tc>
      </w:tr>
      <w:tr w:rsidR="006910C7" w14:paraId="64D386F7"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2766E6CB" w14:textId="69CD158A" w:rsidR="00B11B9C" w:rsidRDefault="006910C7">
            <w:pPr>
              <w:spacing w:line="276" w:lineRule="auto"/>
              <w:rPr>
                <w:rFonts w:cstheme="minorBidi"/>
                <w:sz w:val="22"/>
                <w:szCs w:val="22"/>
              </w:rPr>
            </w:pPr>
            <w:r>
              <w:rPr>
                <w:rFonts w:cstheme="minorBidi"/>
                <w:sz w:val="22"/>
                <w:szCs w:val="22"/>
              </w:rPr>
              <w:t xml:space="preserve">Walter </w:t>
            </w:r>
            <w:proofErr w:type="spellStart"/>
            <w:r>
              <w:rPr>
                <w:rFonts w:cstheme="minorBidi"/>
                <w:sz w:val="22"/>
                <w:szCs w:val="22"/>
              </w:rPr>
              <w:t>Pienciak</w:t>
            </w:r>
            <w:proofErr w:type="spellEnd"/>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1B0B983" w14:textId="7BC0437E" w:rsidR="00B11B9C" w:rsidRDefault="006910C7">
            <w:pPr>
              <w:spacing w:line="276" w:lineRule="auto"/>
              <w:rPr>
                <w:rFonts w:cstheme="minorBidi"/>
                <w:sz w:val="22"/>
                <w:szCs w:val="22"/>
              </w:rPr>
            </w:pPr>
            <w:r>
              <w:rPr>
                <w:rFonts w:cstheme="minorBidi"/>
                <w:sz w:val="22"/>
                <w:szCs w:val="22"/>
              </w:rPr>
              <w:t>IEEE</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63C9A02B"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491279B2" w14:textId="19EA3C5A" w:rsidR="00B11B9C" w:rsidRDefault="006910C7">
            <w:pPr>
              <w:spacing w:line="276" w:lineRule="auto"/>
              <w:rPr>
                <w:rFonts w:cstheme="minorBidi"/>
                <w:sz w:val="22"/>
                <w:szCs w:val="22"/>
              </w:rPr>
            </w:pPr>
            <w:r>
              <w:rPr>
                <w:rFonts w:cstheme="minorBidi"/>
                <w:sz w:val="22"/>
                <w:szCs w:val="22"/>
              </w:rPr>
              <w:t>w.pienciak@ieee.org</w:t>
            </w:r>
          </w:p>
        </w:tc>
      </w:tr>
      <w:tr w:rsidR="006910C7" w14:paraId="7BA4041D"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21EDA1C0"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4630B6E"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56BA5C24"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466DC178" w14:textId="77777777" w:rsidR="00B11B9C" w:rsidRDefault="00B11B9C">
            <w:pPr>
              <w:spacing w:line="276" w:lineRule="auto"/>
              <w:rPr>
                <w:rFonts w:cstheme="minorBidi"/>
                <w:sz w:val="22"/>
                <w:szCs w:val="22"/>
              </w:rPr>
            </w:pPr>
          </w:p>
        </w:tc>
      </w:tr>
      <w:tr w:rsidR="006910C7" w14:paraId="757D3817" w14:textId="77777777"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5E3EBF79"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28447760"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65A45F5C"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6DEB432E" w14:textId="77777777" w:rsidR="00B11B9C" w:rsidRDefault="00B11B9C">
            <w:pPr>
              <w:spacing w:line="276" w:lineRule="auto"/>
              <w:rPr>
                <w:rFonts w:cstheme="minorBidi"/>
                <w:sz w:val="22"/>
                <w:szCs w:val="22"/>
              </w:rPr>
            </w:pPr>
          </w:p>
        </w:tc>
      </w:tr>
      <w:tr w:rsidR="00B11B9C" w14:paraId="2A1B1CB4"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FDDB846" w14:textId="77777777" w:rsidR="00B11B9C" w:rsidRDefault="00B11B9C">
            <w:pPr>
              <w:pStyle w:val="Front-Matter"/>
              <w:spacing w:line="276" w:lineRule="auto"/>
              <w:rPr>
                <w:b/>
                <w:kern w:val="2"/>
                <w:sz w:val="20"/>
                <w:szCs w:val="20"/>
              </w:rPr>
            </w:pPr>
            <w:r>
              <w:rPr>
                <w:b/>
                <w:kern w:val="2"/>
                <w:sz w:val="20"/>
                <w:szCs w:val="20"/>
              </w:rPr>
              <w:t>Notice:</w:t>
            </w:r>
          </w:p>
          <w:p w14:paraId="57F34140"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greed view of the OmniRAN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w:t>
            </w:r>
            <w:proofErr w:type="gramStart"/>
            <w:r w:rsidR="00B96E50">
              <w:rPr>
                <w:kern w:val="2"/>
                <w:sz w:val="20"/>
                <w:szCs w:val="20"/>
              </w:rPr>
              <w:t xml:space="preserve">contributor, </w:t>
            </w:r>
            <w:r>
              <w:rPr>
                <w:kern w:val="2"/>
                <w:sz w:val="20"/>
                <w:szCs w:val="20"/>
              </w:rPr>
              <w:t>who reserve</w:t>
            </w:r>
            <w:proofErr w:type="gramEnd"/>
            <w:r>
              <w:rPr>
                <w:kern w:val="2"/>
                <w:sz w:val="20"/>
                <w:szCs w:val="20"/>
              </w:rPr>
              <w:t xml:space="preserve"> the right to add, amend or withdraw material contained herein. </w:t>
            </w:r>
          </w:p>
        </w:tc>
      </w:tr>
      <w:tr w:rsidR="00B11B9C" w14:paraId="7FCC9196"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6D28E0CE" w14:textId="77777777" w:rsidR="00B11B9C" w:rsidRDefault="00B11B9C">
            <w:pPr>
              <w:pStyle w:val="Front-Matter"/>
              <w:spacing w:line="276" w:lineRule="auto"/>
              <w:rPr>
                <w:b/>
                <w:kern w:val="2"/>
                <w:sz w:val="20"/>
                <w:szCs w:val="20"/>
              </w:rPr>
            </w:pPr>
            <w:r>
              <w:rPr>
                <w:b/>
                <w:kern w:val="2"/>
                <w:sz w:val="20"/>
                <w:szCs w:val="20"/>
              </w:rPr>
              <w:t>Copyright policy:</w:t>
            </w:r>
          </w:p>
          <w:p w14:paraId="5445409C"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9" w:history="1">
              <w:r>
                <w:rPr>
                  <w:rStyle w:val="Hyperlink"/>
                  <w:sz w:val="20"/>
                  <w:szCs w:val="20"/>
                </w:rPr>
                <w:t>http://standards.ieee.org/IPR/copyrightpolicy.html</w:t>
              </w:r>
            </w:hyperlink>
            <w:r>
              <w:rPr>
                <w:kern w:val="2"/>
                <w:sz w:val="20"/>
                <w:szCs w:val="20"/>
              </w:rPr>
              <w:t xml:space="preserve">&gt;. </w:t>
            </w:r>
          </w:p>
        </w:tc>
      </w:tr>
      <w:tr w:rsidR="00B11B9C" w14:paraId="6B7EFA14"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65FA1D6D" w14:textId="77777777" w:rsidR="00B11B9C" w:rsidRDefault="00B11B9C">
            <w:pPr>
              <w:pStyle w:val="Front-Matter"/>
              <w:spacing w:line="276" w:lineRule="auto"/>
              <w:rPr>
                <w:b/>
                <w:kern w:val="2"/>
                <w:sz w:val="20"/>
                <w:szCs w:val="20"/>
              </w:rPr>
            </w:pPr>
            <w:r>
              <w:rPr>
                <w:b/>
                <w:kern w:val="2"/>
                <w:sz w:val="20"/>
                <w:szCs w:val="20"/>
              </w:rPr>
              <w:t xml:space="preserve">Patent policy: </w:t>
            </w:r>
          </w:p>
          <w:p w14:paraId="4747DB34"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2AB1365B" w14:textId="77777777" w:rsidR="00B11B9C" w:rsidRDefault="00B11B9C">
            <w:pPr>
              <w:pStyle w:val="Front-Matter"/>
              <w:spacing w:line="276" w:lineRule="auto"/>
              <w:rPr>
                <w:kern w:val="2"/>
                <w:sz w:val="20"/>
                <w:szCs w:val="20"/>
              </w:rPr>
            </w:pPr>
            <w:r>
              <w:rPr>
                <w:kern w:val="2"/>
                <w:sz w:val="20"/>
                <w:szCs w:val="20"/>
              </w:rPr>
              <w:t>&lt;</w:t>
            </w:r>
            <w:hyperlink r:id="rId10" w:history="1">
              <w:r>
                <w:rPr>
                  <w:rStyle w:val="Hyperlink"/>
                  <w:sz w:val="20"/>
                  <w:szCs w:val="20"/>
                </w:rPr>
                <w:t>http://standards.ieee.org/guides/bylaws/sect6-7.html#6</w:t>
              </w:r>
            </w:hyperlink>
            <w:r>
              <w:rPr>
                <w:kern w:val="2"/>
                <w:sz w:val="20"/>
                <w:szCs w:val="20"/>
              </w:rPr>
              <w:t>&gt; and &lt;</w:t>
            </w:r>
            <w:hyperlink r:id="rId11" w:history="1">
              <w:r>
                <w:rPr>
                  <w:rStyle w:val="Hyperlink"/>
                  <w:sz w:val="20"/>
                  <w:szCs w:val="20"/>
                </w:rPr>
                <w:t>http://standards.ieee.org/guides/opman/sect6.html#6.3</w:t>
              </w:r>
            </w:hyperlink>
            <w:r>
              <w:rPr>
                <w:kern w:val="2"/>
                <w:sz w:val="20"/>
                <w:szCs w:val="20"/>
              </w:rPr>
              <w:t>&gt;.</w:t>
            </w:r>
          </w:p>
        </w:tc>
      </w:tr>
    </w:tbl>
    <w:p w14:paraId="014CB3E0" w14:textId="77777777" w:rsidR="00B11B9C" w:rsidRDefault="00B11B9C" w:rsidP="00B11B9C"/>
    <w:p w14:paraId="769D4D59" w14:textId="77777777" w:rsidR="00B11B9C" w:rsidRDefault="00B11B9C" w:rsidP="00B11B9C"/>
    <w:p w14:paraId="0BAD3949" w14:textId="77777777" w:rsidR="00B11B9C" w:rsidRDefault="00B11B9C" w:rsidP="00B11B9C">
      <w:pPr>
        <w:pStyle w:val="Heading"/>
      </w:pPr>
      <w:r>
        <w:t>Abstract</w:t>
      </w:r>
    </w:p>
    <w:p w14:paraId="1F7D213A" w14:textId="48055588" w:rsidR="00D06EAE" w:rsidRDefault="00D06EAE" w:rsidP="00D06EAE">
      <w:pPr>
        <w:pStyle w:val="Body"/>
      </w:pPr>
      <w:r>
        <w:t xml:space="preserve">This document provides </w:t>
      </w:r>
      <w:r w:rsidR="006910C7">
        <w:t>definitions</w:t>
      </w:r>
      <w:r w:rsidR="00972F07">
        <w:t>,</w:t>
      </w:r>
      <w:r w:rsidR="006910C7">
        <w:t xml:space="preserve"> </w:t>
      </w:r>
      <w:r w:rsidR="00972F07">
        <w:t>from existing</w:t>
      </w:r>
      <w:r w:rsidR="006910C7">
        <w:t xml:space="preserve"> IEEE Standards</w:t>
      </w:r>
      <w:r w:rsidR="00972F07">
        <w:t xml:space="preserve">, for </w:t>
      </w:r>
      <w:r w:rsidR="006910C7">
        <w:t>term</w:t>
      </w:r>
      <w:r w:rsidR="00972F07">
        <w:t>s of interest to the P802.1CF</w:t>
      </w:r>
      <w:r w:rsidR="006910C7">
        <w:t xml:space="preserve"> </w:t>
      </w:r>
      <w:r w:rsidR="00972F07">
        <w:t>Task Group,</w:t>
      </w:r>
      <w:r w:rsidR="005E5714">
        <w:t xml:space="preserve"> to help inform development </w:t>
      </w:r>
      <w:r w:rsidR="006910C7">
        <w:t>of the P802.1CF d1.0 document.</w:t>
      </w:r>
    </w:p>
    <w:p w14:paraId="0F7B5E65" w14:textId="3ECDFF30" w:rsidR="00A07F77" w:rsidRDefault="00BB0EA4" w:rsidP="00A07F77">
      <w:pPr>
        <w:pStyle w:val="Body"/>
      </w:pPr>
      <w:r>
        <w:t xml:space="preserve"> </w:t>
      </w:r>
    </w:p>
    <w:p w14:paraId="0127BD57" w14:textId="6C63900C" w:rsidR="001E6A6E" w:rsidRDefault="00CC3AFF" w:rsidP="00A90C83">
      <w:pPr>
        <w:pStyle w:val="Heading1"/>
      </w:pPr>
      <w:r>
        <w:t>S</w:t>
      </w:r>
      <w:r w:rsidR="005E5714">
        <w:t>ource of definition</w:t>
      </w:r>
      <w:r>
        <w:t>s</w:t>
      </w:r>
    </w:p>
    <w:p w14:paraId="7F196860" w14:textId="0CC6380B" w:rsidR="001E6A6E" w:rsidRPr="007770FF" w:rsidRDefault="001E6A6E" w:rsidP="00A90C83">
      <w:pPr>
        <w:rPr>
          <w:szCs w:val="24"/>
        </w:rPr>
      </w:pPr>
      <w:r w:rsidRPr="00A90C83">
        <w:rPr>
          <w:sz w:val="24"/>
          <w:szCs w:val="24"/>
        </w:rPr>
        <w:t>The resource used to retrieve this information can be accessed at the URL</w:t>
      </w:r>
    </w:p>
    <w:p w14:paraId="291581C3" w14:textId="035F664A" w:rsidR="00CC3AFF" w:rsidRDefault="008A230E">
      <w:pPr>
        <w:rPr>
          <w:sz w:val="24"/>
          <w:szCs w:val="24"/>
        </w:rPr>
      </w:pPr>
      <w:hyperlink r:id="rId12" w:history="1">
        <w:r w:rsidR="00CC3AFF" w:rsidRPr="00A90C83">
          <w:rPr>
            <w:rStyle w:val="Hyperlink"/>
            <w:sz w:val="24"/>
            <w:szCs w:val="24"/>
          </w:rPr>
          <w:t>http://ieeexplore.ieee.org/xpls/dictionary.jsp?stdDict=browse_keyword</w:t>
        </w:r>
      </w:hyperlink>
    </w:p>
    <w:p w14:paraId="7DE3CF97" w14:textId="77777777" w:rsidR="00CC3AFF" w:rsidRDefault="00CC3AFF">
      <w:pPr>
        <w:rPr>
          <w:sz w:val="24"/>
          <w:szCs w:val="24"/>
        </w:rPr>
      </w:pPr>
    </w:p>
    <w:p w14:paraId="14D0D35C" w14:textId="050EE042" w:rsidR="00F004AB" w:rsidRDefault="00CC3AFF">
      <w:pPr>
        <w:rPr>
          <w:sz w:val="24"/>
          <w:szCs w:val="24"/>
        </w:rPr>
      </w:pPr>
      <w:r>
        <w:rPr>
          <w:sz w:val="24"/>
          <w:szCs w:val="24"/>
        </w:rPr>
        <w:t xml:space="preserve">What follows are the results of </w:t>
      </w:r>
      <w:r w:rsidR="00653A0F">
        <w:rPr>
          <w:sz w:val="24"/>
          <w:szCs w:val="24"/>
        </w:rPr>
        <w:t>searches in that resource for the various terms.  Redline and draft versions were omitted for brevity.</w:t>
      </w:r>
    </w:p>
    <w:p w14:paraId="2349B0E3" w14:textId="77777777" w:rsidR="00F004AB" w:rsidRDefault="00F004AB">
      <w:pPr>
        <w:rPr>
          <w:sz w:val="24"/>
          <w:szCs w:val="24"/>
        </w:rPr>
      </w:pPr>
      <w:r>
        <w:rPr>
          <w:sz w:val="24"/>
          <w:szCs w:val="24"/>
        </w:rPr>
        <w:br w:type="page"/>
      </w:r>
    </w:p>
    <w:p w14:paraId="69D17565" w14:textId="77777777" w:rsidR="00CC3AFF" w:rsidRDefault="00CC3AFF">
      <w:pPr>
        <w:rPr>
          <w:sz w:val="24"/>
          <w:szCs w:val="24"/>
        </w:rPr>
      </w:pPr>
    </w:p>
    <w:p w14:paraId="0AE0F700" w14:textId="1EE5A567" w:rsidR="00A07F77" w:rsidRDefault="00F004AB" w:rsidP="00A90C83">
      <w:pPr>
        <w:pStyle w:val="Heading1"/>
      </w:pPr>
      <w:r>
        <w:t>Existing definitions in IEEE Standards</w:t>
      </w:r>
    </w:p>
    <w:p w14:paraId="6B072AD2" w14:textId="1BA9A0B9" w:rsidR="00911CE1" w:rsidRPr="00911CE1" w:rsidRDefault="00911CE1" w:rsidP="00911CE1">
      <w:pPr>
        <w:pStyle w:val="Heading2"/>
      </w:pPr>
      <w:r>
        <w:t>Term: session</w:t>
      </w:r>
    </w:p>
    <w:p w14:paraId="589A720A" w14:textId="77777777" w:rsidR="00F004AB" w:rsidRPr="00A90C83" w:rsidRDefault="00C63417" w:rsidP="00A90C83">
      <w:pPr>
        <w:pStyle w:val="ListParagraph"/>
        <w:numPr>
          <w:ilvl w:val="0"/>
          <w:numId w:val="21"/>
        </w:numPr>
        <w:rPr>
          <w:rFonts w:asciiTheme="minorHAnsi" w:hAnsiTheme="minorHAnsi" w:cstheme="minorHAnsi"/>
          <w:i/>
          <w:sz w:val="24"/>
          <w:szCs w:val="24"/>
        </w:rPr>
      </w:pPr>
      <w:r w:rsidRPr="00A90C83">
        <w:rPr>
          <w:i/>
          <w:sz w:val="24"/>
          <w:szCs w:val="24"/>
        </w:rPr>
        <w:t>A sequence of directory operations requested by a particular user of a particular DUA using the same session OM object</w:t>
      </w:r>
    </w:p>
    <w:p w14:paraId="21A937E4" w14:textId="77777777" w:rsidR="007E4837" w:rsidRPr="00A90C83" w:rsidRDefault="007E4837" w:rsidP="00A90C83">
      <w:pPr>
        <w:pStyle w:val="ListParagraph"/>
        <w:rPr>
          <w:rFonts w:asciiTheme="minorHAnsi" w:hAnsiTheme="minorHAnsi" w:cstheme="minorHAnsi"/>
          <w:i/>
          <w:sz w:val="24"/>
          <w:szCs w:val="24"/>
        </w:rPr>
      </w:pPr>
    </w:p>
    <w:p w14:paraId="38F0EF5F" w14:textId="77777777" w:rsidR="0057174B" w:rsidRDefault="00C63417">
      <w:pPr>
        <w:ind w:left="720"/>
        <w:rPr>
          <w:rFonts w:asciiTheme="minorHAnsi" w:hAnsiTheme="minorHAnsi" w:cstheme="minorHAnsi"/>
          <w:smallCaps/>
          <w:color w:val="333333"/>
          <w:sz w:val="24"/>
          <w:szCs w:val="24"/>
        </w:rPr>
      </w:pPr>
      <w:r w:rsidRPr="00A90C83">
        <w:rPr>
          <w:rFonts w:asciiTheme="minorHAnsi" w:hAnsiTheme="minorHAnsi" w:cstheme="minorHAnsi"/>
          <w:smallCaps/>
          <w:color w:val="333333"/>
          <w:sz w:val="24"/>
          <w:szCs w:val="24"/>
        </w:rPr>
        <w:t>found in</w:t>
      </w:r>
      <w:r w:rsidR="00F004AB" w:rsidRPr="00A90C83">
        <w:rPr>
          <w:rFonts w:asciiTheme="minorHAnsi" w:hAnsiTheme="minorHAnsi" w:cstheme="minorHAnsi"/>
          <w:smallCaps/>
          <w:color w:val="333333"/>
          <w:sz w:val="24"/>
          <w:szCs w:val="24"/>
        </w:rPr>
        <w:t xml:space="preserve"> </w:t>
      </w:r>
    </w:p>
    <w:p w14:paraId="47FA1559" w14:textId="0E1BD7BF" w:rsidR="00F004AB" w:rsidRDefault="008A230E">
      <w:pPr>
        <w:ind w:left="720"/>
        <w:rPr>
          <w:rFonts w:asciiTheme="minorHAnsi" w:hAnsiTheme="minorHAnsi" w:cstheme="minorHAnsi"/>
          <w:sz w:val="24"/>
          <w:szCs w:val="24"/>
        </w:rPr>
      </w:pPr>
      <w:hyperlink r:id="rId13" w:history="1">
        <w:r w:rsidR="00C63417" w:rsidRPr="00A90C83">
          <w:rPr>
            <w:rStyle w:val="Hyperlink"/>
            <w:rFonts w:asciiTheme="minorHAnsi" w:hAnsiTheme="minorHAnsi" w:cstheme="minorHAnsi"/>
            <w:color w:val="006699"/>
            <w:sz w:val="24"/>
            <w:szCs w:val="24"/>
          </w:rPr>
          <w:t xml:space="preserve">IEEE </w:t>
        </w:r>
        <w:proofErr w:type="spellStart"/>
        <w:r w:rsidR="00C63417" w:rsidRPr="00A90C83">
          <w:rPr>
            <w:rStyle w:val="Hyperlink"/>
            <w:rFonts w:asciiTheme="minorHAnsi" w:hAnsiTheme="minorHAnsi" w:cstheme="minorHAnsi"/>
            <w:color w:val="006699"/>
            <w:sz w:val="24"/>
            <w:szCs w:val="24"/>
          </w:rPr>
          <w:t>Std</w:t>
        </w:r>
        <w:proofErr w:type="spellEnd"/>
        <w:r w:rsidR="00C63417" w:rsidRPr="00A90C83">
          <w:rPr>
            <w:rStyle w:val="Hyperlink"/>
            <w:rFonts w:asciiTheme="minorHAnsi" w:hAnsiTheme="minorHAnsi" w:cstheme="minorHAnsi"/>
            <w:color w:val="006699"/>
            <w:sz w:val="24"/>
            <w:szCs w:val="24"/>
          </w:rPr>
          <w:t xml:space="preserve"> 1326.2-1993</w:t>
        </w:r>
      </w:hyperlink>
      <w:r w:rsidR="00C63417" w:rsidRPr="00A90C83">
        <w:rPr>
          <w:rFonts w:asciiTheme="minorHAnsi" w:hAnsiTheme="minorHAnsi" w:cstheme="minorHAnsi"/>
          <w:color w:val="333333"/>
          <w:sz w:val="24"/>
          <w:szCs w:val="24"/>
        </w:rPr>
        <w:br/>
        <w:t xml:space="preserve">IEEE Standard for Information Technology - Test Methods for </w:t>
      </w:r>
      <w:proofErr w:type="gramStart"/>
      <w:r w:rsidR="00C63417" w:rsidRPr="00A90C83">
        <w:rPr>
          <w:rFonts w:asciiTheme="minorHAnsi" w:hAnsiTheme="minorHAnsi" w:cstheme="minorHAnsi"/>
          <w:color w:val="333333"/>
          <w:sz w:val="24"/>
          <w:szCs w:val="24"/>
        </w:rPr>
        <w:t>Measuring ... </w:t>
      </w:r>
      <w:proofErr w:type="gramEnd"/>
    </w:p>
    <w:p w14:paraId="1DBB62A6" w14:textId="77777777" w:rsidR="00F004AB" w:rsidRDefault="00F004AB" w:rsidP="00A90C83">
      <w:pPr>
        <w:ind w:left="1440"/>
        <w:rPr>
          <w:rFonts w:asciiTheme="minorHAnsi" w:hAnsiTheme="minorHAnsi" w:cstheme="minorHAnsi"/>
          <w:sz w:val="24"/>
          <w:szCs w:val="24"/>
        </w:rPr>
      </w:pPr>
    </w:p>
    <w:p w14:paraId="0D46C06A" w14:textId="40AAD5FC" w:rsidR="00F004AB" w:rsidRPr="00A90C83" w:rsidRDefault="00C63417" w:rsidP="00A90C83">
      <w:pPr>
        <w:pStyle w:val="ListParagraph"/>
        <w:numPr>
          <w:ilvl w:val="0"/>
          <w:numId w:val="21"/>
        </w:numPr>
        <w:rPr>
          <w:rFonts w:asciiTheme="minorHAnsi" w:hAnsiTheme="minorHAnsi" w:cstheme="minorHAnsi"/>
          <w:sz w:val="24"/>
          <w:szCs w:val="24"/>
        </w:rPr>
      </w:pPr>
      <w:r w:rsidRPr="00A90C83">
        <w:rPr>
          <w:rFonts w:asciiTheme="minorHAnsi" w:hAnsiTheme="minorHAnsi" w:cstheme="minorHAnsi"/>
          <w:i/>
          <w:color w:val="333333"/>
          <w:sz w:val="24"/>
          <w:szCs w:val="24"/>
        </w:rPr>
        <w:t>A portion of an exercise that is contiguous in wall clock time and is initialized by a session database</w:t>
      </w:r>
    </w:p>
    <w:p w14:paraId="73D1DE9F" w14:textId="77777777" w:rsidR="007E4837" w:rsidRPr="00A90C83" w:rsidRDefault="007E4837" w:rsidP="00A90C83">
      <w:pPr>
        <w:pStyle w:val="ListParagraph"/>
        <w:rPr>
          <w:rFonts w:asciiTheme="minorHAnsi" w:hAnsiTheme="minorHAnsi" w:cstheme="minorHAnsi"/>
          <w:sz w:val="24"/>
          <w:szCs w:val="24"/>
        </w:rPr>
      </w:pPr>
    </w:p>
    <w:p w14:paraId="5D3071C2" w14:textId="77777777" w:rsidR="0057174B" w:rsidRDefault="00C63417" w:rsidP="00A90C83">
      <w:pPr>
        <w:pStyle w:val="ListParagraph"/>
        <w:rPr>
          <w:rFonts w:asciiTheme="minorHAnsi" w:hAnsiTheme="minorHAnsi" w:cstheme="minorHAnsi"/>
          <w:smallCaps/>
          <w:color w:val="333333"/>
          <w:sz w:val="24"/>
          <w:szCs w:val="24"/>
        </w:rPr>
      </w:pPr>
      <w:r w:rsidRPr="00A90C83">
        <w:rPr>
          <w:rFonts w:asciiTheme="minorHAnsi" w:hAnsiTheme="minorHAnsi" w:cstheme="minorHAnsi"/>
          <w:smallCaps/>
          <w:color w:val="333333"/>
          <w:sz w:val="24"/>
          <w:szCs w:val="24"/>
        </w:rPr>
        <w:t>found in</w:t>
      </w:r>
      <w:r w:rsidR="00F004AB">
        <w:rPr>
          <w:rFonts w:asciiTheme="minorHAnsi" w:hAnsiTheme="minorHAnsi" w:cstheme="minorHAnsi"/>
          <w:smallCaps/>
          <w:color w:val="333333"/>
          <w:sz w:val="24"/>
          <w:szCs w:val="24"/>
        </w:rPr>
        <w:t xml:space="preserve"> </w:t>
      </w:r>
    </w:p>
    <w:p w14:paraId="753ECB1E" w14:textId="2689023C" w:rsidR="00C63417" w:rsidRPr="00A90C83" w:rsidRDefault="008A230E" w:rsidP="00A90C83">
      <w:pPr>
        <w:pStyle w:val="ListParagraph"/>
        <w:rPr>
          <w:rFonts w:asciiTheme="minorHAnsi" w:hAnsiTheme="minorHAnsi" w:cstheme="minorHAnsi"/>
          <w:sz w:val="24"/>
          <w:szCs w:val="24"/>
        </w:rPr>
      </w:pPr>
      <w:hyperlink r:id="rId14" w:history="1">
        <w:r w:rsidR="00C63417" w:rsidRPr="00A90C83">
          <w:rPr>
            <w:rStyle w:val="Hyperlink"/>
            <w:rFonts w:asciiTheme="minorHAnsi" w:hAnsiTheme="minorHAnsi" w:cstheme="minorHAnsi"/>
            <w:color w:val="006699"/>
            <w:sz w:val="24"/>
            <w:szCs w:val="24"/>
          </w:rPr>
          <w:t xml:space="preserve">IEEE </w:t>
        </w:r>
        <w:proofErr w:type="spellStart"/>
        <w:r w:rsidR="00C63417" w:rsidRPr="00A90C83">
          <w:rPr>
            <w:rStyle w:val="Hyperlink"/>
            <w:rFonts w:asciiTheme="minorHAnsi" w:hAnsiTheme="minorHAnsi" w:cstheme="minorHAnsi"/>
            <w:color w:val="006699"/>
            <w:sz w:val="24"/>
            <w:szCs w:val="24"/>
          </w:rPr>
          <w:t>Std</w:t>
        </w:r>
        <w:proofErr w:type="spellEnd"/>
        <w:r w:rsidR="00C63417" w:rsidRPr="00A90C83">
          <w:rPr>
            <w:rStyle w:val="Hyperlink"/>
            <w:rFonts w:asciiTheme="minorHAnsi" w:hAnsiTheme="minorHAnsi" w:cstheme="minorHAnsi"/>
            <w:color w:val="006699"/>
            <w:sz w:val="24"/>
            <w:szCs w:val="24"/>
          </w:rPr>
          <w:t xml:space="preserve"> 1730-2010 (Revision of IEEE </w:t>
        </w:r>
        <w:proofErr w:type="spellStart"/>
        <w:r w:rsidR="00C63417" w:rsidRPr="00A90C83">
          <w:rPr>
            <w:rStyle w:val="Hyperlink"/>
            <w:rFonts w:asciiTheme="minorHAnsi" w:hAnsiTheme="minorHAnsi" w:cstheme="minorHAnsi"/>
            <w:color w:val="006699"/>
            <w:sz w:val="24"/>
            <w:szCs w:val="24"/>
          </w:rPr>
          <w:t>Std</w:t>
        </w:r>
        <w:proofErr w:type="spellEnd"/>
        <w:r w:rsidR="00C63417" w:rsidRPr="00A90C83">
          <w:rPr>
            <w:rStyle w:val="Hyperlink"/>
            <w:rFonts w:asciiTheme="minorHAnsi" w:hAnsiTheme="minorHAnsi" w:cstheme="minorHAnsi"/>
            <w:color w:val="006699"/>
            <w:sz w:val="24"/>
            <w:szCs w:val="24"/>
          </w:rPr>
          <w:t xml:space="preserve"> 1516.3-2003</w:t>
        </w:r>
        <w:proofErr w:type="gramStart"/>
        <w:r w:rsidR="00C63417" w:rsidRPr="00A90C83">
          <w:rPr>
            <w:rStyle w:val="Hyperlink"/>
            <w:rFonts w:asciiTheme="minorHAnsi" w:hAnsiTheme="minorHAnsi" w:cstheme="minorHAnsi"/>
            <w:color w:val="006699"/>
            <w:sz w:val="24"/>
            <w:szCs w:val="24"/>
          </w:rPr>
          <w:t>)</w:t>
        </w:r>
        <w:proofErr w:type="gramEnd"/>
      </w:hyperlink>
      <w:r w:rsidR="00C63417" w:rsidRPr="00A90C83">
        <w:rPr>
          <w:rFonts w:asciiTheme="minorHAnsi" w:hAnsiTheme="minorHAnsi" w:cstheme="minorHAnsi"/>
          <w:color w:val="333333"/>
          <w:sz w:val="24"/>
          <w:szCs w:val="24"/>
        </w:rPr>
        <w:br/>
        <w:t>IEEE Recommended Practice for Distributed Simulation Engineering and E</w:t>
      </w:r>
      <w:r w:rsidR="00F004AB">
        <w:rPr>
          <w:rFonts w:asciiTheme="minorHAnsi" w:hAnsiTheme="minorHAnsi" w:cstheme="minorHAnsi"/>
          <w:color w:val="333333"/>
          <w:sz w:val="24"/>
          <w:szCs w:val="24"/>
        </w:rPr>
        <w:t xml:space="preserve"> …</w:t>
      </w:r>
    </w:p>
    <w:p w14:paraId="6CC1F871" w14:textId="77777777" w:rsidR="00F004AB" w:rsidRDefault="00F004AB" w:rsidP="00C63417">
      <w:pPr>
        <w:ind w:left="720"/>
        <w:rPr>
          <w:rFonts w:asciiTheme="minorHAnsi" w:hAnsiTheme="minorHAnsi" w:cstheme="minorHAnsi"/>
          <w:color w:val="333333"/>
          <w:sz w:val="24"/>
          <w:szCs w:val="24"/>
        </w:rPr>
      </w:pPr>
    </w:p>
    <w:p w14:paraId="695DF296" w14:textId="77777777" w:rsidR="00C63417" w:rsidRDefault="00C63417" w:rsidP="00A90C83">
      <w:pPr>
        <w:pStyle w:val="ListParagraph"/>
        <w:numPr>
          <w:ilvl w:val="0"/>
          <w:numId w:val="21"/>
        </w:numPr>
        <w:rPr>
          <w:rFonts w:asciiTheme="minorHAnsi" w:hAnsiTheme="minorHAnsi" w:cstheme="minorHAnsi"/>
          <w:color w:val="333333"/>
          <w:sz w:val="24"/>
          <w:szCs w:val="24"/>
        </w:rPr>
      </w:pPr>
      <w:r w:rsidRPr="00A90C83">
        <w:rPr>
          <w:rFonts w:asciiTheme="minorHAnsi" w:hAnsiTheme="minorHAnsi" w:cstheme="minorHAnsi"/>
          <w:i/>
          <w:color w:val="333333"/>
          <w:sz w:val="24"/>
          <w:szCs w:val="24"/>
        </w:rPr>
        <w:t>Single administration of neurofeedback to the client by the clinician or by the technician but overseen by the clinician. There may be multiple electrode placements and/or shaping actions within a single session. A neurofeedback regimen may necessitate multiple sessions</w:t>
      </w:r>
      <w:r w:rsidRPr="00A90C83">
        <w:rPr>
          <w:rFonts w:asciiTheme="minorHAnsi" w:hAnsiTheme="minorHAnsi" w:cstheme="minorHAnsi"/>
          <w:color w:val="333333"/>
          <w:sz w:val="24"/>
          <w:szCs w:val="24"/>
        </w:rPr>
        <w:t>.</w:t>
      </w:r>
    </w:p>
    <w:p w14:paraId="55566DD3" w14:textId="77777777" w:rsidR="007E4837" w:rsidRPr="00A90C83" w:rsidRDefault="007E4837" w:rsidP="00A90C83">
      <w:pPr>
        <w:pStyle w:val="ListParagraph"/>
        <w:rPr>
          <w:rFonts w:asciiTheme="minorHAnsi" w:hAnsiTheme="minorHAnsi" w:cstheme="minorHAnsi"/>
          <w:color w:val="333333"/>
          <w:sz w:val="24"/>
          <w:szCs w:val="24"/>
        </w:rPr>
      </w:pPr>
    </w:p>
    <w:p w14:paraId="71277AB5" w14:textId="77777777" w:rsidR="0057174B" w:rsidRDefault="00C63417" w:rsidP="00A90C83">
      <w:pPr>
        <w:ind w:left="720"/>
        <w:rPr>
          <w:rFonts w:asciiTheme="minorHAnsi" w:hAnsiTheme="minorHAnsi" w:cstheme="minorHAnsi"/>
          <w:smallCaps/>
          <w:color w:val="333333"/>
          <w:sz w:val="24"/>
          <w:szCs w:val="24"/>
        </w:rPr>
      </w:pPr>
      <w:r w:rsidRPr="00A90C83">
        <w:rPr>
          <w:rFonts w:asciiTheme="minorHAnsi" w:hAnsiTheme="minorHAnsi" w:cstheme="minorHAnsi"/>
          <w:smallCaps/>
          <w:color w:val="333333"/>
          <w:sz w:val="24"/>
          <w:szCs w:val="24"/>
        </w:rPr>
        <w:t>found in</w:t>
      </w:r>
      <w:r w:rsidR="00F004AB">
        <w:rPr>
          <w:rFonts w:asciiTheme="minorHAnsi" w:hAnsiTheme="minorHAnsi" w:cstheme="minorHAnsi"/>
          <w:smallCaps/>
          <w:color w:val="333333"/>
          <w:sz w:val="24"/>
          <w:szCs w:val="24"/>
        </w:rPr>
        <w:t xml:space="preserve"> </w:t>
      </w:r>
    </w:p>
    <w:p w14:paraId="6907C462" w14:textId="129B5377" w:rsidR="00C63417" w:rsidRPr="00A90C83" w:rsidRDefault="008A230E" w:rsidP="00A90C83">
      <w:pPr>
        <w:ind w:left="720"/>
        <w:rPr>
          <w:rFonts w:asciiTheme="minorHAnsi" w:hAnsiTheme="minorHAnsi" w:cstheme="minorHAnsi"/>
          <w:smallCaps/>
          <w:color w:val="333333"/>
          <w:sz w:val="24"/>
          <w:szCs w:val="24"/>
        </w:rPr>
      </w:pPr>
      <w:hyperlink r:id="rId15" w:history="1">
        <w:r w:rsidR="00C63417" w:rsidRPr="00A90C83">
          <w:rPr>
            <w:rStyle w:val="Hyperlink"/>
            <w:rFonts w:asciiTheme="minorHAnsi" w:hAnsiTheme="minorHAnsi" w:cstheme="minorHAnsi"/>
            <w:color w:val="006699"/>
            <w:sz w:val="24"/>
            <w:szCs w:val="24"/>
          </w:rPr>
          <w:t xml:space="preserve">IEEE </w:t>
        </w:r>
        <w:proofErr w:type="spellStart"/>
        <w:proofErr w:type="gramStart"/>
        <w:r w:rsidR="00C63417" w:rsidRPr="00A90C83">
          <w:rPr>
            <w:rStyle w:val="Hyperlink"/>
            <w:rFonts w:asciiTheme="minorHAnsi" w:hAnsiTheme="minorHAnsi" w:cstheme="minorHAnsi"/>
            <w:color w:val="006699"/>
            <w:sz w:val="24"/>
            <w:szCs w:val="24"/>
          </w:rPr>
          <w:t>Std</w:t>
        </w:r>
        <w:proofErr w:type="spellEnd"/>
        <w:proofErr w:type="gramEnd"/>
        <w:r w:rsidR="00C63417" w:rsidRPr="00A90C83">
          <w:rPr>
            <w:rStyle w:val="Hyperlink"/>
            <w:rFonts w:asciiTheme="minorHAnsi" w:hAnsiTheme="minorHAnsi" w:cstheme="minorHAnsi"/>
            <w:color w:val="006699"/>
            <w:sz w:val="24"/>
            <w:szCs w:val="24"/>
          </w:rPr>
          <w:t xml:space="preserve"> 2010-2012</w:t>
        </w:r>
      </w:hyperlink>
      <w:r w:rsidR="00C63417" w:rsidRPr="00A90C83">
        <w:rPr>
          <w:rFonts w:asciiTheme="minorHAnsi" w:hAnsiTheme="minorHAnsi" w:cstheme="minorHAnsi"/>
          <w:color w:val="333333"/>
          <w:sz w:val="24"/>
          <w:szCs w:val="24"/>
        </w:rPr>
        <w:br/>
        <w:t>IEEE Recommended Practice for Neurofeedback Systems </w:t>
      </w:r>
    </w:p>
    <w:p w14:paraId="73609872" w14:textId="77777777" w:rsidR="00F004AB" w:rsidRPr="00A90C83" w:rsidRDefault="00F004AB" w:rsidP="00A90C83">
      <w:pPr>
        <w:ind w:left="720"/>
        <w:rPr>
          <w:rFonts w:asciiTheme="minorHAnsi" w:hAnsiTheme="minorHAnsi" w:cstheme="minorHAnsi"/>
          <w:color w:val="333333"/>
          <w:sz w:val="24"/>
          <w:szCs w:val="24"/>
        </w:rPr>
      </w:pPr>
    </w:p>
    <w:p w14:paraId="6A05D0C5" w14:textId="77777777" w:rsidR="00C63417" w:rsidRDefault="00C63417" w:rsidP="00A90C83">
      <w:pPr>
        <w:pStyle w:val="ListParagraph"/>
        <w:numPr>
          <w:ilvl w:val="0"/>
          <w:numId w:val="21"/>
        </w:numPr>
        <w:rPr>
          <w:rFonts w:asciiTheme="minorHAnsi" w:hAnsiTheme="minorHAnsi" w:cstheme="minorHAnsi"/>
          <w:color w:val="333333"/>
          <w:sz w:val="24"/>
          <w:szCs w:val="24"/>
        </w:rPr>
      </w:pPr>
      <w:r w:rsidRPr="00A90C83">
        <w:rPr>
          <w:rFonts w:asciiTheme="minorHAnsi" w:hAnsiTheme="minorHAnsi" w:cstheme="minorHAnsi"/>
          <w:i/>
          <w:color w:val="333333"/>
          <w:sz w:val="24"/>
          <w:szCs w:val="24"/>
        </w:rPr>
        <w:t>A (usually) bidirectional virtual communications channel established between two SSPP peers. There may be more than one session established between the same two peers</w:t>
      </w:r>
      <w:r w:rsidRPr="00A90C83">
        <w:rPr>
          <w:rFonts w:asciiTheme="minorHAnsi" w:hAnsiTheme="minorHAnsi" w:cstheme="minorHAnsi"/>
          <w:color w:val="333333"/>
          <w:sz w:val="24"/>
          <w:szCs w:val="24"/>
        </w:rPr>
        <w:t>.</w:t>
      </w:r>
    </w:p>
    <w:p w14:paraId="6FC01F6D" w14:textId="77777777" w:rsidR="007E4837" w:rsidRPr="00A90C83" w:rsidRDefault="007E4837" w:rsidP="00A90C83">
      <w:pPr>
        <w:pStyle w:val="ListParagraph"/>
        <w:rPr>
          <w:rFonts w:asciiTheme="minorHAnsi" w:hAnsiTheme="minorHAnsi" w:cstheme="minorHAnsi"/>
          <w:color w:val="333333"/>
          <w:sz w:val="24"/>
          <w:szCs w:val="24"/>
        </w:rPr>
      </w:pPr>
    </w:p>
    <w:p w14:paraId="6BDDAA4F" w14:textId="77777777" w:rsidR="0057174B" w:rsidRDefault="00C63417" w:rsidP="00A90C83">
      <w:pPr>
        <w:ind w:left="720"/>
        <w:rPr>
          <w:rFonts w:asciiTheme="minorHAnsi" w:hAnsiTheme="minorHAnsi" w:cstheme="minorHAnsi"/>
          <w:smallCaps/>
          <w:color w:val="333333"/>
          <w:sz w:val="24"/>
          <w:szCs w:val="24"/>
        </w:rPr>
      </w:pPr>
      <w:r w:rsidRPr="00A90C83">
        <w:rPr>
          <w:rFonts w:asciiTheme="minorHAnsi" w:hAnsiTheme="minorHAnsi" w:cstheme="minorHAnsi"/>
          <w:smallCaps/>
          <w:color w:val="333333"/>
          <w:sz w:val="24"/>
          <w:szCs w:val="24"/>
        </w:rPr>
        <w:t>found in</w:t>
      </w:r>
      <w:r w:rsidR="00F004AB">
        <w:rPr>
          <w:rFonts w:asciiTheme="minorHAnsi" w:hAnsiTheme="minorHAnsi" w:cstheme="minorHAnsi"/>
          <w:smallCaps/>
          <w:color w:val="333333"/>
          <w:sz w:val="24"/>
          <w:szCs w:val="24"/>
        </w:rPr>
        <w:t xml:space="preserve"> </w:t>
      </w:r>
    </w:p>
    <w:p w14:paraId="071F464C" w14:textId="31DB8DBD" w:rsidR="00F004AB" w:rsidRPr="00A90C83" w:rsidRDefault="008A230E" w:rsidP="00A90C83">
      <w:pPr>
        <w:ind w:left="720"/>
        <w:rPr>
          <w:rFonts w:asciiTheme="minorHAnsi" w:hAnsiTheme="minorHAnsi" w:cstheme="minorHAnsi"/>
          <w:smallCaps/>
          <w:color w:val="333333"/>
          <w:sz w:val="24"/>
          <w:szCs w:val="24"/>
        </w:rPr>
      </w:pPr>
      <w:hyperlink r:id="rId16" w:history="1">
        <w:r w:rsidR="00C63417" w:rsidRPr="00A90C83">
          <w:rPr>
            <w:rStyle w:val="Hyperlink"/>
            <w:rFonts w:asciiTheme="minorHAnsi" w:hAnsiTheme="minorHAnsi" w:cstheme="minorHAnsi"/>
            <w:color w:val="006699"/>
            <w:sz w:val="24"/>
            <w:szCs w:val="24"/>
          </w:rPr>
          <w:t xml:space="preserve">IEEE </w:t>
        </w:r>
        <w:proofErr w:type="spellStart"/>
        <w:proofErr w:type="gramStart"/>
        <w:r w:rsidR="00C63417" w:rsidRPr="00A90C83">
          <w:rPr>
            <w:rStyle w:val="Hyperlink"/>
            <w:rFonts w:asciiTheme="minorHAnsi" w:hAnsiTheme="minorHAnsi" w:cstheme="minorHAnsi"/>
            <w:color w:val="006699"/>
            <w:sz w:val="24"/>
            <w:szCs w:val="24"/>
          </w:rPr>
          <w:t>Std</w:t>
        </w:r>
        <w:proofErr w:type="spellEnd"/>
        <w:proofErr w:type="gramEnd"/>
        <w:r w:rsidR="00C63417" w:rsidRPr="00A90C83">
          <w:rPr>
            <w:rStyle w:val="Hyperlink"/>
            <w:rFonts w:asciiTheme="minorHAnsi" w:hAnsiTheme="minorHAnsi" w:cstheme="minorHAnsi"/>
            <w:color w:val="006699"/>
            <w:sz w:val="24"/>
            <w:szCs w:val="24"/>
          </w:rPr>
          <w:t xml:space="preserve"> 1711-2010</w:t>
        </w:r>
      </w:hyperlink>
      <w:r w:rsidR="00C63417" w:rsidRPr="00A90C83">
        <w:rPr>
          <w:rFonts w:asciiTheme="minorHAnsi" w:hAnsiTheme="minorHAnsi" w:cstheme="minorHAnsi"/>
          <w:color w:val="333333"/>
          <w:sz w:val="24"/>
          <w:szCs w:val="24"/>
        </w:rPr>
        <w:br/>
        <w:t xml:space="preserve">IEEE Trial-Use Standard for a Cryptographic Protocol for Cyber </w:t>
      </w:r>
      <w:proofErr w:type="spellStart"/>
      <w:r w:rsidR="00C63417" w:rsidRPr="00A90C83">
        <w:rPr>
          <w:rFonts w:asciiTheme="minorHAnsi" w:hAnsiTheme="minorHAnsi" w:cstheme="minorHAnsi"/>
          <w:color w:val="333333"/>
          <w:sz w:val="24"/>
          <w:szCs w:val="24"/>
        </w:rPr>
        <w:t>Securit</w:t>
      </w:r>
      <w:proofErr w:type="spellEnd"/>
      <w:r w:rsidR="00C63417" w:rsidRPr="00A90C83">
        <w:rPr>
          <w:rFonts w:asciiTheme="minorHAnsi" w:hAnsiTheme="minorHAnsi" w:cstheme="minorHAnsi"/>
          <w:color w:val="333333"/>
          <w:sz w:val="24"/>
          <w:szCs w:val="24"/>
        </w:rPr>
        <w:t>... </w:t>
      </w:r>
    </w:p>
    <w:p w14:paraId="27560B33" w14:textId="575D3660" w:rsidR="00C63417" w:rsidRPr="00A90C83" w:rsidRDefault="00C63417" w:rsidP="00A90C83">
      <w:pPr>
        <w:rPr>
          <w:rFonts w:asciiTheme="minorHAnsi" w:hAnsiTheme="minorHAnsi" w:cstheme="minorHAnsi"/>
          <w:color w:val="333333"/>
          <w:sz w:val="24"/>
          <w:szCs w:val="24"/>
        </w:rPr>
      </w:pPr>
    </w:p>
    <w:p w14:paraId="2AF85C07" w14:textId="77777777" w:rsidR="00C63417" w:rsidRDefault="00C63417" w:rsidP="00A90C83">
      <w:pPr>
        <w:pStyle w:val="ListParagraph"/>
        <w:numPr>
          <w:ilvl w:val="0"/>
          <w:numId w:val="21"/>
        </w:numPr>
        <w:rPr>
          <w:rFonts w:asciiTheme="minorHAnsi" w:hAnsiTheme="minorHAnsi" w:cstheme="minorHAnsi"/>
          <w:color w:val="333333"/>
          <w:sz w:val="24"/>
          <w:szCs w:val="24"/>
        </w:rPr>
      </w:pPr>
      <w:r w:rsidRPr="00A90C83">
        <w:rPr>
          <w:rFonts w:asciiTheme="minorHAnsi" w:hAnsiTheme="minorHAnsi" w:cstheme="minorHAnsi"/>
          <w:i/>
          <w:color w:val="333333"/>
          <w:sz w:val="24"/>
          <w:szCs w:val="24"/>
        </w:rPr>
        <w:t>An association context that is maintained while the two C12.22 Nodes are communicating back and forth in a conversation of some duration. Managing a session includes setting up and taking down the connection between two communicating C12.22 Nodes. Some session associations last only long enough to send a message in one direction. However, other session associations may last longer, usually with one or both of the communicating parties able to terminate it</w:t>
      </w:r>
      <w:r w:rsidRPr="00A90C83">
        <w:rPr>
          <w:rFonts w:asciiTheme="minorHAnsi" w:hAnsiTheme="minorHAnsi" w:cstheme="minorHAnsi"/>
          <w:color w:val="333333"/>
          <w:sz w:val="24"/>
          <w:szCs w:val="24"/>
        </w:rPr>
        <w:t>.</w:t>
      </w:r>
    </w:p>
    <w:p w14:paraId="38828864" w14:textId="77777777" w:rsidR="007E4837" w:rsidRPr="00A90C83" w:rsidRDefault="007E4837" w:rsidP="00A90C83">
      <w:pPr>
        <w:pStyle w:val="ListParagraph"/>
        <w:rPr>
          <w:rFonts w:asciiTheme="minorHAnsi" w:hAnsiTheme="minorHAnsi" w:cstheme="minorHAnsi"/>
          <w:color w:val="333333"/>
          <w:sz w:val="24"/>
          <w:szCs w:val="24"/>
        </w:rPr>
      </w:pPr>
    </w:p>
    <w:p w14:paraId="4ED95ADC" w14:textId="77777777" w:rsidR="0057174B" w:rsidRDefault="00C63417">
      <w:pPr>
        <w:ind w:left="720"/>
        <w:rPr>
          <w:rFonts w:asciiTheme="minorHAnsi" w:hAnsiTheme="minorHAnsi" w:cstheme="minorHAnsi"/>
          <w:smallCaps/>
          <w:color w:val="333333"/>
          <w:sz w:val="24"/>
          <w:szCs w:val="24"/>
        </w:rPr>
      </w:pPr>
      <w:r w:rsidRPr="00A90C83">
        <w:rPr>
          <w:rFonts w:asciiTheme="minorHAnsi" w:hAnsiTheme="minorHAnsi" w:cstheme="minorHAnsi"/>
          <w:smallCaps/>
          <w:color w:val="333333"/>
          <w:sz w:val="24"/>
          <w:szCs w:val="24"/>
        </w:rPr>
        <w:t>found in</w:t>
      </w:r>
      <w:r w:rsidR="00F004AB">
        <w:rPr>
          <w:rFonts w:asciiTheme="minorHAnsi" w:hAnsiTheme="minorHAnsi" w:cstheme="minorHAnsi"/>
          <w:smallCaps/>
          <w:color w:val="333333"/>
          <w:sz w:val="24"/>
          <w:szCs w:val="24"/>
        </w:rPr>
        <w:t xml:space="preserve"> </w:t>
      </w:r>
    </w:p>
    <w:p w14:paraId="37F28C7C" w14:textId="61A3D72A" w:rsidR="008C183E" w:rsidRDefault="008A230E" w:rsidP="007E4837">
      <w:pPr>
        <w:ind w:left="720"/>
        <w:rPr>
          <w:rFonts w:asciiTheme="minorHAnsi" w:hAnsiTheme="minorHAnsi" w:cstheme="minorHAnsi"/>
          <w:color w:val="333333"/>
          <w:sz w:val="24"/>
          <w:szCs w:val="24"/>
        </w:rPr>
      </w:pPr>
      <w:hyperlink r:id="rId17" w:history="1">
        <w:r w:rsidR="00C63417" w:rsidRPr="00A90C83">
          <w:rPr>
            <w:rStyle w:val="Hyperlink"/>
            <w:rFonts w:asciiTheme="minorHAnsi" w:hAnsiTheme="minorHAnsi" w:cstheme="minorHAnsi"/>
            <w:color w:val="006699"/>
            <w:sz w:val="24"/>
            <w:szCs w:val="24"/>
          </w:rPr>
          <w:t xml:space="preserve">IEEE </w:t>
        </w:r>
        <w:proofErr w:type="spellStart"/>
        <w:r w:rsidR="00C63417" w:rsidRPr="00A90C83">
          <w:rPr>
            <w:rStyle w:val="Hyperlink"/>
            <w:rFonts w:asciiTheme="minorHAnsi" w:hAnsiTheme="minorHAnsi" w:cstheme="minorHAnsi"/>
            <w:color w:val="006699"/>
            <w:sz w:val="24"/>
            <w:szCs w:val="24"/>
          </w:rPr>
          <w:t>Std</w:t>
        </w:r>
        <w:proofErr w:type="spellEnd"/>
        <w:r w:rsidR="00C63417" w:rsidRPr="00A90C83">
          <w:rPr>
            <w:rStyle w:val="Hyperlink"/>
            <w:rFonts w:asciiTheme="minorHAnsi" w:hAnsiTheme="minorHAnsi" w:cstheme="minorHAnsi"/>
            <w:color w:val="006699"/>
            <w:sz w:val="24"/>
            <w:szCs w:val="24"/>
          </w:rPr>
          <w:t xml:space="preserve"> 1703-2012</w:t>
        </w:r>
      </w:hyperlink>
      <w:r w:rsidR="00C63417" w:rsidRPr="00A90C83">
        <w:rPr>
          <w:rFonts w:asciiTheme="minorHAnsi" w:hAnsiTheme="minorHAnsi" w:cstheme="minorHAnsi"/>
          <w:color w:val="333333"/>
          <w:sz w:val="24"/>
          <w:szCs w:val="24"/>
        </w:rPr>
        <w:br/>
        <w:t xml:space="preserve">IEEE Standard for Local Area Network/Wide Area Network (LAN/WAN) </w:t>
      </w:r>
      <w:proofErr w:type="gramStart"/>
      <w:r w:rsidR="00C63417" w:rsidRPr="00A90C83">
        <w:rPr>
          <w:rFonts w:asciiTheme="minorHAnsi" w:hAnsiTheme="minorHAnsi" w:cstheme="minorHAnsi"/>
          <w:color w:val="333333"/>
          <w:sz w:val="24"/>
          <w:szCs w:val="24"/>
        </w:rPr>
        <w:t>Node ...</w:t>
      </w:r>
      <w:proofErr w:type="gramEnd"/>
      <w:r w:rsidR="00C63417" w:rsidRPr="00A90C83">
        <w:rPr>
          <w:rFonts w:asciiTheme="minorHAnsi" w:hAnsiTheme="minorHAnsi" w:cstheme="minorHAnsi"/>
          <w:color w:val="333333"/>
          <w:sz w:val="24"/>
          <w:szCs w:val="24"/>
        </w:rPr>
        <w:t>  </w:t>
      </w:r>
    </w:p>
    <w:p w14:paraId="0F0F3267" w14:textId="06ECDFE3" w:rsidR="00C63417" w:rsidRPr="00A90C83" w:rsidRDefault="008C183E" w:rsidP="00A90C83">
      <w:pPr>
        <w:pStyle w:val="ListParagraph"/>
        <w:numPr>
          <w:ilvl w:val="0"/>
          <w:numId w:val="21"/>
        </w:numPr>
        <w:rPr>
          <w:rFonts w:asciiTheme="minorHAnsi" w:hAnsiTheme="minorHAnsi" w:cstheme="minorHAnsi"/>
          <w:color w:val="333333"/>
          <w:sz w:val="24"/>
          <w:szCs w:val="24"/>
        </w:rPr>
      </w:pPr>
      <w:r w:rsidRPr="00A90C83">
        <w:rPr>
          <w:rFonts w:asciiTheme="minorHAnsi" w:hAnsiTheme="minorHAnsi" w:cstheme="minorHAnsi"/>
          <w:color w:val="333333"/>
          <w:sz w:val="24"/>
          <w:szCs w:val="24"/>
        </w:rPr>
        <w:br w:type="page"/>
      </w:r>
      <w:r w:rsidR="00C63417" w:rsidRPr="00A90C83">
        <w:rPr>
          <w:rFonts w:asciiTheme="minorHAnsi" w:hAnsiTheme="minorHAnsi" w:cstheme="minorHAnsi"/>
          <w:i/>
          <w:color w:val="333333"/>
          <w:sz w:val="24"/>
          <w:szCs w:val="24"/>
        </w:rPr>
        <w:lastRenderedPageBreak/>
        <w:t>A printer state that allows the logical grouping of one or more jobs into a sequential, referenceable collection</w:t>
      </w:r>
      <w:r w:rsidR="00C63417" w:rsidRPr="00A90C83">
        <w:rPr>
          <w:rFonts w:asciiTheme="minorHAnsi" w:hAnsiTheme="minorHAnsi" w:cstheme="minorHAnsi"/>
          <w:color w:val="333333"/>
          <w:sz w:val="24"/>
          <w:szCs w:val="24"/>
        </w:rPr>
        <w:t>.</w:t>
      </w:r>
    </w:p>
    <w:p w14:paraId="02B73E79" w14:textId="77777777" w:rsidR="007E4837" w:rsidRPr="00A90C83" w:rsidRDefault="007E4837" w:rsidP="00A90C83">
      <w:pPr>
        <w:pStyle w:val="ListParagraph"/>
        <w:rPr>
          <w:rFonts w:asciiTheme="minorHAnsi" w:hAnsiTheme="minorHAnsi" w:cstheme="minorHAnsi"/>
          <w:color w:val="333333"/>
          <w:sz w:val="24"/>
          <w:szCs w:val="24"/>
        </w:rPr>
      </w:pPr>
    </w:p>
    <w:p w14:paraId="4DE601E6" w14:textId="77777777" w:rsidR="0057174B" w:rsidRDefault="00C63417">
      <w:pPr>
        <w:ind w:left="720"/>
        <w:rPr>
          <w:rFonts w:asciiTheme="minorHAnsi" w:hAnsiTheme="minorHAnsi" w:cstheme="minorHAnsi"/>
          <w:smallCaps/>
          <w:color w:val="333333"/>
          <w:sz w:val="24"/>
          <w:szCs w:val="24"/>
        </w:rPr>
      </w:pPr>
      <w:r w:rsidRPr="00A90C83">
        <w:rPr>
          <w:rFonts w:asciiTheme="minorHAnsi" w:hAnsiTheme="minorHAnsi" w:cstheme="minorHAnsi"/>
          <w:smallCaps/>
          <w:color w:val="333333"/>
          <w:sz w:val="24"/>
          <w:szCs w:val="24"/>
        </w:rPr>
        <w:t>found in</w:t>
      </w:r>
      <w:r w:rsidR="002D1646">
        <w:rPr>
          <w:rFonts w:asciiTheme="minorHAnsi" w:hAnsiTheme="minorHAnsi" w:cstheme="minorHAnsi"/>
          <w:smallCaps/>
          <w:color w:val="333333"/>
          <w:sz w:val="24"/>
          <w:szCs w:val="24"/>
        </w:rPr>
        <w:t xml:space="preserve"> </w:t>
      </w:r>
    </w:p>
    <w:p w14:paraId="7B2BF4C6" w14:textId="0BE3BA50" w:rsidR="00C63417" w:rsidRDefault="008A230E">
      <w:pPr>
        <w:ind w:left="720"/>
        <w:rPr>
          <w:rFonts w:asciiTheme="minorHAnsi" w:hAnsiTheme="minorHAnsi" w:cstheme="minorHAnsi"/>
          <w:color w:val="333333"/>
          <w:sz w:val="24"/>
          <w:szCs w:val="24"/>
        </w:rPr>
      </w:pPr>
      <w:hyperlink r:id="rId18" w:history="1">
        <w:r w:rsidR="00C63417" w:rsidRPr="00A90C83">
          <w:rPr>
            <w:rStyle w:val="Hyperlink"/>
            <w:rFonts w:asciiTheme="minorHAnsi" w:hAnsiTheme="minorHAnsi" w:cstheme="minorHAnsi"/>
            <w:color w:val="006699"/>
            <w:sz w:val="24"/>
            <w:szCs w:val="24"/>
          </w:rPr>
          <w:t xml:space="preserve">IEEE </w:t>
        </w:r>
        <w:proofErr w:type="spellStart"/>
        <w:proofErr w:type="gramStart"/>
        <w:r w:rsidR="00C63417" w:rsidRPr="00A90C83">
          <w:rPr>
            <w:rStyle w:val="Hyperlink"/>
            <w:rFonts w:asciiTheme="minorHAnsi" w:hAnsiTheme="minorHAnsi" w:cstheme="minorHAnsi"/>
            <w:color w:val="006699"/>
            <w:sz w:val="24"/>
            <w:szCs w:val="24"/>
          </w:rPr>
          <w:t>Std</w:t>
        </w:r>
        <w:proofErr w:type="spellEnd"/>
        <w:proofErr w:type="gramEnd"/>
        <w:r w:rsidR="00C63417" w:rsidRPr="00A90C83">
          <w:rPr>
            <w:rStyle w:val="Hyperlink"/>
            <w:rFonts w:asciiTheme="minorHAnsi" w:hAnsiTheme="minorHAnsi" w:cstheme="minorHAnsi"/>
            <w:color w:val="006699"/>
            <w:sz w:val="24"/>
            <w:szCs w:val="24"/>
          </w:rPr>
          <w:t xml:space="preserve"> 1284.1-1997</w:t>
        </w:r>
      </w:hyperlink>
      <w:r w:rsidR="00C63417" w:rsidRPr="00A90C83">
        <w:rPr>
          <w:rFonts w:asciiTheme="minorHAnsi" w:hAnsiTheme="minorHAnsi" w:cstheme="minorHAnsi"/>
          <w:color w:val="333333"/>
          <w:sz w:val="24"/>
          <w:szCs w:val="24"/>
        </w:rPr>
        <w:br/>
        <w:t>IEEE Standard for Information Technology - Transport Independent Print...  </w:t>
      </w:r>
    </w:p>
    <w:p w14:paraId="1A9D6E86" w14:textId="77777777" w:rsidR="007E4837" w:rsidRPr="00A90C83" w:rsidRDefault="007E4837" w:rsidP="00A90C83">
      <w:pPr>
        <w:ind w:left="1440"/>
        <w:rPr>
          <w:rFonts w:asciiTheme="minorHAnsi" w:hAnsiTheme="minorHAnsi" w:cstheme="minorHAnsi"/>
          <w:smallCaps/>
          <w:color w:val="333333"/>
          <w:sz w:val="24"/>
          <w:szCs w:val="24"/>
        </w:rPr>
      </w:pPr>
    </w:p>
    <w:p w14:paraId="7644B74E" w14:textId="2C168428" w:rsidR="00C63417" w:rsidRPr="00A90C83" w:rsidRDefault="00C63417" w:rsidP="00A90C83">
      <w:pPr>
        <w:pStyle w:val="ListParagraph"/>
        <w:numPr>
          <w:ilvl w:val="0"/>
          <w:numId w:val="21"/>
        </w:numPr>
        <w:rPr>
          <w:rFonts w:asciiTheme="minorHAnsi" w:hAnsiTheme="minorHAnsi" w:cstheme="minorHAnsi"/>
          <w:i/>
          <w:color w:val="333333"/>
          <w:sz w:val="24"/>
          <w:szCs w:val="24"/>
        </w:rPr>
      </w:pPr>
      <w:r w:rsidRPr="00A90C83">
        <w:rPr>
          <w:rFonts w:asciiTheme="minorHAnsi" w:hAnsiTheme="minorHAnsi" w:cstheme="minorHAnsi"/>
          <w:i/>
          <w:color w:val="333333"/>
          <w:sz w:val="24"/>
          <w:szCs w:val="24"/>
        </w:rPr>
        <w:t>A collection of process groups established for job control purposes.</w:t>
      </w:r>
      <w:r w:rsidR="002D1646" w:rsidRPr="00A90C83">
        <w:rPr>
          <w:rFonts w:asciiTheme="minorHAnsi" w:hAnsiTheme="minorHAnsi" w:cstheme="minorHAnsi"/>
          <w:i/>
          <w:color w:val="333333"/>
          <w:sz w:val="24"/>
          <w:szCs w:val="24"/>
        </w:rPr>
        <w:t xml:space="preserve">  </w:t>
      </w:r>
      <w:r w:rsidRPr="00A90C83">
        <w:rPr>
          <w:rFonts w:asciiTheme="minorHAnsi" w:hAnsiTheme="minorHAnsi" w:cstheme="minorHAnsi"/>
          <w:i/>
          <w:color w:val="333333"/>
          <w:sz w:val="24"/>
          <w:szCs w:val="24"/>
        </w:rPr>
        <w:t>Each process group is a member of a session. A process is considered to be a member of the session of which its process group is a member. A newly created process joins the session of its creator. A process can alter its session membership (</w:t>
      </w:r>
      <w:r w:rsidRPr="00A90C83">
        <w:rPr>
          <w:rFonts w:asciiTheme="minorHAnsi" w:hAnsiTheme="minorHAnsi" w:cstheme="minorHAnsi"/>
          <w:i/>
          <w:iCs/>
          <w:color w:val="333333"/>
          <w:sz w:val="24"/>
          <w:szCs w:val="24"/>
        </w:rPr>
        <w:t>see </w:t>
      </w:r>
      <w:r w:rsidRPr="00A90C83">
        <w:rPr>
          <w:rFonts w:asciiTheme="minorHAnsi" w:hAnsiTheme="minorHAnsi" w:cstheme="minorHAnsi"/>
          <w:i/>
          <w:color w:val="333333"/>
          <w:sz w:val="24"/>
          <w:szCs w:val="24"/>
        </w:rPr>
        <w:t>4.3.2). Implementations that support the </w:t>
      </w:r>
      <w:proofErr w:type="spellStart"/>
      <w:proofErr w:type="gramStart"/>
      <w:r w:rsidRPr="00A90C83">
        <w:rPr>
          <w:rFonts w:ascii="Courier New" w:hAnsi="Courier New" w:cs="Courier New"/>
          <w:i/>
          <w:iCs/>
          <w:color w:val="333333"/>
          <w:sz w:val="24"/>
          <w:szCs w:val="24"/>
        </w:rPr>
        <w:t>setpgid</w:t>
      </w:r>
      <w:proofErr w:type="spellEnd"/>
      <w:r w:rsidRPr="00A90C83">
        <w:rPr>
          <w:rFonts w:ascii="Courier New" w:hAnsi="Courier New" w:cs="Courier New"/>
          <w:i/>
          <w:color w:val="333333"/>
          <w:sz w:val="24"/>
          <w:szCs w:val="24"/>
        </w:rPr>
        <w:t>(</w:t>
      </w:r>
      <w:proofErr w:type="gramEnd"/>
      <w:r w:rsidRPr="00A90C83">
        <w:rPr>
          <w:rFonts w:ascii="Courier New" w:hAnsi="Courier New" w:cs="Courier New"/>
          <w:i/>
          <w:color w:val="333333"/>
          <w:sz w:val="24"/>
          <w:szCs w:val="24"/>
        </w:rPr>
        <w:t>)</w:t>
      </w:r>
      <w:r w:rsidRPr="00A90C83">
        <w:rPr>
          <w:rFonts w:asciiTheme="minorHAnsi" w:hAnsiTheme="minorHAnsi" w:cstheme="minorHAnsi"/>
          <w:i/>
          <w:color w:val="333333"/>
          <w:sz w:val="24"/>
          <w:szCs w:val="24"/>
        </w:rPr>
        <w:t xml:space="preserve"> function (</w:t>
      </w:r>
      <w:r w:rsidRPr="00A90C83">
        <w:rPr>
          <w:rFonts w:asciiTheme="minorHAnsi" w:hAnsiTheme="minorHAnsi" w:cstheme="minorHAnsi"/>
          <w:i/>
          <w:iCs/>
          <w:color w:val="333333"/>
          <w:sz w:val="24"/>
          <w:szCs w:val="24"/>
        </w:rPr>
        <w:t>see </w:t>
      </w:r>
      <w:r w:rsidRPr="00A90C83">
        <w:rPr>
          <w:rFonts w:asciiTheme="minorHAnsi" w:hAnsiTheme="minorHAnsi" w:cstheme="minorHAnsi"/>
          <w:i/>
          <w:color w:val="333333"/>
          <w:sz w:val="24"/>
          <w:szCs w:val="24"/>
        </w:rPr>
        <w:t>4.3.3) can have multiple process groups in the same session.</w:t>
      </w:r>
    </w:p>
    <w:p w14:paraId="4B4C943C" w14:textId="77777777" w:rsidR="007E4837" w:rsidRDefault="007E4837" w:rsidP="00C63417">
      <w:pPr>
        <w:ind w:left="720"/>
        <w:rPr>
          <w:rFonts w:asciiTheme="minorHAnsi" w:hAnsiTheme="minorHAnsi" w:cstheme="minorHAnsi"/>
          <w:color w:val="333333"/>
          <w:sz w:val="24"/>
          <w:szCs w:val="24"/>
        </w:rPr>
      </w:pPr>
    </w:p>
    <w:p w14:paraId="6E91D67B" w14:textId="6072E0B4" w:rsidR="007E4837" w:rsidRDefault="00C63417">
      <w:pPr>
        <w:ind w:left="720"/>
        <w:rPr>
          <w:rFonts w:asciiTheme="minorHAnsi" w:hAnsiTheme="minorHAnsi" w:cstheme="minorHAnsi"/>
          <w:i/>
          <w:color w:val="333333"/>
          <w:sz w:val="24"/>
          <w:szCs w:val="24"/>
        </w:rPr>
      </w:pPr>
      <w:r w:rsidRPr="00A90C83">
        <w:rPr>
          <w:rFonts w:asciiTheme="minorHAnsi" w:hAnsiTheme="minorHAnsi" w:cstheme="minorHAnsi"/>
          <w:i/>
          <w:color w:val="333333"/>
          <w:sz w:val="24"/>
          <w:szCs w:val="24"/>
        </w:rPr>
        <w:t>A collection of process groups established for job control purposes.</w:t>
      </w:r>
      <w:r w:rsidR="007E4837">
        <w:rPr>
          <w:rFonts w:asciiTheme="minorHAnsi" w:hAnsiTheme="minorHAnsi" w:cstheme="minorHAnsi"/>
          <w:i/>
          <w:color w:val="333333"/>
          <w:sz w:val="24"/>
          <w:szCs w:val="24"/>
        </w:rPr>
        <w:t xml:space="preserve"> </w:t>
      </w:r>
      <w:r w:rsidRPr="00A90C83">
        <w:rPr>
          <w:rFonts w:asciiTheme="minorHAnsi" w:hAnsiTheme="minorHAnsi" w:cstheme="minorHAnsi"/>
          <w:i/>
          <w:color w:val="333333"/>
          <w:sz w:val="24"/>
          <w:szCs w:val="24"/>
        </w:rPr>
        <w:t>Each process group is a member of a session. A process is considered to be a member of the session of which its process group is a member. A newly created process joins the session of its creator. A process can alter its session membership by the procedure </w:t>
      </w:r>
      <w:proofErr w:type="spellStart"/>
      <w:r w:rsidRPr="00A90C83">
        <w:rPr>
          <w:rStyle w:val="HTMLTypewriter"/>
          <w:rFonts w:asciiTheme="minorHAnsi" w:hAnsiTheme="minorHAnsi" w:cstheme="minorHAnsi"/>
          <w:i/>
          <w:color w:val="333333"/>
          <w:sz w:val="24"/>
          <w:szCs w:val="24"/>
        </w:rPr>
        <w:t>Create_Session</w:t>
      </w:r>
      <w:proofErr w:type="spellEnd"/>
      <w:r w:rsidRPr="00A90C83">
        <w:rPr>
          <w:rFonts w:asciiTheme="minorHAnsi" w:hAnsiTheme="minorHAnsi" w:cstheme="minorHAnsi"/>
          <w:i/>
          <w:color w:val="333333"/>
          <w:sz w:val="24"/>
          <w:szCs w:val="24"/>
        </w:rPr>
        <w:t> in the package </w:t>
      </w:r>
      <w:proofErr w:type="spellStart"/>
      <w:r w:rsidRPr="00A90C83">
        <w:rPr>
          <w:rStyle w:val="HTMLTypewriter"/>
          <w:rFonts w:asciiTheme="minorHAnsi" w:hAnsiTheme="minorHAnsi" w:cstheme="minorHAnsi"/>
          <w:i/>
          <w:color w:val="333333"/>
          <w:sz w:val="24"/>
          <w:szCs w:val="24"/>
        </w:rPr>
        <w:t>POSIX_Process_Identification</w:t>
      </w:r>
      <w:proofErr w:type="spellEnd"/>
      <w:r w:rsidR="007E4837">
        <w:rPr>
          <w:rFonts w:asciiTheme="minorHAnsi" w:hAnsiTheme="minorHAnsi" w:cstheme="minorHAnsi"/>
          <w:i/>
          <w:color w:val="333333"/>
          <w:sz w:val="24"/>
          <w:szCs w:val="24"/>
        </w:rPr>
        <w:t xml:space="preserve">. Implementations that </w:t>
      </w:r>
      <w:r w:rsidRPr="00A90C83">
        <w:rPr>
          <w:rFonts w:asciiTheme="minorHAnsi" w:hAnsiTheme="minorHAnsi" w:cstheme="minorHAnsi"/>
          <w:i/>
          <w:color w:val="333333"/>
          <w:sz w:val="24"/>
          <w:szCs w:val="24"/>
        </w:rPr>
        <w:t>support </w:t>
      </w:r>
      <w:proofErr w:type="spellStart"/>
      <w:r w:rsidRPr="00A90C83">
        <w:rPr>
          <w:rStyle w:val="HTMLTypewriter"/>
          <w:rFonts w:asciiTheme="minorHAnsi" w:hAnsiTheme="minorHAnsi" w:cstheme="minorHAnsi"/>
          <w:i/>
          <w:color w:val="333333"/>
          <w:sz w:val="24"/>
          <w:szCs w:val="24"/>
        </w:rPr>
        <w:t>Set_Process_Group_ID</w:t>
      </w:r>
      <w:proofErr w:type="spellEnd"/>
      <w:r w:rsidRPr="00A90C83">
        <w:rPr>
          <w:rFonts w:asciiTheme="minorHAnsi" w:hAnsiTheme="minorHAnsi" w:cstheme="minorHAnsi"/>
          <w:i/>
          <w:color w:val="333333"/>
          <w:sz w:val="24"/>
          <w:szCs w:val="24"/>
        </w:rPr>
        <w:t> can have multiple process groups in the same session.</w:t>
      </w:r>
    </w:p>
    <w:p w14:paraId="4AE448C6" w14:textId="77777777" w:rsidR="007E4837" w:rsidRPr="00A90C83" w:rsidRDefault="007E4837">
      <w:pPr>
        <w:ind w:left="720"/>
        <w:rPr>
          <w:rFonts w:asciiTheme="minorHAnsi" w:hAnsiTheme="minorHAnsi" w:cstheme="minorHAnsi"/>
          <w:i/>
          <w:color w:val="333333"/>
          <w:sz w:val="24"/>
          <w:szCs w:val="24"/>
        </w:rPr>
      </w:pPr>
    </w:p>
    <w:p w14:paraId="117E32A5" w14:textId="77777777" w:rsidR="0057174B" w:rsidRDefault="0057174B" w:rsidP="0057174B">
      <w:pPr>
        <w:ind w:left="720"/>
        <w:rPr>
          <w:rFonts w:asciiTheme="minorHAnsi" w:hAnsiTheme="minorHAnsi" w:cstheme="minorHAnsi"/>
          <w:smallCaps/>
          <w:color w:val="333333"/>
          <w:sz w:val="24"/>
          <w:szCs w:val="24"/>
        </w:rPr>
      </w:pPr>
      <w:r w:rsidRPr="00980EBB">
        <w:rPr>
          <w:rFonts w:asciiTheme="minorHAnsi" w:hAnsiTheme="minorHAnsi" w:cstheme="minorHAnsi"/>
          <w:smallCaps/>
          <w:color w:val="333333"/>
          <w:sz w:val="24"/>
          <w:szCs w:val="24"/>
        </w:rPr>
        <w:t>found in</w:t>
      </w:r>
      <w:r>
        <w:rPr>
          <w:rFonts w:asciiTheme="minorHAnsi" w:hAnsiTheme="minorHAnsi" w:cstheme="minorHAnsi"/>
          <w:smallCaps/>
          <w:color w:val="333333"/>
          <w:sz w:val="24"/>
          <w:szCs w:val="24"/>
        </w:rPr>
        <w:t xml:space="preserve"> </w:t>
      </w:r>
    </w:p>
    <w:p w14:paraId="7284D4D3" w14:textId="3E9A2ABD" w:rsidR="00C63417" w:rsidRPr="00A90C83" w:rsidRDefault="008A230E" w:rsidP="00A90C83">
      <w:pPr>
        <w:pStyle w:val="NormalWeb"/>
        <w:spacing w:before="0" w:beforeAutospacing="0" w:after="360" w:afterAutospacing="0"/>
        <w:ind w:left="720"/>
        <w:rPr>
          <w:rFonts w:asciiTheme="minorHAnsi" w:hAnsiTheme="minorHAnsi" w:cstheme="minorHAnsi"/>
          <w:i/>
          <w:color w:val="333333"/>
        </w:rPr>
      </w:pPr>
      <w:hyperlink r:id="rId19" w:history="1">
        <w:r w:rsidR="00C63417" w:rsidRPr="00A90C83">
          <w:rPr>
            <w:rStyle w:val="Hyperlink"/>
            <w:rFonts w:asciiTheme="minorHAnsi" w:hAnsiTheme="minorHAnsi" w:cstheme="minorHAnsi"/>
            <w:color w:val="006699"/>
          </w:rPr>
          <w:t xml:space="preserve">IEEE </w:t>
        </w:r>
        <w:proofErr w:type="spellStart"/>
        <w:proofErr w:type="gramStart"/>
        <w:r w:rsidR="00C63417" w:rsidRPr="00A90C83">
          <w:rPr>
            <w:rStyle w:val="Hyperlink"/>
            <w:rFonts w:asciiTheme="minorHAnsi" w:hAnsiTheme="minorHAnsi" w:cstheme="minorHAnsi"/>
            <w:color w:val="006699"/>
          </w:rPr>
          <w:t>Std</w:t>
        </w:r>
        <w:proofErr w:type="spellEnd"/>
        <w:proofErr w:type="gramEnd"/>
        <w:r w:rsidR="00C63417" w:rsidRPr="00A90C83">
          <w:rPr>
            <w:rStyle w:val="Hyperlink"/>
            <w:rFonts w:asciiTheme="minorHAnsi" w:hAnsiTheme="minorHAnsi" w:cstheme="minorHAnsi"/>
            <w:color w:val="006699"/>
          </w:rPr>
          <w:t xml:space="preserve"> 1003.5, 1999 Edition</w:t>
        </w:r>
      </w:hyperlink>
      <w:r w:rsidR="00C63417" w:rsidRPr="00A90C83">
        <w:rPr>
          <w:rFonts w:asciiTheme="minorHAnsi" w:hAnsiTheme="minorHAnsi" w:cstheme="minorHAnsi"/>
          <w:color w:val="333333"/>
        </w:rPr>
        <w:br/>
        <w:t>IEEE Standard for Information Techno</w:t>
      </w:r>
      <w:r w:rsidR="0057174B" w:rsidRPr="007770FF">
        <w:rPr>
          <w:rFonts w:asciiTheme="minorHAnsi" w:hAnsiTheme="minorHAnsi" w:cstheme="minorHAnsi"/>
          <w:color w:val="333333"/>
        </w:rPr>
        <w:t xml:space="preserve">logy - POSIX(R) Ada Language </w:t>
      </w:r>
      <w:proofErr w:type="spellStart"/>
      <w:r w:rsidR="0057174B" w:rsidRPr="007770FF">
        <w:rPr>
          <w:rFonts w:asciiTheme="minorHAnsi" w:hAnsiTheme="minorHAnsi" w:cstheme="minorHAnsi"/>
          <w:color w:val="333333"/>
        </w:rPr>
        <w:t>In</w:t>
      </w:r>
      <w:r w:rsidR="00C63417" w:rsidRPr="00A90C83">
        <w:rPr>
          <w:rFonts w:asciiTheme="minorHAnsi" w:hAnsiTheme="minorHAnsi" w:cstheme="minorHAnsi"/>
          <w:color w:val="333333"/>
        </w:rPr>
        <w:t>er</w:t>
      </w:r>
      <w:proofErr w:type="spellEnd"/>
      <w:r w:rsidR="00C63417" w:rsidRPr="00A90C83">
        <w:rPr>
          <w:rFonts w:asciiTheme="minorHAnsi" w:hAnsiTheme="minorHAnsi" w:cstheme="minorHAnsi"/>
          <w:color w:val="333333"/>
        </w:rPr>
        <w:t>...  </w:t>
      </w:r>
    </w:p>
    <w:p w14:paraId="3ECB3292" w14:textId="5BAE7BCB" w:rsidR="00C63417" w:rsidRDefault="00C63417" w:rsidP="00A90C83">
      <w:pPr>
        <w:pStyle w:val="ListParagraph"/>
        <w:numPr>
          <w:ilvl w:val="0"/>
          <w:numId w:val="21"/>
        </w:numPr>
        <w:rPr>
          <w:rFonts w:asciiTheme="minorHAnsi" w:hAnsiTheme="minorHAnsi" w:cstheme="minorHAnsi"/>
          <w:i/>
          <w:color w:val="333333"/>
          <w:sz w:val="24"/>
          <w:szCs w:val="24"/>
        </w:rPr>
      </w:pPr>
      <w:r w:rsidRPr="00A90C83">
        <w:rPr>
          <w:rFonts w:asciiTheme="minorHAnsi" w:hAnsiTheme="minorHAnsi" w:cstheme="minorHAnsi"/>
          <w:i/>
          <w:color w:val="333333"/>
          <w:sz w:val="24"/>
          <w:szCs w:val="24"/>
        </w:rPr>
        <w:t>A sequence of directory operatio</w:t>
      </w:r>
      <w:r w:rsidR="007E4837">
        <w:rPr>
          <w:rFonts w:asciiTheme="minorHAnsi" w:hAnsiTheme="minorHAnsi" w:cstheme="minorHAnsi"/>
          <w:i/>
          <w:color w:val="333333"/>
          <w:sz w:val="24"/>
          <w:szCs w:val="24"/>
        </w:rPr>
        <w:t xml:space="preserve">ns requested by a particular </w:t>
      </w:r>
      <w:r w:rsidRPr="00A90C83">
        <w:rPr>
          <w:rFonts w:asciiTheme="minorHAnsi" w:hAnsiTheme="minorHAnsi" w:cstheme="minorHAnsi"/>
          <w:i/>
          <w:color w:val="333333"/>
          <w:sz w:val="24"/>
          <w:szCs w:val="24"/>
        </w:rPr>
        <w:t>user of a particular DUA using the same session OM object</w:t>
      </w:r>
    </w:p>
    <w:p w14:paraId="539F7C63" w14:textId="77777777" w:rsidR="007E4837" w:rsidRPr="00A90C83" w:rsidRDefault="007E4837" w:rsidP="00A90C83">
      <w:pPr>
        <w:pStyle w:val="ListParagraph"/>
        <w:rPr>
          <w:rFonts w:asciiTheme="minorHAnsi" w:hAnsiTheme="minorHAnsi" w:cstheme="minorHAnsi"/>
          <w:i/>
          <w:color w:val="333333"/>
          <w:sz w:val="24"/>
          <w:szCs w:val="24"/>
        </w:rPr>
      </w:pPr>
    </w:p>
    <w:p w14:paraId="104583DC" w14:textId="77777777" w:rsidR="0057174B" w:rsidRDefault="00C63417">
      <w:pPr>
        <w:ind w:left="720"/>
        <w:rPr>
          <w:rFonts w:asciiTheme="minorHAnsi" w:hAnsiTheme="minorHAnsi" w:cstheme="minorHAnsi"/>
          <w:smallCaps/>
          <w:color w:val="333333"/>
          <w:sz w:val="24"/>
          <w:szCs w:val="24"/>
        </w:rPr>
      </w:pPr>
      <w:r w:rsidRPr="00A90C83">
        <w:rPr>
          <w:rFonts w:asciiTheme="minorHAnsi" w:hAnsiTheme="minorHAnsi" w:cstheme="minorHAnsi"/>
          <w:smallCaps/>
          <w:color w:val="333333"/>
          <w:sz w:val="24"/>
          <w:szCs w:val="24"/>
        </w:rPr>
        <w:t>found in</w:t>
      </w:r>
      <w:r w:rsidR="007E4837">
        <w:rPr>
          <w:rFonts w:asciiTheme="minorHAnsi" w:hAnsiTheme="minorHAnsi" w:cstheme="minorHAnsi"/>
          <w:smallCaps/>
          <w:color w:val="333333"/>
          <w:sz w:val="24"/>
          <w:szCs w:val="24"/>
        </w:rPr>
        <w:t xml:space="preserve"> </w:t>
      </w:r>
    </w:p>
    <w:p w14:paraId="6317442C" w14:textId="55E05B93" w:rsidR="007E4837" w:rsidRDefault="008A230E">
      <w:pPr>
        <w:ind w:left="720"/>
        <w:rPr>
          <w:rFonts w:asciiTheme="minorHAnsi" w:hAnsiTheme="minorHAnsi" w:cstheme="minorHAnsi"/>
          <w:color w:val="333333"/>
          <w:sz w:val="24"/>
          <w:szCs w:val="24"/>
        </w:rPr>
      </w:pPr>
      <w:hyperlink r:id="rId20" w:history="1">
        <w:r w:rsidR="00C63417" w:rsidRPr="00A90C83">
          <w:rPr>
            <w:rStyle w:val="Hyperlink"/>
            <w:rFonts w:asciiTheme="minorHAnsi" w:hAnsiTheme="minorHAnsi" w:cstheme="minorHAnsi"/>
            <w:color w:val="006699"/>
            <w:sz w:val="24"/>
            <w:szCs w:val="24"/>
          </w:rPr>
          <w:t xml:space="preserve">IEEE </w:t>
        </w:r>
        <w:proofErr w:type="spellStart"/>
        <w:proofErr w:type="gramStart"/>
        <w:r w:rsidR="00C63417" w:rsidRPr="00A90C83">
          <w:rPr>
            <w:rStyle w:val="Hyperlink"/>
            <w:rFonts w:asciiTheme="minorHAnsi" w:hAnsiTheme="minorHAnsi" w:cstheme="minorHAnsi"/>
            <w:color w:val="006699"/>
            <w:sz w:val="24"/>
            <w:szCs w:val="24"/>
          </w:rPr>
          <w:t>Std</w:t>
        </w:r>
        <w:proofErr w:type="spellEnd"/>
        <w:proofErr w:type="gramEnd"/>
        <w:r w:rsidR="00C63417" w:rsidRPr="00A90C83">
          <w:rPr>
            <w:rStyle w:val="Hyperlink"/>
            <w:rFonts w:asciiTheme="minorHAnsi" w:hAnsiTheme="minorHAnsi" w:cstheme="minorHAnsi"/>
            <w:color w:val="006699"/>
            <w:sz w:val="24"/>
            <w:szCs w:val="24"/>
          </w:rPr>
          <w:t xml:space="preserve"> 1327.2-1993</w:t>
        </w:r>
      </w:hyperlink>
      <w:r w:rsidR="00C63417" w:rsidRPr="00A90C83">
        <w:rPr>
          <w:rFonts w:asciiTheme="minorHAnsi" w:hAnsiTheme="minorHAnsi" w:cstheme="minorHAnsi"/>
          <w:color w:val="333333"/>
          <w:sz w:val="24"/>
          <w:szCs w:val="24"/>
        </w:rPr>
        <w:br/>
        <w:t xml:space="preserve">IEEE Standard for Information Technology - Directory Services C </w:t>
      </w:r>
      <w:proofErr w:type="spellStart"/>
      <w:r w:rsidR="00C63417" w:rsidRPr="00A90C83">
        <w:rPr>
          <w:rFonts w:asciiTheme="minorHAnsi" w:hAnsiTheme="minorHAnsi" w:cstheme="minorHAnsi"/>
          <w:color w:val="333333"/>
          <w:sz w:val="24"/>
          <w:szCs w:val="24"/>
        </w:rPr>
        <w:t>Langua</w:t>
      </w:r>
      <w:proofErr w:type="spellEnd"/>
      <w:r w:rsidR="00C63417" w:rsidRPr="00A90C83">
        <w:rPr>
          <w:rFonts w:asciiTheme="minorHAnsi" w:hAnsiTheme="minorHAnsi" w:cstheme="minorHAnsi"/>
          <w:color w:val="333333"/>
          <w:sz w:val="24"/>
          <w:szCs w:val="24"/>
        </w:rPr>
        <w:t>... </w:t>
      </w:r>
    </w:p>
    <w:p w14:paraId="3C38B04B" w14:textId="0E9F2CB8" w:rsidR="00C63417" w:rsidRPr="00A90C83" w:rsidRDefault="00C63417" w:rsidP="00A90C83">
      <w:pPr>
        <w:ind w:left="1440"/>
        <w:rPr>
          <w:rFonts w:asciiTheme="minorHAnsi" w:hAnsiTheme="minorHAnsi" w:cstheme="minorHAnsi"/>
          <w:smallCaps/>
          <w:color w:val="333333"/>
          <w:sz w:val="24"/>
          <w:szCs w:val="24"/>
        </w:rPr>
      </w:pPr>
      <w:r w:rsidRPr="00A90C83">
        <w:rPr>
          <w:rFonts w:asciiTheme="minorHAnsi" w:hAnsiTheme="minorHAnsi" w:cstheme="minorHAnsi"/>
          <w:color w:val="333333"/>
          <w:sz w:val="24"/>
          <w:szCs w:val="24"/>
        </w:rPr>
        <w:t> </w:t>
      </w:r>
    </w:p>
    <w:p w14:paraId="1763CC33" w14:textId="77777777" w:rsidR="007E4837" w:rsidRPr="00A90C83" w:rsidRDefault="00C63417" w:rsidP="00A90C83">
      <w:pPr>
        <w:pStyle w:val="ListParagraph"/>
        <w:numPr>
          <w:ilvl w:val="0"/>
          <w:numId w:val="21"/>
        </w:numPr>
        <w:spacing w:after="360"/>
        <w:rPr>
          <w:rFonts w:asciiTheme="minorHAnsi" w:hAnsiTheme="minorHAnsi" w:cstheme="minorHAnsi"/>
          <w:i/>
          <w:smallCaps/>
          <w:color w:val="333333"/>
          <w:sz w:val="24"/>
          <w:szCs w:val="24"/>
        </w:rPr>
      </w:pPr>
      <w:r w:rsidRPr="00A90C83">
        <w:rPr>
          <w:rFonts w:asciiTheme="minorHAnsi" w:hAnsiTheme="minorHAnsi" w:cstheme="minorHAnsi"/>
          <w:i/>
          <w:color w:val="333333"/>
          <w:sz w:val="24"/>
          <w:szCs w:val="24"/>
        </w:rPr>
        <w:t>A collection of process groups established for job control purposes</w:t>
      </w:r>
      <w:r w:rsidR="007E4837" w:rsidRPr="00A90C83">
        <w:rPr>
          <w:rFonts w:asciiTheme="minorHAnsi" w:hAnsiTheme="minorHAnsi" w:cstheme="minorHAnsi"/>
          <w:i/>
          <w:color w:val="333333"/>
          <w:sz w:val="24"/>
          <w:szCs w:val="24"/>
        </w:rPr>
        <w:t xml:space="preserve">.  </w:t>
      </w:r>
      <w:r w:rsidRPr="00A90C83">
        <w:rPr>
          <w:rFonts w:asciiTheme="minorHAnsi" w:hAnsiTheme="minorHAnsi" w:cstheme="minorHAnsi"/>
          <w:i/>
          <w:color w:val="333333"/>
          <w:sz w:val="24"/>
          <w:szCs w:val="24"/>
        </w:rPr>
        <w:t xml:space="preserve">Each process group is a member of a session. A process is considered to be a member of the session of which its process group is a member. A newly created process joins the session of its creator. A process can alter its session membership by the procedure </w:t>
      </w:r>
      <w:proofErr w:type="spellStart"/>
      <w:r w:rsidRPr="00A90C83">
        <w:rPr>
          <w:rFonts w:asciiTheme="minorHAnsi" w:hAnsiTheme="minorHAnsi" w:cstheme="minorHAnsi"/>
          <w:i/>
          <w:color w:val="333333"/>
          <w:sz w:val="24"/>
          <w:szCs w:val="24"/>
        </w:rPr>
        <w:t>Create_Session</w:t>
      </w:r>
      <w:proofErr w:type="spellEnd"/>
      <w:r w:rsidRPr="00A90C83">
        <w:rPr>
          <w:rFonts w:asciiTheme="minorHAnsi" w:hAnsiTheme="minorHAnsi" w:cstheme="minorHAnsi"/>
          <w:i/>
          <w:color w:val="333333"/>
          <w:sz w:val="24"/>
          <w:szCs w:val="24"/>
        </w:rPr>
        <w:t xml:space="preserve"> in the package </w:t>
      </w:r>
      <w:proofErr w:type="spellStart"/>
      <w:r w:rsidRPr="00A90C83">
        <w:rPr>
          <w:rFonts w:asciiTheme="minorHAnsi" w:hAnsiTheme="minorHAnsi" w:cstheme="minorHAnsi"/>
          <w:i/>
          <w:color w:val="333333"/>
          <w:sz w:val="24"/>
          <w:szCs w:val="24"/>
        </w:rPr>
        <w:t>POSIX_Process_Identification</w:t>
      </w:r>
      <w:proofErr w:type="spellEnd"/>
      <w:r w:rsidRPr="00A90C83">
        <w:rPr>
          <w:rFonts w:asciiTheme="minorHAnsi" w:hAnsiTheme="minorHAnsi" w:cstheme="minorHAnsi"/>
          <w:i/>
          <w:color w:val="333333"/>
          <w:sz w:val="24"/>
          <w:szCs w:val="24"/>
        </w:rPr>
        <w:t xml:space="preserve">. Implementations that support </w:t>
      </w:r>
      <w:proofErr w:type="spellStart"/>
      <w:r w:rsidRPr="00A90C83">
        <w:rPr>
          <w:rFonts w:asciiTheme="minorHAnsi" w:hAnsiTheme="minorHAnsi" w:cstheme="minorHAnsi"/>
          <w:i/>
          <w:color w:val="333333"/>
          <w:sz w:val="24"/>
          <w:szCs w:val="24"/>
        </w:rPr>
        <w:t>Set_Process_Group_ID</w:t>
      </w:r>
      <w:proofErr w:type="spellEnd"/>
      <w:r w:rsidRPr="00A90C83">
        <w:rPr>
          <w:rFonts w:asciiTheme="minorHAnsi" w:hAnsiTheme="minorHAnsi" w:cstheme="minorHAnsi"/>
          <w:i/>
          <w:color w:val="333333"/>
          <w:sz w:val="24"/>
          <w:szCs w:val="24"/>
        </w:rPr>
        <w:t xml:space="preserve"> can have multiple process groups in the same session</w:t>
      </w:r>
    </w:p>
    <w:p w14:paraId="364FB256" w14:textId="77777777" w:rsidR="007E4837" w:rsidRPr="00A90C83" w:rsidRDefault="007E4837" w:rsidP="00A90C83">
      <w:pPr>
        <w:pStyle w:val="ListParagraph"/>
        <w:spacing w:after="360"/>
        <w:rPr>
          <w:rFonts w:asciiTheme="minorHAnsi" w:hAnsiTheme="minorHAnsi" w:cstheme="minorHAnsi"/>
          <w:smallCaps/>
          <w:color w:val="333333"/>
          <w:sz w:val="24"/>
          <w:szCs w:val="24"/>
        </w:rPr>
      </w:pPr>
    </w:p>
    <w:p w14:paraId="4C6B3C4E" w14:textId="77777777" w:rsidR="00C573D0" w:rsidRDefault="00C63417" w:rsidP="00A90C83">
      <w:pPr>
        <w:pStyle w:val="ListParagraph"/>
        <w:spacing w:after="360"/>
        <w:rPr>
          <w:rFonts w:asciiTheme="minorHAnsi" w:hAnsiTheme="minorHAnsi" w:cstheme="minorHAnsi"/>
          <w:smallCaps/>
          <w:color w:val="333333"/>
          <w:sz w:val="24"/>
          <w:szCs w:val="24"/>
        </w:rPr>
      </w:pPr>
      <w:r w:rsidRPr="00A90C83">
        <w:rPr>
          <w:rFonts w:asciiTheme="minorHAnsi" w:hAnsiTheme="minorHAnsi" w:cstheme="minorHAnsi"/>
          <w:smallCaps/>
          <w:color w:val="333333"/>
          <w:sz w:val="24"/>
          <w:szCs w:val="24"/>
        </w:rPr>
        <w:t>found in</w:t>
      </w:r>
      <w:r w:rsidR="007E4837">
        <w:rPr>
          <w:rFonts w:asciiTheme="minorHAnsi" w:hAnsiTheme="minorHAnsi" w:cstheme="minorHAnsi"/>
          <w:smallCaps/>
          <w:color w:val="333333"/>
          <w:sz w:val="24"/>
          <w:szCs w:val="24"/>
        </w:rPr>
        <w:t xml:space="preserve"> </w:t>
      </w:r>
    </w:p>
    <w:p w14:paraId="36452DFB" w14:textId="48F55760" w:rsidR="00C63417" w:rsidRDefault="008A230E" w:rsidP="00A90C83">
      <w:pPr>
        <w:pStyle w:val="ListParagraph"/>
        <w:spacing w:after="360"/>
        <w:rPr>
          <w:rFonts w:asciiTheme="minorHAnsi" w:hAnsiTheme="minorHAnsi" w:cstheme="minorHAnsi"/>
          <w:color w:val="333333"/>
          <w:sz w:val="24"/>
          <w:szCs w:val="24"/>
        </w:rPr>
      </w:pPr>
      <w:hyperlink r:id="rId21" w:history="1">
        <w:r w:rsidR="00C63417" w:rsidRPr="00A90C83">
          <w:rPr>
            <w:rStyle w:val="Hyperlink"/>
            <w:rFonts w:asciiTheme="minorHAnsi" w:hAnsiTheme="minorHAnsi" w:cstheme="minorHAnsi"/>
            <w:color w:val="006699"/>
            <w:sz w:val="24"/>
            <w:szCs w:val="24"/>
          </w:rPr>
          <w:t xml:space="preserve">IEEE </w:t>
        </w:r>
        <w:proofErr w:type="spellStart"/>
        <w:r w:rsidR="00C63417" w:rsidRPr="00A90C83">
          <w:rPr>
            <w:rStyle w:val="Hyperlink"/>
            <w:rFonts w:asciiTheme="minorHAnsi" w:hAnsiTheme="minorHAnsi" w:cstheme="minorHAnsi"/>
            <w:color w:val="006699"/>
            <w:sz w:val="24"/>
            <w:szCs w:val="24"/>
          </w:rPr>
          <w:t>Std</w:t>
        </w:r>
        <w:proofErr w:type="spellEnd"/>
        <w:r w:rsidR="00C63417" w:rsidRPr="00A90C83">
          <w:rPr>
            <w:rStyle w:val="Hyperlink"/>
            <w:rFonts w:asciiTheme="minorHAnsi" w:hAnsiTheme="minorHAnsi" w:cstheme="minorHAnsi"/>
            <w:color w:val="006699"/>
            <w:sz w:val="24"/>
            <w:szCs w:val="24"/>
          </w:rPr>
          <w:t xml:space="preserve"> 1003.5b-1996 (Includes IEEE </w:t>
        </w:r>
        <w:proofErr w:type="spellStart"/>
        <w:r w:rsidR="00C63417" w:rsidRPr="00A90C83">
          <w:rPr>
            <w:rStyle w:val="Hyperlink"/>
            <w:rFonts w:asciiTheme="minorHAnsi" w:hAnsiTheme="minorHAnsi" w:cstheme="minorHAnsi"/>
            <w:color w:val="006699"/>
            <w:sz w:val="24"/>
            <w:szCs w:val="24"/>
          </w:rPr>
          <w:t>Std</w:t>
        </w:r>
        <w:proofErr w:type="spellEnd"/>
        <w:r w:rsidR="00C63417" w:rsidRPr="00A90C83">
          <w:rPr>
            <w:rStyle w:val="Hyperlink"/>
            <w:rFonts w:asciiTheme="minorHAnsi" w:hAnsiTheme="minorHAnsi" w:cstheme="minorHAnsi"/>
            <w:color w:val="006699"/>
            <w:sz w:val="24"/>
            <w:szCs w:val="24"/>
          </w:rPr>
          <w:t xml:space="preserve"> 1003.5-1992</w:t>
        </w:r>
        <w:proofErr w:type="gramStart"/>
        <w:r w:rsidR="00C63417" w:rsidRPr="00A90C83">
          <w:rPr>
            <w:rStyle w:val="Hyperlink"/>
            <w:rFonts w:asciiTheme="minorHAnsi" w:hAnsiTheme="minorHAnsi" w:cstheme="minorHAnsi"/>
            <w:color w:val="006699"/>
            <w:sz w:val="24"/>
            <w:szCs w:val="24"/>
          </w:rPr>
          <w:t>)</w:t>
        </w:r>
        <w:proofErr w:type="gramEnd"/>
      </w:hyperlink>
      <w:r w:rsidR="00C63417" w:rsidRPr="00A90C83">
        <w:rPr>
          <w:rFonts w:asciiTheme="minorHAnsi" w:hAnsiTheme="minorHAnsi" w:cstheme="minorHAnsi"/>
          <w:color w:val="333333"/>
          <w:sz w:val="24"/>
          <w:szCs w:val="24"/>
        </w:rPr>
        <w:br/>
        <w:t xml:space="preserve">IEEE Standard for Information Technology- POSIX R ADA Language </w:t>
      </w:r>
      <w:proofErr w:type="spellStart"/>
      <w:r w:rsidR="00C63417" w:rsidRPr="00A90C83">
        <w:rPr>
          <w:rFonts w:asciiTheme="minorHAnsi" w:hAnsiTheme="minorHAnsi" w:cstheme="minorHAnsi"/>
          <w:color w:val="333333"/>
          <w:sz w:val="24"/>
          <w:szCs w:val="24"/>
        </w:rPr>
        <w:t>Interfa</w:t>
      </w:r>
      <w:proofErr w:type="spellEnd"/>
      <w:r w:rsidR="00C63417" w:rsidRPr="00A90C83">
        <w:rPr>
          <w:rFonts w:asciiTheme="minorHAnsi" w:hAnsiTheme="minorHAnsi" w:cstheme="minorHAnsi"/>
          <w:color w:val="333333"/>
          <w:sz w:val="24"/>
          <w:szCs w:val="24"/>
        </w:rPr>
        <w:t>... </w:t>
      </w:r>
      <w:r w:rsidR="007E4837" w:rsidRPr="007770FF">
        <w:rPr>
          <w:rFonts w:asciiTheme="minorHAnsi" w:hAnsiTheme="minorHAnsi" w:cstheme="minorHAnsi"/>
          <w:color w:val="333333"/>
          <w:sz w:val="24"/>
          <w:szCs w:val="24"/>
        </w:rPr>
        <w:t xml:space="preserve"> </w:t>
      </w:r>
    </w:p>
    <w:p w14:paraId="1701CFA7" w14:textId="1975D77A" w:rsidR="00C63417" w:rsidRPr="00A90C83" w:rsidRDefault="008C183E" w:rsidP="00A90C83">
      <w:pPr>
        <w:pStyle w:val="ListParagraph"/>
        <w:numPr>
          <w:ilvl w:val="0"/>
          <w:numId w:val="21"/>
        </w:numPr>
        <w:rPr>
          <w:rFonts w:asciiTheme="minorHAnsi" w:hAnsiTheme="minorHAnsi" w:cstheme="minorHAnsi"/>
          <w:color w:val="333333"/>
          <w:sz w:val="24"/>
          <w:szCs w:val="24"/>
        </w:rPr>
      </w:pPr>
      <w:r w:rsidRPr="00A90C83">
        <w:rPr>
          <w:rFonts w:asciiTheme="minorHAnsi" w:hAnsiTheme="minorHAnsi" w:cstheme="minorHAnsi"/>
          <w:color w:val="333333"/>
          <w:sz w:val="24"/>
          <w:szCs w:val="24"/>
        </w:rPr>
        <w:br w:type="page"/>
      </w:r>
      <w:r w:rsidR="00C63417" w:rsidRPr="00A90C83">
        <w:rPr>
          <w:rFonts w:asciiTheme="minorHAnsi" w:hAnsiTheme="minorHAnsi" w:cstheme="minorHAnsi"/>
          <w:i/>
          <w:color w:val="333333"/>
          <w:sz w:val="24"/>
          <w:szCs w:val="24"/>
        </w:rPr>
        <w:lastRenderedPageBreak/>
        <w:t>A series of transactions exchanged between the roadside and the vehicle while the vehicle is within a beacon's communications zone.</w:t>
      </w:r>
    </w:p>
    <w:p w14:paraId="744013A5" w14:textId="77777777" w:rsidR="007E4837" w:rsidRPr="00A90C83" w:rsidRDefault="007E4837" w:rsidP="00A90C83">
      <w:pPr>
        <w:pStyle w:val="ListParagraph"/>
        <w:rPr>
          <w:rFonts w:asciiTheme="minorHAnsi" w:hAnsiTheme="minorHAnsi" w:cstheme="minorHAnsi"/>
          <w:i/>
          <w:color w:val="333333"/>
          <w:sz w:val="24"/>
          <w:szCs w:val="24"/>
        </w:rPr>
      </w:pPr>
    </w:p>
    <w:p w14:paraId="3B87E880" w14:textId="77777777" w:rsidR="00C63417" w:rsidRPr="00A90C83" w:rsidRDefault="00C63417" w:rsidP="00C63417">
      <w:pPr>
        <w:ind w:left="720"/>
        <w:rPr>
          <w:rFonts w:asciiTheme="minorHAnsi" w:hAnsiTheme="minorHAnsi" w:cstheme="minorHAnsi"/>
          <w:smallCaps/>
          <w:color w:val="333333"/>
          <w:sz w:val="24"/>
          <w:szCs w:val="24"/>
        </w:rPr>
      </w:pPr>
      <w:r w:rsidRPr="00A90C83">
        <w:rPr>
          <w:rFonts w:asciiTheme="minorHAnsi" w:hAnsiTheme="minorHAnsi" w:cstheme="minorHAnsi"/>
          <w:smallCaps/>
          <w:color w:val="333333"/>
          <w:sz w:val="24"/>
          <w:szCs w:val="24"/>
        </w:rPr>
        <w:t>found in</w:t>
      </w:r>
    </w:p>
    <w:p w14:paraId="7981A20B" w14:textId="77777777" w:rsidR="007E4837" w:rsidRDefault="008A230E" w:rsidP="00A90C83">
      <w:pPr>
        <w:ind w:left="720"/>
        <w:rPr>
          <w:rFonts w:asciiTheme="minorHAnsi" w:hAnsiTheme="minorHAnsi" w:cstheme="minorHAnsi"/>
          <w:color w:val="333333"/>
          <w:sz w:val="24"/>
          <w:szCs w:val="24"/>
        </w:rPr>
      </w:pPr>
      <w:hyperlink r:id="rId22" w:history="1">
        <w:r w:rsidR="00C63417" w:rsidRPr="00A90C83">
          <w:rPr>
            <w:rStyle w:val="Hyperlink"/>
            <w:rFonts w:asciiTheme="minorHAnsi" w:hAnsiTheme="minorHAnsi" w:cstheme="minorHAnsi"/>
            <w:color w:val="006699"/>
            <w:sz w:val="24"/>
            <w:szCs w:val="24"/>
          </w:rPr>
          <w:t xml:space="preserve">IEEE </w:t>
        </w:r>
        <w:proofErr w:type="spellStart"/>
        <w:proofErr w:type="gramStart"/>
        <w:r w:rsidR="00C63417" w:rsidRPr="00A90C83">
          <w:rPr>
            <w:rStyle w:val="Hyperlink"/>
            <w:rFonts w:asciiTheme="minorHAnsi" w:hAnsiTheme="minorHAnsi" w:cstheme="minorHAnsi"/>
            <w:color w:val="006699"/>
            <w:sz w:val="24"/>
            <w:szCs w:val="24"/>
          </w:rPr>
          <w:t>Std</w:t>
        </w:r>
        <w:proofErr w:type="spellEnd"/>
        <w:proofErr w:type="gramEnd"/>
        <w:r w:rsidR="00C63417" w:rsidRPr="00A90C83">
          <w:rPr>
            <w:rStyle w:val="Hyperlink"/>
            <w:rFonts w:asciiTheme="minorHAnsi" w:hAnsiTheme="minorHAnsi" w:cstheme="minorHAnsi"/>
            <w:color w:val="006699"/>
            <w:sz w:val="24"/>
            <w:szCs w:val="24"/>
          </w:rPr>
          <w:t xml:space="preserve"> 1455-1999</w:t>
        </w:r>
      </w:hyperlink>
      <w:r w:rsidR="00C63417" w:rsidRPr="00A90C83">
        <w:rPr>
          <w:rFonts w:asciiTheme="minorHAnsi" w:hAnsiTheme="minorHAnsi" w:cstheme="minorHAnsi"/>
          <w:color w:val="333333"/>
          <w:sz w:val="24"/>
          <w:szCs w:val="24"/>
        </w:rPr>
        <w:br/>
        <w:t>IEEE Standard for Message Sets for Vehicle/Roadside Communications </w:t>
      </w:r>
    </w:p>
    <w:p w14:paraId="16DFC585" w14:textId="77777777" w:rsidR="007E4837" w:rsidRDefault="007E4837" w:rsidP="00A90C83">
      <w:pPr>
        <w:ind w:left="720"/>
        <w:rPr>
          <w:rFonts w:asciiTheme="minorHAnsi" w:hAnsiTheme="minorHAnsi" w:cstheme="minorHAnsi"/>
          <w:color w:val="333333"/>
          <w:sz w:val="24"/>
          <w:szCs w:val="24"/>
        </w:rPr>
      </w:pPr>
    </w:p>
    <w:p w14:paraId="161D58C1" w14:textId="30F05EE4" w:rsidR="00C63417" w:rsidRPr="00A90C83" w:rsidRDefault="00C63417" w:rsidP="00A90C83">
      <w:pPr>
        <w:pStyle w:val="ListParagraph"/>
        <w:numPr>
          <w:ilvl w:val="0"/>
          <w:numId w:val="21"/>
        </w:numPr>
        <w:rPr>
          <w:rFonts w:asciiTheme="minorHAnsi" w:hAnsiTheme="minorHAnsi" w:cstheme="minorHAnsi"/>
          <w:i/>
          <w:color w:val="333333"/>
          <w:sz w:val="24"/>
          <w:szCs w:val="24"/>
        </w:rPr>
      </w:pPr>
      <w:r w:rsidRPr="00A90C83">
        <w:rPr>
          <w:rFonts w:asciiTheme="minorHAnsi" w:hAnsiTheme="minorHAnsi" w:cstheme="minorHAnsi"/>
          <w:i/>
          <w:color w:val="333333"/>
          <w:sz w:val="24"/>
          <w:szCs w:val="24"/>
        </w:rPr>
        <w:t>A sequence of directory operations requested by a particular user of a particular DUA using the same session OM object</w:t>
      </w:r>
    </w:p>
    <w:p w14:paraId="107529C5" w14:textId="77777777" w:rsidR="007E4837" w:rsidRPr="00A90C83" w:rsidRDefault="007E4837" w:rsidP="00A90C83">
      <w:pPr>
        <w:pStyle w:val="ListParagraph"/>
        <w:rPr>
          <w:rFonts w:asciiTheme="minorHAnsi" w:hAnsiTheme="minorHAnsi" w:cstheme="minorHAnsi"/>
          <w:color w:val="333333"/>
          <w:sz w:val="24"/>
          <w:szCs w:val="24"/>
        </w:rPr>
      </w:pPr>
    </w:p>
    <w:p w14:paraId="7EE2A406" w14:textId="77777777" w:rsidR="00C63417" w:rsidRPr="00A90C83" w:rsidRDefault="00C63417" w:rsidP="00C63417">
      <w:pPr>
        <w:ind w:left="720"/>
        <w:rPr>
          <w:rFonts w:asciiTheme="minorHAnsi" w:hAnsiTheme="minorHAnsi" w:cstheme="minorHAnsi"/>
          <w:smallCaps/>
          <w:color w:val="333333"/>
          <w:sz w:val="24"/>
          <w:szCs w:val="24"/>
        </w:rPr>
      </w:pPr>
      <w:r w:rsidRPr="00A90C83">
        <w:rPr>
          <w:rFonts w:asciiTheme="minorHAnsi" w:hAnsiTheme="minorHAnsi" w:cstheme="minorHAnsi"/>
          <w:smallCaps/>
          <w:color w:val="333333"/>
          <w:sz w:val="24"/>
          <w:szCs w:val="24"/>
        </w:rPr>
        <w:t>found in</w:t>
      </w:r>
    </w:p>
    <w:p w14:paraId="161C2EBA" w14:textId="77777777" w:rsidR="007E4837" w:rsidRDefault="008A230E" w:rsidP="00A90C83">
      <w:pPr>
        <w:ind w:left="720"/>
        <w:rPr>
          <w:rFonts w:asciiTheme="minorHAnsi" w:hAnsiTheme="minorHAnsi" w:cstheme="minorHAnsi"/>
          <w:color w:val="333333"/>
          <w:sz w:val="24"/>
          <w:szCs w:val="24"/>
        </w:rPr>
      </w:pPr>
      <w:hyperlink r:id="rId23" w:history="1">
        <w:r w:rsidR="00C63417" w:rsidRPr="00A90C83">
          <w:rPr>
            <w:rStyle w:val="Hyperlink"/>
            <w:rFonts w:asciiTheme="minorHAnsi" w:hAnsiTheme="minorHAnsi" w:cstheme="minorHAnsi"/>
            <w:color w:val="006699"/>
            <w:sz w:val="24"/>
            <w:szCs w:val="24"/>
          </w:rPr>
          <w:t xml:space="preserve">IEEE </w:t>
        </w:r>
        <w:proofErr w:type="spellStart"/>
        <w:proofErr w:type="gramStart"/>
        <w:r w:rsidR="00C63417" w:rsidRPr="00A90C83">
          <w:rPr>
            <w:rStyle w:val="Hyperlink"/>
            <w:rFonts w:asciiTheme="minorHAnsi" w:hAnsiTheme="minorHAnsi" w:cstheme="minorHAnsi"/>
            <w:color w:val="006699"/>
            <w:sz w:val="24"/>
            <w:szCs w:val="24"/>
          </w:rPr>
          <w:t>Std</w:t>
        </w:r>
        <w:proofErr w:type="spellEnd"/>
        <w:proofErr w:type="gramEnd"/>
        <w:r w:rsidR="00C63417" w:rsidRPr="00A90C83">
          <w:rPr>
            <w:rStyle w:val="Hyperlink"/>
            <w:rFonts w:asciiTheme="minorHAnsi" w:hAnsiTheme="minorHAnsi" w:cstheme="minorHAnsi"/>
            <w:color w:val="006699"/>
            <w:sz w:val="24"/>
            <w:szCs w:val="24"/>
          </w:rPr>
          <w:t xml:space="preserve"> 1328.2-1993</w:t>
        </w:r>
      </w:hyperlink>
      <w:r w:rsidR="00C63417" w:rsidRPr="00A90C83">
        <w:rPr>
          <w:rFonts w:asciiTheme="minorHAnsi" w:hAnsiTheme="minorHAnsi" w:cstheme="minorHAnsi"/>
          <w:color w:val="333333"/>
          <w:sz w:val="24"/>
          <w:szCs w:val="24"/>
        </w:rPr>
        <w:br/>
        <w:t>IEEE Standard for Information Technology--Test Methods for Measuring C... </w:t>
      </w:r>
    </w:p>
    <w:p w14:paraId="4DF9B748" w14:textId="40F5816C" w:rsidR="00C63417" w:rsidRPr="00A90C83" w:rsidRDefault="007E4837" w:rsidP="00A90C83">
      <w:pPr>
        <w:ind w:left="720"/>
        <w:rPr>
          <w:rFonts w:asciiTheme="minorHAnsi" w:hAnsiTheme="minorHAnsi" w:cstheme="minorHAnsi"/>
          <w:color w:val="333333"/>
          <w:sz w:val="24"/>
          <w:szCs w:val="24"/>
        </w:rPr>
      </w:pPr>
      <w:r w:rsidRPr="007770FF">
        <w:rPr>
          <w:rFonts w:asciiTheme="minorHAnsi" w:hAnsiTheme="minorHAnsi" w:cstheme="minorHAnsi"/>
          <w:color w:val="333333"/>
          <w:sz w:val="24"/>
          <w:szCs w:val="24"/>
        </w:rPr>
        <w:t xml:space="preserve"> </w:t>
      </w:r>
    </w:p>
    <w:p w14:paraId="7FF92B34" w14:textId="77777777" w:rsidR="00C63417" w:rsidRPr="00A90C83" w:rsidRDefault="00C63417" w:rsidP="00A90C83">
      <w:pPr>
        <w:pStyle w:val="ListParagraph"/>
        <w:numPr>
          <w:ilvl w:val="0"/>
          <w:numId w:val="21"/>
        </w:numPr>
        <w:rPr>
          <w:rFonts w:asciiTheme="minorHAnsi" w:hAnsiTheme="minorHAnsi" w:cstheme="minorHAnsi"/>
          <w:i/>
          <w:color w:val="333333"/>
          <w:sz w:val="24"/>
          <w:szCs w:val="24"/>
        </w:rPr>
      </w:pPr>
      <w:r w:rsidRPr="00A90C83">
        <w:rPr>
          <w:rFonts w:asciiTheme="minorHAnsi" w:hAnsiTheme="minorHAnsi" w:cstheme="minorHAnsi"/>
          <w:i/>
          <w:color w:val="333333"/>
          <w:sz w:val="24"/>
          <w:szCs w:val="24"/>
        </w:rPr>
        <w:t>A sequence of directory operations requested by a particular user of a particular DUA using the same session OM object.</w:t>
      </w:r>
    </w:p>
    <w:p w14:paraId="2572EF4B" w14:textId="77777777" w:rsidR="0057174B" w:rsidRPr="00A90C83" w:rsidRDefault="0057174B" w:rsidP="00C63417">
      <w:pPr>
        <w:ind w:left="720"/>
        <w:rPr>
          <w:rFonts w:asciiTheme="minorHAnsi" w:hAnsiTheme="minorHAnsi" w:cstheme="minorHAnsi"/>
          <w:i/>
          <w:color w:val="333333"/>
          <w:sz w:val="24"/>
          <w:szCs w:val="24"/>
        </w:rPr>
      </w:pPr>
    </w:p>
    <w:p w14:paraId="14FB793B" w14:textId="77777777" w:rsidR="00C63417" w:rsidRPr="00A90C83" w:rsidRDefault="00C63417" w:rsidP="00C63417">
      <w:pPr>
        <w:ind w:left="720"/>
        <w:rPr>
          <w:rFonts w:asciiTheme="minorHAnsi" w:hAnsiTheme="minorHAnsi" w:cstheme="minorHAnsi"/>
          <w:smallCaps/>
          <w:color w:val="333333"/>
          <w:sz w:val="24"/>
          <w:szCs w:val="24"/>
        </w:rPr>
      </w:pPr>
      <w:r w:rsidRPr="00A90C83">
        <w:rPr>
          <w:rFonts w:asciiTheme="minorHAnsi" w:hAnsiTheme="minorHAnsi" w:cstheme="minorHAnsi"/>
          <w:smallCaps/>
          <w:color w:val="333333"/>
          <w:sz w:val="24"/>
          <w:szCs w:val="24"/>
        </w:rPr>
        <w:t>found in</w:t>
      </w:r>
    </w:p>
    <w:p w14:paraId="0E669258" w14:textId="77777777" w:rsidR="00C63417" w:rsidRPr="00A90C83" w:rsidRDefault="008A230E" w:rsidP="00C63417">
      <w:pPr>
        <w:ind w:left="720"/>
        <w:rPr>
          <w:rFonts w:asciiTheme="minorHAnsi" w:hAnsiTheme="minorHAnsi" w:cstheme="minorHAnsi"/>
          <w:color w:val="333333"/>
          <w:sz w:val="24"/>
          <w:szCs w:val="24"/>
        </w:rPr>
      </w:pPr>
      <w:hyperlink r:id="rId24" w:history="1">
        <w:r w:rsidR="00C63417" w:rsidRPr="00A90C83">
          <w:rPr>
            <w:rStyle w:val="Hyperlink"/>
            <w:rFonts w:asciiTheme="minorHAnsi" w:hAnsiTheme="minorHAnsi" w:cstheme="minorHAnsi"/>
            <w:color w:val="006699"/>
            <w:sz w:val="24"/>
            <w:szCs w:val="24"/>
          </w:rPr>
          <w:t xml:space="preserve">IEEE </w:t>
        </w:r>
        <w:proofErr w:type="spellStart"/>
        <w:r w:rsidR="00C63417" w:rsidRPr="00A90C83">
          <w:rPr>
            <w:rStyle w:val="Hyperlink"/>
            <w:rFonts w:asciiTheme="minorHAnsi" w:hAnsiTheme="minorHAnsi" w:cstheme="minorHAnsi"/>
            <w:color w:val="006699"/>
            <w:sz w:val="24"/>
            <w:szCs w:val="24"/>
          </w:rPr>
          <w:t>Std</w:t>
        </w:r>
        <w:proofErr w:type="spellEnd"/>
        <w:r w:rsidR="00C63417" w:rsidRPr="00A90C83">
          <w:rPr>
            <w:rStyle w:val="Hyperlink"/>
            <w:rFonts w:asciiTheme="minorHAnsi" w:hAnsiTheme="minorHAnsi" w:cstheme="minorHAnsi"/>
            <w:color w:val="006699"/>
            <w:sz w:val="24"/>
            <w:szCs w:val="24"/>
          </w:rPr>
          <w:t xml:space="preserve"> 1224.2-1993</w:t>
        </w:r>
      </w:hyperlink>
      <w:r w:rsidR="00C63417" w:rsidRPr="00A90C83">
        <w:rPr>
          <w:rFonts w:asciiTheme="minorHAnsi" w:hAnsiTheme="minorHAnsi" w:cstheme="minorHAnsi"/>
          <w:color w:val="333333"/>
          <w:sz w:val="24"/>
          <w:szCs w:val="24"/>
        </w:rPr>
        <w:br/>
        <w:t xml:space="preserve">IEEE Standard for Information Technology - Directory Service </w:t>
      </w:r>
      <w:proofErr w:type="spellStart"/>
      <w:r w:rsidR="00C63417" w:rsidRPr="00A90C83">
        <w:rPr>
          <w:rFonts w:asciiTheme="minorHAnsi" w:hAnsiTheme="minorHAnsi" w:cstheme="minorHAnsi"/>
          <w:color w:val="333333"/>
          <w:sz w:val="24"/>
          <w:szCs w:val="24"/>
        </w:rPr>
        <w:t>Applicati</w:t>
      </w:r>
      <w:proofErr w:type="spellEnd"/>
      <w:r w:rsidR="00C63417" w:rsidRPr="00A90C83">
        <w:rPr>
          <w:rFonts w:asciiTheme="minorHAnsi" w:hAnsiTheme="minorHAnsi" w:cstheme="minorHAnsi"/>
          <w:color w:val="333333"/>
          <w:sz w:val="24"/>
          <w:szCs w:val="24"/>
        </w:rPr>
        <w:t>... |</w:t>
      </w:r>
      <w:proofErr w:type="gramStart"/>
      <w:r w:rsidR="00C63417" w:rsidRPr="00A90C83">
        <w:rPr>
          <w:rFonts w:asciiTheme="minorHAnsi" w:hAnsiTheme="minorHAnsi" w:cstheme="minorHAnsi"/>
          <w:color w:val="333333"/>
          <w:sz w:val="24"/>
          <w:szCs w:val="24"/>
        </w:rPr>
        <w:t>  </w:t>
      </w:r>
      <w:proofErr w:type="gramEnd"/>
      <w:r w:rsidR="00C63417" w:rsidRPr="00A90C83">
        <w:rPr>
          <w:rFonts w:asciiTheme="minorHAnsi" w:hAnsiTheme="minorHAnsi" w:cstheme="minorHAnsi"/>
          <w:color w:val="333333"/>
          <w:sz w:val="24"/>
          <w:szCs w:val="24"/>
        </w:rPr>
        <w:fldChar w:fldCharType="begin"/>
      </w:r>
      <w:r w:rsidR="00C63417" w:rsidRPr="00A90C83">
        <w:rPr>
          <w:rFonts w:asciiTheme="minorHAnsi" w:hAnsiTheme="minorHAnsi" w:cstheme="minorHAnsi"/>
          <w:color w:val="333333"/>
          <w:sz w:val="24"/>
          <w:szCs w:val="24"/>
        </w:rPr>
        <w:instrText xml:space="preserve"> HYPERLINK "http://ieeexplore.ieee.org/document/318499/definitions?ctx=definitions" </w:instrText>
      </w:r>
      <w:r w:rsidR="00C63417" w:rsidRPr="00A90C83">
        <w:rPr>
          <w:rFonts w:asciiTheme="minorHAnsi" w:hAnsiTheme="minorHAnsi" w:cstheme="minorHAnsi"/>
          <w:color w:val="333333"/>
          <w:sz w:val="24"/>
          <w:szCs w:val="24"/>
        </w:rPr>
        <w:fldChar w:fldCharType="separate"/>
      </w:r>
      <w:r w:rsidR="00C63417" w:rsidRPr="00A90C83">
        <w:rPr>
          <w:rStyle w:val="Hyperlink"/>
          <w:rFonts w:asciiTheme="minorHAnsi" w:hAnsiTheme="minorHAnsi" w:cstheme="minorHAnsi"/>
          <w:color w:val="006699"/>
          <w:sz w:val="24"/>
          <w:szCs w:val="24"/>
        </w:rPr>
        <w:t>View Definitions</w:t>
      </w:r>
      <w:r w:rsidR="00C63417" w:rsidRPr="00A90C83">
        <w:rPr>
          <w:rFonts w:asciiTheme="minorHAnsi" w:hAnsiTheme="minorHAnsi" w:cstheme="minorHAnsi"/>
          <w:color w:val="333333"/>
          <w:sz w:val="24"/>
          <w:szCs w:val="24"/>
        </w:rPr>
        <w:fldChar w:fldCharType="end"/>
      </w:r>
      <w:r w:rsidR="00C63417" w:rsidRPr="00A90C83">
        <w:rPr>
          <w:rFonts w:asciiTheme="minorHAnsi" w:hAnsiTheme="minorHAnsi" w:cstheme="minorHAnsi"/>
          <w:color w:val="333333"/>
          <w:sz w:val="24"/>
          <w:szCs w:val="24"/>
        </w:rPr>
        <w:t> </w:t>
      </w:r>
    </w:p>
    <w:p w14:paraId="1683124D" w14:textId="77777777" w:rsidR="0057174B" w:rsidRDefault="0057174B" w:rsidP="00A90C83">
      <w:pPr>
        <w:pStyle w:val="ListParagraph"/>
        <w:rPr>
          <w:rFonts w:asciiTheme="minorHAnsi" w:hAnsiTheme="minorHAnsi" w:cstheme="minorHAnsi"/>
          <w:color w:val="333333"/>
          <w:sz w:val="24"/>
          <w:szCs w:val="24"/>
        </w:rPr>
      </w:pPr>
    </w:p>
    <w:p w14:paraId="443EC0EB" w14:textId="77777777" w:rsidR="00C63417" w:rsidRPr="00A90C83" w:rsidRDefault="00C63417" w:rsidP="00A90C83">
      <w:pPr>
        <w:pStyle w:val="ListParagraph"/>
        <w:numPr>
          <w:ilvl w:val="0"/>
          <w:numId w:val="21"/>
        </w:numPr>
        <w:rPr>
          <w:rFonts w:asciiTheme="minorHAnsi" w:hAnsiTheme="minorHAnsi" w:cstheme="minorHAnsi"/>
          <w:i/>
          <w:color w:val="333333"/>
          <w:sz w:val="24"/>
          <w:szCs w:val="24"/>
        </w:rPr>
      </w:pPr>
      <w:r w:rsidRPr="00A90C83">
        <w:rPr>
          <w:rFonts w:asciiTheme="minorHAnsi" w:hAnsiTheme="minorHAnsi" w:cstheme="minorHAnsi"/>
          <w:i/>
          <w:color w:val="333333"/>
          <w:sz w:val="24"/>
          <w:szCs w:val="24"/>
        </w:rPr>
        <w:t>An execution of a software administration command from initiation to completion on all applicable roles.</w:t>
      </w:r>
    </w:p>
    <w:p w14:paraId="3D61DF47" w14:textId="77777777" w:rsidR="0057174B" w:rsidRPr="00A90C83" w:rsidRDefault="0057174B" w:rsidP="00A90C83">
      <w:pPr>
        <w:pStyle w:val="ListParagraph"/>
        <w:rPr>
          <w:rFonts w:asciiTheme="minorHAnsi" w:hAnsiTheme="minorHAnsi" w:cstheme="minorHAnsi"/>
          <w:color w:val="333333"/>
          <w:sz w:val="24"/>
          <w:szCs w:val="24"/>
        </w:rPr>
      </w:pPr>
    </w:p>
    <w:p w14:paraId="367BD508" w14:textId="77777777" w:rsidR="00C63417" w:rsidRPr="00A90C83" w:rsidRDefault="00C63417" w:rsidP="00C63417">
      <w:pPr>
        <w:ind w:left="720"/>
        <w:rPr>
          <w:rFonts w:asciiTheme="minorHAnsi" w:hAnsiTheme="minorHAnsi" w:cstheme="minorHAnsi"/>
          <w:smallCaps/>
          <w:color w:val="333333"/>
          <w:sz w:val="24"/>
          <w:szCs w:val="24"/>
        </w:rPr>
      </w:pPr>
      <w:r w:rsidRPr="00A90C83">
        <w:rPr>
          <w:rFonts w:asciiTheme="minorHAnsi" w:hAnsiTheme="minorHAnsi" w:cstheme="minorHAnsi"/>
          <w:smallCaps/>
          <w:color w:val="333333"/>
          <w:sz w:val="24"/>
          <w:szCs w:val="24"/>
        </w:rPr>
        <w:t>found in</w:t>
      </w:r>
    </w:p>
    <w:p w14:paraId="781BABC1" w14:textId="77777777" w:rsidR="0057174B" w:rsidRDefault="008A230E" w:rsidP="00A90C83">
      <w:pPr>
        <w:ind w:left="720"/>
        <w:rPr>
          <w:rFonts w:asciiTheme="minorHAnsi" w:hAnsiTheme="minorHAnsi" w:cstheme="minorHAnsi"/>
          <w:color w:val="333333"/>
          <w:sz w:val="24"/>
          <w:szCs w:val="24"/>
        </w:rPr>
      </w:pPr>
      <w:hyperlink r:id="rId25" w:history="1">
        <w:r w:rsidR="00C63417" w:rsidRPr="00A90C83">
          <w:rPr>
            <w:rStyle w:val="Hyperlink"/>
            <w:rFonts w:asciiTheme="minorHAnsi" w:hAnsiTheme="minorHAnsi" w:cstheme="minorHAnsi"/>
            <w:color w:val="006699"/>
            <w:sz w:val="24"/>
            <w:szCs w:val="24"/>
          </w:rPr>
          <w:t xml:space="preserve">IEEE </w:t>
        </w:r>
        <w:proofErr w:type="spellStart"/>
        <w:proofErr w:type="gramStart"/>
        <w:r w:rsidR="00C63417" w:rsidRPr="00A90C83">
          <w:rPr>
            <w:rStyle w:val="Hyperlink"/>
            <w:rFonts w:asciiTheme="minorHAnsi" w:hAnsiTheme="minorHAnsi" w:cstheme="minorHAnsi"/>
            <w:color w:val="006699"/>
            <w:sz w:val="24"/>
            <w:szCs w:val="24"/>
          </w:rPr>
          <w:t>Std</w:t>
        </w:r>
        <w:proofErr w:type="spellEnd"/>
        <w:proofErr w:type="gramEnd"/>
        <w:r w:rsidR="00C63417" w:rsidRPr="00A90C83">
          <w:rPr>
            <w:rStyle w:val="Hyperlink"/>
            <w:rFonts w:asciiTheme="minorHAnsi" w:hAnsiTheme="minorHAnsi" w:cstheme="minorHAnsi"/>
            <w:color w:val="006699"/>
            <w:sz w:val="24"/>
            <w:szCs w:val="24"/>
          </w:rPr>
          <w:t xml:space="preserve"> 1387.2-1995</w:t>
        </w:r>
      </w:hyperlink>
      <w:r w:rsidR="00C63417" w:rsidRPr="00A90C83">
        <w:rPr>
          <w:rFonts w:asciiTheme="minorHAnsi" w:hAnsiTheme="minorHAnsi" w:cstheme="minorHAnsi"/>
          <w:color w:val="333333"/>
          <w:sz w:val="24"/>
          <w:szCs w:val="24"/>
        </w:rPr>
        <w:br/>
        <w:t>IEEE Standard for Information Technology - Portable Operating System I... </w:t>
      </w:r>
    </w:p>
    <w:p w14:paraId="778068A8" w14:textId="77777777" w:rsidR="0057174B" w:rsidRDefault="0057174B" w:rsidP="00C63417">
      <w:pPr>
        <w:ind w:left="720"/>
        <w:rPr>
          <w:rFonts w:asciiTheme="minorHAnsi" w:hAnsiTheme="minorHAnsi" w:cstheme="minorHAnsi"/>
          <w:color w:val="333333"/>
          <w:sz w:val="24"/>
          <w:szCs w:val="24"/>
        </w:rPr>
      </w:pPr>
    </w:p>
    <w:p w14:paraId="41C07BFF" w14:textId="77777777" w:rsidR="00C63417" w:rsidRDefault="00C63417" w:rsidP="00A90C83">
      <w:pPr>
        <w:pStyle w:val="ListParagraph"/>
        <w:numPr>
          <w:ilvl w:val="0"/>
          <w:numId w:val="21"/>
        </w:numPr>
        <w:rPr>
          <w:rFonts w:asciiTheme="minorHAnsi" w:hAnsiTheme="minorHAnsi" w:cstheme="minorHAnsi"/>
          <w:color w:val="333333"/>
          <w:sz w:val="24"/>
          <w:szCs w:val="24"/>
        </w:rPr>
      </w:pPr>
      <w:r w:rsidRPr="00A90C83">
        <w:rPr>
          <w:rFonts w:asciiTheme="minorHAnsi" w:hAnsiTheme="minorHAnsi" w:cstheme="minorHAnsi"/>
          <w:i/>
          <w:color w:val="333333"/>
          <w:sz w:val="24"/>
          <w:szCs w:val="24"/>
        </w:rPr>
        <w:t>A portion of an exercise that is contiguous in wall clock (sidereal) time and is initialized by a session database that includes network, entity, and environment initialization and control data</w:t>
      </w:r>
      <w:r w:rsidRPr="00A90C83">
        <w:rPr>
          <w:rFonts w:asciiTheme="minorHAnsi" w:hAnsiTheme="minorHAnsi" w:cstheme="minorHAnsi"/>
          <w:color w:val="333333"/>
          <w:sz w:val="24"/>
          <w:szCs w:val="24"/>
        </w:rPr>
        <w:t>.</w:t>
      </w:r>
    </w:p>
    <w:p w14:paraId="3A481FC3" w14:textId="77777777" w:rsidR="0057174B" w:rsidRPr="00A90C83" w:rsidRDefault="0057174B" w:rsidP="00A90C83">
      <w:pPr>
        <w:pStyle w:val="ListParagraph"/>
        <w:rPr>
          <w:rFonts w:asciiTheme="minorHAnsi" w:hAnsiTheme="minorHAnsi" w:cstheme="minorHAnsi"/>
          <w:color w:val="333333"/>
          <w:sz w:val="24"/>
          <w:szCs w:val="24"/>
        </w:rPr>
      </w:pPr>
    </w:p>
    <w:p w14:paraId="10B3A03A" w14:textId="7607D04F" w:rsidR="00C63417" w:rsidRDefault="00C63417">
      <w:pPr>
        <w:ind w:left="720"/>
        <w:rPr>
          <w:rFonts w:asciiTheme="minorHAnsi" w:hAnsiTheme="minorHAnsi" w:cstheme="minorHAnsi"/>
          <w:color w:val="333333"/>
          <w:sz w:val="24"/>
          <w:szCs w:val="24"/>
        </w:rPr>
      </w:pPr>
      <w:r w:rsidRPr="00A90C83">
        <w:rPr>
          <w:rFonts w:asciiTheme="minorHAnsi" w:hAnsiTheme="minorHAnsi" w:cstheme="minorHAnsi"/>
          <w:smallCaps/>
          <w:color w:val="333333"/>
          <w:sz w:val="24"/>
          <w:szCs w:val="24"/>
        </w:rPr>
        <w:t>found in</w:t>
      </w:r>
      <w:r w:rsidRPr="00A90C83">
        <w:rPr>
          <w:rFonts w:asciiTheme="minorHAnsi" w:hAnsiTheme="minorHAnsi" w:cstheme="minorHAnsi"/>
          <w:color w:val="333333"/>
          <w:sz w:val="24"/>
          <w:szCs w:val="24"/>
        </w:rPr>
        <w:br/>
      </w:r>
      <w:hyperlink r:id="rId26" w:history="1">
        <w:r w:rsidRPr="00A90C83">
          <w:rPr>
            <w:rStyle w:val="Hyperlink"/>
            <w:rFonts w:asciiTheme="minorHAnsi" w:hAnsiTheme="minorHAnsi" w:cstheme="minorHAnsi"/>
            <w:color w:val="006699"/>
            <w:sz w:val="24"/>
            <w:szCs w:val="24"/>
          </w:rPr>
          <w:t xml:space="preserve">IEEE </w:t>
        </w:r>
        <w:proofErr w:type="spellStart"/>
        <w:proofErr w:type="gramStart"/>
        <w:r w:rsidRPr="00A90C83">
          <w:rPr>
            <w:rStyle w:val="Hyperlink"/>
            <w:rFonts w:asciiTheme="minorHAnsi" w:hAnsiTheme="minorHAnsi" w:cstheme="minorHAnsi"/>
            <w:color w:val="006699"/>
            <w:sz w:val="24"/>
            <w:szCs w:val="24"/>
          </w:rPr>
          <w:t>Std</w:t>
        </w:r>
        <w:proofErr w:type="spellEnd"/>
        <w:proofErr w:type="gramEnd"/>
        <w:r w:rsidRPr="00A90C83">
          <w:rPr>
            <w:rStyle w:val="Hyperlink"/>
            <w:rFonts w:asciiTheme="minorHAnsi" w:hAnsiTheme="minorHAnsi" w:cstheme="minorHAnsi"/>
            <w:color w:val="006699"/>
            <w:sz w:val="24"/>
            <w:szCs w:val="24"/>
          </w:rPr>
          <w:t xml:space="preserve"> 1278.4-1997</w:t>
        </w:r>
      </w:hyperlink>
      <w:r w:rsidRPr="00A90C83">
        <w:rPr>
          <w:rFonts w:asciiTheme="minorHAnsi" w:hAnsiTheme="minorHAnsi" w:cstheme="minorHAnsi"/>
          <w:color w:val="333333"/>
          <w:sz w:val="24"/>
          <w:szCs w:val="24"/>
        </w:rPr>
        <w:br/>
        <w:t xml:space="preserve">IEEE Trial-Use Recommended Practice for Distributed Interactive </w:t>
      </w:r>
      <w:proofErr w:type="spellStart"/>
      <w:r w:rsidRPr="00A90C83">
        <w:rPr>
          <w:rFonts w:asciiTheme="minorHAnsi" w:hAnsiTheme="minorHAnsi" w:cstheme="minorHAnsi"/>
          <w:color w:val="333333"/>
          <w:sz w:val="24"/>
          <w:szCs w:val="24"/>
        </w:rPr>
        <w:t>Simula</w:t>
      </w:r>
      <w:proofErr w:type="spellEnd"/>
      <w:r w:rsidR="00C573D0">
        <w:rPr>
          <w:rFonts w:asciiTheme="minorHAnsi" w:hAnsiTheme="minorHAnsi" w:cstheme="minorHAnsi"/>
          <w:color w:val="333333"/>
          <w:sz w:val="24"/>
          <w:szCs w:val="24"/>
        </w:rPr>
        <w:t xml:space="preserve"> …</w:t>
      </w:r>
    </w:p>
    <w:p w14:paraId="69D6F678" w14:textId="77777777" w:rsidR="00C573D0" w:rsidRPr="00A90C83" w:rsidRDefault="00C573D0">
      <w:pPr>
        <w:ind w:left="720"/>
        <w:rPr>
          <w:rFonts w:asciiTheme="minorHAnsi" w:hAnsiTheme="minorHAnsi" w:cstheme="minorHAnsi"/>
          <w:smallCaps/>
          <w:color w:val="333333"/>
          <w:sz w:val="24"/>
          <w:szCs w:val="24"/>
        </w:rPr>
      </w:pPr>
    </w:p>
    <w:p w14:paraId="3CC773EA" w14:textId="77777777" w:rsidR="00C63417" w:rsidRDefault="00C63417" w:rsidP="00A90C83">
      <w:pPr>
        <w:pStyle w:val="ListParagraph"/>
        <w:numPr>
          <w:ilvl w:val="0"/>
          <w:numId w:val="21"/>
        </w:numPr>
        <w:rPr>
          <w:rFonts w:asciiTheme="minorHAnsi" w:hAnsiTheme="minorHAnsi" w:cstheme="minorHAnsi"/>
          <w:color w:val="333333"/>
          <w:sz w:val="24"/>
          <w:szCs w:val="24"/>
        </w:rPr>
      </w:pPr>
      <w:r w:rsidRPr="00A90C83">
        <w:rPr>
          <w:rFonts w:asciiTheme="minorHAnsi" w:hAnsiTheme="minorHAnsi" w:cstheme="minorHAnsi"/>
          <w:i/>
          <w:color w:val="333333"/>
          <w:sz w:val="24"/>
          <w:szCs w:val="24"/>
        </w:rPr>
        <w:t>A portion of an exercise that is contiguous in wall clock (sidereal) time and is initialized by a session database</w:t>
      </w:r>
      <w:r w:rsidRPr="00A90C83">
        <w:rPr>
          <w:rFonts w:asciiTheme="minorHAnsi" w:hAnsiTheme="minorHAnsi" w:cstheme="minorHAnsi"/>
          <w:color w:val="333333"/>
          <w:sz w:val="24"/>
          <w:szCs w:val="24"/>
        </w:rPr>
        <w:t>.</w:t>
      </w:r>
    </w:p>
    <w:p w14:paraId="4C1D1D5E" w14:textId="77777777" w:rsidR="00CB2CC9" w:rsidRPr="00A90C83" w:rsidRDefault="00CB2CC9" w:rsidP="00CB2CC9">
      <w:pPr>
        <w:pStyle w:val="ListParagraph"/>
        <w:rPr>
          <w:rFonts w:asciiTheme="minorHAnsi" w:hAnsiTheme="minorHAnsi" w:cstheme="minorHAnsi"/>
          <w:color w:val="333333"/>
          <w:sz w:val="24"/>
          <w:szCs w:val="24"/>
        </w:rPr>
      </w:pPr>
      <w:bookmarkStart w:id="0" w:name="_GoBack"/>
      <w:bookmarkEnd w:id="0"/>
    </w:p>
    <w:p w14:paraId="4AB6AF13" w14:textId="77777777" w:rsidR="00C63417" w:rsidRPr="00A90C83" w:rsidRDefault="00C63417" w:rsidP="00C63417">
      <w:pPr>
        <w:ind w:left="720"/>
        <w:rPr>
          <w:rFonts w:asciiTheme="minorHAnsi" w:hAnsiTheme="minorHAnsi" w:cstheme="minorHAnsi"/>
          <w:smallCaps/>
          <w:color w:val="333333"/>
          <w:sz w:val="24"/>
          <w:szCs w:val="24"/>
        </w:rPr>
      </w:pPr>
      <w:r w:rsidRPr="00A90C83">
        <w:rPr>
          <w:rFonts w:asciiTheme="minorHAnsi" w:hAnsiTheme="minorHAnsi" w:cstheme="minorHAnsi"/>
          <w:smallCaps/>
          <w:color w:val="333333"/>
          <w:sz w:val="24"/>
          <w:szCs w:val="24"/>
        </w:rPr>
        <w:t>found in</w:t>
      </w:r>
    </w:p>
    <w:p w14:paraId="5D67484A" w14:textId="4267C717" w:rsidR="00C63417" w:rsidRDefault="008A230E" w:rsidP="00C63417">
      <w:pPr>
        <w:ind w:left="720"/>
        <w:rPr>
          <w:rFonts w:asciiTheme="minorHAnsi" w:hAnsiTheme="minorHAnsi" w:cstheme="minorHAnsi"/>
          <w:color w:val="333333"/>
          <w:sz w:val="24"/>
          <w:szCs w:val="24"/>
        </w:rPr>
      </w:pPr>
      <w:hyperlink r:id="rId27" w:history="1">
        <w:r w:rsidR="00C63417" w:rsidRPr="00A90C83">
          <w:rPr>
            <w:rStyle w:val="Hyperlink"/>
            <w:rFonts w:asciiTheme="minorHAnsi" w:hAnsiTheme="minorHAnsi" w:cstheme="minorHAnsi"/>
            <w:color w:val="006699"/>
            <w:sz w:val="24"/>
            <w:szCs w:val="24"/>
          </w:rPr>
          <w:t xml:space="preserve">IEEE </w:t>
        </w:r>
        <w:proofErr w:type="spellStart"/>
        <w:proofErr w:type="gramStart"/>
        <w:r w:rsidR="00C63417" w:rsidRPr="00A90C83">
          <w:rPr>
            <w:rStyle w:val="Hyperlink"/>
            <w:rFonts w:asciiTheme="minorHAnsi" w:hAnsiTheme="minorHAnsi" w:cstheme="minorHAnsi"/>
            <w:color w:val="006699"/>
            <w:sz w:val="24"/>
            <w:szCs w:val="24"/>
          </w:rPr>
          <w:t>Std</w:t>
        </w:r>
        <w:proofErr w:type="spellEnd"/>
        <w:proofErr w:type="gramEnd"/>
        <w:r w:rsidR="00C63417" w:rsidRPr="00A90C83">
          <w:rPr>
            <w:rStyle w:val="Hyperlink"/>
            <w:rFonts w:asciiTheme="minorHAnsi" w:hAnsiTheme="minorHAnsi" w:cstheme="minorHAnsi"/>
            <w:color w:val="006699"/>
            <w:sz w:val="24"/>
            <w:szCs w:val="24"/>
          </w:rPr>
          <w:t xml:space="preserve"> 1278.3-1996</w:t>
        </w:r>
      </w:hyperlink>
      <w:r w:rsidR="00C63417" w:rsidRPr="00A90C83">
        <w:rPr>
          <w:rFonts w:asciiTheme="minorHAnsi" w:hAnsiTheme="minorHAnsi" w:cstheme="minorHAnsi"/>
          <w:color w:val="333333"/>
          <w:sz w:val="24"/>
          <w:szCs w:val="24"/>
        </w:rPr>
        <w:br/>
        <w:t>IEEE Recommended Practice for Distributed Interactive Simulation - Exe... </w:t>
      </w:r>
    </w:p>
    <w:p w14:paraId="1FAC4A6D" w14:textId="77777777" w:rsidR="00DD6BFF" w:rsidRDefault="00DD6BFF">
      <w:pPr>
        <w:rPr>
          <w:rFonts w:asciiTheme="majorHAnsi" w:eastAsia="MS Mincho" w:hAnsiTheme="majorHAnsi"/>
          <w:b/>
          <w:kern w:val="1"/>
          <w:sz w:val="28"/>
        </w:rPr>
      </w:pPr>
      <w:r>
        <w:br w:type="page"/>
      </w:r>
    </w:p>
    <w:p w14:paraId="78D540F1" w14:textId="786D99A5" w:rsidR="00911CE1" w:rsidRPr="00911CE1" w:rsidRDefault="00911CE1" w:rsidP="00911CE1">
      <w:pPr>
        <w:pStyle w:val="Heading2"/>
      </w:pPr>
      <w:r>
        <w:lastRenderedPageBreak/>
        <w:t>Term: BSS</w:t>
      </w:r>
    </w:p>
    <w:p w14:paraId="3E2D3EDA" w14:textId="591F8253" w:rsidR="00A87800" w:rsidRPr="00A87800" w:rsidRDefault="00A87800" w:rsidP="0098517C">
      <w:pPr>
        <w:pStyle w:val="ListParagraph"/>
        <w:ind w:left="270"/>
        <w:rPr>
          <w:rFonts w:asciiTheme="minorHAnsi" w:hAnsiTheme="minorHAnsi" w:cstheme="minorHAnsi"/>
          <w:color w:val="333333"/>
          <w:sz w:val="24"/>
          <w:szCs w:val="24"/>
        </w:rPr>
      </w:pPr>
      <w:r w:rsidRPr="00A87800">
        <w:rPr>
          <w:rFonts w:asciiTheme="minorHAnsi" w:hAnsiTheme="minorHAnsi" w:cstheme="minorHAnsi"/>
          <w:color w:val="333333"/>
          <w:sz w:val="24"/>
          <w:szCs w:val="24"/>
        </w:rPr>
        <w:t>BSS is expanded to “basic service set” in a number of standards:</w:t>
      </w:r>
    </w:p>
    <w:p w14:paraId="0AAF1A5A" w14:textId="77777777" w:rsidR="00A87800" w:rsidRDefault="00A87800" w:rsidP="0098517C">
      <w:pPr>
        <w:pStyle w:val="ListParagraph"/>
        <w:numPr>
          <w:ilvl w:val="0"/>
          <w:numId w:val="21"/>
        </w:numPr>
        <w:rPr>
          <w:sz w:val="24"/>
          <w:szCs w:val="24"/>
          <w:shd w:val="clear" w:color="auto" w:fill="FFFFFF"/>
        </w:rPr>
      </w:pPr>
      <w:hyperlink r:id="rId28" w:history="1">
        <w:r w:rsidRPr="00A87800">
          <w:rPr>
            <w:rStyle w:val="Hyperlink"/>
            <w:rFonts w:asciiTheme="minorHAnsi" w:hAnsiTheme="minorHAnsi" w:cstheme="minorHAnsi"/>
            <w:color w:val="006699"/>
            <w:sz w:val="24"/>
            <w:szCs w:val="24"/>
            <w:shd w:val="clear" w:color="auto" w:fill="FFFFFF"/>
          </w:rPr>
          <w:t xml:space="preserve">IEEE </w:t>
        </w:r>
        <w:proofErr w:type="spellStart"/>
        <w:proofErr w:type="gramStart"/>
        <w:r w:rsidRPr="00A87800">
          <w:rPr>
            <w:rStyle w:val="Hyperlink"/>
            <w:rFonts w:asciiTheme="minorHAnsi" w:hAnsiTheme="minorHAnsi" w:cstheme="minorHAnsi"/>
            <w:color w:val="006699"/>
            <w:sz w:val="24"/>
            <w:szCs w:val="24"/>
            <w:shd w:val="clear" w:color="auto" w:fill="FFFFFF"/>
          </w:rPr>
          <w:t>Std</w:t>
        </w:r>
        <w:proofErr w:type="spellEnd"/>
        <w:proofErr w:type="gramEnd"/>
        <w:r w:rsidRPr="00A87800">
          <w:rPr>
            <w:rStyle w:val="Hyperlink"/>
            <w:rFonts w:asciiTheme="minorHAnsi" w:hAnsiTheme="minorHAnsi" w:cstheme="minorHAnsi"/>
            <w:color w:val="006699"/>
            <w:sz w:val="24"/>
            <w:szCs w:val="24"/>
            <w:shd w:val="clear" w:color="auto" w:fill="FFFFFF"/>
          </w:rPr>
          <w:t xml:space="preserve"> 1451.5-2007</w:t>
        </w:r>
      </w:hyperlink>
      <w:r w:rsidRPr="00A87800">
        <w:rPr>
          <w:sz w:val="24"/>
          <w:szCs w:val="24"/>
        </w:rPr>
        <w:br/>
      </w:r>
      <w:r w:rsidRPr="00A87800">
        <w:rPr>
          <w:sz w:val="24"/>
          <w:szCs w:val="24"/>
          <w:shd w:val="clear" w:color="auto" w:fill="FFFFFF"/>
        </w:rPr>
        <w:t xml:space="preserve">IEEE Standard for a Smart Transducer Interface for Sensors and </w:t>
      </w:r>
      <w:proofErr w:type="spellStart"/>
      <w:r w:rsidRPr="00A87800">
        <w:rPr>
          <w:sz w:val="24"/>
          <w:szCs w:val="24"/>
          <w:shd w:val="clear" w:color="auto" w:fill="FFFFFF"/>
        </w:rPr>
        <w:t>Actuato</w:t>
      </w:r>
      <w:proofErr w:type="spellEnd"/>
      <w:r w:rsidRPr="00A87800">
        <w:rPr>
          <w:sz w:val="24"/>
          <w:szCs w:val="24"/>
          <w:shd w:val="clear" w:color="auto" w:fill="FFFFFF"/>
        </w:rPr>
        <w:t>...</w:t>
      </w:r>
    </w:p>
    <w:p w14:paraId="535106CD" w14:textId="6FE30646" w:rsidR="00A87800" w:rsidRPr="00A87800" w:rsidRDefault="00A87800" w:rsidP="0098517C">
      <w:pPr>
        <w:pStyle w:val="Heading2"/>
        <w:numPr>
          <w:ilvl w:val="0"/>
          <w:numId w:val="21"/>
        </w:numPr>
        <w:rPr>
          <w:rFonts w:asciiTheme="minorHAnsi" w:hAnsiTheme="minorHAnsi" w:cstheme="minorHAnsi"/>
          <w:b w:val="0"/>
          <w:sz w:val="24"/>
          <w:szCs w:val="24"/>
          <w:shd w:val="clear" w:color="auto" w:fill="FFFFFF"/>
        </w:rPr>
      </w:pPr>
      <w:hyperlink r:id="rId29" w:history="1">
        <w:r w:rsidRPr="00A87800">
          <w:rPr>
            <w:rStyle w:val="Hyperlink"/>
            <w:rFonts w:asciiTheme="minorHAnsi" w:hAnsiTheme="minorHAnsi" w:cstheme="minorHAnsi"/>
            <w:b w:val="0"/>
            <w:color w:val="006699"/>
            <w:sz w:val="24"/>
            <w:szCs w:val="24"/>
            <w:shd w:val="clear" w:color="auto" w:fill="FFFFFF"/>
          </w:rPr>
          <w:t xml:space="preserve">IEEE </w:t>
        </w:r>
        <w:proofErr w:type="spellStart"/>
        <w:proofErr w:type="gramStart"/>
        <w:r w:rsidRPr="00A87800">
          <w:rPr>
            <w:rStyle w:val="Hyperlink"/>
            <w:rFonts w:asciiTheme="minorHAnsi" w:hAnsiTheme="minorHAnsi" w:cstheme="minorHAnsi"/>
            <w:b w:val="0"/>
            <w:color w:val="006699"/>
            <w:sz w:val="24"/>
            <w:szCs w:val="24"/>
            <w:shd w:val="clear" w:color="auto" w:fill="FFFFFF"/>
          </w:rPr>
          <w:t>Std</w:t>
        </w:r>
        <w:proofErr w:type="spellEnd"/>
        <w:proofErr w:type="gramEnd"/>
        <w:r w:rsidRPr="00A87800">
          <w:rPr>
            <w:rStyle w:val="Hyperlink"/>
            <w:rFonts w:asciiTheme="minorHAnsi" w:hAnsiTheme="minorHAnsi" w:cstheme="minorHAnsi"/>
            <w:b w:val="0"/>
            <w:color w:val="006699"/>
            <w:sz w:val="24"/>
            <w:szCs w:val="24"/>
            <w:shd w:val="clear" w:color="auto" w:fill="FFFFFF"/>
          </w:rPr>
          <w:t xml:space="preserve"> 1901-2010</w:t>
        </w:r>
      </w:hyperlink>
      <w:r w:rsidRPr="00A87800">
        <w:rPr>
          <w:rFonts w:asciiTheme="minorHAnsi" w:hAnsiTheme="minorHAnsi" w:cstheme="minorHAnsi"/>
          <w:b w:val="0"/>
          <w:sz w:val="24"/>
          <w:szCs w:val="24"/>
        </w:rPr>
        <w:t xml:space="preserve"> </w:t>
      </w:r>
      <w:r w:rsidRPr="00A87800">
        <w:rPr>
          <w:rFonts w:asciiTheme="minorHAnsi" w:hAnsiTheme="minorHAnsi" w:cstheme="minorHAnsi"/>
          <w:b w:val="0"/>
          <w:sz w:val="24"/>
          <w:szCs w:val="24"/>
        </w:rPr>
        <w:br/>
      </w:r>
      <w:r w:rsidRPr="00A87800">
        <w:rPr>
          <w:rFonts w:asciiTheme="minorHAnsi" w:hAnsiTheme="minorHAnsi" w:cstheme="minorHAnsi"/>
          <w:b w:val="0"/>
          <w:sz w:val="24"/>
          <w:szCs w:val="24"/>
          <w:shd w:val="clear" w:color="auto" w:fill="FFFFFF"/>
        </w:rPr>
        <w:t>IEEE Draft Standard for Broadband over Power Line Networks: Medium Acc...</w:t>
      </w:r>
    </w:p>
    <w:p w14:paraId="1F8F635B" w14:textId="1316FFB5" w:rsidR="00A87800" w:rsidRDefault="00A87800" w:rsidP="0098517C">
      <w:pPr>
        <w:pStyle w:val="ListParagraph"/>
        <w:numPr>
          <w:ilvl w:val="0"/>
          <w:numId w:val="21"/>
        </w:numPr>
        <w:rPr>
          <w:sz w:val="24"/>
          <w:szCs w:val="24"/>
          <w:shd w:val="clear" w:color="auto" w:fill="FFFFFF"/>
        </w:rPr>
      </w:pPr>
      <w:hyperlink r:id="rId30" w:history="1">
        <w:r w:rsidRPr="00A87800">
          <w:rPr>
            <w:rStyle w:val="Hyperlink"/>
            <w:rFonts w:asciiTheme="minorHAnsi" w:hAnsiTheme="minorHAnsi" w:cstheme="minorHAnsi"/>
            <w:color w:val="006699"/>
            <w:sz w:val="24"/>
            <w:szCs w:val="24"/>
            <w:shd w:val="clear" w:color="auto" w:fill="FFFFFF"/>
          </w:rPr>
          <w:t xml:space="preserve">IEEE </w:t>
        </w:r>
        <w:proofErr w:type="spellStart"/>
        <w:proofErr w:type="gramStart"/>
        <w:r w:rsidRPr="00A87800">
          <w:rPr>
            <w:rStyle w:val="Hyperlink"/>
            <w:rFonts w:asciiTheme="minorHAnsi" w:hAnsiTheme="minorHAnsi" w:cstheme="minorHAnsi"/>
            <w:color w:val="006699"/>
            <w:sz w:val="24"/>
            <w:szCs w:val="24"/>
            <w:shd w:val="clear" w:color="auto" w:fill="FFFFFF"/>
          </w:rPr>
          <w:t>Std</w:t>
        </w:r>
        <w:proofErr w:type="spellEnd"/>
        <w:proofErr w:type="gramEnd"/>
        <w:r w:rsidRPr="00A87800">
          <w:rPr>
            <w:rStyle w:val="Hyperlink"/>
            <w:rFonts w:asciiTheme="minorHAnsi" w:hAnsiTheme="minorHAnsi" w:cstheme="minorHAnsi"/>
            <w:color w:val="006699"/>
            <w:sz w:val="24"/>
            <w:szCs w:val="24"/>
            <w:shd w:val="clear" w:color="auto" w:fill="FFFFFF"/>
          </w:rPr>
          <w:t xml:space="preserve"> 802.11F-2003</w:t>
        </w:r>
      </w:hyperlink>
      <w:r w:rsidRPr="00A87800">
        <w:rPr>
          <w:sz w:val="24"/>
          <w:szCs w:val="24"/>
        </w:rPr>
        <w:br/>
      </w:r>
      <w:r w:rsidRPr="00A87800">
        <w:rPr>
          <w:sz w:val="24"/>
          <w:szCs w:val="24"/>
          <w:shd w:val="clear" w:color="auto" w:fill="FFFFFF"/>
        </w:rPr>
        <w:t xml:space="preserve">IEEE Trial-Use Recommended Practice for Multi-Vendor Access Point </w:t>
      </w:r>
      <w:proofErr w:type="spellStart"/>
      <w:r w:rsidRPr="00A87800">
        <w:rPr>
          <w:sz w:val="24"/>
          <w:szCs w:val="24"/>
          <w:shd w:val="clear" w:color="auto" w:fill="FFFFFF"/>
        </w:rPr>
        <w:t>Inte</w:t>
      </w:r>
      <w:proofErr w:type="spellEnd"/>
      <w:r w:rsidRPr="00A87800">
        <w:rPr>
          <w:sz w:val="24"/>
          <w:szCs w:val="24"/>
          <w:shd w:val="clear" w:color="auto" w:fill="FFFFFF"/>
        </w:rPr>
        <w:t>...</w:t>
      </w:r>
    </w:p>
    <w:p w14:paraId="42C33C0C" w14:textId="77777777" w:rsidR="0098517C" w:rsidRDefault="0098517C" w:rsidP="0098517C">
      <w:pPr>
        <w:pStyle w:val="ListParagraph"/>
        <w:rPr>
          <w:sz w:val="24"/>
          <w:szCs w:val="24"/>
          <w:shd w:val="clear" w:color="auto" w:fill="FFFFFF"/>
        </w:rPr>
      </w:pPr>
    </w:p>
    <w:p w14:paraId="60D50A5D" w14:textId="58B54B17" w:rsidR="0098517C" w:rsidRDefault="00F17FB3" w:rsidP="00F17FB3">
      <w:pPr>
        <w:rPr>
          <w:sz w:val="24"/>
          <w:szCs w:val="24"/>
          <w:shd w:val="clear" w:color="auto" w:fill="FFFFFF"/>
        </w:rPr>
      </w:pPr>
      <w:r>
        <w:rPr>
          <w:sz w:val="24"/>
          <w:szCs w:val="24"/>
          <w:shd w:val="clear" w:color="auto" w:fill="FFFFFF"/>
        </w:rPr>
        <w:t xml:space="preserve">    </w:t>
      </w:r>
      <w:r w:rsidR="0098517C">
        <w:rPr>
          <w:sz w:val="24"/>
          <w:szCs w:val="24"/>
          <w:shd w:val="clear" w:color="auto" w:fill="FFFFFF"/>
        </w:rPr>
        <w:t>Definitions for “basic service set” are found:</w:t>
      </w:r>
    </w:p>
    <w:p w14:paraId="29EB560F" w14:textId="77777777" w:rsidR="0098517C" w:rsidRDefault="0098517C" w:rsidP="0098517C">
      <w:pPr>
        <w:rPr>
          <w:sz w:val="24"/>
          <w:szCs w:val="24"/>
          <w:shd w:val="clear" w:color="auto" w:fill="FFFFFF"/>
        </w:rPr>
      </w:pPr>
    </w:p>
    <w:p w14:paraId="0E90773C" w14:textId="77777777" w:rsidR="0098517C" w:rsidRDefault="0098517C" w:rsidP="0098517C">
      <w:pPr>
        <w:pStyle w:val="ListParagraph"/>
        <w:numPr>
          <w:ilvl w:val="0"/>
          <w:numId w:val="23"/>
        </w:numPr>
        <w:rPr>
          <w:rFonts w:asciiTheme="minorHAnsi" w:hAnsiTheme="minorHAnsi" w:cstheme="minorHAnsi"/>
          <w:sz w:val="24"/>
          <w:szCs w:val="24"/>
        </w:rPr>
      </w:pPr>
      <w:r w:rsidRPr="0098517C">
        <w:rPr>
          <w:rFonts w:asciiTheme="minorHAnsi" w:hAnsiTheme="minorHAnsi" w:cstheme="minorHAnsi"/>
          <w:i/>
          <w:sz w:val="24"/>
          <w:szCs w:val="24"/>
        </w:rPr>
        <w:t>A set of stations (STAs) that have successfully synchronized using the JOIN service primitives and one STA that has used the START primitive. Membership in a BSS does not imply that wireless communication with all other members of the BSS is possible</w:t>
      </w:r>
      <w:r w:rsidRPr="0098517C">
        <w:rPr>
          <w:rFonts w:asciiTheme="minorHAnsi" w:hAnsiTheme="minorHAnsi" w:cstheme="minorHAnsi"/>
          <w:sz w:val="24"/>
          <w:szCs w:val="24"/>
        </w:rPr>
        <w:t>.</w:t>
      </w:r>
    </w:p>
    <w:p w14:paraId="0C4776EE" w14:textId="77777777" w:rsidR="0098517C" w:rsidRDefault="0098517C" w:rsidP="0098517C">
      <w:pPr>
        <w:pStyle w:val="ListParagraph"/>
        <w:rPr>
          <w:rFonts w:asciiTheme="minorHAnsi" w:hAnsiTheme="minorHAnsi" w:cstheme="minorHAnsi"/>
          <w:sz w:val="24"/>
          <w:szCs w:val="24"/>
        </w:rPr>
      </w:pPr>
    </w:p>
    <w:p w14:paraId="786674E8" w14:textId="2C5F425E" w:rsidR="0098517C" w:rsidRPr="0098517C" w:rsidRDefault="0098517C" w:rsidP="0098517C">
      <w:pPr>
        <w:pStyle w:val="ListParagraph"/>
        <w:rPr>
          <w:rFonts w:asciiTheme="minorHAnsi" w:hAnsiTheme="minorHAnsi" w:cstheme="minorHAnsi"/>
          <w:sz w:val="24"/>
          <w:szCs w:val="24"/>
        </w:rPr>
      </w:pPr>
      <w:r w:rsidRPr="0098517C">
        <w:rPr>
          <w:rFonts w:asciiTheme="minorHAnsi" w:hAnsiTheme="minorHAnsi" w:cstheme="minorHAnsi"/>
          <w:smallCaps/>
          <w:sz w:val="24"/>
          <w:szCs w:val="24"/>
        </w:rPr>
        <w:t>found in</w:t>
      </w:r>
    </w:p>
    <w:p w14:paraId="105EA274" w14:textId="5D81E21E" w:rsidR="0098517C" w:rsidRDefault="0098517C" w:rsidP="0098517C">
      <w:pPr>
        <w:pStyle w:val="ListParagraph"/>
        <w:rPr>
          <w:rFonts w:asciiTheme="minorHAnsi" w:hAnsiTheme="minorHAnsi" w:cstheme="minorHAnsi"/>
          <w:sz w:val="24"/>
          <w:szCs w:val="24"/>
        </w:rPr>
      </w:pPr>
      <w:hyperlink r:id="rId31" w:history="1">
        <w:r w:rsidRPr="0098517C">
          <w:rPr>
            <w:rStyle w:val="Hyperlink"/>
            <w:rFonts w:asciiTheme="minorHAnsi" w:hAnsiTheme="minorHAnsi" w:cstheme="minorHAnsi"/>
            <w:color w:val="006699"/>
            <w:sz w:val="24"/>
            <w:szCs w:val="24"/>
          </w:rPr>
          <w:t xml:space="preserve">IEEE </w:t>
        </w:r>
        <w:proofErr w:type="spellStart"/>
        <w:r w:rsidRPr="0098517C">
          <w:rPr>
            <w:rStyle w:val="Hyperlink"/>
            <w:rFonts w:asciiTheme="minorHAnsi" w:hAnsiTheme="minorHAnsi" w:cstheme="minorHAnsi"/>
            <w:color w:val="006699"/>
            <w:sz w:val="24"/>
            <w:szCs w:val="24"/>
          </w:rPr>
          <w:t>Std</w:t>
        </w:r>
        <w:proofErr w:type="spellEnd"/>
        <w:r w:rsidRPr="0098517C">
          <w:rPr>
            <w:rStyle w:val="Hyperlink"/>
            <w:rFonts w:asciiTheme="minorHAnsi" w:hAnsiTheme="minorHAnsi" w:cstheme="minorHAnsi"/>
            <w:color w:val="006699"/>
            <w:sz w:val="24"/>
            <w:szCs w:val="24"/>
          </w:rPr>
          <w:t xml:space="preserve"> 802.11-2007 (Revision of IEEE </w:t>
        </w:r>
        <w:proofErr w:type="spellStart"/>
        <w:r w:rsidRPr="0098517C">
          <w:rPr>
            <w:rStyle w:val="Hyperlink"/>
            <w:rFonts w:asciiTheme="minorHAnsi" w:hAnsiTheme="minorHAnsi" w:cstheme="minorHAnsi"/>
            <w:color w:val="006699"/>
            <w:sz w:val="24"/>
            <w:szCs w:val="24"/>
          </w:rPr>
          <w:t>Std</w:t>
        </w:r>
        <w:proofErr w:type="spellEnd"/>
        <w:r w:rsidRPr="0098517C">
          <w:rPr>
            <w:rStyle w:val="Hyperlink"/>
            <w:rFonts w:asciiTheme="minorHAnsi" w:hAnsiTheme="minorHAnsi" w:cstheme="minorHAnsi"/>
            <w:color w:val="006699"/>
            <w:sz w:val="24"/>
            <w:szCs w:val="24"/>
          </w:rPr>
          <w:t xml:space="preserve"> 802.11-1999</w:t>
        </w:r>
        <w:proofErr w:type="gramStart"/>
        <w:r w:rsidRPr="0098517C">
          <w:rPr>
            <w:rStyle w:val="Hyperlink"/>
            <w:rFonts w:asciiTheme="minorHAnsi" w:hAnsiTheme="minorHAnsi" w:cstheme="minorHAnsi"/>
            <w:color w:val="006699"/>
            <w:sz w:val="24"/>
            <w:szCs w:val="24"/>
          </w:rPr>
          <w:t>)</w:t>
        </w:r>
        <w:proofErr w:type="gramEnd"/>
      </w:hyperlink>
      <w:r w:rsidRPr="0098517C">
        <w:rPr>
          <w:rFonts w:asciiTheme="minorHAnsi" w:hAnsiTheme="minorHAnsi" w:cstheme="minorHAnsi"/>
          <w:sz w:val="24"/>
          <w:szCs w:val="24"/>
        </w:rPr>
        <w:br/>
        <w:t>IEEE Standard for Information Technology - Telecommunications and Info</w:t>
      </w:r>
    </w:p>
    <w:p w14:paraId="5ACC8E29" w14:textId="77777777" w:rsidR="0098517C" w:rsidRPr="0098517C" w:rsidRDefault="0098517C" w:rsidP="0098517C">
      <w:pPr>
        <w:pStyle w:val="ListParagraph"/>
        <w:rPr>
          <w:rFonts w:asciiTheme="minorHAnsi" w:hAnsiTheme="minorHAnsi" w:cstheme="minorHAnsi"/>
          <w:sz w:val="24"/>
          <w:szCs w:val="24"/>
        </w:rPr>
      </w:pPr>
    </w:p>
    <w:p w14:paraId="00DB204D" w14:textId="77777777" w:rsidR="0098517C" w:rsidRPr="0098517C" w:rsidRDefault="0098517C" w:rsidP="0098517C">
      <w:pPr>
        <w:pStyle w:val="ListParagraph"/>
        <w:numPr>
          <w:ilvl w:val="0"/>
          <w:numId w:val="23"/>
        </w:numPr>
        <w:rPr>
          <w:rFonts w:asciiTheme="minorHAnsi" w:hAnsiTheme="minorHAnsi" w:cstheme="minorHAnsi"/>
          <w:i/>
          <w:sz w:val="24"/>
          <w:szCs w:val="24"/>
        </w:rPr>
      </w:pPr>
      <w:r w:rsidRPr="0098517C">
        <w:rPr>
          <w:rFonts w:asciiTheme="minorHAnsi" w:hAnsiTheme="minorHAnsi" w:cstheme="minorHAnsi"/>
          <w:i/>
          <w:sz w:val="24"/>
          <w:szCs w:val="24"/>
        </w:rPr>
        <w:t>A set of stations that have successfully synchronized using the JOIN service primitives and one station that has used the START primitive. Membership in a BSS does not imply that power line communication with all other members of the BSS is possible.</w:t>
      </w:r>
    </w:p>
    <w:p w14:paraId="5BA37BF6" w14:textId="77777777" w:rsidR="0098517C" w:rsidRPr="0098517C" w:rsidRDefault="0098517C" w:rsidP="0098517C">
      <w:pPr>
        <w:pStyle w:val="ListParagraph"/>
        <w:rPr>
          <w:rFonts w:asciiTheme="minorHAnsi" w:hAnsiTheme="minorHAnsi" w:cstheme="minorHAnsi"/>
          <w:sz w:val="24"/>
          <w:szCs w:val="24"/>
        </w:rPr>
      </w:pPr>
    </w:p>
    <w:p w14:paraId="7172D5F4" w14:textId="77777777" w:rsidR="0098517C" w:rsidRPr="0098517C" w:rsidRDefault="0098517C" w:rsidP="0098517C">
      <w:pPr>
        <w:ind w:left="720"/>
        <w:rPr>
          <w:rFonts w:asciiTheme="minorHAnsi" w:hAnsiTheme="minorHAnsi" w:cstheme="minorHAnsi"/>
          <w:smallCaps/>
          <w:sz w:val="24"/>
          <w:szCs w:val="24"/>
        </w:rPr>
      </w:pPr>
      <w:r w:rsidRPr="0098517C">
        <w:rPr>
          <w:rFonts w:asciiTheme="minorHAnsi" w:hAnsiTheme="minorHAnsi" w:cstheme="minorHAnsi"/>
          <w:smallCaps/>
          <w:sz w:val="24"/>
          <w:szCs w:val="24"/>
        </w:rPr>
        <w:t>found in</w:t>
      </w:r>
    </w:p>
    <w:p w14:paraId="5D86E362" w14:textId="4705D619" w:rsidR="0098517C" w:rsidRDefault="0098517C" w:rsidP="0098517C">
      <w:pPr>
        <w:ind w:left="720"/>
        <w:rPr>
          <w:rFonts w:asciiTheme="minorHAnsi" w:hAnsiTheme="minorHAnsi" w:cstheme="minorHAnsi"/>
          <w:sz w:val="24"/>
          <w:szCs w:val="24"/>
        </w:rPr>
      </w:pPr>
      <w:hyperlink r:id="rId32" w:history="1">
        <w:r w:rsidRPr="0098517C">
          <w:rPr>
            <w:rStyle w:val="Hyperlink"/>
            <w:rFonts w:asciiTheme="minorHAnsi" w:hAnsiTheme="minorHAnsi" w:cstheme="minorHAnsi"/>
            <w:color w:val="006699"/>
            <w:sz w:val="24"/>
            <w:szCs w:val="24"/>
          </w:rPr>
          <w:t xml:space="preserve">IEEE </w:t>
        </w:r>
        <w:proofErr w:type="spellStart"/>
        <w:proofErr w:type="gramStart"/>
        <w:r w:rsidRPr="0098517C">
          <w:rPr>
            <w:rStyle w:val="Hyperlink"/>
            <w:rFonts w:asciiTheme="minorHAnsi" w:hAnsiTheme="minorHAnsi" w:cstheme="minorHAnsi"/>
            <w:color w:val="006699"/>
            <w:sz w:val="24"/>
            <w:szCs w:val="24"/>
          </w:rPr>
          <w:t>Std</w:t>
        </w:r>
        <w:proofErr w:type="spellEnd"/>
        <w:proofErr w:type="gramEnd"/>
        <w:r w:rsidRPr="0098517C">
          <w:rPr>
            <w:rStyle w:val="Hyperlink"/>
            <w:rFonts w:asciiTheme="minorHAnsi" w:hAnsiTheme="minorHAnsi" w:cstheme="minorHAnsi"/>
            <w:color w:val="006699"/>
            <w:sz w:val="24"/>
            <w:szCs w:val="24"/>
          </w:rPr>
          <w:t xml:space="preserve"> 1901-2010</w:t>
        </w:r>
      </w:hyperlink>
      <w:r w:rsidRPr="0098517C">
        <w:rPr>
          <w:rFonts w:asciiTheme="minorHAnsi" w:hAnsiTheme="minorHAnsi" w:cstheme="minorHAnsi"/>
          <w:sz w:val="24"/>
          <w:szCs w:val="24"/>
        </w:rPr>
        <w:br/>
        <w:t>IEEE Standard for Broadband over Power Line Networks: Medium Access Co... </w:t>
      </w:r>
    </w:p>
    <w:p w14:paraId="45F361DC" w14:textId="77777777" w:rsidR="0098517C" w:rsidRPr="0098517C" w:rsidRDefault="0098517C" w:rsidP="0098517C">
      <w:pPr>
        <w:ind w:left="720"/>
        <w:rPr>
          <w:rFonts w:asciiTheme="minorHAnsi" w:hAnsiTheme="minorHAnsi" w:cstheme="minorHAnsi"/>
          <w:sz w:val="24"/>
          <w:szCs w:val="24"/>
        </w:rPr>
      </w:pPr>
    </w:p>
    <w:p w14:paraId="6C21BEA7" w14:textId="77777777" w:rsidR="0098517C" w:rsidRPr="005D3E65" w:rsidRDefault="0098517C" w:rsidP="0098517C">
      <w:pPr>
        <w:pStyle w:val="ListParagraph"/>
        <w:numPr>
          <w:ilvl w:val="0"/>
          <w:numId w:val="23"/>
        </w:numPr>
        <w:rPr>
          <w:rFonts w:asciiTheme="minorHAnsi" w:hAnsiTheme="minorHAnsi" w:cstheme="minorHAnsi"/>
          <w:i/>
          <w:sz w:val="24"/>
          <w:szCs w:val="24"/>
        </w:rPr>
      </w:pPr>
      <w:r w:rsidRPr="005D3E65">
        <w:rPr>
          <w:rFonts w:asciiTheme="minorHAnsi" w:hAnsiTheme="minorHAnsi" w:cstheme="minorHAnsi"/>
          <w:i/>
          <w:sz w:val="24"/>
          <w:szCs w:val="24"/>
        </w:rPr>
        <w:t>A set of stations (STAs) that have successfully synchronized using the JOIN service primitives and one STA that has used the START primitive. Alternatively, a set of STAs that have used the START primitive specifying matching mesh profiles where the match of the mesh profiles has been verified via the scanning procedure. Membership in a BSS does not imply that wireless communication with all other members of the BSS is possible.</w:t>
      </w:r>
    </w:p>
    <w:p w14:paraId="64FEACF9" w14:textId="77777777" w:rsidR="005D3E65" w:rsidRDefault="005D3E65" w:rsidP="0098517C">
      <w:pPr>
        <w:rPr>
          <w:rFonts w:asciiTheme="minorHAnsi" w:hAnsiTheme="minorHAnsi" w:cstheme="minorHAnsi"/>
          <w:smallCaps/>
          <w:sz w:val="24"/>
          <w:szCs w:val="24"/>
        </w:rPr>
      </w:pPr>
    </w:p>
    <w:p w14:paraId="1849EC10" w14:textId="77777777" w:rsidR="005D3E65" w:rsidRDefault="0098517C" w:rsidP="005D3E65">
      <w:pPr>
        <w:ind w:left="720"/>
        <w:rPr>
          <w:rFonts w:asciiTheme="minorHAnsi" w:hAnsiTheme="minorHAnsi" w:cstheme="minorHAnsi"/>
          <w:sz w:val="24"/>
          <w:szCs w:val="24"/>
        </w:rPr>
      </w:pPr>
      <w:r w:rsidRPr="0098517C">
        <w:rPr>
          <w:rFonts w:asciiTheme="minorHAnsi" w:hAnsiTheme="minorHAnsi" w:cstheme="minorHAnsi"/>
          <w:smallCaps/>
          <w:sz w:val="24"/>
          <w:szCs w:val="24"/>
        </w:rPr>
        <w:t>found in</w:t>
      </w:r>
    </w:p>
    <w:p w14:paraId="2A738921" w14:textId="2C378DF2" w:rsidR="0098517C" w:rsidRPr="0098517C" w:rsidRDefault="0098517C" w:rsidP="005D3E65">
      <w:pPr>
        <w:ind w:left="720"/>
        <w:rPr>
          <w:rFonts w:asciiTheme="minorHAnsi" w:hAnsiTheme="minorHAnsi" w:cstheme="minorHAnsi"/>
          <w:sz w:val="24"/>
          <w:szCs w:val="24"/>
        </w:rPr>
      </w:pPr>
      <w:hyperlink r:id="rId33" w:history="1">
        <w:r w:rsidRPr="0098517C">
          <w:rPr>
            <w:rStyle w:val="Hyperlink"/>
            <w:rFonts w:asciiTheme="minorHAnsi" w:hAnsiTheme="minorHAnsi" w:cstheme="minorHAnsi"/>
            <w:color w:val="006699"/>
            <w:sz w:val="24"/>
            <w:szCs w:val="24"/>
          </w:rPr>
          <w:t xml:space="preserve">IEEE </w:t>
        </w:r>
        <w:proofErr w:type="spellStart"/>
        <w:r w:rsidRPr="0098517C">
          <w:rPr>
            <w:rStyle w:val="Hyperlink"/>
            <w:rFonts w:asciiTheme="minorHAnsi" w:hAnsiTheme="minorHAnsi" w:cstheme="minorHAnsi"/>
            <w:color w:val="006699"/>
            <w:sz w:val="24"/>
            <w:szCs w:val="24"/>
          </w:rPr>
          <w:t>Std</w:t>
        </w:r>
        <w:proofErr w:type="spellEnd"/>
        <w:r w:rsidRPr="0098517C">
          <w:rPr>
            <w:rStyle w:val="Hyperlink"/>
            <w:rFonts w:asciiTheme="minorHAnsi" w:hAnsiTheme="minorHAnsi" w:cstheme="minorHAnsi"/>
            <w:color w:val="006699"/>
            <w:sz w:val="24"/>
            <w:szCs w:val="24"/>
          </w:rPr>
          <w:t xml:space="preserve"> 802.11-2012 (Revision of IEEE </w:t>
        </w:r>
        <w:proofErr w:type="spellStart"/>
        <w:r w:rsidRPr="0098517C">
          <w:rPr>
            <w:rStyle w:val="Hyperlink"/>
            <w:rFonts w:asciiTheme="minorHAnsi" w:hAnsiTheme="minorHAnsi" w:cstheme="minorHAnsi"/>
            <w:color w:val="006699"/>
            <w:sz w:val="24"/>
            <w:szCs w:val="24"/>
          </w:rPr>
          <w:t>Std</w:t>
        </w:r>
        <w:proofErr w:type="spellEnd"/>
        <w:r w:rsidRPr="0098517C">
          <w:rPr>
            <w:rStyle w:val="Hyperlink"/>
            <w:rFonts w:asciiTheme="minorHAnsi" w:hAnsiTheme="minorHAnsi" w:cstheme="minorHAnsi"/>
            <w:color w:val="006699"/>
            <w:sz w:val="24"/>
            <w:szCs w:val="24"/>
          </w:rPr>
          <w:t xml:space="preserve"> 802.11-2007</w:t>
        </w:r>
        <w:proofErr w:type="gramStart"/>
        <w:r w:rsidRPr="0098517C">
          <w:rPr>
            <w:rStyle w:val="Hyperlink"/>
            <w:rFonts w:asciiTheme="minorHAnsi" w:hAnsiTheme="minorHAnsi" w:cstheme="minorHAnsi"/>
            <w:color w:val="006699"/>
            <w:sz w:val="24"/>
            <w:szCs w:val="24"/>
          </w:rPr>
          <w:t>)</w:t>
        </w:r>
        <w:proofErr w:type="gramEnd"/>
      </w:hyperlink>
      <w:r w:rsidRPr="0098517C">
        <w:rPr>
          <w:rFonts w:asciiTheme="minorHAnsi" w:hAnsiTheme="minorHAnsi" w:cstheme="minorHAnsi"/>
          <w:sz w:val="24"/>
          <w:szCs w:val="24"/>
        </w:rPr>
        <w:br/>
        <w:t xml:space="preserve">IEEE Standard for Information technology--Telecommunications and </w:t>
      </w:r>
      <w:proofErr w:type="spellStart"/>
      <w:r w:rsidRPr="0098517C">
        <w:rPr>
          <w:rFonts w:asciiTheme="minorHAnsi" w:hAnsiTheme="minorHAnsi" w:cstheme="minorHAnsi"/>
          <w:sz w:val="24"/>
          <w:szCs w:val="24"/>
        </w:rPr>
        <w:t>infor</w:t>
      </w:r>
      <w:proofErr w:type="spellEnd"/>
      <w:r w:rsidR="00F17FB3">
        <w:rPr>
          <w:rFonts w:asciiTheme="minorHAnsi" w:hAnsiTheme="minorHAnsi" w:cstheme="minorHAnsi"/>
          <w:sz w:val="24"/>
          <w:szCs w:val="24"/>
        </w:rPr>
        <w:t xml:space="preserve"> …</w:t>
      </w:r>
    </w:p>
    <w:p w14:paraId="56E36B87" w14:textId="77777777" w:rsidR="0098517C" w:rsidRPr="0098517C" w:rsidRDefault="0098517C" w:rsidP="0098517C">
      <w:pPr>
        <w:rPr>
          <w:rFonts w:asciiTheme="minorHAnsi" w:hAnsiTheme="minorHAnsi" w:cstheme="minorHAnsi"/>
          <w:sz w:val="24"/>
          <w:szCs w:val="24"/>
          <w:shd w:val="clear" w:color="auto" w:fill="FFFFFF"/>
        </w:rPr>
      </w:pPr>
    </w:p>
    <w:p w14:paraId="745C77F3" w14:textId="77777777" w:rsidR="00A87800" w:rsidRPr="00A87800" w:rsidRDefault="00A87800" w:rsidP="00A87800">
      <w:pPr>
        <w:rPr>
          <w:sz w:val="24"/>
          <w:szCs w:val="24"/>
        </w:rPr>
      </w:pPr>
    </w:p>
    <w:p w14:paraId="2FD00C49" w14:textId="77777777" w:rsidR="00F17FB3" w:rsidRDefault="00F17FB3">
      <w:pPr>
        <w:rPr>
          <w:rFonts w:asciiTheme="majorHAnsi" w:eastAsia="MS Mincho" w:hAnsiTheme="majorHAnsi"/>
          <w:b/>
          <w:kern w:val="1"/>
          <w:sz w:val="28"/>
        </w:rPr>
      </w:pPr>
      <w:r>
        <w:br w:type="page"/>
      </w:r>
    </w:p>
    <w:p w14:paraId="5207D470" w14:textId="6A4D3AA7" w:rsidR="00911CE1" w:rsidRDefault="00911CE1" w:rsidP="00911CE1">
      <w:pPr>
        <w:pStyle w:val="Heading2"/>
      </w:pPr>
      <w:r>
        <w:lastRenderedPageBreak/>
        <w:t>Term: OSS</w:t>
      </w:r>
    </w:p>
    <w:p w14:paraId="24AFBBD8" w14:textId="77777777" w:rsidR="00911CE1" w:rsidRDefault="00911CE1" w:rsidP="00911CE1">
      <w:pPr>
        <w:pStyle w:val="Body"/>
      </w:pPr>
    </w:p>
    <w:p w14:paraId="1DAE36CC" w14:textId="77777777" w:rsidR="00911CE1" w:rsidRPr="00A476AF" w:rsidRDefault="00911CE1" w:rsidP="00911CE1">
      <w:pPr>
        <w:pStyle w:val="ListParagraph"/>
        <w:numPr>
          <w:ilvl w:val="0"/>
          <w:numId w:val="21"/>
        </w:numPr>
        <w:rPr>
          <w:rFonts w:asciiTheme="minorHAnsi" w:hAnsiTheme="minorHAnsi" w:cstheme="minorHAnsi"/>
          <w:sz w:val="24"/>
          <w:szCs w:val="24"/>
        </w:rPr>
      </w:pPr>
      <w:r w:rsidRPr="00911CE1">
        <w:rPr>
          <w:rFonts w:asciiTheme="minorHAnsi" w:hAnsiTheme="minorHAnsi" w:cstheme="minorHAnsi"/>
          <w:i/>
          <w:sz w:val="24"/>
          <w:szCs w:val="24"/>
        </w:rPr>
        <w:t>operation support system</w:t>
      </w:r>
    </w:p>
    <w:p w14:paraId="6ED7AAF0" w14:textId="77777777" w:rsidR="00A476AF" w:rsidRDefault="00A476AF" w:rsidP="00A476AF">
      <w:pPr>
        <w:pStyle w:val="ListParagraph"/>
        <w:rPr>
          <w:rFonts w:asciiTheme="minorHAnsi" w:hAnsiTheme="minorHAnsi" w:cstheme="minorHAnsi"/>
          <w:sz w:val="24"/>
          <w:szCs w:val="24"/>
        </w:rPr>
      </w:pPr>
    </w:p>
    <w:p w14:paraId="2DED3495" w14:textId="77777777" w:rsidR="00911CE1" w:rsidRDefault="00911CE1" w:rsidP="00911CE1">
      <w:pPr>
        <w:pStyle w:val="ListParagraph"/>
        <w:rPr>
          <w:rFonts w:asciiTheme="minorHAnsi" w:hAnsiTheme="minorHAnsi" w:cstheme="minorHAnsi"/>
          <w:smallCaps/>
          <w:sz w:val="24"/>
          <w:szCs w:val="24"/>
        </w:rPr>
      </w:pPr>
      <w:r w:rsidRPr="00911CE1">
        <w:rPr>
          <w:rFonts w:asciiTheme="minorHAnsi" w:hAnsiTheme="minorHAnsi" w:cstheme="minorHAnsi"/>
          <w:smallCaps/>
          <w:sz w:val="24"/>
          <w:szCs w:val="24"/>
        </w:rPr>
        <w:t>found in</w:t>
      </w:r>
    </w:p>
    <w:p w14:paraId="44A50ADA" w14:textId="00071246" w:rsidR="00911CE1" w:rsidRDefault="00911CE1" w:rsidP="00911CE1">
      <w:pPr>
        <w:pStyle w:val="ListParagraph"/>
        <w:rPr>
          <w:rFonts w:asciiTheme="minorHAnsi" w:hAnsiTheme="minorHAnsi" w:cstheme="minorHAnsi"/>
          <w:sz w:val="24"/>
          <w:szCs w:val="24"/>
        </w:rPr>
      </w:pPr>
      <w:hyperlink r:id="rId34" w:history="1">
        <w:r w:rsidRPr="00911CE1">
          <w:rPr>
            <w:rStyle w:val="Hyperlink"/>
            <w:rFonts w:asciiTheme="minorHAnsi" w:hAnsiTheme="minorHAnsi" w:cstheme="minorHAnsi"/>
            <w:color w:val="006699"/>
            <w:sz w:val="24"/>
            <w:szCs w:val="24"/>
          </w:rPr>
          <w:t xml:space="preserve">IEEE </w:t>
        </w:r>
        <w:proofErr w:type="spellStart"/>
        <w:proofErr w:type="gramStart"/>
        <w:r w:rsidRPr="00911CE1">
          <w:rPr>
            <w:rStyle w:val="Hyperlink"/>
            <w:rFonts w:asciiTheme="minorHAnsi" w:hAnsiTheme="minorHAnsi" w:cstheme="minorHAnsi"/>
            <w:color w:val="006699"/>
            <w:sz w:val="24"/>
            <w:szCs w:val="24"/>
          </w:rPr>
          <w:t>Std</w:t>
        </w:r>
        <w:proofErr w:type="spellEnd"/>
        <w:proofErr w:type="gramEnd"/>
        <w:r w:rsidRPr="00911CE1">
          <w:rPr>
            <w:rStyle w:val="Hyperlink"/>
            <w:rFonts w:asciiTheme="minorHAnsi" w:hAnsiTheme="minorHAnsi" w:cstheme="minorHAnsi"/>
            <w:color w:val="006699"/>
            <w:sz w:val="24"/>
            <w:szCs w:val="24"/>
          </w:rPr>
          <w:t xml:space="preserve"> 1903-2011</w:t>
        </w:r>
      </w:hyperlink>
      <w:r w:rsidRPr="00911CE1">
        <w:rPr>
          <w:rFonts w:asciiTheme="minorHAnsi" w:hAnsiTheme="minorHAnsi" w:cstheme="minorHAnsi"/>
          <w:sz w:val="24"/>
          <w:szCs w:val="24"/>
        </w:rPr>
        <w:br/>
        <w:t xml:space="preserve">IEEE Standard for the Functional Architecture of Next Generation </w:t>
      </w:r>
      <w:proofErr w:type="spellStart"/>
      <w:r w:rsidRPr="00911CE1">
        <w:rPr>
          <w:rFonts w:asciiTheme="minorHAnsi" w:hAnsiTheme="minorHAnsi" w:cstheme="minorHAnsi"/>
          <w:sz w:val="24"/>
          <w:szCs w:val="24"/>
        </w:rPr>
        <w:t>Servi</w:t>
      </w:r>
      <w:proofErr w:type="spellEnd"/>
      <w:r w:rsidRPr="00911CE1">
        <w:rPr>
          <w:rFonts w:asciiTheme="minorHAnsi" w:hAnsiTheme="minorHAnsi" w:cstheme="minorHAnsi"/>
          <w:sz w:val="24"/>
          <w:szCs w:val="24"/>
        </w:rPr>
        <w:t>...</w:t>
      </w:r>
    </w:p>
    <w:p w14:paraId="6FFDC9F4" w14:textId="77777777" w:rsidR="00A87800" w:rsidRDefault="00A87800" w:rsidP="00911CE1">
      <w:pPr>
        <w:pStyle w:val="ListParagraph"/>
        <w:rPr>
          <w:rFonts w:asciiTheme="minorHAnsi" w:hAnsiTheme="minorHAnsi" w:cstheme="minorHAnsi"/>
          <w:sz w:val="24"/>
          <w:szCs w:val="24"/>
        </w:rPr>
      </w:pPr>
    </w:p>
    <w:p w14:paraId="76397984" w14:textId="66A58F0B" w:rsidR="00A87800" w:rsidRPr="00911CE1" w:rsidRDefault="00A87800" w:rsidP="00911CE1">
      <w:pPr>
        <w:pStyle w:val="ListParagraph"/>
        <w:rPr>
          <w:rFonts w:asciiTheme="minorHAnsi" w:hAnsiTheme="minorHAnsi" w:cstheme="minorHAnsi"/>
          <w:sz w:val="24"/>
          <w:szCs w:val="24"/>
        </w:rPr>
      </w:pPr>
      <w:r>
        <w:rPr>
          <w:rFonts w:asciiTheme="minorHAnsi" w:hAnsiTheme="minorHAnsi" w:cstheme="minorHAnsi"/>
          <w:sz w:val="24"/>
          <w:szCs w:val="24"/>
        </w:rPr>
        <w:t>NOTE:  OSS is expanded to “operation support system” in the above standard, but the term “operation support system” is defined in no IEEE Standard.  (Neither are variants such as “operations support system” or “operational support system.)</w:t>
      </w:r>
    </w:p>
    <w:p w14:paraId="04C604EB" w14:textId="77777777" w:rsidR="00911CE1" w:rsidRPr="00911CE1" w:rsidRDefault="00911CE1" w:rsidP="00911CE1">
      <w:pPr>
        <w:pStyle w:val="Body"/>
      </w:pPr>
    </w:p>
    <w:p w14:paraId="2829434E" w14:textId="77777777" w:rsidR="00911CE1" w:rsidRPr="00A90C83" w:rsidRDefault="00911CE1" w:rsidP="00C63417">
      <w:pPr>
        <w:ind w:left="720"/>
        <w:rPr>
          <w:rFonts w:asciiTheme="minorHAnsi" w:hAnsiTheme="minorHAnsi" w:cstheme="minorHAnsi"/>
          <w:color w:val="333333"/>
          <w:sz w:val="24"/>
          <w:szCs w:val="24"/>
        </w:rPr>
      </w:pPr>
    </w:p>
    <w:p w14:paraId="2EF6ED7E" w14:textId="75AF71DD" w:rsidR="003962C5" w:rsidRPr="00A90C83" w:rsidRDefault="003962C5">
      <w:pPr>
        <w:pStyle w:val="Body"/>
        <w:rPr>
          <w:rFonts w:cstheme="minorHAnsi"/>
          <w:szCs w:val="24"/>
        </w:rPr>
      </w:pPr>
    </w:p>
    <w:sectPr w:rsidR="003962C5" w:rsidRPr="00A90C83" w:rsidSect="00B11B9C">
      <w:headerReference w:type="default" r:id="rId35"/>
      <w:footerReference w:type="default" r:id="rId36"/>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7AA25" w14:textId="77777777" w:rsidR="008A230E" w:rsidRDefault="008A230E" w:rsidP="00E4011C">
      <w:r>
        <w:separator/>
      </w:r>
    </w:p>
  </w:endnote>
  <w:endnote w:type="continuationSeparator" w:id="0">
    <w:p w14:paraId="231BE4F2" w14:textId="77777777" w:rsidR="008A230E" w:rsidRDefault="008A230E"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PMincho">
    <w:altName w:val="ＭＳ Ｐ明朝"/>
    <w:panose1 w:val="02020600040205080304"/>
    <w:charset w:val="80"/>
    <w:family w:val="roman"/>
    <w:pitch w:val="variable"/>
    <w:sig w:usb0="E00002FF" w:usb1="6AC7FDFB" w:usb2="00000012" w:usb3="00000000" w:csb0="0002009F" w:csb1="00000000"/>
  </w:font>
  <w:font w:name="Lucida Grande">
    <w:altName w:val="Segoe UI"/>
    <w:charset w:val="00"/>
    <w:family w:val="swiss"/>
    <w:pitch w:val="variable"/>
    <w:sig w:usb0="E1000AEF" w:usb1="5000A1FF" w:usb2="00000000" w:usb3="00000000" w:csb0="000001BF" w:csb1="00000000"/>
  </w:font>
  <w:font w:name="Segoe UI">
    <w:altName w:val="Calibr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0E456" w14:textId="77777777" w:rsidR="000921E5" w:rsidRDefault="000921E5">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06ED936B" wp14:editId="633D12D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97B75" w14:textId="38517611"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CB2CC9">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g2iAIAABo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" stroked="f">
              <v:fill opacity="0"/>
              <v:textbox inset="0,0,0,0">
                <w:txbxContent>
                  <w:p w14:paraId="39097B75" w14:textId="38517611"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CB2CC9">
                      <w:rPr>
                        <w:rStyle w:val="PageNumber"/>
                        <w:noProof/>
                      </w:rPr>
                      <w:t>1</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B768C" w14:textId="77777777" w:rsidR="008A230E" w:rsidRDefault="008A230E" w:rsidP="00E4011C">
      <w:r>
        <w:separator/>
      </w:r>
    </w:p>
  </w:footnote>
  <w:footnote w:type="continuationSeparator" w:id="0">
    <w:p w14:paraId="18CC51C0" w14:textId="77777777" w:rsidR="008A230E" w:rsidRDefault="008A230E" w:rsidP="00E40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A3236" w14:textId="0392C5A0" w:rsidR="007537FD" w:rsidRPr="00A90C83" w:rsidRDefault="000921E5" w:rsidP="00B11B9C">
    <w:pPr>
      <w:pStyle w:val="Header"/>
      <w:tabs>
        <w:tab w:val="clear" w:pos="4320"/>
        <w:tab w:val="clear" w:pos="8640"/>
        <w:tab w:val="right" w:pos="9356"/>
      </w:tabs>
      <w:rPr>
        <w:rFonts w:ascii="Verdana" w:hAnsi="Verdana"/>
        <w:bCs/>
        <w:color w:val="000000"/>
        <w:sz w:val="20"/>
        <w:shd w:val="clear" w:color="auto" w:fill="FFFFFF"/>
      </w:rPr>
    </w:pPr>
    <w:r w:rsidRPr="007537FD">
      <w:tab/>
    </w:r>
    <w:proofErr w:type="gramStart"/>
    <w:r w:rsidR="007537FD" w:rsidRPr="00A90C83">
      <w:rPr>
        <w:rFonts w:ascii="Verdana" w:hAnsi="Verdana"/>
        <w:bCs/>
        <w:color w:val="000000"/>
        <w:sz w:val="20"/>
        <w:shd w:val="clear" w:color="auto" w:fill="FFFFFF"/>
      </w:rPr>
      <w:t>omniran-18-0008-0</w:t>
    </w:r>
    <w:r w:rsidR="00433F03">
      <w:rPr>
        <w:rFonts w:ascii="Verdana" w:hAnsi="Verdana"/>
        <w:bCs/>
        <w:color w:val="000000"/>
        <w:sz w:val="20"/>
        <w:shd w:val="clear" w:color="auto" w:fill="FFFFFF"/>
      </w:rPr>
      <w:t>3</w:t>
    </w:r>
    <w:r w:rsidR="007537FD" w:rsidRPr="00A90C83">
      <w:rPr>
        <w:rFonts w:ascii="Verdana" w:hAnsi="Verdana"/>
        <w:bCs/>
        <w:color w:val="000000"/>
        <w:sz w:val="20"/>
        <w:shd w:val="clear" w:color="auto" w:fill="FFFFFF"/>
      </w:rPr>
      <w:t>-CF00</w:t>
    </w:r>
    <w:proofErr w:type="gramEnd"/>
  </w:p>
  <w:p w14:paraId="14DA8CB2" w14:textId="23A9E979" w:rsidR="000921E5" w:rsidRPr="00B11B9C" w:rsidRDefault="000921E5" w:rsidP="00B11B9C">
    <w:pPr>
      <w:pStyle w:val="Header"/>
      <w:tabs>
        <w:tab w:val="clear" w:pos="4320"/>
        <w:tab w:val="clear" w:pos="8640"/>
        <w:tab w:val="right" w:pos="9356"/>
      </w:tabs>
      <w:rPr>
        <w:rFonts w:asciiTheme="majorHAnsi" w:hAnsiTheme="majorHAnsi" w:cstheme="majorHAnsi"/>
      </w:rPr>
    </w:pPr>
  </w:p>
  <w:p w14:paraId="1F5440DD" w14:textId="77777777" w:rsidR="000921E5" w:rsidRDefault="000921E5">
    <w:pPr>
      <w:pStyle w:val="Header"/>
      <w:tabs>
        <w:tab w:val="clear" w:pos="4320"/>
        <w:tab w:val="clear" w:pos="864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92AE9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7">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309E68C3"/>
    <w:multiLevelType w:val="multilevel"/>
    <w:tmpl w:val="4202D64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B8C2D06"/>
    <w:multiLevelType w:val="hybridMultilevel"/>
    <w:tmpl w:val="F530CB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75182F"/>
    <w:multiLevelType w:val="multilevel"/>
    <w:tmpl w:val="D50CA576"/>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5B1925A9"/>
    <w:multiLevelType w:val="hybridMultilevel"/>
    <w:tmpl w:val="D5F46E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1705975"/>
    <w:multiLevelType w:val="multilevel"/>
    <w:tmpl w:val="FA5430C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68CE03A3"/>
    <w:multiLevelType w:val="multilevel"/>
    <w:tmpl w:val="E768103E"/>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6DA0564A"/>
    <w:multiLevelType w:val="hybridMultilevel"/>
    <w:tmpl w:val="CF047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8">
    <w:nsid w:val="76CE1806"/>
    <w:multiLevelType w:val="multilevel"/>
    <w:tmpl w:val="A85EBC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846" w:hanging="576"/>
      </w:pPr>
      <w:rPr>
        <w:rFonts w:hint="default"/>
      </w:rPr>
    </w:lvl>
    <w:lvl w:ilvl="2">
      <w:start w:val="1"/>
      <w:numFmt w:val="decimal"/>
      <w:pStyle w:val="Heading3"/>
      <w:lvlText w:val="%1.%2.%3"/>
      <w:lvlJc w:val="left"/>
      <w:pPr>
        <w:ind w:left="720" w:hanging="720"/>
      </w:pPr>
      <w:rPr>
        <w:rFonts w:asciiTheme="majorHAnsi" w:hAnsiTheme="majorHAnsi"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nsid w:val="79BC75A8"/>
    <w:multiLevelType w:val="hybridMultilevel"/>
    <w:tmpl w:val="B934A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1E72B3"/>
    <w:multiLevelType w:val="hybridMultilevel"/>
    <w:tmpl w:val="49FA8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6"/>
  </w:num>
  <w:num w:numId="5">
    <w:abstractNumId w:val="17"/>
  </w:num>
  <w:num w:numId="6">
    <w:abstractNumId w:val="8"/>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5"/>
  </w:num>
  <w:num w:numId="9">
    <w:abstractNumId w:val="4"/>
  </w:num>
  <w:num w:numId="10">
    <w:abstractNumId w:val="12"/>
  </w:num>
  <w:num w:numId="11">
    <w:abstractNumId w:val="0"/>
  </w:num>
  <w:num w:numId="12">
    <w:abstractNumId w:val="14"/>
  </w:num>
  <w:num w:numId="13">
    <w:abstractNumId w:val="18"/>
  </w:num>
  <w:num w:numId="14">
    <w:abstractNumId w:val="3"/>
  </w:num>
  <w:num w:numId="1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5"/>
  </w:num>
  <w:num w:numId="18">
    <w:abstractNumId w:val="8"/>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3"/>
  </w:num>
  <w:num w:numId="21">
    <w:abstractNumId w:val="19"/>
  </w:num>
  <w:num w:numId="22">
    <w:abstractNumId w:val="16"/>
  </w:num>
  <w:num w:numId="23">
    <w:abstractNumId w:val="2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egel, Maximilian (Nokia - DE/Munich)">
    <w15:presenceInfo w15:providerId="AD" w15:userId="S-1-5-21-1593251271-2640304127-1825641215-108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hyphenationZone w:val="425"/>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F5F"/>
    <w:rsid w:val="00016887"/>
    <w:rsid w:val="000225A4"/>
    <w:rsid w:val="000741D1"/>
    <w:rsid w:val="00075E04"/>
    <w:rsid w:val="00084CCA"/>
    <w:rsid w:val="000907CD"/>
    <w:rsid w:val="000921E5"/>
    <w:rsid w:val="00092FBC"/>
    <w:rsid w:val="000C1E65"/>
    <w:rsid w:val="000C2064"/>
    <w:rsid w:val="000C78B3"/>
    <w:rsid w:val="000F39E3"/>
    <w:rsid w:val="00132EB6"/>
    <w:rsid w:val="001873E1"/>
    <w:rsid w:val="001945BD"/>
    <w:rsid w:val="001B04E5"/>
    <w:rsid w:val="001C31D0"/>
    <w:rsid w:val="001D3289"/>
    <w:rsid w:val="001D3911"/>
    <w:rsid w:val="001D471C"/>
    <w:rsid w:val="001E6A6E"/>
    <w:rsid w:val="001E74C3"/>
    <w:rsid w:val="001F073C"/>
    <w:rsid w:val="001F6F9F"/>
    <w:rsid w:val="002257F4"/>
    <w:rsid w:val="00235208"/>
    <w:rsid w:val="002431FB"/>
    <w:rsid w:val="00247BDC"/>
    <w:rsid w:val="00251197"/>
    <w:rsid w:val="00263A78"/>
    <w:rsid w:val="00276AF6"/>
    <w:rsid w:val="00285B20"/>
    <w:rsid w:val="0028783B"/>
    <w:rsid w:val="00294918"/>
    <w:rsid w:val="002A2744"/>
    <w:rsid w:val="002D1646"/>
    <w:rsid w:val="002D41FE"/>
    <w:rsid w:val="002F38C9"/>
    <w:rsid w:val="002F5D4C"/>
    <w:rsid w:val="00314655"/>
    <w:rsid w:val="00340F4B"/>
    <w:rsid w:val="00373B86"/>
    <w:rsid w:val="00385B6E"/>
    <w:rsid w:val="00385D98"/>
    <w:rsid w:val="003962C5"/>
    <w:rsid w:val="003E376E"/>
    <w:rsid w:val="003E5957"/>
    <w:rsid w:val="00433F03"/>
    <w:rsid w:val="004419CE"/>
    <w:rsid w:val="004508B4"/>
    <w:rsid w:val="00457797"/>
    <w:rsid w:val="00474B3D"/>
    <w:rsid w:val="00480D99"/>
    <w:rsid w:val="004818EC"/>
    <w:rsid w:val="00491D1B"/>
    <w:rsid w:val="004B16AB"/>
    <w:rsid w:val="004C4989"/>
    <w:rsid w:val="004C74D6"/>
    <w:rsid w:val="004D4432"/>
    <w:rsid w:val="00540B0C"/>
    <w:rsid w:val="00547BD4"/>
    <w:rsid w:val="0055480C"/>
    <w:rsid w:val="00555556"/>
    <w:rsid w:val="00556D6D"/>
    <w:rsid w:val="00566CCD"/>
    <w:rsid w:val="0057174B"/>
    <w:rsid w:val="00585512"/>
    <w:rsid w:val="00594A58"/>
    <w:rsid w:val="00596F39"/>
    <w:rsid w:val="005A5C00"/>
    <w:rsid w:val="005A6A10"/>
    <w:rsid w:val="005B2A89"/>
    <w:rsid w:val="005D14A1"/>
    <w:rsid w:val="005D3E65"/>
    <w:rsid w:val="005E5714"/>
    <w:rsid w:val="005E5E7F"/>
    <w:rsid w:val="0060760E"/>
    <w:rsid w:val="00614955"/>
    <w:rsid w:val="006168A6"/>
    <w:rsid w:val="00620E9A"/>
    <w:rsid w:val="00621413"/>
    <w:rsid w:val="00630CBE"/>
    <w:rsid w:val="0063414B"/>
    <w:rsid w:val="00653283"/>
    <w:rsid w:val="00653A0F"/>
    <w:rsid w:val="006660AD"/>
    <w:rsid w:val="00675A03"/>
    <w:rsid w:val="00676A8C"/>
    <w:rsid w:val="006910C7"/>
    <w:rsid w:val="00695744"/>
    <w:rsid w:val="006A1D2B"/>
    <w:rsid w:val="006A4205"/>
    <w:rsid w:val="006D723E"/>
    <w:rsid w:val="006E6CA9"/>
    <w:rsid w:val="006F2E10"/>
    <w:rsid w:val="007048DF"/>
    <w:rsid w:val="00713BEE"/>
    <w:rsid w:val="007368AC"/>
    <w:rsid w:val="007537FD"/>
    <w:rsid w:val="00770ACE"/>
    <w:rsid w:val="007770FF"/>
    <w:rsid w:val="007A65B2"/>
    <w:rsid w:val="007C2472"/>
    <w:rsid w:val="007D263C"/>
    <w:rsid w:val="007E4837"/>
    <w:rsid w:val="007F59A4"/>
    <w:rsid w:val="007F646A"/>
    <w:rsid w:val="007F7A8B"/>
    <w:rsid w:val="008045B7"/>
    <w:rsid w:val="008326B6"/>
    <w:rsid w:val="00843FB1"/>
    <w:rsid w:val="00851B24"/>
    <w:rsid w:val="00860281"/>
    <w:rsid w:val="00871A92"/>
    <w:rsid w:val="00883A58"/>
    <w:rsid w:val="00890EED"/>
    <w:rsid w:val="008A230E"/>
    <w:rsid w:val="008A328B"/>
    <w:rsid w:val="008B705A"/>
    <w:rsid w:val="008C183E"/>
    <w:rsid w:val="008C498D"/>
    <w:rsid w:val="008C6ECF"/>
    <w:rsid w:val="008D0516"/>
    <w:rsid w:val="00911CE1"/>
    <w:rsid w:val="00916CC7"/>
    <w:rsid w:val="0092701D"/>
    <w:rsid w:val="00931504"/>
    <w:rsid w:val="00934D04"/>
    <w:rsid w:val="00936442"/>
    <w:rsid w:val="00940B69"/>
    <w:rsid w:val="009434A5"/>
    <w:rsid w:val="009436AB"/>
    <w:rsid w:val="00950CCB"/>
    <w:rsid w:val="00952197"/>
    <w:rsid w:val="009556A6"/>
    <w:rsid w:val="009630FE"/>
    <w:rsid w:val="00964F9E"/>
    <w:rsid w:val="0096683C"/>
    <w:rsid w:val="00966F35"/>
    <w:rsid w:val="00970550"/>
    <w:rsid w:val="0097103A"/>
    <w:rsid w:val="00972F07"/>
    <w:rsid w:val="0098517C"/>
    <w:rsid w:val="009946B2"/>
    <w:rsid w:val="00996E3C"/>
    <w:rsid w:val="009A2251"/>
    <w:rsid w:val="009B4BE0"/>
    <w:rsid w:val="009B6912"/>
    <w:rsid w:val="009C07E4"/>
    <w:rsid w:val="009C5CB0"/>
    <w:rsid w:val="009F36DA"/>
    <w:rsid w:val="00A00B68"/>
    <w:rsid w:val="00A07F77"/>
    <w:rsid w:val="00A26E23"/>
    <w:rsid w:val="00A277C3"/>
    <w:rsid w:val="00A476AF"/>
    <w:rsid w:val="00A7321D"/>
    <w:rsid w:val="00A76866"/>
    <w:rsid w:val="00A87800"/>
    <w:rsid w:val="00A90C83"/>
    <w:rsid w:val="00AA5F61"/>
    <w:rsid w:val="00AA7CB7"/>
    <w:rsid w:val="00AD5122"/>
    <w:rsid w:val="00AE6F86"/>
    <w:rsid w:val="00AF5602"/>
    <w:rsid w:val="00B11B9C"/>
    <w:rsid w:val="00B162BF"/>
    <w:rsid w:val="00B17DAE"/>
    <w:rsid w:val="00B3707B"/>
    <w:rsid w:val="00B427F9"/>
    <w:rsid w:val="00B46031"/>
    <w:rsid w:val="00B6562D"/>
    <w:rsid w:val="00B84D8E"/>
    <w:rsid w:val="00B874ED"/>
    <w:rsid w:val="00B96E50"/>
    <w:rsid w:val="00BB0EA4"/>
    <w:rsid w:val="00BD2E8F"/>
    <w:rsid w:val="00BD45EC"/>
    <w:rsid w:val="00BE10E9"/>
    <w:rsid w:val="00BE18FC"/>
    <w:rsid w:val="00BE734F"/>
    <w:rsid w:val="00BF2E29"/>
    <w:rsid w:val="00C0402F"/>
    <w:rsid w:val="00C407E3"/>
    <w:rsid w:val="00C40983"/>
    <w:rsid w:val="00C573D0"/>
    <w:rsid w:val="00C63417"/>
    <w:rsid w:val="00C64A79"/>
    <w:rsid w:val="00C724AF"/>
    <w:rsid w:val="00C87788"/>
    <w:rsid w:val="00C93662"/>
    <w:rsid w:val="00CA3128"/>
    <w:rsid w:val="00CB2CC9"/>
    <w:rsid w:val="00CB3B11"/>
    <w:rsid w:val="00CC3AFF"/>
    <w:rsid w:val="00CC757E"/>
    <w:rsid w:val="00CD0F81"/>
    <w:rsid w:val="00CD7E46"/>
    <w:rsid w:val="00CE09CE"/>
    <w:rsid w:val="00CF093A"/>
    <w:rsid w:val="00CF44CB"/>
    <w:rsid w:val="00D06EAE"/>
    <w:rsid w:val="00D11165"/>
    <w:rsid w:val="00D31B81"/>
    <w:rsid w:val="00D35165"/>
    <w:rsid w:val="00D507C8"/>
    <w:rsid w:val="00D549A7"/>
    <w:rsid w:val="00D70923"/>
    <w:rsid w:val="00D73040"/>
    <w:rsid w:val="00DA140F"/>
    <w:rsid w:val="00DA55BB"/>
    <w:rsid w:val="00DB7791"/>
    <w:rsid w:val="00DC173B"/>
    <w:rsid w:val="00DC700E"/>
    <w:rsid w:val="00DD4431"/>
    <w:rsid w:val="00DD5B1A"/>
    <w:rsid w:val="00DD6BFF"/>
    <w:rsid w:val="00DE2F03"/>
    <w:rsid w:val="00E05895"/>
    <w:rsid w:val="00E11D38"/>
    <w:rsid w:val="00E2614B"/>
    <w:rsid w:val="00E33387"/>
    <w:rsid w:val="00E4011C"/>
    <w:rsid w:val="00E47D14"/>
    <w:rsid w:val="00E533BD"/>
    <w:rsid w:val="00E5656C"/>
    <w:rsid w:val="00E74733"/>
    <w:rsid w:val="00E80323"/>
    <w:rsid w:val="00E809EA"/>
    <w:rsid w:val="00E9393F"/>
    <w:rsid w:val="00EB060C"/>
    <w:rsid w:val="00EB4B58"/>
    <w:rsid w:val="00EC390B"/>
    <w:rsid w:val="00EC3D52"/>
    <w:rsid w:val="00EC3ED0"/>
    <w:rsid w:val="00ED5BAE"/>
    <w:rsid w:val="00EE3F2B"/>
    <w:rsid w:val="00EF12D8"/>
    <w:rsid w:val="00F004AB"/>
    <w:rsid w:val="00F030F1"/>
    <w:rsid w:val="00F17FB3"/>
    <w:rsid w:val="00F35C4A"/>
    <w:rsid w:val="00F36FDC"/>
    <w:rsid w:val="00F4738E"/>
    <w:rsid w:val="00F64DB5"/>
    <w:rsid w:val="00F85F84"/>
    <w:rsid w:val="00F86E56"/>
    <w:rsid w:val="00F904EC"/>
    <w:rsid w:val="00F94F84"/>
    <w:rsid w:val="00F96421"/>
    <w:rsid w:val="00FA1B3D"/>
    <w:rsid w:val="00FA7C5E"/>
    <w:rsid w:val="00FB529F"/>
    <w:rsid w:val="00FC21B2"/>
    <w:rsid w:val="00FC651E"/>
    <w:rsid w:val="00FD1387"/>
    <w:rsid w:val="00FD3F5F"/>
    <w:rsid w:val="00FD6B9B"/>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878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toc 1" w:uiPriority="39"/>
    <w:lsdException w:name="toc 2" w:uiPriority="39"/>
    <w:lsdException w:name="toc 3" w:uiPriority="39"/>
    <w:lsdException w:name="toc 4" w:uiPriority="39"/>
    <w:lsdException w:name="caption" w:qFormat="1"/>
    <w:lsdException w:name="List Number 2"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Strong" w:semiHidden="0" w:unhideWhenUsed="0"/>
    <w:lsdException w:name="Emphasis" w:semiHidden="0" w:unhideWhenUsed="0"/>
    <w:lsdException w:name="Normal (Web)" w:uiPriority="99"/>
    <w:lsdException w:name="HTML Typewriter"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4011C"/>
  </w:style>
  <w:style w:type="paragraph" w:styleId="Heading1">
    <w:name w:val="heading 1"/>
    <w:basedOn w:val="Heading"/>
    <w:next w:val="Heading2"/>
    <w:link w:val="Heading1Char"/>
    <w:qFormat/>
    <w:rsid w:val="0063414B"/>
    <w:pPr>
      <w:numPr>
        <w:numId w:val="13"/>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13"/>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1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1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 w:type="paragraph" w:styleId="Revision">
    <w:name w:val="Revision"/>
    <w:hidden/>
    <w:semiHidden/>
    <w:rsid w:val="00AD5122"/>
  </w:style>
  <w:style w:type="paragraph" w:styleId="NormalWeb">
    <w:name w:val="Normal (Web)"/>
    <w:basedOn w:val="Normal"/>
    <w:uiPriority w:val="99"/>
    <w:unhideWhenUsed/>
    <w:rsid w:val="00C63417"/>
    <w:pPr>
      <w:spacing w:before="100" w:beforeAutospacing="1" w:after="100" w:afterAutospacing="1"/>
    </w:pPr>
    <w:rPr>
      <w:sz w:val="24"/>
      <w:szCs w:val="24"/>
    </w:rPr>
  </w:style>
  <w:style w:type="character" w:styleId="HTMLTypewriter">
    <w:name w:val="HTML Typewriter"/>
    <w:basedOn w:val="DefaultParagraphFont"/>
    <w:uiPriority w:val="99"/>
    <w:semiHidden/>
    <w:unhideWhenUsed/>
    <w:rsid w:val="00C63417"/>
    <w:rPr>
      <w:rFonts w:ascii="Courier New" w:eastAsia="Times New Roman" w:hAnsi="Courier New" w:cs="Courier New"/>
      <w:sz w:val="20"/>
      <w:szCs w:val="20"/>
    </w:rPr>
  </w:style>
  <w:style w:type="paragraph" w:styleId="ListParagraph">
    <w:name w:val="List Paragraph"/>
    <w:basedOn w:val="Normal"/>
    <w:rsid w:val="00CC3A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toc 1" w:uiPriority="39"/>
    <w:lsdException w:name="toc 2" w:uiPriority="39"/>
    <w:lsdException w:name="toc 3" w:uiPriority="39"/>
    <w:lsdException w:name="toc 4" w:uiPriority="39"/>
    <w:lsdException w:name="caption" w:qFormat="1"/>
    <w:lsdException w:name="List Number 2"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Strong" w:semiHidden="0" w:unhideWhenUsed="0"/>
    <w:lsdException w:name="Emphasis" w:semiHidden="0" w:unhideWhenUsed="0"/>
    <w:lsdException w:name="Normal (Web)" w:uiPriority="99"/>
    <w:lsdException w:name="HTML Typewriter"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4011C"/>
  </w:style>
  <w:style w:type="paragraph" w:styleId="Heading1">
    <w:name w:val="heading 1"/>
    <w:basedOn w:val="Heading"/>
    <w:next w:val="Heading2"/>
    <w:link w:val="Heading1Char"/>
    <w:qFormat/>
    <w:rsid w:val="0063414B"/>
    <w:pPr>
      <w:numPr>
        <w:numId w:val="13"/>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13"/>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1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1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 w:type="paragraph" w:styleId="Revision">
    <w:name w:val="Revision"/>
    <w:hidden/>
    <w:semiHidden/>
    <w:rsid w:val="00AD5122"/>
  </w:style>
  <w:style w:type="paragraph" w:styleId="NormalWeb">
    <w:name w:val="Normal (Web)"/>
    <w:basedOn w:val="Normal"/>
    <w:uiPriority w:val="99"/>
    <w:unhideWhenUsed/>
    <w:rsid w:val="00C63417"/>
    <w:pPr>
      <w:spacing w:before="100" w:beforeAutospacing="1" w:after="100" w:afterAutospacing="1"/>
    </w:pPr>
    <w:rPr>
      <w:sz w:val="24"/>
      <w:szCs w:val="24"/>
    </w:rPr>
  </w:style>
  <w:style w:type="character" w:styleId="HTMLTypewriter">
    <w:name w:val="HTML Typewriter"/>
    <w:basedOn w:val="DefaultParagraphFont"/>
    <w:uiPriority w:val="99"/>
    <w:semiHidden/>
    <w:unhideWhenUsed/>
    <w:rsid w:val="00C63417"/>
    <w:rPr>
      <w:rFonts w:ascii="Courier New" w:eastAsia="Times New Roman" w:hAnsi="Courier New" w:cs="Courier New"/>
      <w:sz w:val="20"/>
      <w:szCs w:val="20"/>
    </w:rPr>
  </w:style>
  <w:style w:type="paragraph" w:styleId="ListParagraph">
    <w:name w:val="List Paragraph"/>
    <w:basedOn w:val="Normal"/>
    <w:rsid w:val="00CC3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331420285">
      <w:bodyDiv w:val="1"/>
      <w:marLeft w:val="0"/>
      <w:marRight w:val="0"/>
      <w:marTop w:val="0"/>
      <w:marBottom w:val="0"/>
      <w:divBdr>
        <w:top w:val="none" w:sz="0" w:space="0" w:color="auto"/>
        <w:left w:val="none" w:sz="0" w:space="0" w:color="auto"/>
        <w:bottom w:val="none" w:sz="0" w:space="0" w:color="auto"/>
        <w:right w:val="none" w:sz="0" w:space="0" w:color="auto"/>
      </w:divBdr>
      <w:divsChild>
        <w:div w:id="642151496">
          <w:marLeft w:val="0"/>
          <w:marRight w:val="0"/>
          <w:marTop w:val="0"/>
          <w:marBottom w:val="0"/>
          <w:divBdr>
            <w:top w:val="none" w:sz="0" w:space="0" w:color="auto"/>
            <w:left w:val="none" w:sz="0" w:space="0" w:color="auto"/>
            <w:bottom w:val="none" w:sz="0" w:space="0" w:color="auto"/>
            <w:right w:val="none" w:sz="0" w:space="0" w:color="auto"/>
          </w:divBdr>
        </w:div>
      </w:divsChild>
    </w:div>
    <w:div w:id="434599734">
      <w:bodyDiv w:val="1"/>
      <w:marLeft w:val="0"/>
      <w:marRight w:val="0"/>
      <w:marTop w:val="0"/>
      <w:marBottom w:val="0"/>
      <w:divBdr>
        <w:top w:val="none" w:sz="0" w:space="0" w:color="auto"/>
        <w:left w:val="none" w:sz="0" w:space="0" w:color="auto"/>
        <w:bottom w:val="none" w:sz="0" w:space="0" w:color="auto"/>
        <w:right w:val="none" w:sz="0" w:space="0" w:color="auto"/>
      </w:divBdr>
      <w:divsChild>
        <w:div w:id="1731537904">
          <w:marLeft w:val="0"/>
          <w:marRight w:val="0"/>
          <w:marTop w:val="0"/>
          <w:marBottom w:val="0"/>
          <w:divBdr>
            <w:top w:val="none" w:sz="0" w:space="0" w:color="auto"/>
            <w:left w:val="none" w:sz="0" w:space="0" w:color="auto"/>
            <w:bottom w:val="none" w:sz="0" w:space="0" w:color="auto"/>
            <w:right w:val="none" w:sz="0" w:space="0" w:color="auto"/>
          </w:divBdr>
          <w:divsChild>
            <w:div w:id="927039213">
              <w:marLeft w:val="0"/>
              <w:marRight w:val="0"/>
              <w:marTop w:val="0"/>
              <w:marBottom w:val="0"/>
              <w:divBdr>
                <w:top w:val="none" w:sz="0" w:space="0" w:color="auto"/>
                <w:left w:val="none" w:sz="0" w:space="0" w:color="auto"/>
                <w:bottom w:val="none" w:sz="0" w:space="0" w:color="auto"/>
                <w:right w:val="none" w:sz="0" w:space="0" w:color="auto"/>
              </w:divBdr>
              <w:divsChild>
                <w:div w:id="305166505">
                  <w:marLeft w:val="0"/>
                  <w:marRight w:val="0"/>
                  <w:marTop w:val="0"/>
                  <w:marBottom w:val="0"/>
                  <w:divBdr>
                    <w:top w:val="none" w:sz="0" w:space="0" w:color="auto"/>
                    <w:left w:val="none" w:sz="0" w:space="0" w:color="auto"/>
                    <w:bottom w:val="none" w:sz="0" w:space="0" w:color="auto"/>
                    <w:right w:val="none" w:sz="0" w:space="0" w:color="auto"/>
                  </w:divBdr>
                </w:div>
                <w:div w:id="589966884">
                  <w:marLeft w:val="0"/>
                  <w:marRight w:val="0"/>
                  <w:marTop w:val="120"/>
                  <w:marBottom w:val="0"/>
                  <w:divBdr>
                    <w:top w:val="none" w:sz="0" w:space="0" w:color="auto"/>
                    <w:left w:val="none" w:sz="0" w:space="0" w:color="auto"/>
                    <w:bottom w:val="none" w:sz="0" w:space="0" w:color="auto"/>
                    <w:right w:val="none" w:sz="0" w:space="0" w:color="auto"/>
                  </w:divBdr>
                </w:div>
                <w:div w:id="64319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22766">
          <w:marLeft w:val="0"/>
          <w:marRight w:val="0"/>
          <w:marTop w:val="0"/>
          <w:marBottom w:val="0"/>
          <w:divBdr>
            <w:top w:val="none" w:sz="0" w:space="0" w:color="auto"/>
            <w:left w:val="none" w:sz="0" w:space="0" w:color="auto"/>
            <w:bottom w:val="none" w:sz="0" w:space="0" w:color="auto"/>
            <w:right w:val="none" w:sz="0" w:space="0" w:color="auto"/>
          </w:divBdr>
          <w:divsChild>
            <w:div w:id="2126189276">
              <w:marLeft w:val="0"/>
              <w:marRight w:val="0"/>
              <w:marTop w:val="0"/>
              <w:marBottom w:val="0"/>
              <w:divBdr>
                <w:top w:val="none" w:sz="0" w:space="0" w:color="auto"/>
                <w:left w:val="none" w:sz="0" w:space="0" w:color="auto"/>
                <w:bottom w:val="none" w:sz="0" w:space="0" w:color="auto"/>
                <w:right w:val="none" w:sz="0" w:space="0" w:color="auto"/>
              </w:divBdr>
              <w:divsChild>
                <w:div w:id="517425081">
                  <w:marLeft w:val="0"/>
                  <w:marRight w:val="0"/>
                  <w:marTop w:val="0"/>
                  <w:marBottom w:val="0"/>
                  <w:divBdr>
                    <w:top w:val="none" w:sz="0" w:space="0" w:color="auto"/>
                    <w:left w:val="none" w:sz="0" w:space="0" w:color="auto"/>
                    <w:bottom w:val="none" w:sz="0" w:space="0" w:color="auto"/>
                    <w:right w:val="none" w:sz="0" w:space="0" w:color="auto"/>
                  </w:divBdr>
                </w:div>
                <w:div w:id="537552010">
                  <w:marLeft w:val="0"/>
                  <w:marRight w:val="0"/>
                  <w:marTop w:val="120"/>
                  <w:marBottom w:val="0"/>
                  <w:divBdr>
                    <w:top w:val="none" w:sz="0" w:space="0" w:color="auto"/>
                    <w:left w:val="none" w:sz="0" w:space="0" w:color="auto"/>
                    <w:bottom w:val="none" w:sz="0" w:space="0" w:color="auto"/>
                    <w:right w:val="none" w:sz="0" w:space="0" w:color="auto"/>
                  </w:divBdr>
                </w:div>
                <w:div w:id="4289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7544">
          <w:marLeft w:val="0"/>
          <w:marRight w:val="0"/>
          <w:marTop w:val="0"/>
          <w:marBottom w:val="0"/>
          <w:divBdr>
            <w:top w:val="none" w:sz="0" w:space="0" w:color="auto"/>
            <w:left w:val="none" w:sz="0" w:space="0" w:color="auto"/>
            <w:bottom w:val="none" w:sz="0" w:space="0" w:color="auto"/>
            <w:right w:val="none" w:sz="0" w:space="0" w:color="auto"/>
          </w:divBdr>
          <w:divsChild>
            <w:div w:id="1796173795">
              <w:marLeft w:val="0"/>
              <w:marRight w:val="0"/>
              <w:marTop w:val="0"/>
              <w:marBottom w:val="0"/>
              <w:divBdr>
                <w:top w:val="none" w:sz="0" w:space="0" w:color="auto"/>
                <w:left w:val="none" w:sz="0" w:space="0" w:color="auto"/>
                <w:bottom w:val="none" w:sz="0" w:space="0" w:color="auto"/>
                <w:right w:val="none" w:sz="0" w:space="0" w:color="auto"/>
              </w:divBdr>
              <w:divsChild>
                <w:div w:id="1861358116">
                  <w:marLeft w:val="0"/>
                  <w:marRight w:val="0"/>
                  <w:marTop w:val="0"/>
                  <w:marBottom w:val="0"/>
                  <w:divBdr>
                    <w:top w:val="none" w:sz="0" w:space="0" w:color="auto"/>
                    <w:left w:val="none" w:sz="0" w:space="0" w:color="auto"/>
                    <w:bottom w:val="none" w:sz="0" w:space="0" w:color="auto"/>
                    <w:right w:val="none" w:sz="0" w:space="0" w:color="auto"/>
                  </w:divBdr>
                </w:div>
                <w:div w:id="1992099603">
                  <w:marLeft w:val="0"/>
                  <w:marRight w:val="0"/>
                  <w:marTop w:val="120"/>
                  <w:marBottom w:val="0"/>
                  <w:divBdr>
                    <w:top w:val="none" w:sz="0" w:space="0" w:color="auto"/>
                    <w:left w:val="none" w:sz="0" w:space="0" w:color="auto"/>
                    <w:bottom w:val="none" w:sz="0" w:space="0" w:color="auto"/>
                    <w:right w:val="none" w:sz="0" w:space="0" w:color="auto"/>
                  </w:divBdr>
                </w:div>
                <w:div w:id="199009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56336">
      <w:bodyDiv w:val="1"/>
      <w:marLeft w:val="0"/>
      <w:marRight w:val="0"/>
      <w:marTop w:val="0"/>
      <w:marBottom w:val="0"/>
      <w:divBdr>
        <w:top w:val="none" w:sz="0" w:space="0" w:color="auto"/>
        <w:left w:val="none" w:sz="0" w:space="0" w:color="auto"/>
        <w:bottom w:val="none" w:sz="0" w:space="0" w:color="auto"/>
        <w:right w:val="none" w:sz="0" w:space="0" w:color="auto"/>
      </w:divBdr>
      <w:divsChild>
        <w:div w:id="1829394153">
          <w:marLeft w:val="0"/>
          <w:marRight w:val="0"/>
          <w:marTop w:val="0"/>
          <w:marBottom w:val="0"/>
          <w:divBdr>
            <w:top w:val="none" w:sz="0" w:space="0" w:color="auto"/>
            <w:left w:val="none" w:sz="0" w:space="0" w:color="auto"/>
            <w:bottom w:val="none" w:sz="0" w:space="0" w:color="auto"/>
            <w:right w:val="none" w:sz="0" w:space="0" w:color="auto"/>
          </w:divBdr>
        </w:div>
        <w:div w:id="1157846259">
          <w:marLeft w:val="0"/>
          <w:marRight w:val="0"/>
          <w:marTop w:val="120"/>
          <w:marBottom w:val="0"/>
          <w:divBdr>
            <w:top w:val="none" w:sz="0" w:space="0" w:color="auto"/>
            <w:left w:val="none" w:sz="0" w:space="0" w:color="auto"/>
            <w:bottom w:val="none" w:sz="0" w:space="0" w:color="auto"/>
            <w:right w:val="none" w:sz="0" w:space="0" w:color="auto"/>
          </w:divBdr>
        </w:div>
        <w:div w:id="498543803">
          <w:marLeft w:val="0"/>
          <w:marRight w:val="0"/>
          <w:marTop w:val="0"/>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 w:id="1898398907">
      <w:bodyDiv w:val="1"/>
      <w:marLeft w:val="0"/>
      <w:marRight w:val="0"/>
      <w:marTop w:val="0"/>
      <w:marBottom w:val="0"/>
      <w:divBdr>
        <w:top w:val="none" w:sz="0" w:space="0" w:color="auto"/>
        <w:left w:val="none" w:sz="0" w:space="0" w:color="auto"/>
        <w:bottom w:val="none" w:sz="0" w:space="0" w:color="auto"/>
        <w:right w:val="none" w:sz="0" w:space="0" w:color="auto"/>
      </w:divBdr>
      <w:divsChild>
        <w:div w:id="88041193">
          <w:marLeft w:val="0"/>
          <w:marRight w:val="0"/>
          <w:marTop w:val="0"/>
          <w:marBottom w:val="0"/>
          <w:divBdr>
            <w:top w:val="none" w:sz="0" w:space="0" w:color="auto"/>
            <w:left w:val="none" w:sz="0" w:space="0" w:color="auto"/>
            <w:bottom w:val="none" w:sz="0" w:space="0" w:color="auto"/>
            <w:right w:val="none" w:sz="0" w:space="0" w:color="auto"/>
          </w:divBdr>
          <w:divsChild>
            <w:div w:id="594361178">
              <w:marLeft w:val="0"/>
              <w:marRight w:val="0"/>
              <w:marTop w:val="0"/>
              <w:marBottom w:val="0"/>
              <w:divBdr>
                <w:top w:val="none" w:sz="0" w:space="0" w:color="auto"/>
                <w:left w:val="none" w:sz="0" w:space="0" w:color="auto"/>
                <w:bottom w:val="none" w:sz="0" w:space="0" w:color="auto"/>
                <w:right w:val="none" w:sz="0" w:space="0" w:color="auto"/>
              </w:divBdr>
              <w:divsChild>
                <w:div w:id="150029157">
                  <w:marLeft w:val="0"/>
                  <w:marRight w:val="0"/>
                  <w:marTop w:val="0"/>
                  <w:marBottom w:val="0"/>
                  <w:divBdr>
                    <w:top w:val="none" w:sz="0" w:space="0" w:color="auto"/>
                    <w:left w:val="none" w:sz="0" w:space="0" w:color="auto"/>
                    <w:bottom w:val="none" w:sz="0" w:space="0" w:color="auto"/>
                    <w:right w:val="none" w:sz="0" w:space="0" w:color="auto"/>
                  </w:divBdr>
                </w:div>
                <w:div w:id="122895762">
                  <w:marLeft w:val="0"/>
                  <w:marRight w:val="0"/>
                  <w:marTop w:val="120"/>
                  <w:marBottom w:val="0"/>
                  <w:divBdr>
                    <w:top w:val="none" w:sz="0" w:space="0" w:color="auto"/>
                    <w:left w:val="none" w:sz="0" w:space="0" w:color="auto"/>
                    <w:bottom w:val="none" w:sz="0" w:space="0" w:color="auto"/>
                    <w:right w:val="none" w:sz="0" w:space="0" w:color="auto"/>
                  </w:divBdr>
                </w:div>
                <w:div w:id="3073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1511">
          <w:marLeft w:val="0"/>
          <w:marRight w:val="0"/>
          <w:marTop w:val="0"/>
          <w:marBottom w:val="0"/>
          <w:divBdr>
            <w:top w:val="none" w:sz="0" w:space="0" w:color="auto"/>
            <w:left w:val="none" w:sz="0" w:space="0" w:color="auto"/>
            <w:bottom w:val="none" w:sz="0" w:space="0" w:color="auto"/>
            <w:right w:val="none" w:sz="0" w:space="0" w:color="auto"/>
          </w:divBdr>
          <w:divsChild>
            <w:div w:id="546141544">
              <w:marLeft w:val="0"/>
              <w:marRight w:val="0"/>
              <w:marTop w:val="0"/>
              <w:marBottom w:val="0"/>
              <w:divBdr>
                <w:top w:val="none" w:sz="0" w:space="0" w:color="auto"/>
                <w:left w:val="none" w:sz="0" w:space="0" w:color="auto"/>
                <w:bottom w:val="none" w:sz="0" w:space="0" w:color="auto"/>
                <w:right w:val="none" w:sz="0" w:space="0" w:color="auto"/>
              </w:divBdr>
              <w:divsChild>
                <w:div w:id="376391135">
                  <w:marLeft w:val="0"/>
                  <w:marRight w:val="0"/>
                  <w:marTop w:val="0"/>
                  <w:marBottom w:val="0"/>
                  <w:divBdr>
                    <w:top w:val="none" w:sz="0" w:space="0" w:color="auto"/>
                    <w:left w:val="none" w:sz="0" w:space="0" w:color="auto"/>
                    <w:bottom w:val="none" w:sz="0" w:space="0" w:color="auto"/>
                    <w:right w:val="none" w:sz="0" w:space="0" w:color="auto"/>
                  </w:divBdr>
                </w:div>
                <w:div w:id="446702118">
                  <w:marLeft w:val="0"/>
                  <w:marRight w:val="0"/>
                  <w:marTop w:val="120"/>
                  <w:marBottom w:val="0"/>
                  <w:divBdr>
                    <w:top w:val="none" w:sz="0" w:space="0" w:color="auto"/>
                    <w:left w:val="none" w:sz="0" w:space="0" w:color="auto"/>
                    <w:bottom w:val="none" w:sz="0" w:space="0" w:color="auto"/>
                    <w:right w:val="none" w:sz="0" w:space="0" w:color="auto"/>
                  </w:divBdr>
                </w:div>
                <w:div w:id="59821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236793">
          <w:marLeft w:val="0"/>
          <w:marRight w:val="0"/>
          <w:marTop w:val="0"/>
          <w:marBottom w:val="0"/>
          <w:divBdr>
            <w:top w:val="none" w:sz="0" w:space="0" w:color="auto"/>
            <w:left w:val="none" w:sz="0" w:space="0" w:color="auto"/>
            <w:bottom w:val="none" w:sz="0" w:space="0" w:color="auto"/>
            <w:right w:val="none" w:sz="0" w:space="0" w:color="auto"/>
          </w:divBdr>
          <w:divsChild>
            <w:div w:id="1041245329">
              <w:marLeft w:val="0"/>
              <w:marRight w:val="0"/>
              <w:marTop w:val="0"/>
              <w:marBottom w:val="0"/>
              <w:divBdr>
                <w:top w:val="none" w:sz="0" w:space="0" w:color="auto"/>
                <w:left w:val="none" w:sz="0" w:space="0" w:color="auto"/>
                <w:bottom w:val="none" w:sz="0" w:space="0" w:color="auto"/>
                <w:right w:val="none" w:sz="0" w:space="0" w:color="auto"/>
              </w:divBdr>
              <w:divsChild>
                <w:div w:id="1487934008">
                  <w:marLeft w:val="0"/>
                  <w:marRight w:val="0"/>
                  <w:marTop w:val="0"/>
                  <w:marBottom w:val="0"/>
                  <w:divBdr>
                    <w:top w:val="none" w:sz="0" w:space="0" w:color="auto"/>
                    <w:left w:val="none" w:sz="0" w:space="0" w:color="auto"/>
                    <w:bottom w:val="none" w:sz="0" w:space="0" w:color="auto"/>
                    <w:right w:val="none" w:sz="0" w:space="0" w:color="auto"/>
                  </w:divBdr>
                </w:div>
                <w:div w:id="2096438026">
                  <w:marLeft w:val="0"/>
                  <w:marRight w:val="0"/>
                  <w:marTop w:val="120"/>
                  <w:marBottom w:val="0"/>
                  <w:divBdr>
                    <w:top w:val="none" w:sz="0" w:space="0" w:color="auto"/>
                    <w:left w:val="none" w:sz="0" w:space="0" w:color="auto"/>
                    <w:bottom w:val="none" w:sz="0" w:space="0" w:color="auto"/>
                    <w:right w:val="none" w:sz="0" w:space="0" w:color="auto"/>
                  </w:divBdr>
                </w:div>
                <w:div w:id="165282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048879">
          <w:marLeft w:val="0"/>
          <w:marRight w:val="0"/>
          <w:marTop w:val="0"/>
          <w:marBottom w:val="0"/>
          <w:divBdr>
            <w:top w:val="none" w:sz="0" w:space="0" w:color="auto"/>
            <w:left w:val="none" w:sz="0" w:space="0" w:color="auto"/>
            <w:bottom w:val="none" w:sz="0" w:space="0" w:color="auto"/>
            <w:right w:val="none" w:sz="0" w:space="0" w:color="auto"/>
          </w:divBdr>
          <w:divsChild>
            <w:div w:id="157042431">
              <w:marLeft w:val="0"/>
              <w:marRight w:val="0"/>
              <w:marTop w:val="0"/>
              <w:marBottom w:val="0"/>
              <w:divBdr>
                <w:top w:val="none" w:sz="0" w:space="0" w:color="auto"/>
                <w:left w:val="none" w:sz="0" w:space="0" w:color="auto"/>
                <w:bottom w:val="none" w:sz="0" w:space="0" w:color="auto"/>
                <w:right w:val="none" w:sz="0" w:space="0" w:color="auto"/>
              </w:divBdr>
              <w:divsChild>
                <w:div w:id="205289645">
                  <w:marLeft w:val="0"/>
                  <w:marRight w:val="0"/>
                  <w:marTop w:val="0"/>
                  <w:marBottom w:val="0"/>
                  <w:divBdr>
                    <w:top w:val="none" w:sz="0" w:space="0" w:color="auto"/>
                    <w:left w:val="none" w:sz="0" w:space="0" w:color="auto"/>
                    <w:bottom w:val="none" w:sz="0" w:space="0" w:color="auto"/>
                    <w:right w:val="none" w:sz="0" w:space="0" w:color="auto"/>
                  </w:divBdr>
                </w:div>
                <w:div w:id="917788743">
                  <w:marLeft w:val="0"/>
                  <w:marRight w:val="0"/>
                  <w:marTop w:val="120"/>
                  <w:marBottom w:val="0"/>
                  <w:divBdr>
                    <w:top w:val="none" w:sz="0" w:space="0" w:color="auto"/>
                    <w:left w:val="none" w:sz="0" w:space="0" w:color="auto"/>
                    <w:bottom w:val="none" w:sz="0" w:space="0" w:color="auto"/>
                    <w:right w:val="none" w:sz="0" w:space="0" w:color="auto"/>
                  </w:divBdr>
                </w:div>
                <w:div w:id="12741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5504">
          <w:marLeft w:val="0"/>
          <w:marRight w:val="0"/>
          <w:marTop w:val="0"/>
          <w:marBottom w:val="0"/>
          <w:divBdr>
            <w:top w:val="none" w:sz="0" w:space="0" w:color="auto"/>
            <w:left w:val="none" w:sz="0" w:space="0" w:color="auto"/>
            <w:bottom w:val="none" w:sz="0" w:space="0" w:color="auto"/>
            <w:right w:val="none" w:sz="0" w:space="0" w:color="auto"/>
          </w:divBdr>
          <w:divsChild>
            <w:div w:id="1683627777">
              <w:marLeft w:val="0"/>
              <w:marRight w:val="0"/>
              <w:marTop w:val="0"/>
              <w:marBottom w:val="0"/>
              <w:divBdr>
                <w:top w:val="none" w:sz="0" w:space="0" w:color="auto"/>
                <w:left w:val="none" w:sz="0" w:space="0" w:color="auto"/>
                <w:bottom w:val="none" w:sz="0" w:space="0" w:color="auto"/>
                <w:right w:val="none" w:sz="0" w:space="0" w:color="auto"/>
              </w:divBdr>
              <w:divsChild>
                <w:div w:id="1995796269">
                  <w:marLeft w:val="0"/>
                  <w:marRight w:val="0"/>
                  <w:marTop w:val="0"/>
                  <w:marBottom w:val="0"/>
                  <w:divBdr>
                    <w:top w:val="none" w:sz="0" w:space="0" w:color="auto"/>
                    <w:left w:val="none" w:sz="0" w:space="0" w:color="auto"/>
                    <w:bottom w:val="none" w:sz="0" w:space="0" w:color="auto"/>
                    <w:right w:val="none" w:sz="0" w:space="0" w:color="auto"/>
                  </w:divBdr>
                </w:div>
                <w:div w:id="1195735145">
                  <w:marLeft w:val="0"/>
                  <w:marRight w:val="0"/>
                  <w:marTop w:val="120"/>
                  <w:marBottom w:val="0"/>
                  <w:divBdr>
                    <w:top w:val="none" w:sz="0" w:space="0" w:color="auto"/>
                    <w:left w:val="none" w:sz="0" w:space="0" w:color="auto"/>
                    <w:bottom w:val="none" w:sz="0" w:space="0" w:color="auto"/>
                    <w:right w:val="none" w:sz="0" w:space="0" w:color="auto"/>
                  </w:divBdr>
                </w:div>
                <w:div w:id="24812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42347">
          <w:marLeft w:val="0"/>
          <w:marRight w:val="0"/>
          <w:marTop w:val="0"/>
          <w:marBottom w:val="0"/>
          <w:divBdr>
            <w:top w:val="none" w:sz="0" w:space="0" w:color="auto"/>
            <w:left w:val="none" w:sz="0" w:space="0" w:color="auto"/>
            <w:bottom w:val="none" w:sz="0" w:space="0" w:color="auto"/>
            <w:right w:val="none" w:sz="0" w:space="0" w:color="auto"/>
          </w:divBdr>
          <w:divsChild>
            <w:div w:id="1991591552">
              <w:marLeft w:val="0"/>
              <w:marRight w:val="0"/>
              <w:marTop w:val="0"/>
              <w:marBottom w:val="0"/>
              <w:divBdr>
                <w:top w:val="none" w:sz="0" w:space="0" w:color="auto"/>
                <w:left w:val="none" w:sz="0" w:space="0" w:color="auto"/>
                <w:bottom w:val="none" w:sz="0" w:space="0" w:color="auto"/>
                <w:right w:val="none" w:sz="0" w:space="0" w:color="auto"/>
              </w:divBdr>
              <w:divsChild>
                <w:div w:id="644894951">
                  <w:marLeft w:val="0"/>
                  <w:marRight w:val="0"/>
                  <w:marTop w:val="0"/>
                  <w:marBottom w:val="0"/>
                  <w:divBdr>
                    <w:top w:val="none" w:sz="0" w:space="0" w:color="auto"/>
                    <w:left w:val="none" w:sz="0" w:space="0" w:color="auto"/>
                    <w:bottom w:val="none" w:sz="0" w:space="0" w:color="auto"/>
                    <w:right w:val="none" w:sz="0" w:space="0" w:color="auto"/>
                  </w:divBdr>
                </w:div>
                <w:div w:id="1393187674">
                  <w:marLeft w:val="0"/>
                  <w:marRight w:val="0"/>
                  <w:marTop w:val="120"/>
                  <w:marBottom w:val="0"/>
                  <w:divBdr>
                    <w:top w:val="none" w:sz="0" w:space="0" w:color="auto"/>
                    <w:left w:val="none" w:sz="0" w:space="0" w:color="auto"/>
                    <w:bottom w:val="none" w:sz="0" w:space="0" w:color="auto"/>
                    <w:right w:val="none" w:sz="0" w:space="0" w:color="auto"/>
                  </w:divBdr>
                </w:div>
                <w:div w:id="6288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96466">
          <w:marLeft w:val="0"/>
          <w:marRight w:val="0"/>
          <w:marTop w:val="0"/>
          <w:marBottom w:val="0"/>
          <w:divBdr>
            <w:top w:val="none" w:sz="0" w:space="0" w:color="auto"/>
            <w:left w:val="none" w:sz="0" w:space="0" w:color="auto"/>
            <w:bottom w:val="none" w:sz="0" w:space="0" w:color="auto"/>
            <w:right w:val="none" w:sz="0" w:space="0" w:color="auto"/>
          </w:divBdr>
          <w:divsChild>
            <w:div w:id="1464426536">
              <w:marLeft w:val="0"/>
              <w:marRight w:val="0"/>
              <w:marTop w:val="0"/>
              <w:marBottom w:val="0"/>
              <w:divBdr>
                <w:top w:val="none" w:sz="0" w:space="0" w:color="auto"/>
                <w:left w:val="none" w:sz="0" w:space="0" w:color="auto"/>
                <w:bottom w:val="none" w:sz="0" w:space="0" w:color="auto"/>
                <w:right w:val="none" w:sz="0" w:space="0" w:color="auto"/>
              </w:divBdr>
              <w:divsChild>
                <w:div w:id="62469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01644">
          <w:marLeft w:val="0"/>
          <w:marRight w:val="0"/>
          <w:marTop w:val="0"/>
          <w:marBottom w:val="0"/>
          <w:divBdr>
            <w:top w:val="none" w:sz="0" w:space="0" w:color="auto"/>
            <w:left w:val="none" w:sz="0" w:space="0" w:color="auto"/>
            <w:bottom w:val="none" w:sz="0" w:space="0" w:color="auto"/>
            <w:right w:val="none" w:sz="0" w:space="0" w:color="auto"/>
          </w:divBdr>
          <w:divsChild>
            <w:div w:id="1691687703">
              <w:marLeft w:val="0"/>
              <w:marRight w:val="0"/>
              <w:marTop w:val="0"/>
              <w:marBottom w:val="0"/>
              <w:divBdr>
                <w:top w:val="none" w:sz="0" w:space="0" w:color="auto"/>
                <w:left w:val="none" w:sz="0" w:space="0" w:color="auto"/>
                <w:bottom w:val="none" w:sz="0" w:space="0" w:color="auto"/>
                <w:right w:val="none" w:sz="0" w:space="0" w:color="auto"/>
              </w:divBdr>
              <w:divsChild>
                <w:div w:id="1426271452">
                  <w:marLeft w:val="0"/>
                  <w:marRight w:val="0"/>
                  <w:marTop w:val="0"/>
                  <w:marBottom w:val="0"/>
                  <w:divBdr>
                    <w:top w:val="none" w:sz="0" w:space="0" w:color="auto"/>
                    <w:left w:val="none" w:sz="0" w:space="0" w:color="auto"/>
                    <w:bottom w:val="none" w:sz="0" w:space="0" w:color="auto"/>
                    <w:right w:val="none" w:sz="0" w:space="0" w:color="auto"/>
                  </w:divBdr>
                </w:div>
                <w:div w:id="2032030179">
                  <w:marLeft w:val="0"/>
                  <w:marRight w:val="0"/>
                  <w:marTop w:val="120"/>
                  <w:marBottom w:val="0"/>
                  <w:divBdr>
                    <w:top w:val="none" w:sz="0" w:space="0" w:color="auto"/>
                    <w:left w:val="none" w:sz="0" w:space="0" w:color="auto"/>
                    <w:bottom w:val="none" w:sz="0" w:space="0" w:color="auto"/>
                    <w:right w:val="none" w:sz="0" w:space="0" w:color="auto"/>
                  </w:divBdr>
                </w:div>
                <w:div w:id="5607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8360">
          <w:marLeft w:val="0"/>
          <w:marRight w:val="0"/>
          <w:marTop w:val="0"/>
          <w:marBottom w:val="0"/>
          <w:divBdr>
            <w:top w:val="none" w:sz="0" w:space="0" w:color="auto"/>
            <w:left w:val="none" w:sz="0" w:space="0" w:color="auto"/>
            <w:bottom w:val="none" w:sz="0" w:space="0" w:color="auto"/>
            <w:right w:val="none" w:sz="0" w:space="0" w:color="auto"/>
          </w:divBdr>
          <w:divsChild>
            <w:div w:id="604967628">
              <w:marLeft w:val="0"/>
              <w:marRight w:val="0"/>
              <w:marTop w:val="0"/>
              <w:marBottom w:val="0"/>
              <w:divBdr>
                <w:top w:val="none" w:sz="0" w:space="0" w:color="auto"/>
                <w:left w:val="none" w:sz="0" w:space="0" w:color="auto"/>
                <w:bottom w:val="none" w:sz="0" w:space="0" w:color="auto"/>
                <w:right w:val="none" w:sz="0" w:space="0" w:color="auto"/>
              </w:divBdr>
              <w:divsChild>
                <w:div w:id="1672030164">
                  <w:marLeft w:val="0"/>
                  <w:marRight w:val="0"/>
                  <w:marTop w:val="0"/>
                  <w:marBottom w:val="0"/>
                  <w:divBdr>
                    <w:top w:val="none" w:sz="0" w:space="0" w:color="auto"/>
                    <w:left w:val="none" w:sz="0" w:space="0" w:color="auto"/>
                    <w:bottom w:val="none" w:sz="0" w:space="0" w:color="auto"/>
                    <w:right w:val="none" w:sz="0" w:space="0" w:color="auto"/>
                  </w:divBdr>
                </w:div>
                <w:div w:id="382146387">
                  <w:marLeft w:val="0"/>
                  <w:marRight w:val="0"/>
                  <w:marTop w:val="120"/>
                  <w:marBottom w:val="0"/>
                  <w:divBdr>
                    <w:top w:val="none" w:sz="0" w:space="0" w:color="auto"/>
                    <w:left w:val="none" w:sz="0" w:space="0" w:color="auto"/>
                    <w:bottom w:val="none" w:sz="0" w:space="0" w:color="auto"/>
                    <w:right w:val="none" w:sz="0" w:space="0" w:color="auto"/>
                  </w:divBdr>
                </w:div>
                <w:div w:id="16182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93918">
          <w:marLeft w:val="0"/>
          <w:marRight w:val="0"/>
          <w:marTop w:val="0"/>
          <w:marBottom w:val="0"/>
          <w:divBdr>
            <w:top w:val="none" w:sz="0" w:space="0" w:color="auto"/>
            <w:left w:val="none" w:sz="0" w:space="0" w:color="auto"/>
            <w:bottom w:val="none" w:sz="0" w:space="0" w:color="auto"/>
            <w:right w:val="none" w:sz="0" w:space="0" w:color="auto"/>
          </w:divBdr>
          <w:divsChild>
            <w:div w:id="513375781">
              <w:marLeft w:val="0"/>
              <w:marRight w:val="0"/>
              <w:marTop w:val="0"/>
              <w:marBottom w:val="0"/>
              <w:divBdr>
                <w:top w:val="none" w:sz="0" w:space="0" w:color="auto"/>
                <w:left w:val="none" w:sz="0" w:space="0" w:color="auto"/>
                <w:bottom w:val="none" w:sz="0" w:space="0" w:color="auto"/>
                <w:right w:val="none" w:sz="0" w:space="0" w:color="auto"/>
              </w:divBdr>
              <w:divsChild>
                <w:div w:id="1295872733">
                  <w:marLeft w:val="0"/>
                  <w:marRight w:val="0"/>
                  <w:marTop w:val="0"/>
                  <w:marBottom w:val="0"/>
                  <w:divBdr>
                    <w:top w:val="none" w:sz="0" w:space="0" w:color="auto"/>
                    <w:left w:val="none" w:sz="0" w:space="0" w:color="auto"/>
                    <w:bottom w:val="none" w:sz="0" w:space="0" w:color="auto"/>
                    <w:right w:val="none" w:sz="0" w:space="0" w:color="auto"/>
                  </w:divBdr>
                </w:div>
                <w:div w:id="977344072">
                  <w:marLeft w:val="0"/>
                  <w:marRight w:val="0"/>
                  <w:marTop w:val="120"/>
                  <w:marBottom w:val="0"/>
                  <w:divBdr>
                    <w:top w:val="none" w:sz="0" w:space="0" w:color="auto"/>
                    <w:left w:val="none" w:sz="0" w:space="0" w:color="auto"/>
                    <w:bottom w:val="none" w:sz="0" w:space="0" w:color="auto"/>
                    <w:right w:val="none" w:sz="0" w:space="0" w:color="auto"/>
                  </w:divBdr>
                </w:div>
                <w:div w:id="149464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4775">
          <w:marLeft w:val="0"/>
          <w:marRight w:val="0"/>
          <w:marTop w:val="0"/>
          <w:marBottom w:val="0"/>
          <w:divBdr>
            <w:top w:val="none" w:sz="0" w:space="0" w:color="auto"/>
            <w:left w:val="none" w:sz="0" w:space="0" w:color="auto"/>
            <w:bottom w:val="none" w:sz="0" w:space="0" w:color="auto"/>
            <w:right w:val="none" w:sz="0" w:space="0" w:color="auto"/>
          </w:divBdr>
          <w:divsChild>
            <w:div w:id="1635721066">
              <w:marLeft w:val="0"/>
              <w:marRight w:val="0"/>
              <w:marTop w:val="0"/>
              <w:marBottom w:val="0"/>
              <w:divBdr>
                <w:top w:val="none" w:sz="0" w:space="0" w:color="auto"/>
                <w:left w:val="none" w:sz="0" w:space="0" w:color="auto"/>
                <w:bottom w:val="none" w:sz="0" w:space="0" w:color="auto"/>
                <w:right w:val="none" w:sz="0" w:space="0" w:color="auto"/>
              </w:divBdr>
              <w:divsChild>
                <w:div w:id="1844398307">
                  <w:marLeft w:val="0"/>
                  <w:marRight w:val="0"/>
                  <w:marTop w:val="0"/>
                  <w:marBottom w:val="0"/>
                  <w:divBdr>
                    <w:top w:val="none" w:sz="0" w:space="0" w:color="auto"/>
                    <w:left w:val="none" w:sz="0" w:space="0" w:color="auto"/>
                    <w:bottom w:val="none" w:sz="0" w:space="0" w:color="auto"/>
                    <w:right w:val="none" w:sz="0" w:space="0" w:color="auto"/>
                  </w:divBdr>
                </w:div>
                <w:div w:id="1260798304">
                  <w:marLeft w:val="0"/>
                  <w:marRight w:val="0"/>
                  <w:marTop w:val="120"/>
                  <w:marBottom w:val="0"/>
                  <w:divBdr>
                    <w:top w:val="none" w:sz="0" w:space="0" w:color="auto"/>
                    <w:left w:val="none" w:sz="0" w:space="0" w:color="auto"/>
                    <w:bottom w:val="none" w:sz="0" w:space="0" w:color="auto"/>
                    <w:right w:val="none" w:sz="0" w:space="0" w:color="auto"/>
                  </w:divBdr>
                </w:div>
                <w:div w:id="3097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08822">
          <w:marLeft w:val="0"/>
          <w:marRight w:val="0"/>
          <w:marTop w:val="0"/>
          <w:marBottom w:val="0"/>
          <w:divBdr>
            <w:top w:val="none" w:sz="0" w:space="0" w:color="auto"/>
            <w:left w:val="none" w:sz="0" w:space="0" w:color="auto"/>
            <w:bottom w:val="none" w:sz="0" w:space="0" w:color="auto"/>
            <w:right w:val="none" w:sz="0" w:space="0" w:color="auto"/>
          </w:divBdr>
          <w:divsChild>
            <w:div w:id="586547773">
              <w:marLeft w:val="0"/>
              <w:marRight w:val="0"/>
              <w:marTop w:val="0"/>
              <w:marBottom w:val="0"/>
              <w:divBdr>
                <w:top w:val="none" w:sz="0" w:space="0" w:color="auto"/>
                <w:left w:val="none" w:sz="0" w:space="0" w:color="auto"/>
                <w:bottom w:val="none" w:sz="0" w:space="0" w:color="auto"/>
                <w:right w:val="none" w:sz="0" w:space="0" w:color="auto"/>
              </w:divBdr>
              <w:divsChild>
                <w:div w:id="1616252906">
                  <w:marLeft w:val="0"/>
                  <w:marRight w:val="0"/>
                  <w:marTop w:val="0"/>
                  <w:marBottom w:val="0"/>
                  <w:divBdr>
                    <w:top w:val="none" w:sz="0" w:space="0" w:color="auto"/>
                    <w:left w:val="none" w:sz="0" w:space="0" w:color="auto"/>
                    <w:bottom w:val="none" w:sz="0" w:space="0" w:color="auto"/>
                    <w:right w:val="none" w:sz="0" w:space="0" w:color="auto"/>
                  </w:divBdr>
                </w:div>
                <w:div w:id="586884389">
                  <w:marLeft w:val="0"/>
                  <w:marRight w:val="0"/>
                  <w:marTop w:val="120"/>
                  <w:marBottom w:val="0"/>
                  <w:divBdr>
                    <w:top w:val="none" w:sz="0" w:space="0" w:color="auto"/>
                    <w:left w:val="none" w:sz="0" w:space="0" w:color="auto"/>
                    <w:bottom w:val="none" w:sz="0" w:space="0" w:color="auto"/>
                    <w:right w:val="none" w:sz="0" w:space="0" w:color="auto"/>
                  </w:divBdr>
                </w:div>
                <w:div w:id="21315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149497">
          <w:marLeft w:val="0"/>
          <w:marRight w:val="0"/>
          <w:marTop w:val="0"/>
          <w:marBottom w:val="0"/>
          <w:divBdr>
            <w:top w:val="none" w:sz="0" w:space="0" w:color="auto"/>
            <w:left w:val="none" w:sz="0" w:space="0" w:color="auto"/>
            <w:bottom w:val="none" w:sz="0" w:space="0" w:color="auto"/>
            <w:right w:val="none" w:sz="0" w:space="0" w:color="auto"/>
          </w:divBdr>
          <w:divsChild>
            <w:div w:id="301737854">
              <w:marLeft w:val="0"/>
              <w:marRight w:val="0"/>
              <w:marTop w:val="0"/>
              <w:marBottom w:val="0"/>
              <w:divBdr>
                <w:top w:val="none" w:sz="0" w:space="0" w:color="auto"/>
                <w:left w:val="none" w:sz="0" w:space="0" w:color="auto"/>
                <w:bottom w:val="none" w:sz="0" w:space="0" w:color="auto"/>
                <w:right w:val="none" w:sz="0" w:space="0" w:color="auto"/>
              </w:divBdr>
              <w:divsChild>
                <w:div w:id="1794207065">
                  <w:marLeft w:val="0"/>
                  <w:marRight w:val="0"/>
                  <w:marTop w:val="0"/>
                  <w:marBottom w:val="0"/>
                  <w:divBdr>
                    <w:top w:val="none" w:sz="0" w:space="0" w:color="auto"/>
                    <w:left w:val="none" w:sz="0" w:space="0" w:color="auto"/>
                    <w:bottom w:val="none" w:sz="0" w:space="0" w:color="auto"/>
                    <w:right w:val="none" w:sz="0" w:space="0" w:color="auto"/>
                  </w:divBdr>
                </w:div>
                <w:div w:id="632566932">
                  <w:marLeft w:val="0"/>
                  <w:marRight w:val="0"/>
                  <w:marTop w:val="120"/>
                  <w:marBottom w:val="0"/>
                  <w:divBdr>
                    <w:top w:val="none" w:sz="0" w:space="0" w:color="auto"/>
                    <w:left w:val="none" w:sz="0" w:space="0" w:color="auto"/>
                    <w:bottom w:val="none" w:sz="0" w:space="0" w:color="auto"/>
                    <w:right w:val="none" w:sz="0" w:space="0" w:color="auto"/>
                  </w:divBdr>
                </w:div>
                <w:div w:id="5145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4096">
          <w:marLeft w:val="0"/>
          <w:marRight w:val="0"/>
          <w:marTop w:val="0"/>
          <w:marBottom w:val="0"/>
          <w:divBdr>
            <w:top w:val="none" w:sz="0" w:space="0" w:color="auto"/>
            <w:left w:val="none" w:sz="0" w:space="0" w:color="auto"/>
            <w:bottom w:val="none" w:sz="0" w:space="0" w:color="auto"/>
            <w:right w:val="none" w:sz="0" w:space="0" w:color="auto"/>
          </w:divBdr>
          <w:divsChild>
            <w:div w:id="1039359100">
              <w:marLeft w:val="0"/>
              <w:marRight w:val="0"/>
              <w:marTop w:val="0"/>
              <w:marBottom w:val="0"/>
              <w:divBdr>
                <w:top w:val="none" w:sz="0" w:space="0" w:color="auto"/>
                <w:left w:val="none" w:sz="0" w:space="0" w:color="auto"/>
                <w:bottom w:val="none" w:sz="0" w:space="0" w:color="auto"/>
                <w:right w:val="none" w:sz="0" w:space="0" w:color="auto"/>
              </w:divBdr>
              <w:divsChild>
                <w:div w:id="2085448797">
                  <w:marLeft w:val="0"/>
                  <w:marRight w:val="0"/>
                  <w:marTop w:val="0"/>
                  <w:marBottom w:val="0"/>
                  <w:divBdr>
                    <w:top w:val="none" w:sz="0" w:space="0" w:color="auto"/>
                    <w:left w:val="none" w:sz="0" w:space="0" w:color="auto"/>
                    <w:bottom w:val="none" w:sz="0" w:space="0" w:color="auto"/>
                    <w:right w:val="none" w:sz="0" w:space="0" w:color="auto"/>
                  </w:divBdr>
                </w:div>
                <w:div w:id="1352798630">
                  <w:marLeft w:val="0"/>
                  <w:marRight w:val="0"/>
                  <w:marTop w:val="120"/>
                  <w:marBottom w:val="0"/>
                  <w:divBdr>
                    <w:top w:val="none" w:sz="0" w:space="0" w:color="auto"/>
                    <w:left w:val="none" w:sz="0" w:space="0" w:color="auto"/>
                    <w:bottom w:val="none" w:sz="0" w:space="0" w:color="auto"/>
                    <w:right w:val="none" w:sz="0" w:space="0" w:color="auto"/>
                  </w:divBdr>
                </w:div>
                <w:div w:id="12276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6894">
          <w:marLeft w:val="0"/>
          <w:marRight w:val="0"/>
          <w:marTop w:val="0"/>
          <w:marBottom w:val="0"/>
          <w:divBdr>
            <w:top w:val="none" w:sz="0" w:space="0" w:color="auto"/>
            <w:left w:val="none" w:sz="0" w:space="0" w:color="auto"/>
            <w:bottom w:val="none" w:sz="0" w:space="0" w:color="auto"/>
            <w:right w:val="none" w:sz="0" w:space="0" w:color="auto"/>
          </w:divBdr>
          <w:divsChild>
            <w:div w:id="206140757">
              <w:marLeft w:val="0"/>
              <w:marRight w:val="0"/>
              <w:marTop w:val="0"/>
              <w:marBottom w:val="0"/>
              <w:divBdr>
                <w:top w:val="none" w:sz="0" w:space="0" w:color="auto"/>
                <w:left w:val="none" w:sz="0" w:space="0" w:color="auto"/>
                <w:bottom w:val="none" w:sz="0" w:space="0" w:color="auto"/>
                <w:right w:val="none" w:sz="0" w:space="0" w:color="auto"/>
              </w:divBdr>
              <w:divsChild>
                <w:div w:id="58864092">
                  <w:marLeft w:val="0"/>
                  <w:marRight w:val="0"/>
                  <w:marTop w:val="0"/>
                  <w:marBottom w:val="0"/>
                  <w:divBdr>
                    <w:top w:val="none" w:sz="0" w:space="0" w:color="auto"/>
                    <w:left w:val="none" w:sz="0" w:space="0" w:color="auto"/>
                    <w:bottom w:val="none" w:sz="0" w:space="0" w:color="auto"/>
                    <w:right w:val="none" w:sz="0" w:space="0" w:color="auto"/>
                  </w:divBdr>
                </w:div>
                <w:div w:id="1840734182">
                  <w:marLeft w:val="0"/>
                  <w:marRight w:val="0"/>
                  <w:marTop w:val="120"/>
                  <w:marBottom w:val="0"/>
                  <w:divBdr>
                    <w:top w:val="none" w:sz="0" w:space="0" w:color="auto"/>
                    <w:left w:val="none" w:sz="0" w:space="0" w:color="auto"/>
                    <w:bottom w:val="none" w:sz="0" w:space="0" w:color="auto"/>
                    <w:right w:val="none" w:sz="0" w:space="0" w:color="auto"/>
                  </w:divBdr>
                </w:div>
                <w:div w:id="73920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20758">
          <w:marLeft w:val="0"/>
          <w:marRight w:val="0"/>
          <w:marTop w:val="0"/>
          <w:marBottom w:val="0"/>
          <w:divBdr>
            <w:top w:val="none" w:sz="0" w:space="0" w:color="auto"/>
            <w:left w:val="none" w:sz="0" w:space="0" w:color="auto"/>
            <w:bottom w:val="none" w:sz="0" w:space="0" w:color="auto"/>
            <w:right w:val="none" w:sz="0" w:space="0" w:color="auto"/>
          </w:divBdr>
          <w:divsChild>
            <w:div w:id="1214542184">
              <w:marLeft w:val="0"/>
              <w:marRight w:val="0"/>
              <w:marTop w:val="0"/>
              <w:marBottom w:val="0"/>
              <w:divBdr>
                <w:top w:val="none" w:sz="0" w:space="0" w:color="auto"/>
                <w:left w:val="none" w:sz="0" w:space="0" w:color="auto"/>
                <w:bottom w:val="none" w:sz="0" w:space="0" w:color="auto"/>
                <w:right w:val="none" w:sz="0" w:space="0" w:color="auto"/>
              </w:divBdr>
              <w:divsChild>
                <w:div w:id="1807041948">
                  <w:marLeft w:val="0"/>
                  <w:marRight w:val="0"/>
                  <w:marTop w:val="0"/>
                  <w:marBottom w:val="0"/>
                  <w:divBdr>
                    <w:top w:val="none" w:sz="0" w:space="0" w:color="auto"/>
                    <w:left w:val="none" w:sz="0" w:space="0" w:color="auto"/>
                    <w:bottom w:val="none" w:sz="0" w:space="0" w:color="auto"/>
                    <w:right w:val="none" w:sz="0" w:space="0" w:color="auto"/>
                  </w:divBdr>
                </w:div>
                <w:div w:id="168453337">
                  <w:marLeft w:val="0"/>
                  <w:marRight w:val="0"/>
                  <w:marTop w:val="120"/>
                  <w:marBottom w:val="0"/>
                  <w:divBdr>
                    <w:top w:val="none" w:sz="0" w:space="0" w:color="auto"/>
                    <w:left w:val="none" w:sz="0" w:space="0" w:color="auto"/>
                    <w:bottom w:val="none" w:sz="0" w:space="0" w:color="auto"/>
                    <w:right w:val="none" w:sz="0" w:space="0" w:color="auto"/>
                  </w:divBdr>
                </w:div>
                <w:div w:id="214658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03860">
          <w:marLeft w:val="0"/>
          <w:marRight w:val="0"/>
          <w:marTop w:val="0"/>
          <w:marBottom w:val="0"/>
          <w:divBdr>
            <w:top w:val="none" w:sz="0" w:space="0" w:color="auto"/>
            <w:left w:val="none" w:sz="0" w:space="0" w:color="auto"/>
            <w:bottom w:val="none" w:sz="0" w:space="0" w:color="auto"/>
            <w:right w:val="none" w:sz="0" w:space="0" w:color="auto"/>
          </w:divBdr>
          <w:divsChild>
            <w:div w:id="1307004554">
              <w:marLeft w:val="0"/>
              <w:marRight w:val="0"/>
              <w:marTop w:val="0"/>
              <w:marBottom w:val="0"/>
              <w:divBdr>
                <w:top w:val="none" w:sz="0" w:space="0" w:color="auto"/>
                <w:left w:val="none" w:sz="0" w:space="0" w:color="auto"/>
                <w:bottom w:val="none" w:sz="0" w:space="0" w:color="auto"/>
                <w:right w:val="none" w:sz="0" w:space="0" w:color="auto"/>
              </w:divBdr>
              <w:divsChild>
                <w:div w:id="2027095967">
                  <w:marLeft w:val="0"/>
                  <w:marRight w:val="0"/>
                  <w:marTop w:val="0"/>
                  <w:marBottom w:val="0"/>
                  <w:divBdr>
                    <w:top w:val="none" w:sz="0" w:space="0" w:color="auto"/>
                    <w:left w:val="none" w:sz="0" w:space="0" w:color="auto"/>
                    <w:bottom w:val="none" w:sz="0" w:space="0" w:color="auto"/>
                    <w:right w:val="none" w:sz="0" w:space="0" w:color="auto"/>
                  </w:divBdr>
                </w:div>
                <w:div w:id="1575314303">
                  <w:marLeft w:val="0"/>
                  <w:marRight w:val="0"/>
                  <w:marTop w:val="120"/>
                  <w:marBottom w:val="0"/>
                  <w:divBdr>
                    <w:top w:val="none" w:sz="0" w:space="0" w:color="auto"/>
                    <w:left w:val="none" w:sz="0" w:space="0" w:color="auto"/>
                    <w:bottom w:val="none" w:sz="0" w:space="0" w:color="auto"/>
                    <w:right w:val="none" w:sz="0" w:space="0" w:color="auto"/>
                  </w:divBdr>
                </w:div>
                <w:div w:id="42029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30817">
          <w:marLeft w:val="0"/>
          <w:marRight w:val="0"/>
          <w:marTop w:val="0"/>
          <w:marBottom w:val="0"/>
          <w:divBdr>
            <w:top w:val="none" w:sz="0" w:space="0" w:color="auto"/>
            <w:left w:val="none" w:sz="0" w:space="0" w:color="auto"/>
            <w:bottom w:val="none" w:sz="0" w:space="0" w:color="auto"/>
            <w:right w:val="none" w:sz="0" w:space="0" w:color="auto"/>
          </w:divBdr>
          <w:divsChild>
            <w:div w:id="554046034">
              <w:marLeft w:val="0"/>
              <w:marRight w:val="0"/>
              <w:marTop w:val="0"/>
              <w:marBottom w:val="0"/>
              <w:divBdr>
                <w:top w:val="none" w:sz="0" w:space="0" w:color="auto"/>
                <w:left w:val="none" w:sz="0" w:space="0" w:color="auto"/>
                <w:bottom w:val="none" w:sz="0" w:space="0" w:color="auto"/>
                <w:right w:val="none" w:sz="0" w:space="0" w:color="auto"/>
              </w:divBdr>
              <w:divsChild>
                <w:div w:id="1718122814">
                  <w:marLeft w:val="0"/>
                  <w:marRight w:val="0"/>
                  <w:marTop w:val="0"/>
                  <w:marBottom w:val="0"/>
                  <w:divBdr>
                    <w:top w:val="none" w:sz="0" w:space="0" w:color="auto"/>
                    <w:left w:val="none" w:sz="0" w:space="0" w:color="auto"/>
                    <w:bottom w:val="none" w:sz="0" w:space="0" w:color="auto"/>
                    <w:right w:val="none" w:sz="0" w:space="0" w:color="auto"/>
                  </w:divBdr>
                </w:div>
                <w:div w:id="1590114649">
                  <w:marLeft w:val="0"/>
                  <w:marRight w:val="0"/>
                  <w:marTop w:val="120"/>
                  <w:marBottom w:val="0"/>
                  <w:divBdr>
                    <w:top w:val="none" w:sz="0" w:space="0" w:color="auto"/>
                    <w:left w:val="none" w:sz="0" w:space="0" w:color="auto"/>
                    <w:bottom w:val="none" w:sz="0" w:space="0" w:color="auto"/>
                    <w:right w:val="none" w:sz="0" w:space="0" w:color="auto"/>
                  </w:divBdr>
                </w:div>
                <w:div w:id="7934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80474">
          <w:marLeft w:val="0"/>
          <w:marRight w:val="0"/>
          <w:marTop w:val="0"/>
          <w:marBottom w:val="0"/>
          <w:divBdr>
            <w:top w:val="none" w:sz="0" w:space="0" w:color="auto"/>
            <w:left w:val="none" w:sz="0" w:space="0" w:color="auto"/>
            <w:bottom w:val="none" w:sz="0" w:space="0" w:color="auto"/>
            <w:right w:val="none" w:sz="0" w:space="0" w:color="auto"/>
          </w:divBdr>
          <w:divsChild>
            <w:div w:id="1325356539">
              <w:marLeft w:val="0"/>
              <w:marRight w:val="0"/>
              <w:marTop w:val="0"/>
              <w:marBottom w:val="0"/>
              <w:divBdr>
                <w:top w:val="none" w:sz="0" w:space="0" w:color="auto"/>
                <w:left w:val="none" w:sz="0" w:space="0" w:color="auto"/>
                <w:bottom w:val="none" w:sz="0" w:space="0" w:color="auto"/>
                <w:right w:val="none" w:sz="0" w:space="0" w:color="auto"/>
              </w:divBdr>
              <w:divsChild>
                <w:div w:id="541941435">
                  <w:marLeft w:val="0"/>
                  <w:marRight w:val="0"/>
                  <w:marTop w:val="0"/>
                  <w:marBottom w:val="0"/>
                  <w:divBdr>
                    <w:top w:val="none" w:sz="0" w:space="0" w:color="auto"/>
                    <w:left w:val="none" w:sz="0" w:space="0" w:color="auto"/>
                    <w:bottom w:val="none" w:sz="0" w:space="0" w:color="auto"/>
                    <w:right w:val="none" w:sz="0" w:space="0" w:color="auto"/>
                  </w:divBdr>
                </w:div>
                <w:div w:id="1113209312">
                  <w:marLeft w:val="0"/>
                  <w:marRight w:val="0"/>
                  <w:marTop w:val="120"/>
                  <w:marBottom w:val="0"/>
                  <w:divBdr>
                    <w:top w:val="none" w:sz="0" w:space="0" w:color="auto"/>
                    <w:left w:val="none" w:sz="0" w:space="0" w:color="auto"/>
                    <w:bottom w:val="none" w:sz="0" w:space="0" w:color="auto"/>
                    <w:right w:val="none" w:sz="0" w:space="0" w:color="auto"/>
                  </w:divBdr>
                </w:div>
                <w:div w:id="128885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30101">
          <w:marLeft w:val="0"/>
          <w:marRight w:val="0"/>
          <w:marTop w:val="0"/>
          <w:marBottom w:val="0"/>
          <w:divBdr>
            <w:top w:val="none" w:sz="0" w:space="0" w:color="auto"/>
            <w:left w:val="none" w:sz="0" w:space="0" w:color="auto"/>
            <w:bottom w:val="none" w:sz="0" w:space="0" w:color="auto"/>
            <w:right w:val="none" w:sz="0" w:space="0" w:color="auto"/>
          </w:divBdr>
          <w:divsChild>
            <w:div w:id="759906741">
              <w:marLeft w:val="0"/>
              <w:marRight w:val="0"/>
              <w:marTop w:val="0"/>
              <w:marBottom w:val="0"/>
              <w:divBdr>
                <w:top w:val="none" w:sz="0" w:space="0" w:color="auto"/>
                <w:left w:val="none" w:sz="0" w:space="0" w:color="auto"/>
                <w:bottom w:val="none" w:sz="0" w:space="0" w:color="auto"/>
                <w:right w:val="none" w:sz="0" w:space="0" w:color="auto"/>
              </w:divBdr>
              <w:divsChild>
                <w:div w:id="1293638190">
                  <w:marLeft w:val="0"/>
                  <w:marRight w:val="0"/>
                  <w:marTop w:val="0"/>
                  <w:marBottom w:val="0"/>
                  <w:divBdr>
                    <w:top w:val="none" w:sz="0" w:space="0" w:color="auto"/>
                    <w:left w:val="none" w:sz="0" w:space="0" w:color="auto"/>
                    <w:bottom w:val="none" w:sz="0" w:space="0" w:color="auto"/>
                    <w:right w:val="none" w:sz="0" w:space="0" w:color="auto"/>
                  </w:divBdr>
                </w:div>
                <w:div w:id="791434292">
                  <w:marLeft w:val="0"/>
                  <w:marRight w:val="0"/>
                  <w:marTop w:val="120"/>
                  <w:marBottom w:val="0"/>
                  <w:divBdr>
                    <w:top w:val="none" w:sz="0" w:space="0" w:color="auto"/>
                    <w:left w:val="none" w:sz="0" w:space="0" w:color="auto"/>
                    <w:bottom w:val="none" w:sz="0" w:space="0" w:color="auto"/>
                    <w:right w:val="none" w:sz="0" w:space="0" w:color="auto"/>
                  </w:divBdr>
                </w:div>
                <w:div w:id="157485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29766">
          <w:marLeft w:val="0"/>
          <w:marRight w:val="0"/>
          <w:marTop w:val="0"/>
          <w:marBottom w:val="0"/>
          <w:divBdr>
            <w:top w:val="none" w:sz="0" w:space="0" w:color="auto"/>
            <w:left w:val="none" w:sz="0" w:space="0" w:color="auto"/>
            <w:bottom w:val="none" w:sz="0" w:space="0" w:color="auto"/>
            <w:right w:val="none" w:sz="0" w:space="0" w:color="auto"/>
          </w:divBdr>
          <w:divsChild>
            <w:div w:id="1567301259">
              <w:marLeft w:val="0"/>
              <w:marRight w:val="0"/>
              <w:marTop w:val="0"/>
              <w:marBottom w:val="0"/>
              <w:divBdr>
                <w:top w:val="none" w:sz="0" w:space="0" w:color="auto"/>
                <w:left w:val="none" w:sz="0" w:space="0" w:color="auto"/>
                <w:bottom w:val="none" w:sz="0" w:space="0" w:color="auto"/>
                <w:right w:val="none" w:sz="0" w:space="0" w:color="auto"/>
              </w:divBdr>
              <w:divsChild>
                <w:div w:id="1872037673">
                  <w:marLeft w:val="0"/>
                  <w:marRight w:val="0"/>
                  <w:marTop w:val="0"/>
                  <w:marBottom w:val="0"/>
                  <w:divBdr>
                    <w:top w:val="none" w:sz="0" w:space="0" w:color="auto"/>
                    <w:left w:val="none" w:sz="0" w:space="0" w:color="auto"/>
                    <w:bottom w:val="none" w:sz="0" w:space="0" w:color="auto"/>
                    <w:right w:val="none" w:sz="0" w:space="0" w:color="auto"/>
                  </w:divBdr>
                </w:div>
                <w:div w:id="759451351">
                  <w:marLeft w:val="0"/>
                  <w:marRight w:val="0"/>
                  <w:marTop w:val="120"/>
                  <w:marBottom w:val="0"/>
                  <w:divBdr>
                    <w:top w:val="none" w:sz="0" w:space="0" w:color="auto"/>
                    <w:left w:val="none" w:sz="0" w:space="0" w:color="auto"/>
                    <w:bottom w:val="none" w:sz="0" w:space="0" w:color="auto"/>
                    <w:right w:val="none" w:sz="0" w:space="0" w:color="auto"/>
                  </w:divBdr>
                </w:div>
                <w:div w:id="58222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6963">
          <w:marLeft w:val="0"/>
          <w:marRight w:val="0"/>
          <w:marTop w:val="0"/>
          <w:marBottom w:val="0"/>
          <w:divBdr>
            <w:top w:val="none" w:sz="0" w:space="0" w:color="auto"/>
            <w:left w:val="none" w:sz="0" w:space="0" w:color="auto"/>
            <w:bottom w:val="none" w:sz="0" w:space="0" w:color="auto"/>
            <w:right w:val="none" w:sz="0" w:space="0" w:color="auto"/>
          </w:divBdr>
          <w:divsChild>
            <w:div w:id="1359117464">
              <w:marLeft w:val="0"/>
              <w:marRight w:val="0"/>
              <w:marTop w:val="0"/>
              <w:marBottom w:val="0"/>
              <w:divBdr>
                <w:top w:val="none" w:sz="0" w:space="0" w:color="auto"/>
                <w:left w:val="none" w:sz="0" w:space="0" w:color="auto"/>
                <w:bottom w:val="none" w:sz="0" w:space="0" w:color="auto"/>
                <w:right w:val="none" w:sz="0" w:space="0" w:color="auto"/>
              </w:divBdr>
              <w:divsChild>
                <w:div w:id="18601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230371">
          <w:marLeft w:val="0"/>
          <w:marRight w:val="0"/>
          <w:marTop w:val="0"/>
          <w:marBottom w:val="0"/>
          <w:divBdr>
            <w:top w:val="none" w:sz="0" w:space="0" w:color="auto"/>
            <w:left w:val="none" w:sz="0" w:space="0" w:color="auto"/>
            <w:bottom w:val="none" w:sz="0" w:space="0" w:color="auto"/>
            <w:right w:val="none" w:sz="0" w:space="0" w:color="auto"/>
          </w:divBdr>
          <w:divsChild>
            <w:div w:id="847478190">
              <w:marLeft w:val="0"/>
              <w:marRight w:val="0"/>
              <w:marTop w:val="0"/>
              <w:marBottom w:val="0"/>
              <w:divBdr>
                <w:top w:val="none" w:sz="0" w:space="0" w:color="auto"/>
                <w:left w:val="none" w:sz="0" w:space="0" w:color="auto"/>
                <w:bottom w:val="none" w:sz="0" w:space="0" w:color="auto"/>
                <w:right w:val="none" w:sz="0" w:space="0" w:color="auto"/>
              </w:divBdr>
              <w:divsChild>
                <w:div w:id="438111496">
                  <w:marLeft w:val="0"/>
                  <w:marRight w:val="0"/>
                  <w:marTop w:val="0"/>
                  <w:marBottom w:val="0"/>
                  <w:divBdr>
                    <w:top w:val="none" w:sz="0" w:space="0" w:color="auto"/>
                    <w:left w:val="none" w:sz="0" w:space="0" w:color="auto"/>
                    <w:bottom w:val="none" w:sz="0" w:space="0" w:color="auto"/>
                    <w:right w:val="none" w:sz="0" w:space="0" w:color="auto"/>
                  </w:divBdr>
                </w:div>
                <w:div w:id="167671076">
                  <w:marLeft w:val="0"/>
                  <w:marRight w:val="0"/>
                  <w:marTop w:val="120"/>
                  <w:marBottom w:val="0"/>
                  <w:divBdr>
                    <w:top w:val="none" w:sz="0" w:space="0" w:color="auto"/>
                    <w:left w:val="none" w:sz="0" w:space="0" w:color="auto"/>
                    <w:bottom w:val="none" w:sz="0" w:space="0" w:color="auto"/>
                    <w:right w:val="none" w:sz="0" w:space="0" w:color="auto"/>
                  </w:divBdr>
                </w:div>
                <w:div w:id="45190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8025">
          <w:marLeft w:val="0"/>
          <w:marRight w:val="0"/>
          <w:marTop w:val="0"/>
          <w:marBottom w:val="0"/>
          <w:divBdr>
            <w:top w:val="none" w:sz="0" w:space="0" w:color="auto"/>
            <w:left w:val="none" w:sz="0" w:space="0" w:color="auto"/>
            <w:bottom w:val="none" w:sz="0" w:space="0" w:color="auto"/>
            <w:right w:val="none" w:sz="0" w:space="0" w:color="auto"/>
          </w:divBdr>
          <w:divsChild>
            <w:div w:id="1010107491">
              <w:marLeft w:val="0"/>
              <w:marRight w:val="0"/>
              <w:marTop w:val="0"/>
              <w:marBottom w:val="0"/>
              <w:divBdr>
                <w:top w:val="none" w:sz="0" w:space="0" w:color="auto"/>
                <w:left w:val="none" w:sz="0" w:space="0" w:color="auto"/>
                <w:bottom w:val="none" w:sz="0" w:space="0" w:color="auto"/>
                <w:right w:val="none" w:sz="0" w:space="0" w:color="auto"/>
              </w:divBdr>
              <w:divsChild>
                <w:div w:id="66196655">
                  <w:marLeft w:val="0"/>
                  <w:marRight w:val="0"/>
                  <w:marTop w:val="0"/>
                  <w:marBottom w:val="0"/>
                  <w:divBdr>
                    <w:top w:val="none" w:sz="0" w:space="0" w:color="auto"/>
                    <w:left w:val="none" w:sz="0" w:space="0" w:color="auto"/>
                    <w:bottom w:val="none" w:sz="0" w:space="0" w:color="auto"/>
                    <w:right w:val="none" w:sz="0" w:space="0" w:color="auto"/>
                  </w:divBdr>
                </w:div>
                <w:div w:id="283074319">
                  <w:marLeft w:val="0"/>
                  <w:marRight w:val="0"/>
                  <w:marTop w:val="120"/>
                  <w:marBottom w:val="0"/>
                  <w:divBdr>
                    <w:top w:val="none" w:sz="0" w:space="0" w:color="auto"/>
                    <w:left w:val="none" w:sz="0" w:space="0" w:color="auto"/>
                    <w:bottom w:val="none" w:sz="0" w:space="0" w:color="auto"/>
                    <w:right w:val="none" w:sz="0" w:space="0" w:color="auto"/>
                  </w:divBdr>
                </w:div>
                <w:div w:id="184781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4374">
          <w:marLeft w:val="0"/>
          <w:marRight w:val="0"/>
          <w:marTop w:val="0"/>
          <w:marBottom w:val="0"/>
          <w:divBdr>
            <w:top w:val="none" w:sz="0" w:space="0" w:color="auto"/>
            <w:left w:val="none" w:sz="0" w:space="0" w:color="auto"/>
            <w:bottom w:val="none" w:sz="0" w:space="0" w:color="auto"/>
            <w:right w:val="none" w:sz="0" w:space="0" w:color="auto"/>
          </w:divBdr>
          <w:divsChild>
            <w:div w:id="257105504">
              <w:marLeft w:val="0"/>
              <w:marRight w:val="0"/>
              <w:marTop w:val="0"/>
              <w:marBottom w:val="0"/>
              <w:divBdr>
                <w:top w:val="none" w:sz="0" w:space="0" w:color="auto"/>
                <w:left w:val="none" w:sz="0" w:space="0" w:color="auto"/>
                <w:bottom w:val="none" w:sz="0" w:space="0" w:color="auto"/>
                <w:right w:val="none" w:sz="0" w:space="0" w:color="auto"/>
              </w:divBdr>
              <w:divsChild>
                <w:div w:id="174983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eeexplore.ieee.org/document/318496" TargetMode="External"/><Relationship Id="rId18" Type="http://schemas.openxmlformats.org/officeDocument/2006/relationships/hyperlink" Target="http://ieeexplore.ieee.org/document/634864" TargetMode="External"/><Relationship Id="rId26" Type="http://schemas.openxmlformats.org/officeDocument/2006/relationships/hyperlink" Target="http://ieeexplore.ieee.org/document/691002"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ieeexplore.ieee.org/document/1388143" TargetMode="External"/><Relationship Id="rId34" Type="http://schemas.openxmlformats.org/officeDocument/2006/relationships/hyperlink" Target="http://ieeexplore.ieee.org/document/6044687" TargetMode="External"/><Relationship Id="rId7" Type="http://schemas.openxmlformats.org/officeDocument/2006/relationships/footnotes" Target="footnotes.xml"/><Relationship Id="rId12" Type="http://schemas.openxmlformats.org/officeDocument/2006/relationships/hyperlink" Target="http://ieeexplore.ieee.org/xpls/dictionary.jsp?stdDict=browse_keyword" TargetMode="External"/><Relationship Id="rId17" Type="http://schemas.openxmlformats.org/officeDocument/2006/relationships/hyperlink" Target="http://ieeexplore.ieee.org/document/6226334" TargetMode="External"/><Relationship Id="rId25" Type="http://schemas.openxmlformats.org/officeDocument/2006/relationships/hyperlink" Target="http://ieeexplore.ieee.org/document/500095" TargetMode="External"/><Relationship Id="rId33" Type="http://schemas.openxmlformats.org/officeDocument/2006/relationships/hyperlink" Target="http://ieeexplore.ieee.org/document/6178212"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eeexplore.ieee.org/document/5715000" TargetMode="External"/><Relationship Id="rId20" Type="http://schemas.openxmlformats.org/officeDocument/2006/relationships/hyperlink" Target="http://ieeexplore.ieee.org/document/316885" TargetMode="External"/><Relationship Id="rId29" Type="http://schemas.openxmlformats.org/officeDocument/2006/relationships/hyperlink" Target="http://ieeexplore.ieee.org/document/567877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guides/opman/sect6.html" TargetMode="External"/><Relationship Id="rId24" Type="http://schemas.openxmlformats.org/officeDocument/2006/relationships/hyperlink" Target="http://ieeexplore.ieee.org/document/318499" TargetMode="External"/><Relationship Id="rId32" Type="http://schemas.openxmlformats.org/officeDocument/2006/relationships/hyperlink" Target="http://ieeexplore.ieee.org/document/5678772"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eeexplore.ieee.org/document/6228483" TargetMode="External"/><Relationship Id="rId23" Type="http://schemas.openxmlformats.org/officeDocument/2006/relationships/hyperlink" Target="http://ieeexplore.ieee.org/document/467423" TargetMode="External"/><Relationship Id="rId28" Type="http://schemas.openxmlformats.org/officeDocument/2006/relationships/hyperlink" Target="http://ieeexplore.ieee.org/document/4346346" TargetMode="External"/><Relationship Id="rId36" Type="http://schemas.openxmlformats.org/officeDocument/2006/relationships/footer" Target="footer1.xml"/><Relationship Id="rId10" Type="http://schemas.openxmlformats.org/officeDocument/2006/relationships/hyperlink" Target="http://standards.ieee.org/guides/bylaws/sect6-7.html" TargetMode="External"/><Relationship Id="rId19" Type="http://schemas.openxmlformats.org/officeDocument/2006/relationships/hyperlink" Target="http://ieeexplore.ieee.org/document/815314" TargetMode="External"/><Relationship Id="rId31" Type="http://schemas.openxmlformats.org/officeDocument/2006/relationships/hyperlink" Target="http://ieeexplore.ieee.org/document/4248378" TargetMode="External"/><Relationship Id="rId4" Type="http://schemas.microsoft.com/office/2007/relationships/stylesWithEffects" Target="stylesWithEffects.xml"/><Relationship Id="rId9" Type="http://schemas.openxmlformats.org/officeDocument/2006/relationships/hyperlink" Target="http://standards.ieee.org/IPR/copyrightpolicy.html" TargetMode="External"/><Relationship Id="rId14" Type="http://schemas.openxmlformats.org/officeDocument/2006/relationships/hyperlink" Target="http://ieeexplore.ieee.org/document/5706287" TargetMode="External"/><Relationship Id="rId22" Type="http://schemas.openxmlformats.org/officeDocument/2006/relationships/hyperlink" Target="http://ieeexplore.ieee.org/document/798779" TargetMode="External"/><Relationship Id="rId27" Type="http://schemas.openxmlformats.org/officeDocument/2006/relationships/hyperlink" Target="http://ieeexplore.ieee.org/document/587529" TargetMode="External"/><Relationship Id="rId30" Type="http://schemas.openxmlformats.org/officeDocument/2006/relationships/hyperlink" Target="http://ieeexplore.ieee.org/document/1237538"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6EF73-D0B1-4084-B60F-0EA123AFC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1558</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10425</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Walter Pienciak</cp:lastModifiedBy>
  <cp:revision>10</cp:revision>
  <cp:lastPrinted>2113-01-01T05:00:00Z</cp:lastPrinted>
  <dcterms:created xsi:type="dcterms:W3CDTF">2018-01-23T09:00:00Z</dcterms:created>
  <dcterms:modified xsi:type="dcterms:W3CDTF">2018-01-23T09:43:00Z</dcterms:modified>
</cp:coreProperties>
</file>