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649EEB" w14:textId="77777777" w:rsidR="00DC15F9" w:rsidRDefault="0010409A" w:rsidP="009D7F58">
      <w:pPr>
        <w:ind w:left="720"/>
      </w:pPr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129"/>
        <w:gridCol w:w="1559"/>
        <w:gridCol w:w="2052"/>
        <w:gridCol w:w="1803"/>
      </w:tblGrid>
      <w:tr w:rsidR="00DC15F9" w14:paraId="6AA989FA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2315C29" w14:textId="3FAD4255" w:rsidR="00DC15F9" w:rsidRDefault="004807E3" w:rsidP="004807E3">
            <w:pPr>
              <w:pStyle w:val="a8"/>
            </w:pPr>
            <w:r>
              <w:t>Minutes</w:t>
            </w:r>
            <w:r w:rsidR="0010409A">
              <w:t xml:space="preserve"> of IEEE 802.1</w:t>
            </w:r>
            <w:r w:rsidR="0010409A">
              <w:rPr>
                <w:lang w:eastAsia="zh-CN"/>
              </w:rPr>
              <w:t>CF</w:t>
            </w:r>
            <w:r w:rsidR="0010409A">
              <w:t xml:space="preserve"> OmniRAN TG conference call</w:t>
            </w:r>
            <w:r w:rsidR="0010409A">
              <w:br/>
              <w:t xml:space="preserve">on </w:t>
            </w:r>
            <w:r>
              <w:rPr>
                <w:lang w:eastAsia="zh-CN"/>
              </w:rPr>
              <w:t>December</w:t>
            </w:r>
            <w:r w:rsidR="00762221">
              <w:t xml:space="preserve"> </w:t>
            </w:r>
            <w:r>
              <w:rPr>
                <w:lang w:eastAsia="zh-CN"/>
              </w:rPr>
              <w:t>5</w:t>
            </w:r>
            <w:r w:rsidR="00762221">
              <w:rPr>
                <w:vertAlign w:val="superscript"/>
              </w:rPr>
              <w:t>th</w:t>
            </w:r>
            <w:r w:rsidR="0010409A">
              <w:t>, 0930-</w:t>
            </w:r>
            <w:bookmarkStart w:id="0" w:name="_GoBack"/>
            <w:bookmarkEnd w:id="0"/>
            <w:r w:rsidR="0010409A">
              <w:t>1100AM ET</w:t>
            </w:r>
          </w:p>
        </w:tc>
      </w:tr>
      <w:tr w:rsidR="00DC15F9" w14:paraId="179CA2E4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1F2A0B" w14:textId="1D638CD4" w:rsidR="00DC15F9" w:rsidRDefault="0010409A" w:rsidP="004807E3">
            <w:pPr>
              <w:tabs>
                <w:tab w:val="left" w:pos="3282"/>
              </w:tabs>
              <w:rPr>
                <w:b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</w:r>
            <w:r w:rsidR="00762221">
              <w:rPr>
                <w:b/>
                <w:lang w:eastAsia="zh-CN"/>
              </w:rPr>
              <w:t>December</w:t>
            </w:r>
            <w:r>
              <w:rPr>
                <w:b/>
              </w:rPr>
              <w:t xml:space="preserve"> </w:t>
            </w:r>
            <w:r w:rsidR="004807E3">
              <w:rPr>
                <w:b/>
              </w:rPr>
              <w:t>8</w:t>
            </w:r>
            <w:r w:rsidR="004807E3">
              <w:rPr>
                <w:b/>
                <w:vertAlign w:val="superscript"/>
              </w:rPr>
              <w:t>th</w:t>
            </w:r>
            <w:r>
              <w:rPr>
                <w:b/>
              </w:rPr>
              <w:t>, 2017</w:t>
            </w:r>
          </w:p>
        </w:tc>
      </w:tr>
      <w:tr w:rsidR="00DC15F9" w14:paraId="0014E70F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6F21D5D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DC15F9" w14:paraId="513BF04D" w14:textId="77777777">
        <w:trPr>
          <w:trHeight w:val="220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CF0D10A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D90350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04EAD67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5EFEE5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8654CB1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B02F2" w14:paraId="0F714F5C" w14:textId="77777777">
        <w:trPr>
          <w:trHeight w:val="525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37E9730" w14:textId="77777777" w:rsidR="00DB02F2" w:rsidRDefault="00DB02F2" w:rsidP="000826F1">
            <w:r>
              <w:t>Hao Wang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A7ABE6B" w14:textId="77777777" w:rsidR="00DB02F2" w:rsidRDefault="00DB02F2" w:rsidP="000826F1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41E7C844" w14:textId="77777777" w:rsidR="00DB02F2" w:rsidRDefault="00DB02F2" w:rsidP="000826F1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3FAB7C9" w14:textId="77777777" w:rsidR="00DB02F2" w:rsidRDefault="00DB02F2" w:rsidP="000826F1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469871D" w14:textId="77777777" w:rsidR="00DB02F2" w:rsidRDefault="002D1339" w:rsidP="000826F1">
            <w:hyperlink r:id="rId9" w:history="1">
              <w:r w:rsidR="00DB02F2">
                <w:rPr>
                  <w:rStyle w:val="ae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08FE3E96" w14:textId="77777777" w:rsidR="00DC15F9" w:rsidRDefault="00DC15F9"/>
    <w:p w14:paraId="1CB3C2E2" w14:textId="77777777" w:rsidR="00DC15F9" w:rsidRDefault="00DC15F9"/>
    <w:p w14:paraId="37480908" w14:textId="77777777" w:rsidR="00DC15F9" w:rsidRDefault="00DC15F9"/>
    <w:p w14:paraId="618F42D5" w14:textId="77777777" w:rsidR="00DC15F9" w:rsidRDefault="00DC15F9"/>
    <w:p w14:paraId="5003D7CB" w14:textId="77777777" w:rsidR="00DC15F9" w:rsidRDefault="0010409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12906A2" wp14:editId="4DF07A7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6345" cy="1232535"/>
                <wp:effectExtent l="0" t="0" r="0" b="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53ED9" w14:textId="77777777" w:rsidR="00DC15F9" w:rsidRDefault="0010409A">
                            <w:pPr>
                              <w:pStyle w:val="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Abstract</w:t>
                            </w:r>
                          </w:p>
                          <w:p w14:paraId="2EE92CF5" w14:textId="318EAB17" w:rsidR="00FF779A" w:rsidRDefault="004807E3"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Minutes</w:t>
                            </w:r>
                            <w:r w:rsidR="0010409A">
                              <w:rPr>
                                <w:color w:val="00000A"/>
                              </w:rPr>
                              <w:t xml:space="preserve"> of the IEEE 802.1 OmniRAN conference call on </w:t>
                            </w:r>
                            <w:r>
                              <w:rPr>
                                <w:color w:val="00000A"/>
                                <w:lang w:eastAsia="zh-CN"/>
                              </w:rPr>
                              <w:t>December</w:t>
                            </w:r>
                            <w:r w:rsidR="0010409A">
                              <w:rPr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lang w:eastAsia="zh-CN"/>
                              </w:rPr>
                              <w:t>5</w:t>
                            </w:r>
                            <w:r w:rsidR="00FF779A">
                              <w:rPr>
                                <w:color w:val="00000A"/>
                                <w:lang w:eastAsia="zh-CN"/>
                              </w:rPr>
                              <w:t>th</w:t>
                            </w:r>
                            <w:r w:rsidR="0010409A">
                              <w:rPr>
                                <w:color w:val="00000A"/>
                              </w:rPr>
                              <w:t>, 2017</w:t>
                            </w:r>
                            <w:r w:rsidR="00060F21">
                              <w:rPr>
                                <w:color w:val="00000A"/>
                              </w:rPr>
                              <w:t xml:space="preserve">. </w:t>
                            </w:r>
                          </w:p>
                          <w:p w14:paraId="7E08EA36" w14:textId="6D061E25" w:rsidR="00DC15F9" w:rsidRDefault="00DC15F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2906A2" id="AutoShape 5" o:spid="_x0000_s1026" style="position:absolute;margin-left:0;margin-top:3.75pt;width:497.35pt;height:97.0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" stroked="f">
                <v:textbox>
                  <w:txbxContent>
                    <w:p w14:paraId="64C53ED9" w14:textId="77777777" w:rsidR="00DC15F9" w:rsidRDefault="0010409A">
                      <w:pPr>
                        <w:pStyle w:val="Heading2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Abstract</w:t>
                      </w:r>
                    </w:p>
                    <w:p w14:paraId="2EE92CF5" w14:textId="318EAB17" w:rsidR="00FF779A" w:rsidRDefault="004807E3"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Minutes</w:t>
                      </w:r>
                      <w:r w:rsidR="0010409A">
                        <w:rPr>
                          <w:color w:val="00000A"/>
                        </w:rPr>
                        <w:t xml:space="preserve"> of the IEEE 802.1 OmniRAN conference call on </w:t>
                      </w:r>
                      <w:r>
                        <w:rPr>
                          <w:color w:val="00000A"/>
                          <w:lang w:eastAsia="zh-CN"/>
                        </w:rPr>
                        <w:t>December</w:t>
                      </w:r>
                      <w:r w:rsidR="0010409A">
                        <w:rPr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  <w:lang w:eastAsia="zh-CN"/>
                        </w:rPr>
                        <w:t>5</w:t>
                      </w:r>
                      <w:r w:rsidR="00FF779A">
                        <w:rPr>
                          <w:color w:val="00000A"/>
                          <w:lang w:eastAsia="zh-CN"/>
                        </w:rPr>
                        <w:t>th</w:t>
                      </w:r>
                      <w:r w:rsidR="0010409A">
                        <w:rPr>
                          <w:color w:val="00000A"/>
                        </w:rPr>
                        <w:t>, 2017</w:t>
                      </w:r>
                      <w:r w:rsidR="00060F21">
                        <w:rPr>
                          <w:color w:val="00000A"/>
                        </w:rPr>
                        <w:t xml:space="preserve">. </w:t>
                      </w:r>
                    </w:p>
                    <w:p w14:paraId="7E08EA36" w14:textId="6D061E25" w:rsidR="00DC15F9" w:rsidRDefault="00DC15F9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3E7A6E99" w14:textId="77777777" w:rsidR="00DC15F9" w:rsidRDefault="0010409A">
      <w:bookmarkStart w:id="1" w:name="h.gjdgxs"/>
      <w:bookmarkEnd w:id="1"/>
      <w:r>
        <w:lastRenderedPageBreak/>
        <w:t>Chair: Max Riegel</w:t>
      </w:r>
    </w:p>
    <w:p w14:paraId="79F1B3FA" w14:textId="77777777" w:rsidR="00DC15F9" w:rsidRDefault="0010409A">
      <w:pPr>
        <w:rPr>
          <w:lang w:eastAsia="zh-CN"/>
        </w:rPr>
      </w:pPr>
      <w:r>
        <w:t xml:space="preserve">Recording secretary: </w:t>
      </w:r>
      <w:r w:rsidR="00DB02F2">
        <w:rPr>
          <w:rFonts w:hint="eastAsia"/>
          <w:lang w:eastAsia="zh-CN"/>
        </w:rPr>
        <w:t>Hao Wang</w:t>
      </w:r>
    </w:p>
    <w:p w14:paraId="48927A33" w14:textId="77777777" w:rsidR="00DC15F9" w:rsidRDefault="0010409A">
      <w:pPr>
        <w:pStyle w:val="2"/>
      </w:pPr>
      <w:r>
        <w:t>Call to order</w:t>
      </w:r>
    </w:p>
    <w:p w14:paraId="2456D52A" w14:textId="45A44CE8" w:rsidR="00DC15F9" w:rsidRPr="000773D3" w:rsidRDefault="0010409A" w:rsidP="004807E3">
      <w:pPr>
        <w:pStyle w:val="aa"/>
        <w:numPr>
          <w:ilvl w:val="0"/>
          <w:numId w:val="1"/>
        </w:numPr>
        <w:rPr>
          <w:rStyle w:val="ae"/>
          <w:sz w:val="22"/>
          <w:szCs w:val="20"/>
          <w:lang w:eastAsia="zh-CN"/>
        </w:rPr>
      </w:pPr>
      <w:r w:rsidRPr="006513D3">
        <w:rPr>
          <w:color w:val="000000"/>
          <w:sz w:val="22"/>
          <w:szCs w:val="20"/>
          <w:lang w:eastAsia="zh-CN"/>
        </w:rPr>
        <w:t xml:space="preserve">Meeting </w:t>
      </w:r>
      <w:r w:rsidR="00060F21" w:rsidRPr="006513D3">
        <w:rPr>
          <w:color w:val="000000"/>
          <w:sz w:val="22"/>
          <w:szCs w:val="20"/>
          <w:lang w:eastAsia="zh-CN"/>
        </w:rPr>
        <w:t>slides were prepared</w:t>
      </w:r>
      <w:r w:rsidRPr="006513D3">
        <w:rPr>
          <w:color w:val="000000"/>
          <w:sz w:val="22"/>
          <w:szCs w:val="20"/>
          <w:lang w:eastAsia="zh-CN"/>
        </w:rPr>
        <w:t xml:space="preserve"> by the chair:</w:t>
      </w:r>
      <w:r w:rsidRPr="006513D3">
        <w:rPr>
          <w:color w:val="000000"/>
          <w:sz w:val="22"/>
          <w:szCs w:val="20"/>
          <w:lang w:eastAsia="zh-CN"/>
        </w:rPr>
        <w:br/>
      </w:r>
      <w:r w:rsidR="000773D3">
        <w:rPr>
          <w:color w:val="000000"/>
          <w:sz w:val="22"/>
          <w:szCs w:val="20"/>
          <w:lang w:eastAsia="zh-CN"/>
        </w:rPr>
        <w:fldChar w:fldCharType="begin"/>
      </w:r>
      <w:r w:rsidR="000773D3">
        <w:rPr>
          <w:color w:val="000000"/>
          <w:sz w:val="22"/>
          <w:szCs w:val="20"/>
          <w:lang w:eastAsia="zh-CN"/>
        </w:rPr>
        <w:instrText xml:space="preserve"> HYPERLINK "https://mentor.ieee.org/omniran/dcn/17/omniran-17-0095-00-00TG-dec-5th-confcall-slides.pptx" </w:instrText>
      </w:r>
      <w:r w:rsidR="000773D3">
        <w:rPr>
          <w:color w:val="000000"/>
          <w:sz w:val="22"/>
          <w:szCs w:val="20"/>
          <w:lang w:eastAsia="zh-CN"/>
        </w:rPr>
        <w:fldChar w:fldCharType="separate"/>
      </w:r>
      <w:r w:rsidR="004807E3" w:rsidRPr="000773D3">
        <w:rPr>
          <w:rStyle w:val="ae"/>
          <w:sz w:val="22"/>
          <w:szCs w:val="20"/>
          <w:lang w:eastAsia="zh-CN"/>
        </w:rPr>
        <w:t>https://mentor.ieee.org/omniran/dcn/17/omniran-17-0095-00-00TG-dec-5th-confcall-slides.pptx</w:t>
      </w:r>
    </w:p>
    <w:p w14:paraId="323C6761" w14:textId="1688FBC9" w:rsidR="00060F21" w:rsidRDefault="000773D3" w:rsidP="006513D3">
      <w:pPr>
        <w:pStyle w:val="Normal-bullet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fldChar w:fldCharType="end"/>
      </w:r>
      <w:r w:rsidR="00060F21">
        <w:rPr>
          <w:lang w:eastAsia="zh-CN"/>
        </w:rPr>
        <w:t>Meeting was called to order</w:t>
      </w:r>
      <w:r w:rsidR="001032DF">
        <w:rPr>
          <w:lang w:eastAsia="zh-CN"/>
        </w:rPr>
        <w:t xml:space="preserve"> </w:t>
      </w:r>
      <w:r w:rsidR="00EA6B1B">
        <w:rPr>
          <w:lang w:eastAsia="zh-CN"/>
        </w:rPr>
        <w:t xml:space="preserve">by chair </w:t>
      </w:r>
      <w:r w:rsidR="001032DF">
        <w:rPr>
          <w:lang w:eastAsia="zh-CN"/>
        </w:rPr>
        <w:t>at 09:30 AM ET</w:t>
      </w:r>
      <w:r w:rsidR="00060F21">
        <w:rPr>
          <w:lang w:eastAsia="zh-CN"/>
        </w:rPr>
        <w:t>.</w:t>
      </w:r>
    </w:p>
    <w:p w14:paraId="5256B3C7" w14:textId="77777777" w:rsidR="00DC15F9" w:rsidRDefault="0010409A">
      <w:pPr>
        <w:pStyle w:val="2"/>
      </w:pPr>
      <w:r>
        <w:t>Minutes</w:t>
      </w:r>
    </w:p>
    <w:p w14:paraId="633BB454" w14:textId="77777777" w:rsidR="00DC15F9" w:rsidRDefault="00DB02F2">
      <w:pPr>
        <w:pStyle w:val="Normal-bullet"/>
        <w:numPr>
          <w:ilvl w:val="0"/>
          <w:numId w:val="1"/>
        </w:numPr>
      </w:pPr>
      <w:r>
        <w:rPr>
          <w:rFonts w:hint="eastAsia"/>
          <w:lang w:eastAsia="zh-CN"/>
        </w:rPr>
        <w:t>Hao Wang</w:t>
      </w:r>
      <w:r w:rsidR="0010409A">
        <w:t xml:space="preserve"> volunteered to take notes.</w:t>
      </w:r>
    </w:p>
    <w:p w14:paraId="0481EEF5" w14:textId="77777777" w:rsidR="00DC15F9" w:rsidRDefault="0010409A">
      <w:pPr>
        <w:pStyle w:val="2"/>
      </w:pPr>
      <w:r>
        <w:t>Attendance</w:t>
      </w:r>
    </w:p>
    <w:p w14:paraId="07B8EAD3" w14:textId="77777777" w:rsidR="00DC15F9" w:rsidRDefault="0010409A">
      <w:pPr>
        <w:pStyle w:val="Normal-bullet"/>
        <w:numPr>
          <w:ilvl w:val="0"/>
          <w:numId w:val="1"/>
        </w:numPr>
      </w:pPr>
      <w:r>
        <w:t>Participants</w:t>
      </w:r>
    </w:p>
    <w:p w14:paraId="5C154E82" w14:textId="77777777" w:rsidR="00DC15F9" w:rsidRDefault="00DC15F9"/>
    <w:tbl>
      <w:tblPr>
        <w:tblW w:w="4788" w:type="dxa"/>
        <w:tblInd w:w="19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DC15F9" w14:paraId="3829290A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71B15C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ADF1FB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DC15F9" w14:paraId="5E9A2DC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182C0B" w14:textId="77777777" w:rsidR="00DC15F9" w:rsidRDefault="0010409A">
            <w:r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5E5972" w14:textId="77777777" w:rsidR="00DC15F9" w:rsidRDefault="0010409A">
            <w:r>
              <w:t>Nokia Bell Labs</w:t>
            </w:r>
          </w:p>
        </w:tc>
      </w:tr>
      <w:tr w:rsidR="00DC15F9" w14:paraId="24A85C0B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DAEA15" w14:textId="77777777" w:rsidR="00DC15F9" w:rsidRDefault="0010409A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5309B5" w14:textId="77777777" w:rsidR="00DC15F9" w:rsidRDefault="0010409A">
            <w:r>
              <w:t xml:space="preserve">Fujitsu </w:t>
            </w:r>
          </w:p>
        </w:tc>
      </w:tr>
      <w:tr w:rsidR="004807E3" w14:paraId="1DFEF95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E96956" w14:textId="5BED9A83" w:rsidR="004807E3" w:rsidRDefault="004807E3">
            <w:r w:rsidRPr="004807E3">
              <w:t>Walter Pienciak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7AB859" w14:textId="47745ABC" w:rsidR="004807E3" w:rsidRDefault="004807E3">
            <w:r>
              <w:t>IEEE SA</w:t>
            </w:r>
          </w:p>
        </w:tc>
      </w:tr>
    </w:tbl>
    <w:p w14:paraId="69DFCC10" w14:textId="77777777" w:rsidR="008D6D84" w:rsidRDefault="008D6D84" w:rsidP="008D6D84">
      <w:pPr>
        <w:pStyle w:val="Normal-bullet"/>
        <w:ind w:left="0" w:firstLine="0"/>
      </w:pPr>
    </w:p>
    <w:p w14:paraId="487FBB22" w14:textId="77777777" w:rsidR="00F05F6F" w:rsidRDefault="00F05F6F" w:rsidP="00F05F6F">
      <w:pPr>
        <w:pStyle w:val="2"/>
      </w:pPr>
      <w:r>
        <w:t>IEEE WG Guidelines</w:t>
      </w:r>
    </w:p>
    <w:p w14:paraId="673AEFB9" w14:textId="77777777" w:rsidR="00F05F6F" w:rsidRDefault="00F05F6F" w:rsidP="00F05F6F">
      <w:pPr>
        <w:pStyle w:val="Normal-bullet"/>
        <w:numPr>
          <w:ilvl w:val="0"/>
          <w:numId w:val="19"/>
        </w:numPr>
      </w:pPr>
      <w:r>
        <w:t>The chair presented the mandatory IEEE SA guideline slides and asked for anybody willing to make an IPR announcement.</w:t>
      </w:r>
    </w:p>
    <w:p w14:paraId="5B0B8D62" w14:textId="77777777" w:rsidR="00F05F6F" w:rsidRDefault="00F05F6F" w:rsidP="00F05F6F">
      <w:pPr>
        <w:pStyle w:val="Normal-dash"/>
        <w:numPr>
          <w:ilvl w:val="0"/>
          <w:numId w:val="20"/>
        </w:numPr>
      </w:pPr>
      <w:r>
        <w:t>No IPR declaration was made.</w:t>
      </w:r>
    </w:p>
    <w:p w14:paraId="653BC822" w14:textId="77777777" w:rsidR="00F05F6F" w:rsidRDefault="00F05F6F" w:rsidP="00F05F6F">
      <w:pPr>
        <w:pStyle w:val="2"/>
      </w:pPr>
      <w:r>
        <w:t>Agenda approval</w:t>
      </w:r>
    </w:p>
    <w:p w14:paraId="4179B0E5" w14:textId="77777777" w:rsidR="00F05F6F" w:rsidRDefault="00F05F6F" w:rsidP="00F05F6F">
      <w:pPr>
        <w:pStyle w:val="Normal-bullet"/>
        <w:numPr>
          <w:ilvl w:val="0"/>
          <w:numId w:val="21"/>
        </w:numPr>
        <w:ind w:left="357" w:hanging="357"/>
      </w:pPr>
      <w:r>
        <w:t>Agenda as proposed in the chair’s meeting slides:</w:t>
      </w:r>
    </w:p>
    <w:p w14:paraId="74841449" w14:textId="77777777" w:rsidR="00F05F6F" w:rsidRDefault="00F05F6F" w:rsidP="00F05F6F">
      <w:pPr>
        <w:pStyle w:val="Normal-dash"/>
        <w:numPr>
          <w:ilvl w:val="0"/>
          <w:numId w:val="20"/>
        </w:numPr>
      </w:pPr>
      <w:r>
        <w:t>Minutes</w:t>
      </w:r>
    </w:p>
    <w:p w14:paraId="0A0B1F39" w14:textId="77777777" w:rsidR="00F05F6F" w:rsidRDefault="00F05F6F" w:rsidP="00F05F6F">
      <w:pPr>
        <w:pStyle w:val="Normal-dash"/>
        <w:numPr>
          <w:ilvl w:val="0"/>
          <w:numId w:val="20"/>
        </w:numPr>
      </w:pPr>
      <w:r>
        <w:t>Reports</w:t>
      </w:r>
    </w:p>
    <w:p w14:paraId="67B973FE" w14:textId="1D4D367B" w:rsidR="00F05F6F" w:rsidRDefault="00F05F6F" w:rsidP="00F05F6F">
      <w:pPr>
        <w:pStyle w:val="Normal-dash"/>
        <w:numPr>
          <w:ilvl w:val="0"/>
          <w:numId w:val="20"/>
        </w:numPr>
      </w:pPr>
      <w:r w:rsidRPr="00F05F6F">
        <w:t>Information model of Access network</w:t>
      </w:r>
    </w:p>
    <w:p w14:paraId="50A3D082" w14:textId="407F0763" w:rsidR="00F05F6F" w:rsidRDefault="00F05F6F" w:rsidP="00F05F6F">
      <w:pPr>
        <w:pStyle w:val="Normal-dash"/>
        <w:numPr>
          <w:ilvl w:val="0"/>
          <w:numId w:val="20"/>
        </w:numPr>
      </w:pPr>
      <w:r w:rsidRPr="00F05F6F">
        <w:t>Text proposal for adoption of TSN in Chap 7.5 &amp; 7.6</w:t>
      </w:r>
    </w:p>
    <w:p w14:paraId="3782E105" w14:textId="2C549F04" w:rsidR="00F05F6F" w:rsidRDefault="00F05F6F" w:rsidP="00F05F6F">
      <w:pPr>
        <w:pStyle w:val="Normal-dash"/>
        <w:numPr>
          <w:ilvl w:val="0"/>
          <w:numId w:val="20"/>
        </w:numPr>
      </w:pPr>
      <w:r w:rsidRPr="00F05F6F">
        <w:t>Further alignments and corrections to P802.1CF</w:t>
      </w:r>
    </w:p>
    <w:p w14:paraId="088C9E21" w14:textId="6A650123" w:rsidR="00F05F6F" w:rsidRDefault="00F05F6F" w:rsidP="00F05F6F">
      <w:pPr>
        <w:pStyle w:val="Normal-dash"/>
        <w:numPr>
          <w:ilvl w:val="0"/>
          <w:numId w:val="20"/>
        </w:numPr>
      </w:pPr>
      <w:r w:rsidRPr="00F05F6F">
        <w:t>Agreement on content going into P802.1CF-D0.7</w:t>
      </w:r>
    </w:p>
    <w:p w14:paraId="159B11FC" w14:textId="77777777" w:rsidR="00F05F6F" w:rsidRDefault="00F05F6F" w:rsidP="00F05F6F">
      <w:pPr>
        <w:pStyle w:val="Normal-dash"/>
        <w:numPr>
          <w:ilvl w:val="0"/>
          <w:numId w:val="20"/>
        </w:numPr>
      </w:pPr>
      <w:r>
        <w:t>AOB</w:t>
      </w:r>
    </w:p>
    <w:p w14:paraId="4CD2C447" w14:textId="4CC0B36E" w:rsidR="00F05F6F" w:rsidRDefault="00F05F6F" w:rsidP="00F05F6F">
      <w:pPr>
        <w:pStyle w:val="Normal-dash"/>
        <w:numPr>
          <w:ilvl w:val="0"/>
          <w:numId w:val="20"/>
        </w:numPr>
      </w:pPr>
      <w:r>
        <w:t>Next meeting</w:t>
      </w:r>
    </w:p>
    <w:p w14:paraId="790DBAA6" w14:textId="77777777" w:rsidR="00F05F6F" w:rsidRDefault="00F05F6F" w:rsidP="00F05F6F">
      <w:pPr>
        <w:pStyle w:val="Normal-bullet"/>
        <w:numPr>
          <w:ilvl w:val="0"/>
          <w:numId w:val="21"/>
        </w:numPr>
        <w:ind w:left="357" w:hanging="357"/>
      </w:pPr>
      <w:r>
        <w:t>Agenda approved without further requests.</w:t>
      </w:r>
    </w:p>
    <w:p w14:paraId="092DAE92" w14:textId="77777777" w:rsidR="00F05F6F" w:rsidRDefault="00F05F6F" w:rsidP="00F05F6F">
      <w:pPr>
        <w:pStyle w:val="2"/>
        <w:rPr>
          <w:lang w:eastAsia="zh-CN"/>
        </w:rPr>
      </w:pPr>
      <w:r>
        <w:rPr>
          <w:lang w:eastAsia="zh-CN"/>
        </w:rPr>
        <w:t>Review of minutes</w:t>
      </w:r>
    </w:p>
    <w:p w14:paraId="388EBCF4" w14:textId="3064C8A2" w:rsidR="00F05F6F" w:rsidRDefault="00F05F6F" w:rsidP="00F05F6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>
        <w:rPr>
          <w:lang w:eastAsia="zh-CN"/>
        </w:rPr>
        <w:t>November F2F meeting minutes</w:t>
      </w:r>
    </w:p>
    <w:p w14:paraId="319EF71F" w14:textId="77777777" w:rsidR="003C731A" w:rsidRPr="00F05F6F" w:rsidRDefault="002D1339" w:rsidP="00F05F6F">
      <w:pPr>
        <w:pStyle w:val="Normal-dash"/>
        <w:numPr>
          <w:ilvl w:val="0"/>
          <w:numId w:val="20"/>
        </w:numPr>
      </w:pPr>
      <w:hyperlink r:id="rId10" w:history="1">
        <w:r w:rsidR="00E91FE1" w:rsidRPr="00F05F6F">
          <w:rPr>
            <w:rStyle w:val="ae"/>
          </w:rPr>
          <w:t>https://mentor.ieee.org/omniran/dcn/17/omniran-17-0091-00-00TG-nov-2017-f2f-meeting-minutes.docx</w:t>
        </w:r>
      </w:hyperlink>
    </w:p>
    <w:p w14:paraId="5E28244E" w14:textId="1ECF23EF" w:rsidR="00F05F6F" w:rsidRDefault="00F05F6F" w:rsidP="00F05F6F">
      <w:pPr>
        <w:pStyle w:val="Normal-dot"/>
        <w:numPr>
          <w:ilvl w:val="0"/>
          <w:numId w:val="22"/>
        </w:numPr>
        <w:ind w:left="1037" w:hanging="357"/>
        <w:rPr>
          <w:lang w:eastAsia="zh-CN"/>
        </w:rPr>
      </w:pPr>
      <w:r w:rsidRPr="00F05F6F">
        <w:rPr>
          <w:lang w:eastAsia="zh-CN"/>
        </w:rPr>
        <w:t>Postponed to the next F2F mee</w:t>
      </w:r>
      <w:r>
        <w:rPr>
          <w:lang w:eastAsia="zh-CN"/>
        </w:rPr>
        <w:t>ting to achieve formal approval</w:t>
      </w:r>
    </w:p>
    <w:p w14:paraId="399BF45E" w14:textId="6DC8269C" w:rsidR="00F05F6F" w:rsidRDefault="00F05F6F" w:rsidP="00F05F6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>
        <w:rPr>
          <w:lang w:eastAsia="zh-CN"/>
        </w:rPr>
        <w:t>November 28th conference call notes</w:t>
      </w:r>
    </w:p>
    <w:p w14:paraId="2EFA7E1C" w14:textId="399CF143" w:rsidR="00F05F6F" w:rsidRPr="00F05F6F" w:rsidRDefault="002D1339" w:rsidP="00F05F6F">
      <w:pPr>
        <w:pStyle w:val="Normal-dash"/>
        <w:numPr>
          <w:ilvl w:val="0"/>
          <w:numId w:val="20"/>
        </w:numPr>
      </w:pPr>
      <w:hyperlink r:id="rId11" w:history="1">
        <w:r w:rsidR="00F05F6F" w:rsidRPr="00F05F6F">
          <w:rPr>
            <w:rStyle w:val="ae"/>
          </w:rPr>
          <w:t>https://mentor.ieee.org/omniran/dcn/17/omniran-17-0094-00-00TG-nov-28th-confcall-notes.docx</w:t>
        </w:r>
      </w:hyperlink>
    </w:p>
    <w:p w14:paraId="5AC4C858" w14:textId="77777777" w:rsidR="00F05F6F" w:rsidRDefault="00F05F6F" w:rsidP="00F05F6F">
      <w:pPr>
        <w:pStyle w:val="Normal-dot"/>
        <w:numPr>
          <w:ilvl w:val="0"/>
          <w:numId w:val="22"/>
        </w:numPr>
        <w:ind w:left="1037" w:hanging="357"/>
        <w:rPr>
          <w:lang w:eastAsia="zh-CN"/>
        </w:rPr>
      </w:pPr>
      <w:r w:rsidRPr="00F05F6F">
        <w:rPr>
          <w:lang w:eastAsia="zh-CN"/>
        </w:rPr>
        <w:lastRenderedPageBreak/>
        <w:t>Postponed to the next F2F mee</w:t>
      </w:r>
      <w:r>
        <w:rPr>
          <w:lang w:eastAsia="zh-CN"/>
        </w:rPr>
        <w:t>ting to achieve formal approval</w:t>
      </w:r>
    </w:p>
    <w:p w14:paraId="45059B7A" w14:textId="77777777" w:rsidR="00F05F6F" w:rsidRDefault="00F05F6F" w:rsidP="00F05F6F">
      <w:pPr>
        <w:pStyle w:val="2"/>
      </w:pPr>
      <w:r>
        <w:t>Reports</w:t>
      </w:r>
    </w:p>
    <w:p w14:paraId="032A7AAE" w14:textId="2DC19C9B" w:rsidR="00F05F6F" w:rsidRDefault="0001711D" w:rsidP="00F05F6F">
      <w:pPr>
        <w:pStyle w:val="Normal-bullet"/>
        <w:numPr>
          <w:ilvl w:val="0"/>
          <w:numId w:val="21"/>
        </w:numPr>
        <w:ind w:left="357" w:hanging="357"/>
      </w:pPr>
      <w:r w:rsidRPr="0001711D">
        <w:rPr>
          <w:lang w:eastAsia="zh-CN"/>
        </w:rPr>
        <w:t>OmniRAN TG will start on Monday morning at the Geneva interim.</w:t>
      </w:r>
    </w:p>
    <w:p w14:paraId="0A802C5D" w14:textId="0F63CF3A" w:rsidR="00F05F6F" w:rsidRDefault="00935AFC" w:rsidP="00F05F6F">
      <w:pPr>
        <w:pStyle w:val="2"/>
      </w:pPr>
      <w:r w:rsidRPr="00935AFC">
        <w:t>Information model of Access network</w:t>
      </w:r>
    </w:p>
    <w:p w14:paraId="7232A3C1" w14:textId="59D0559C" w:rsidR="00F05F6F" w:rsidRDefault="00375D8F" w:rsidP="00F05F6F">
      <w:pPr>
        <w:pStyle w:val="Normal-bullet"/>
        <w:numPr>
          <w:ilvl w:val="0"/>
          <w:numId w:val="21"/>
        </w:numPr>
        <w:ind w:left="357" w:hanging="357"/>
      </w:pPr>
      <w:r>
        <w:rPr>
          <w:lang w:eastAsia="zh-CN"/>
        </w:rPr>
        <w:t>Information</w:t>
      </w:r>
      <w:r w:rsidR="00935AFC">
        <w:rPr>
          <w:lang w:eastAsia="zh-CN"/>
        </w:rPr>
        <w:t xml:space="preserve"> model</w:t>
      </w:r>
      <w:r>
        <w:rPr>
          <w:lang w:eastAsia="zh-CN"/>
        </w:rPr>
        <w:t xml:space="preserve"> of the access network</w:t>
      </w:r>
    </w:p>
    <w:p w14:paraId="7A0B2B55" w14:textId="2D5BBDF6" w:rsidR="00935AFC" w:rsidRDefault="002D1339" w:rsidP="00935AFC">
      <w:pPr>
        <w:pStyle w:val="Normal-dash"/>
        <w:numPr>
          <w:ilvl w:val="0"/>
          <w:numId w:val="20"/>
        </w:numPr>
        <w:rPr>
          <w:rStyle w:val="ae"/>
        </w:rPr>
      </w:pPr>
      <w:hyperlink r:id="rId12" w:history="1">
        <w:r w:rsidR="00935AFC" w:rsidRPr="0082256B">
          <w:rPr>
            <w:rStyle w:val="ae"/>
          </w:rPr>
          <w:t>https://mentor.ieee.org/omniran/dcn/17/omniran-17-0082-05-CF00-information-model-structure.pptx</w:t>
        </w:r>
      </w:hyperlink>
    </w:p>
    <w:p w14:paraId="3B4A119F" w14:textId="4B73A1A3" w:rsidR="00935AFC" w:rsidRDefault="00935AFC" w:rsidP="00935AFC">
      <w:pPr>
        <w:pStyle w:val="Normal-dash"/>
        <w:numPr>
          <w:ilvl w:val="0"/>
          <w:numId w:val="20"/>
        </w:numPr>
        <w:rPr>
          <w:lang w:eastAsia="zh-CN"/>
        </w:rPr>
      </w:pPr>
      <w:r w:rsidRPr="00935AFC">
        <w:rPr>
          <w:lang w:eastAsia="zh-CN"/>
        </w:rPr>
        <w:t xml:space="preserve">Hao </w:t>
      </w:r>
      <w:r>
        <w:rPr>
          <w:lang w:eastAsia="zh-CN"/>
        </w:rPr>
        <w:t>went through his contribution on further revision of the information model, and pointed the modifications based on the discussion of the last confcall.</w:t>
      </w:r>
    </w:p>
    <w:p w14:paraId="55BFA457" w14:textId="28713450" w:rsidR="00935AFC" w:rsidRDefault="00935AFC" w:rsidP="00935AFC">
      <w:pPr>
        <w:pStyle w:val="Normal-das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The</w:t>
      </w:r>
      <w:r w:rsidR="00BF7371">
        <w:rPr>
          <w:lang w:eastAsia="zh-CN"/>
        </w:rPr>
        <w:t xml:space="preserve"> revision</w:t>
      </w:r>
      <w:r w:rsidR="00375D8F">
        <w:rPr>
          <w:lang w:eastAsia="zh-CN"/>
        </w:rPr>
        <w:t>s also</w:t>
      </w:r>
      <w:r>
        <w:rPr>
          <w:lang w:eastAsia="zh-CN"/>
        </w:rPr>
        <w:t xml:space="preserve"> </w:t>
      </w:r>
      <w:r w:rsidR="00375D8F">
        <w:rPr>
          <w:lang w:eastAsia="zh-CN"/>
        </w:rPr>
        <w:t>captured in the following</w:t>
      </w:r>
      <w:r w:rsidR="00BF7371">
        <w:rPr>
          <w:lang w:eastAsia="zh-CN"/>
        </w:rPr>
        <w:t xml:space="preserve"> text proposal </w:t>
      </w:r>
      <w:r w:rsidR="00375D8F">
        <w:rPr>
          <w:lang w:eastAsia="zh-CN"/>
        </w:rPr>
        <w:t>was</w:t>
      </w:r>
      <w:r w:rsidR="00BF7371">
        <w:rPr>
          <w:lang w:eastAsia="zh-CN"/>
        </w:rPr>
        <w:t xml:space="preserve"> reviewed and agreed to be included in the next draft. </w:t>
      </w:r>
    </w:p>
    <w:p w14:paraId="4B4EDA4F" w14:textId="31E5687C" w:rsidR="006156AF" w:rsidRPr="00E92936" w:rsidRDefault="002D1339" w:rsidP="00375D8F">
      <w:pPr>
        <w:pStyle w:val="Normal-dot"/>
        <w:numPr>
          <w:ilvl w:val="0"/>
          <w:numId w:val="22"/>
        </w:numPr>
        <w:ind w:left="1037" w:hanging="357"/>
        <w:rPr>
          <w:lang w:eastAsia="zh-CN"/>
        </w:rPr>
      </w:pPr>
      <w:hyperlink r:id="rId13" w:history="1">
        <w:r w:rsidR="006156AF" w:rsidRPr="00E92936">
          <w:rPr>
            <w:rStyle w:val="ae"/>
            <w:lang w:eastAsia="zh-CN"/>
          </w:rPr>
          <w:t>https://mentor.ieee.org/omniran/dcn/17/omniran-17-0079-04-CF00-chap-8-1-information-model.docx</w:t>
        </w:r>
      </w:hyperlink>
      <w:r w:rsidR="006156AF" w:rsidRPr="00E92936">
        <w:rPr>
          <w:lang w:eastAsia="zh-CN"/>
        </w:rPr>
        <w:t xml:space="preserve">  </w:t>
      </w:r>
    </w:p>
    <w:p w14:paraId="3293F0C9" w14:textId="4FDC3964" w:rsidR="00375D8F" w:rsidRDefault="00375D8F" w:rsidP="00E92936">
      <w:pPr>
        <w:pStyle w:val="2"/>
      </w:pPr>
      <w:r w:rsidRPr="00F05F6F">
        <w:t>Text proposal for adoption of TSN in Chap 7.5 &amp; 7.6</w:t>
      </w:r>
    </w:p>
    <w:p w14:paraId="194EC38A" w14:textId="3F17CE8D" w:rsidR="00F05F6F" w:rsidRDefault="00BF7371" w:rsidP="00F05F6F">
      <w:pPr>
        <w:pStyle w:val="Normal-dash"/>
        <w:numPr>
          <w:ilvl w:val="0"/>
          <w:numId w:val="21"/>
        </w:numPr>
        <w:ind w:left="357" w:hanging="357"/>
      </w:pPr>
      <w:r w:rsidRPr="00BF7371">
        <w:rPr>
          <w:lang w:eastAsia="zh-CN"/>
        </w:rPr>
        <w:t>Text proposal for adoption of TSN in Chap 7.5 &amp; 7.6</w:t>
      </w:r>
    </w:p>
    <w:p w14:paraId="12EE937F" w14:textId="77777777" w:rsidR="003C731A" w:rsidRPr="00BF7371" w:rsidRDefault="002D1339" w:rsidP="00BF7371">
      <w:pPr>
        <w:pStyle w:val="Normal-dash"/>
        <w:numPr>
          <w:ilvl w:val="0"/>
          <w:numId w:val="20"/>
        </w:numPr>
        <w:rPr>
          <w:rStyle w:val="ae"/>
        </w:rPr>
      </w:pPr>
      <w:hyperlink r:id="rId14" w:history="1">
        <w:r w:rsidR="00E91FE1" w:rsidRPr="00BF7371">
          <w:rPr>
            <w:rStyle w:val="ae"/>
          </w:rPr>
          <w:t>https://mentor.ieee.org/omniran/dcn/17/omniran-17-0068-03-CF00-chap-7-5-7-6-tsn-amendment.docx</w:t>
        </w:r>
      </w:hyperlink>
    </w:p>
    <w:p w14:paraId="5241644D" w14:textId="3D25F4DE" w:rsidR="00BF7371" w:rsidRDefault="00F05F6F" w:rsidP="00F05F6F">
      <w:pPr>
        <w:pStyle w:val="Normal-dash"/>
        <w:numPr>
          <w:ilvl w:val="0"/>
          <w:numId w:val="20"/>
        </w:numPr>
      </w:pPr>
      <w:r>
        <w:t xml:space="preserve">Max </w:t>
      </w:r>
      <w:r w:rsidR="00BF7371">
        <w:t>went through the amendments on 7.5 and 7.6 to include TSN features into the draft. The group agree</w:t>
      </w:r>
      <w:r w:rsidR="003128D9">
        <w:t>d</w:t>
      </w:r>
      <w:r w:rsidR="00BF7371">
        <w:t xml:space="preserve"> to include the texts into the next draft.</w:t>
      </w:r>
    </w:p>
    <w:p w14:paraId="7A5C3CD2" w14:textId="317AF502" w:rsidR="00D8552A" w:rsidRDefault="00D8552A" w:rsidP="00F05F6F">
      <w:pPr>
        <w:pStyle w:val="Normal-dash"/>
        <w:numPr>
          <w:ilvl w:val="0"/>
          <w:numId w:val="20"/>
        </w:numPr>
      </w:pPr>
      <w:r>
        <w:t xml:space="preserve">Since the amendments may lead to some minor modifications on the information model, the group agreed to further clean up </w:t>
      </w:r>
      <w:r w:rsidR="00692F92">
        <w:t>the related</w:t>
      </w:r>
      <w:r>
        <w:t xml:space="preserve"> attributes during the working group ballot and stick to the original schedule for the working group ballot.</w:t>
      </w:r>
    </w:p>
    <w:p w14:paraId="257A60D5" w14:textId="3FEB1A69" w:rsidR="006156AF" w:rsidRDefault="006156AF" w:rsidP="006156AF">
      <w:pPr>
        <w:pStyle w:val="2"/>
      </w:pPr>
      <w:r w:rsidRPr="00F05F6F">
        <w:t>Further alignments and corrections to P802.1CF</w:t>
      </w:r>
    </w:p>
    <w:p w14:paraId="27553161" w14:textId="3BF8E1CF" w:rsidR="00F05F6F" w:rsidRDefault="00692F92" w:rsidP="00F05F6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 w:rsidRPr="00692F92">
        <w:rPr>
          <w:lang w:eastAsia="zh-CN"/>
        </w:rPr>
        <w:t>Further alignments and corrections to P802.1CF</w:t>
      </w:r>
    </w:p>
    <w:p w14:paraId="3C431AAE" w14:textId="77777777" w:rsidR="003C731A" w:rsidRPr="00692F92" w:rsidRDefault="002D1339" w:rsidP="00692F92">
      <w:pPr>
        <w:pStyle w:val="Normal-dash"/>
        <w:numPr>
          <w:ilvl w:val="0"/>
          <w:numId w:val="20"/>
        </w:numPr>
        <w:rPr>
          <w:rStyle w:val="ae"/>
        </w:rPr>
      </w:pPr>
      <w:hyperlink r:id="rId15" w:history="1">
        <w:r w:rsidR="00E91FE1" w:rsidRPr="00692F92">
          <w:rPr>
            <w:rStyle w:val="ae"/>
          </w:rPr>
          <w:t>https://mentor.ieee.org/omniran/dcn/17/omniran-17-0093-01-CF00-user-subscriber-terminology-clean-up.pptx</w:t>
        </w:r>
      </w:hyperlink>
    </w:p>
    <w:p w14:paraId="0A5416AE" w14:textId="094A173C" w:rsidR="00F05F6F" w:rsidRPr="00692F92" w:rsidRDefault="002D1339" w:rsidP="00F05F6F">
      <w:pPr>
        <w:pStyle w:val="Normal-dash"/>
        <w:numPr>
          <w:ilvl w:val="0"/>
          <w:numId w:val="20"/>
        </w:numPr>
        <w:rPr>
          <w:lang w:eastAsia="zh-CN"/>
        </w:rPr>
      </w:pPr>
      <w:hyperlink r:id="rId16" w:history="1">
        <w:r w:rsidR="00692F92" w:rsidRPr="00692F92">
          <w:rPr>
            <w:lang w:eastAsia="zh-CN"/>
          </w:rPr>
          <w:t>The</w:t>
        </w:r>
      </w:hyperlink>
      <w:r w:rsidR="00692F92">
        <w:rPr>
          <w:lang w:eastAsia="zh-CN"/>
        </w:rPr>
        <w:t xml:space="preserve"> alignments on the terminology of ‘user’, ‘subscriber’ and ‘owner’ will be </w:t>
      </w:r>
      <w:r w:rsidR="009071C5">
        <w:rPr>
          <w:lang w:eastAsia="zh-CN"/>
        </w:rPr>
        <w:t>made</w:t>
      </w:r>
      <w:r w:rsidR="00692F92">
        <w:rPr>
          <w:lang w:eastAsia="zh-CN"/>
        </w:rPr>
        <w:t xml:space="preserve"> </w:t>
      </w:r>
      <w:r w:rsidR="009071C5">
        <w:rPr>
          <w:lang w:eastAsia="zh-CN"/>
        </w:rPr>
        <w:t>accordingly in</w:t>
      </w:r>
      <w:r w:rsidR="00692F92">
        <w:rPr>
          <w:lang w:eastAsia="zh-CN"/>
        </w:rPr>
        <w:t xml:space="preserve"> the next draft.</w:t>
      </w:r>
    </w:p>
    <w:p w14:paraId="42162E85" w14:textId="72C852DF" w:rsidR="00F05F6F" w:rsidRDefault="00692F92" w:rsidP="00F05F6F">
      <w:pPr>
        <w:pStyle w:val="2"/>
      </w:pPr>
      <w:r w:rsidRPr="00692F92">
        <w:t>Agreement on content going into P802.1CF-D0.7</w:t>
      </w:r>
    </w:p>
    <w:p w14:paraId="16F0A893" w14:textId="77777777" w:rsidR="003C731A" w:rsidRPr="00692F92" w:rsidRDefault="00E91FE1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 w:rsidRPr="00692F92">
        <w:rPr>
          <w:lang w:eastAsia="zh-CN"/>
        </w:rPr>
        <w:t>Base: D0.6.2.2</w:t>
      </w:r>
    </w:p>
    <w:p w14:paraId="297FC042" w14:textId="77777777" w:rsidR="003C731A" w:rsidRPr="00692F92" w:rsidRDefault="002D1339" w:rsidP="00692F92">
      <w:pPr>
        <w:pStyle w:val="Normal-dash"/>
        <w:numPr>
          <w:ilvl w:val="0"/>
          <w:numId w:val="20"/>
        </w:numPr>
      </w:pPr>
      <w:hyperlink r:id="rId17" w:history="1">
        <w:r w:rsidR="00E91FE1" w:rsidRPr="00692F92">
          <w:rPr>
            <w:rStyle w:val="ae"/>
          </w:rPr>
          <w:t>https://mentor.ieee.org/omniran/dcn/17/omniran-17-0079-04-CF00-chap-8-1-information-model.docx</w:t>
        </w:r>
      </w:hyperlink>
    </w:p>
    <w:p w14:paraId="24FF67F0" w14:textId="77777777" w:rsidR="003C731A" w:rsidRPr="00692F92" w:rsidRDefault="002D1339" w:rsidP="00692F92">
      <w:pPr>
        <w:pStyle w:val="Normal-dash"/>
        <w:numPr>
          <w:ilvl w:val="0"/>
          <w:numId w:val="20"/>
        </w:numPr>
      </w:pPr>
      <w:hyperlink r:id="rId18" w:history="1">
        <w:r w:rsidR="00E91FE1" w:rsidRPr="00692F92">
          <w:rPr>
            <w:rStyle w:val="ae"/>
          </w:rPr>
          <w:t>https://mentor.ieee.org/omniran/dcn/17/omniran-17-0068-03-CF00-chap-7-5-7-6-tsn-amendment.docx</w:t>
        </w:r>
      </w:hyperlink>
    </w:p>
    <w:p w14:paraId="7543325C" w14:textId="77777777" w:rsidR="003C731A" w:rsidRPr="00692F92" w:rsidRDefault="002D1339" w:rsidP="00692F92">
      <w:pPr>
        <w:pStyle w:val="Normal-dash"/>
        <w:numPr>
          <w:ilvl w:val="0"/>
          <w:numId w:val="20"/>
        </w:numPr>
      </w:pPr>
      <w:hyperlink r:id="rId19" w:history="1">
        <w:r w:rsidR="00E91FE1" w:rsidRPr="00692F92">
          <w:rPr>
            <w:rStyle w:val="ae"/>
          </w:rPr>
          <w:t>https://mentor.ieee.org/omniran/dcn/17/omniran-17-0093-01-CF00-user-subscriber-terminology-clean-up.pptx</w:t>
        </w:r>
      </w:hyperlink>
    </w:p>
    <w:p w14:paraId="6438C1C1" w14:textId="17CB87FC" w:rsidR="003C731A" w:rsidRDefault="00692F92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>
        <w:rPr>
          <w:lang w:eastAsia="zh-CN"/>
        </w:rPr>
        <w:t xml:space="preserve">Two more corrections </w:t>
      </w:r>
    </w:p>
    <w:p w14:paraId="265A6262" w14:textId="520FB4F1" w:rsidR="003C731A" w:rsidRPr="00FF36AF" w:rsidRDefault="00E91FE1" w:rsidP="00FF36AF">
      <w:pPr>
        <w:pStyle w:val="Normal-dash"/>
        <w:numPr>
          <w:ilvl w:val="0"/>
          <w:numId w:val="20"/>
        </w:numPr>
        <w:rPr>
          <w:rStyle w:val="ae"/>
          <w:lang w:eastAsia="zh-CN"/>
        </w:rPr>
      </w:pPr>
      <w:r w:rsidRPr="00FF36AF">
        <w:rPr>
          <w:lang w:eastAsia="zh-CN"/>
        </w:rPr>
        <w:t xml:space="preserve">Figure 28 is a duplicate of Figure 27. The correct figure can be found in </w:t>
      </w:r>
      <w:r w:rsidR="00FF36AF">
        <w:rPr>
          <w:lang w:eastAsia="zh-CN"/>
        </w:rPr>
        <w:fldChar w:fldCharType="begin"/>
      </w:r>
      <w:r w:rsidR="00FF36AF">
        <w:rPr>
          <w:lang w:eastAsia="zh-CN"/>
        </w:rPr>
        <w:instrText xml:space="preserve"> HYPERLINK "https://mentor.ieee.org/omniran/dcn/17/omniran-17-0048-03-CF00-chapter-7-1-text-revision.docx" </w:instrText>
      </w:r>
      <w:r w:rsidR="00FF36AF">
        <w:rPr>
          <w:lang w:eastAsia="zh-CN"/>
        </w:rPr>
        <w:fldChar w:fldCharType="separate"/>
      </w:r>
      <w:r w:rsidRPr="00FF36AF">
        <w:rPr>
          <w:rStyle w:val="ae"/>
          <w:lang w:eastAsia="zh-CN"/>
        </w:rPr>
        <w:t>https://mentor.ieee.org/omniran/dcn/17/omniran-17-0048-03-CF00-chapter-7-1-text-revision.docx</w:t>
      </w:r>
    </w:p>
    <w:p w14:paraId="6803848F" w14:textId="02DEAA6B" w:rsidR="00F05F6F" w:rsidRPr="00FF36AF" w:rsidRDefault="00FF36AF" w:rsidP="00FF36AF">
      <w:pPr>
        <w:pStyle w:val="Normal-dash"/>
        <w:numPr>
          <w:ilvl w:val="0"/>
          <w:numId w:val="20"/>
        </w:numPr>
        <w:rPr>
          <w:rStyle w:val="ae"/>
          <w:lang w:eastAsia="zh-CN"/>
        </w:rPr>
      </w:pPr>
      <w:r>
        <w:rPr>
          <w:lang w:eastAsia="zh-CN"/>
        </w:rPr>
        <w:fldChar w:fldCharType="end"/>
      </w:r>
      <w:r w:rsidR="00E91FE1" w:rsidRPr="00FF36AF">
        <w:rPr>
          <w:lang w:eastAsia="zh-CN"/>
        </w:rPr>
        <w:t xml:space="preserve">Whole chapter 7.8.3.3 is out of date, and the latest revision is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"https://mentor.ieee.org/omniran/dcn/17/omniran-17-0076-00-CF00-chap-7-8-3-3-amendment.docx" </w:instrText>
      </w:r>
      <w:r>
        <w:rPr>
          <w:lang w:eastAsia="zh-CN"/>
        </w:rPr>
        <w:fldChar w:fldCharType="separate"/>
      </w:r>
      <w:r w:rsidR="00E91FE1" w:rsidRPr="00FF36AF">
        <w:rPr>
          <w:rStyle w:val="ae"/>
          <w:lang w:eastAsia="zh-CN"/>
        </w:rPr>
        <w:t>https://mentor.ieee.org/omniran/dcn/17/omniran-17-0076-00-CF00-chap-7-8-3-3-amendment.docx</w:t>
      </w:r>
    </w:p>
    <w:p w14:paraId="6A015B2E" w14:textId="1A9A508A" w:rsidR="00F05F6F" w:rsidRDefault="00FF36AF" w:rsidP="00F05F6F">
      <w:pPr>
        <w:pStyle w:val="2"/>
      </w:pPr>
      <w:r>
        <w:rPr>
          <w:rFonts w:ascii="Times New Roman" w:eastAsia="宋体" w:hAnsi="Times New Roman" w:cs="Times New Roman"/>
          <w:b w:val="0"/>
          <w:sz w:val="22"/>
          <w:lang w:eastAsia="zh-CN"/>
        </w:rPr>
        <w:fldChar w:fldCharType="end"/>
      </w:r>
      <w:r w:rsidR="00692F92">
        <w:t>AOB</w:t>
      </w:r>
    </w:p>
    <w:p w14:paraId="0A18B8C6" w14:textId="77777777" w:rsidR="00692F92" w:rsidRPr="00692F92" w:rsidRDefault="00692F92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 w:rsidRPr="00692F92">
        <w:rPr>
          <w:lang w:eastAsia="zh-CN"/>
        </w:rPr>
        <w:t>Chair outlined plan for performing initial WG ballot and expressed that start of the WG ballot directly after the next week’s conference call would be helpful for the process</w:t>
      </w:r>
    </w:p>
    <w:p w14:paraId="717547AA" w14:textId="77777777" w:rsidR="00692F92" w:rsidRPr="00692F92" w:rsidRDefault="00692F92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 w:rsidRPr="00692F92">
        <w:rPr>
          <w:lang w:eastAsia="zh-CN"/>
        </w:rPr>
        <w:lastRenderedPageBreak/>
        <w:t>Walter offered to provide D0.7 on Monday, December 11th to allow Hao and Max for review prior to the next conference call.</w:t>
      </w:r>
    </w:p>
    <w:p w14:paraId="044E7B82" w14:textId="2612D9CF" w:rsidR="00F05F6F" w:rsidRDefault="00FF36AF" w:rsidP="00F05F6F">
      <w:pPr>
        <w:pStyle w:val="2"/>
      </w:pPr>
      <w:r>
        <w:t>Next meeting</w:t>
      </w:r>
    </w:p>
    <w:p w14:paraId="0572F54C" w14:textId="77777777" w:rsidR="003C731A" w:rsidRPr="00FF36AF" w:rsidRDefault="00E91FE1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 w:rsidRPr="00FF36AF">
        <w:rPr>
          <w:lang w:eastAsia="zh-CN"/>
        </w:rPr>
        <w:t>Confcall on December 12th, 09:30-11:00AM ET</w:t>
      </w:r>
    </w:p>
    <w:p w14:paraId="51E4E438" w14:textId="47DED70B" w:rsidR="00F05F6F" w:rsidRDefault="00E91FE1" w:rsidP="00FF36AF">
      <w:pPr>
        <w:pStyle w:val="Normal-bullet"/>
        <w:numPr>
          <w:ilvl w:val="0"/>
          <w:numId w:val="21"/>
        </w:numPr>
        <w:ind w:left="357" w:hanging="357"/>
        <w:rPr>
          <w:lang w:eastAsia="zh-CN"/>
        </w:rPr>
      </w:pPr>
      <w:r w:rsidRPr="00FF36AF">
        <w:rPr>
          <w:lang w:eastAsia="zh-CN"/>
        </w:rPr>
        <w:t>Meeting aimed for editorial corrections to D0.7 for creation of D1.0</w:t>
      </w:r>
      <w:r w:rsidR="00F05F6F">
        <w:rPr>
          <w:lang w:eastAsia="zh-CN"/>
        </w:rPr>
        <w:t>.</w:t>
      </w:r>
    </w:p>
    <w:p w14:paraId="37ECCB61" w14:textId="77777777" w:rsidR="005A5D13" w:rsidRDefault="005A5D13">
      <w:pPr>
        <w:pStyle w:val="Normal-bullet"/>
      </w:pPr>
    </w:p>
    <w:p w14:paraId="544996C1" w14:textId="77777777" w:rsidR="00FF36AF" w:rsidRDefault="00FF36AF">
      <w:pPr>
        <w:pStyle w:val="Normal-bullet"/>
      </w:pPr>
    </w:p>
    <w:p w14:paraId="786C6343" w14:textId="6DC4502D" w:rsidR="00DC15F9" w:rsidRDefault="0010409A">
      <w:pPr>
        <w:pStyle w:val="Normal-bullet"/>
      </w:pPr>
      <w:r>
        <w:t xml:space="preserve">The </w:t>
      </w:r>
      <w:r w:rsidR="00C343CD">
        <w:t>meeting was adjourned by the chair</w:t>
      </w:r>
      <w:r w:rsidR="003D6490">
        <w:t xml:space="preserve"> at </w:t>
      </w:r>
      <w:r w:rsidR="00FF36AF">
        <w:t>10</w:t>
      </w:r>
      <w:r w:rsidR="003D6490">
        <w:t>:</w:t>
      </w:r>
      <w:r w:rsidR="00FF36AF">
        <w:rPr>
          <w:lang w:eastAsia="zh-CN"/>
        </w:rPr>
        <w:t>4</w:t>
      </w:r>
      <w:r w:rsidR="005A5D13">
        <w:rPr>
          <w:lang w:eastAsia="zh-CN"/>
        </w:rPr>
        <w:t>0</w:t>
      </w:r>
      <w:r>
        <w:t xml:space="preserve"> AM ET.</w:t>
      </w:r>
    </w:p>
    <w:sectPr w:rsidR="00DC15F9">
      <w:headerReference w:type="default" r:id="rId20"/>
      <w:footerReference w:type="default" r:id="rId21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B3808" w14:textId="77777777" w:rsidR="002D1339" w:rsidRDefault="002D1339">
      <w:pPr>
        <w:spacing w:after="0" w:line="240" w:lineRule="auto"/>
      </w:pPr>
      <w:r>
        <w:separator/>
      </w:r>
    </w:p>
  </w:endnote>
  <w:endnote w:type="continuationSeparator" w:id="0">
    <w:p w14:paraId="7521EB81" w14:textId="77777777" w:rsidR="002D1339" w:rsidRDefault="002D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2AD9" w14:textId="27FC0696" w:rsidR="00DC15F9" w:rsidRDefault="0010409A">
    <w:pPr>
      <w:tabs>
        <w:tab w:val="center" w:pos="4680"/>
        <w:tab w:val="right" w:pos="9923"/>
      </w:tabs>
    </w:pPr>
    <w:r>
      <w:rPr>
        <w:sz w:val="24"/>
      </w:rPr>
      <w:br/>
    </w:r>
    <w:r w:rsidR="004807E3">
      <w:rPr>
        <w:lang w:eastAsia="zh-CN"/>
      </w:rPr>
      <w:t>December</w:t>
    </w:r>
    <w:r>
      <w:t xml:space="preserve"> 2017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2809B8">
      <w:rPr>
        <w:noProof/>
      </w:rPr>
      <w:t>4</w:t>
    </w:r>
    <w:r>
      <w:fldChar w:fldCharType="end"/>
    </w:r>
    <w:r>
      <w:tab/>
    </w:r>
    <w:r w:rsidR="00DB02F2">
      <w:rPr>
        <w:rFonts w:hint="eastAsia"/>
        <w:lang w:eastAsia="zh-CN"/>
      </w:rPr>
      <w:t>Hao Wang</w:t>
    </w:r>
    <w:r>
      <w:t xml:space="preserve"> (</w:t>
    </w:r>
    <w:r w:rsidR="00DB02F2">
      <w:rPr>
        <w:rFonts w:hint="eastAsia"/>
        <w:lang w:eastAsia="zh-CN"/>
      </w:rPr>
      <w:t>Fujitsu</w:t>
    </w:r>
    <w:r>
      <w:t>)</w:t>
    </w:r>
  </w:p>
  <w:p w14:paraId="6AEB7D27" w14:textId="77777777" w:rsidR="00DC15F9" w:rsidRDefault="00DC15F9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6824A" w14:textId="77777777" w:rsidR="002D1339" w:rsidRDefault="002D1339">
      <w:pPr>
        <w:spacing w:after="0" w:line="240" w:lineRule="auto"/>
      </w:pPr>
      <w:r>
        <w:separator/>
      </w:r>
    </w:p>
  </w:footnote>
  <w:footnote w:type="continuationSeparator" w:id="0">
    <w:p w14:paraId="78C96216" w14:textId="77777777" w:rsidR="002D1339" w:rsidRDefault="002D1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571F5" w14:textId="52C8C592" w:rsidR="00DC15F9" w:rsidRDefault="004807E3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December</w:t>
    </w:r>
    <w:r w:rsidR="00304665">
      <w:rPr>
        <w:b/>
        <w:sz w:val="28"/>
      </w:rPr>
      <w:t xml:space="preserve"> </w:t>
    </w:r>
    <w:r w:rsidR="00DB02F2">
      <w:rPr>
        <w:b/>
        <w:sz w:val="28"/>
      </w:rPr>
      <w:t>2017</w:t>
    </w:r>
    <w:r w:rsidR="00DB02F2">
      <w:rPr>
        <w:b/>
        <w:sz w:val="28"/>
      </w:rPr>
      <w:tab/>
    </w:r>
    <w:r w:rsidR="00DB02F2">
      <w:rPr>
        <w:b/>
        <w:sz w:val="28"/>
      </w:rPr>
      <w:tab/>
      <w:t>omniran-17-00</w:t>
    </w:r>
    <w:r w:rsidR="006513D3">
      <w:rPr>
        <w:b/>
        <w:sz w:val="28"/>
        <w:lang w:eastAsia="zh-CN"/>
      </w:rPr>
      <w:t>96</w:t>
    </w:r>
    <w:r w:rsidR="0010409A">
      <w:rPr>
        <w:b/>
        <w:sz w:val="28"/>
      </w:rPr>
      <w:t>-00-00TG</w:t>
    </w:r>
    <w:r w:rsidR="0010409A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9A3"/>
    <w:multiLevelType w:val="multilevel"/>
    <w:tmpl w:val="CAC8D1F6"/>
    <w:lvl w:ilvl="0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00030FDB"/>
    <w:multiLevelType w:val="hybridMultilevel"/>
    <w:tmpl w:val="F5EABEAA"/>
    <w:lvl w:ilvl="0" w:tplc="1A1CE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AF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E91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27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E60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84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81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C8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0D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1030C2"/>
    <w:multiLevelType w:val="hybridMultilevel"/>
    <w:tmpl w:val="789C97E6"/>
    <w:lvl w:ilvl="0" w:tplc="D5D253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C3C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7AA7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80A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630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A02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C9F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899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A3F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C56427"/>
    <w:multiLevelType w:val="hybridMultilevel"/>
    <w:tmpl w:val="05A4C40C"/>
    <w:lvl w:ilvl="0" w:tplc="A55C6B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876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296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0D8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85F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0F8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85F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03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EAAD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136907"/>
    <w:multiLevelType w:val="hybridMultilevel"/>
    <w:tmpl w:val="E242B77A"/>
    <w:lvl w:ilvl="0" w:tplc="669039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258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8C5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614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079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4AA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227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4D1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84D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8A30DF"/>
    <w:multiLevelType w:val="hybridMultilevel"/>
    <w:tmpl w:val="0D607600"/>
    <w:lvl w:ilvl="0" w:tplc="7B00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E1574">
      <w:start w:val="15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06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4E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83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0D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B0A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F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B2B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6E5E8F"/>
    <w:multiLevelType w:val="hybridMultilevel"/>
    <w:tmpl w:val="B9AEC810"/>
    <w:lvl w:ilvl="0" w:tplc="B8CE2D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69D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8BD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238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8CF0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255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CDF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04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4A1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A945B3"/>
    <w:multiLevelType w:val="hybridMultilevel"/>
    <w:tmpl w:val="5F00EB3C"/>
    <w:lvl w:ilvl="0" w:tplc="E33895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8AC2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E2C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25F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694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C92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81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68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A34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ED66A7"/>
    <w:multiLevelType w:val="multilevel"/>
    <w:tmpl w:val="C46C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9">
    <w:nsid w:val="332C5EE5"/>
    <w:multiLevelType w:val="multilevel"/>
    <w:tmpl w:val="8C16C11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0">
    <w:nsid w:val="376F66F8"/>
    <w:multiLevelType w:val="hybridMultilevel"/>
    <w:tmpl w:val="2B84C8AE"/>
    <w:lvl w:ilvl="0" w:tplc="3CC0E1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4A1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48B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CDE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9235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C33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A37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045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E06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E0A52FB"/>
    <w:multiLevelType w:val="hybridMultilevel"/>
    <w:tmpl w:val="784808CA"/>
    <w:lvl w:ilvl="0" w:tplc="843A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44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CC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4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0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CF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8E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4D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45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61A1CFD"/>
    <w:multiLevelType w:val="hybridMultilevel"/>
    <w:tmpl w:val="A5BEE662"/>
    <w:lvl w:ilvl="0" w:tplc="E0665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C1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40D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89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8A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D4D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85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4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26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9451017"/>
    <w:multiLevelType w:val="hybridMultilevel"/>
    <w:tmpl w:val="0B88D0BA"/>
    <w:lvl w:ilvl="0" w:tplc="0150B1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260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4E8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60BE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409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A5B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655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88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A76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CAA68D5"/>
    <w:multiLevelType w:val="hybridMultilevel"/>
    <w:tmpl w:val="FFB6B210"/>
    <w:lvl w:ilvl="0" w:tplc="C5B2E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487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CA0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675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699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C0E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2C09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86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C84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FB5EF1"/>
    <w:multiLevelType w:val="hybridMultilevel"/>
    <w:tmpl w:val="F6D6317A"/>
    <w:lvl w:ilvl="0" w:tplc="62C45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29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C8A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691DC">
      <w:start w:val="240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C42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4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C8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F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6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FF953AC"/>
    <w:multiLevelType w:val="hybridMultilevel"/>
    <w:tmpl w:val="7AE087AC"/>
    <w:lvl w:ilvl="0" w:tplc="35F21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94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D885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BAB8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C53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476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E27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0BC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44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7411C7"/>
    <w:multiLevelType w:val="hybridMultilevel"/>
    <w:tmpl w:val="448E5986"/>
    <w:lvl w:ilvl="0" w:tplc="06FA0F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448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28A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C6A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42C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0899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E64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A1F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2A2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60E1CD0"/>
    <w:multiLevelType w:val="hybridMultilevel"/>
    <w:tmpl w:val="3216F992"/>
    <w:lvl w:ilvl="0" w:tplc="EE2EE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45A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010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E05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C4B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E65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84B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E29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44F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77310FC"/>
    <w:multiLevelType w:val="hybridMultilevel"/>
    <w:tmpl w:val="8F681A88"/>
    <w:lvl w:ilvl="0" w:tplc="2C5C0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09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BED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2E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04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05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E6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C0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BA51D94"/>
    <w:multiLevelType w:val="hybridMultilevel"/>
    <w:tmpl w:val="E0105C3A"/>
    <w:lvl w:ilvl="0" w:tplc="82EC0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CB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A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EA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6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8D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A9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A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4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F6F6CA0"/>
    <w:multiLevelType w:val="hybridMultilevel"/>
    <w:tmpl w:val="EA7E9004"/>
    <w:lvl w:ilvl="0" w:tplc="61E4E0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43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E43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8B5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C23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CF4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A69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CEC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058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3BC7E6A"/>
    <w:multiLevelType w:val="hybridMultilevel"/>
    <w:tmpl w:val="FFBA5038"/>
    <w:lvl w:ilvl="0" w:tplc="D3BC82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EF9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2FF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65D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86EA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EBA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892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6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2B5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D705F1"/>
    <w:multiLevelType w:val="multilevel"/>
    <w:tmpl w:val="42CAA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BE50B6"/>
    <w:multiLevelType w:val="hybridMultilevel"/>
    <w:tmpl w:val="4D3C8F7A"/>
    <w:lvl w:ilvl="0" w:tplc="D916A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AD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C4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4A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42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4B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81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65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93D7D1A"/>
    <w:multiLevelType w:val="multilevel"/>
    <w:tmpl w:val="525E4A0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7E834448"/>
    <w:multiLevelType w:val="multilevel"/>
    <w:tmpl w:val="6C5C5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9"/>
  </w:num>
  <w:num w:numId="5">
    <w:abstractNumId w:val="25"/>
  </w:num>
  <w:num w:numId="6">
    <w:abstractNumId w:val="26"/>
  </w:num>
  <w:num w:numId="7">
    <w:abstractNumId w:val="20"/>
  </w:num>
  <w:num w:numId="8">
    <w:abstractNumId w:val="17"/>
  </w:num>
  <w:num w:numId="9">
    <w:abstractNumId w:val="15"/>
  </w:num>
  <w:num w:numId="10">
    <w:abstractNumId w:val="24"/>
  </w:num>
  <w:num w:numId="11">
    <w:abstractNumId w:val="1"/>
  </w:num>
  <w:num w:numId="12">
    <w:abstractNumId w:val="3"/>
  </w:num>
  <w:num w:numId="13">
    <w:abstractNumId w:val="12"/>
  </w:num>
  <w:num w:numId="14">
    <w:abstractNumId w:val="22"/>
  </w:num>
  <w:num w:numId="15">
    <w:abstractNumId w:val="10"/>
  </w:num>
  <w:num w:numId="16">
    <w:abstractNumId w:val="11"/>
  </w:num>
  <w:num w:numId="17">
    <w:abstractNumId w:val="6"/>
  </w:num>
  <w:num w:numId="18">
    <w:abstractNumId w:val="5"/>
  </w:num>
  <w:num w:numId="19">
    <w:abstractNumId w:val="8"/>
  </w:num>
  <w:num w:numId="20">
    <w:abstractNumId w:val="0"/>
  </w:num>
  <w:num w:numId="21">
    <w:abstractNumId w:val="23"/>
  </w:num>
  <w:num w:numId="22">
    <w:abstractNumId w:val="9"/>
  </w:num>
  <w:num w:numId="23">
    <w:abstractNumId w:val="4"/>
  </w:num>
  <w:num w:numId="24">
    <w:abstractNumId w:val="2"/>
  </w:num>
  <w:num w:numId="25">
    <w:abstractNumId w:val="7"/>
  </w:num>
  <w:num w:numId="26">
    <w:abstractNumId w:val="18"/>
  </w:num>
  <w:num w:numId="27">
    <w:abstractNumId w:val="19"/>
  </w:num>
  <w:num w:numId="28">
    <w:abstractNumId w:val="21"/>
  </w:num>
  <w:num w:numId="29">
    <w:abstractNumId w:val="16"/>
  </w:num>
  <w:num w:numId="30">
    <w:abstractNumId w:val="14"/>
  </w:num>
  <w:num w:numId="3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F9"/>
    <w:rsid w:val="0001711D"/>
    <w:rsid w:val="00042BBB"/>
    <w:rsid w:val="00057923"/>
    <w:rsid w:val="00060F21"/>
    <w:rsid w:val="00061332"/>
    <w:rsid w:val="000773D3"/>
    <w:rsid w:val="00083F97"/>
    <w:rsid w:val="00092AA5"/>
    <w:rsid w:val="000C6EAB"/>
    <w:rsid w:val="000E6E9A"/>
    <w:rsid w:val="001006EB"/>
    <w:rsid w:val="001032DF"/>
    <w:rsid w:val="0010409A"/>
    <w:rsid w:val="0010454A"/>
    <w:rsid w:val="00115153"/>
    <w:rsid w:val="00125158"/>
    <w:rsid w:val="001331FB"/>
    <w:rsid w:val="001373FD"/>
    <w:rsid w:val="0014528B"/>
    <w:rsid w:val="00193F8B"/>
    <w:rsid w:val="001A23A2"/>
    <w:rsid w:val="001C2082"/>
    <w:rsid w:val="001F487B"/>
    <w:rsid w:val="00203A9D"/>
    <w:rsid w:val="00206DFC"/>
    <w:rsid w:val="00225524"/>
    <w:rsid w:val="00247983"/>
    <w:rsid w:val="00256B7B"/>
    <w:rsid w:val="002809B8"/>
    <w:rsid w:val="00280E4F"/>
    <w:rsid w:val="00282B3E"/>
    <w:rsid w:val="00297969"/>
    <w:rsid w:val="002D1339"/>
    <w:rsid w:val="00304665"/>
    <w:rsid w:val="003128D9"/>
    <w:rsid w:val="00343932"/>
    <w:rsid w:val="00375D8F"/>
    <w:rsid w:val="00385085"/>
    <w:rsid w:val="00394C71"/>
    <w:rsid w:val="003A23F8"/>
    <w:rsid w:val="003C1751"/>
    <w:rsid w:val="003C731A"/>
    <w:rsid w:val="003D55B4"/>
    <w:rsid w:val="003D6490"/>
    <w:rsid w:val="003E50D7"/>
    <w:rsid w:val="00424292"/>
    <w:rsid w:val="00452B29"/>
    <w:rsid w:val="00464982"/>
    <w:rsid w:val="00464FE2"/>
    <w:rsid w:val="00472366"/>
    <w:rsid w:val="004774F3"/>
    <w:rsid w:val="004807E3"/>
    <w:rsid w:val="00492842"/>
    <w:rsid w:val="00494E83"/>
    <w:rsid w:val="004F6535"/>
    <w:rsid w:val="0051363C"/>
    <w:rsid w:val="00525917"/>
    <w:rsid w:val="00544888"/>
    <w:rsid w:val="00556945"/>
    <w:rsid w:val="005733AF"/>
    <w:rsid w:val="0058601B"/>
    <w:rsid w:val="005A5D13"/>
    <w:rsid w:val="005D55DE"/>
    <w:rsid w:val="005F154E"/>
    <w:rsid w:val="0060795F"/>
    <w:rsid w:val="00613301"/>
    <w:rsid w:val="006156AF"/>
    <w:rsid w:val="006171BB"/>
    <w:rsid w:val="00650517"/>
    <w:rsid w:val="006513D3"/>
    <w:rsid w:val="00673177"/>
    <w:rsid w:val="0068512E"/>
    <w:rsid w:val="00690350"/>
    <w:rsid w:val="00692F92"/>
    <w:rsid w:val="006A25B0"/>
    <w:rsid w:val="006A719D"/>
    <w:rsid w:val="006B2E1F"/>
    <w:rsid w:val="006F71A4"/>
    <w:rsid w:val="00727D92"/>
    <w:rsid w:val="00740558"/>
    <w:rsid w:val="0074131C"/>
    <w:rsid w:val="00743FFA"/>
    <w:rsid w:val="00762221"/>
    <w:rsid w:val="0076701F"/>
    <w:rsid w:val="00784D28"/>
    <w:rsid w:val="008D6D84"/>
    <w:rsid w:val="008D7100"/>
    <w:rsid w:val="009012D9"/>
    <w:rsid w:val="009071C5"/>
    <w:rsid w:val="00924F72"/>
    <w:rsid w:val="00935AFC"/>
    <w:rsid w:val="009568C8"/>
    <w:rsid w:val="00965ABE"/>
    <w:rsid w:val="00976D9D"/>
    <w:rsid w:val="009A7CE6"/>
    <w:rsid w:val="009C389C"/>
    <w:rsid w:val="009D5186"/>
    <w:rsid w:val="009D7F58"/>
    <w:rsid w:val="009E5510"/>
    <w:rsid w:val="009E7C42"/>
    <w:rsid w:val="00A07DDF"/>
    <w:rsid w:val="00A24407"/>
    <w:rsid w:val="00A746A6"/>
    <w:rsid w:val="00A9040C"/>
    <w:rsid w:val="00A92161"/>
    <w:rsid w:val="00A92191"/>
    <w:rsid w:val="00A93BDF"/>
    <w:rsid w:val="00AB3891"/>
    <w:rsid w:val="00AC0416"/>
    <w:rsid w:val="00AD7AE6"/>
    <w:rsid w:val="00AD7D48"/>
    <w:rsid w:val="00AE163B"/>
    <w:rsid w:val="00B14BFE"/>
    <w:rsid w:val="00B50238"/>
    <w:rsid w:val="00B67246"/>
    <w:rsid w:val="00B85382"/>
    <w:rsid w:val="00BA570B"/>
    <w:rsid w:val="00BF2282"/>
    <w:rsid w:val="00BF7371"/>
    <w:rsid w:val="00C313DD"/>
    <w:rsid w:val="00C343CD"/>
    <w:rsid w:val="00C351B2"/>
    <w:rsid w:val="00C37E3A"/>
    <w:rsid w:val="00C52AFC"/>
    <w:rsid w:val="00C568DB"/>
    <w:rsid w:val="00C60C3B"/>
    <w:rsid w:val="00C6734D"/>
    <w:rsid w:val="00C77042"/>
    <w:rsid w:val="00D431C4"/>
    <w:rsid w:val="00D66B20"/>
    <w:rsid w:val="00D75B9E"/>
    <w:rsid w:val="00D8552A"/>
    <w:rsid w:val="00D87E5E"/>
    <w:rsid w:val="00DB02F2"/>
    <w:rsid w:val="00DC15F9"/>
    <w:rsid w:val="00DC1D73"/>
    <w:rsid w:val="00DD1B98"/>
    <w:rsid w:val="00DF089B"/>
    <w:rsid w:val="00DF0F68"/>
    <w:rsid w:val="00DF7D5F"/>
    <w:rsid w:val="00E20BFF"/>
    <w:rsid w:val="00E224B1"/>
    <w:rsid w:val="00E255D2"/>
    <w:rsid w:val="00E474B0"/>
    <w:rsid w:val="00E7501D"/>
    <w:rsid w:val="00E91FE1"/>
    <w:rsid w:val="00E92936"/>
    <w:rsid w:val="00EA6B1B"/>
    <w:rsid w:val="00EA6E4F"/>
    <w:rsid w:val="00EB2B05"/>
    <w:rsid w:val="00EE121C"/>
    <w:rsid w:val="00F036AA"/>
    <w:rsid w:val="00F05F6F"/>
    <w:rsid w:val="00F22BFB"/>
    <w:rsid w:val="00F44B66"/>
    <w:rsid w:val="00F5151D"/>
    <w:rsid w:val="00F81AFB"/>
    <w:rsid w:val="00F97F84"/>
    <w:rsid w:val="00FF36AF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67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link w:val="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7Char">
    <w:name w:val="标题 7 Char"/>
    <w:basedOn w:val="a0"/>
    <w:link w:val="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a0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a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a"/>
    <w:pPr>
      <w:spacing w:after="140" w:line="288" w:lineRule="auto"/>
    </w:pPr>
  </w:style>
  <w:style w:type="paragraph" w:styleId="a6">
    <w:name w:val="List"/>
    <w:basedOn w:val="BodyText1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ac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ad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character" w:styleId="ae">
    <w:name w:val="Hyperlink"/>
    <w:basedOn w:val="a0"/>
    <w:uiPriority w:val="99"/>
    <w:unhideWhenUsed/>
    <w:rsid w:val="00DB02F2"/>
    <w:rPr>
      <w:color w:val="0000FF" w:themeColor="hyperlink"/>
      <w:u w:val="single"/>
    </w:rPr>
  </w:style>
  <w:style w:type="paragraph" w:styleId="af">
    <w:name w:val="Plain Text"/>
    <w:basedOn w:val="a"/>
    <w:link w:val="Char2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Char2">
    <w:name w:val="纯文本 Char"/>
    <w:basedOn w:val="a0"/>
    <w:link w:val="af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af0">
    <w:name w:val="FollowedHyperlink"/>
    <w:basedOn w:val="a0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rsid w:val="00C351B2"/>
    <w:rPr>
      <w:rFonts w:ascii="Arial" w:eastAsia="Arial" w:hAnsi="Arial" w:cs="Arial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link w:val="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7Char">
    <w:name w:val="标题 7 Char"/>
    <w:basedOn w:val="a0"/>
    <w:link w:val="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a0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a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a"/>
    <w:pPr>
      <w:spacing w:after="140" w:line="288" w:lineRule="auto"/>
    </w:pPr>
  </w:style>
  <w:style w:type="paragraph" w:styleId="a6">
    <w:name w:val="List"/>
    <w:basedOn w:val="BodyText1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ac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ad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character" w:styleId="ae">
    <w:name w:val="Hyperlink"/>
    <w:basedOn w:val="a0"/>
    <w:uiPriority w:val="99"/>
    <w:unhideWhenUsed/>
    <w:rsid w:val="00DB02F2"/>
    <w:rPr>
      <w:color w:val="0000FF" w:themeColor="hyperlink"/>
      <w:u w:val="single"/>
    </w:rPr>
  </w:style>
  <w:style w:type="paragraph" w:styleId="af">
    <w:name w:val="Plain Text"/>
    <w:basedOn w:val="a"/>
    <w:link w:val="Char2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Char2">
    <w:name w:val="纯文本 Char"/>
    <w:basedOn w:val="a0"/>
    <w:link w:val="af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af0">
    <w:name w:val="FollowedHyperlink"/>
    <w:basedOn w:val="a0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rsid w:val="00C351B2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2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0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2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26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7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9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6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6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2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9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5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5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0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4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0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77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2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3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0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7/omniran-17-0079-04-CF00-chap-8-1-information-model.docx" TargetMode="External"/><Relationship Id="rId18" Type="http://schemas.openxmlformats.org/officeDocument/2006/relationships/hyperlink" Target="https://mentor.ieee.org/omniran/dcn/17/omniran-17-0068-03-CF00-chap-7-5-7-6-tsn-amendment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7/omniran-17-0082-05-CF00-information-model-structure.pptx" TargetMode="External"/><Relationship Id="rId17" Type="http://schemas.openxmlformats.org/officeDocument/2006/relationships/hyperlink" Target="https://mentor.ieee.org/omniran/dcn/17/omniran-17-0079-04-CF00-chap-8-1-information-model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7/omniran-17-0082-00-CF00-information-model-structure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7/omniran-17-0094-00-00TG-nov-28th-confcall-notes.docx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7/omniran-17-0093-01-CF00-user-subscriber-terminology-clean-up.ppt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omniran/dcn/17/omniran-17-0091-00-00TG-nov-2017-f2f-meeting-minutes.docx" TargetMode="External"/><Relationship Id="rId19" Type="http://schemas.openxmlformats.org/officeDocument/2006/relationships/hyperlink" Target="https://mentor.ieee.org/omniran/dcn/17/omniran-17-0093-01-CF00-user-subscriber-terminology-clean-up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mentor.ieee.org/omniran/dcn/17/omniran-17-0068-03-CF00-chap-7-5-7-6-tsn-amendment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77CD-AD0A-42D3-9705-B68EE0B2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4</cp:revision>
  <dcterms:created xsi:type="dcterms:W3CDTF">2017-12-10T12:53:00Z</dcterms:created>
  <dcterms:modified xsi:type="dcterms:W3CDTF">2017-12-11T01:46:00Z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