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2701D" w:rsidRDefault="0092701D" w:rsidP="00B11B9C"/>
    <w:tbl>
      <w:tblPr>
        <w:tblW w:w="4962" w:type="pct"/>
        <w:tblCellMar>
          <w:left w:w="0" w:type="dxa"/>
          <w:right w:w="0" w:type="dxa"/>
        </w:tblCellMar>
        <w:tblLook w:val="04A0" w:firstRow="1" w:lastRow="0" w:firstColumn="1" w:lastColumn="0" w:noHBand="0" w:noVBand="1"/>
      </w:tblPr>
      <w:tblGrid>
        <w:gridCol w:w="1975"/>
        <w:gridCol w:w="2267"/>
        <w:gridCol w:w="1985"/>
        <w:gridCol w:w="3042"/>
      </w:tblGrid>
      <w:tr w:rsidR="00B11B9C"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CD25BD">
            <w:pPr>
              <w:spacing w:line="276" w:lineRule="auto"/>
              <w:jc w:val="center"/>
              <w:rPr>
                <w:kern w:val="2"/>
                <w:sz w:val="36"/>
                <w:szCs w:val="36"/>
                <w:lang w:bidi="en-US"/>
              </w:rPr>
            </w:pPr>
            <w:r>
              <w:rPr>
                <w:kern w:val="2"/>
                <w:sz w:val="36"/>
                <w:szCs w:val="36"/>
              </w:rPr>
              <w:t>Amendment of Chapter 4.2 Conventions</w:t>
            </w:r>
          </w:p>
        </w:tc>
      </w:tr>
      <w:tr w:rsidR="00B11B9C"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CD25BD">
            <w:pPr>
              <w:pStyle w:val="Front-Matter"/>
              <w:spacing w:line="276" w:lineRule="auto"/>
              <w:jc w:val="center"/>
              <w:rPr>
                <w:kern w:val="2"/>
              </w:rPr>
            </w:pPr>
            <w:r>
              <w:rPr>
                <w:kern w:val="2"/>
              </w:rPr>
              <w:t>Date: 2017-09-25</w:t>
            </w:r>
          </w:p>
        </w:tc>
      </w:tr>
      <w:tr w:rsidR="00B11B9C"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rPr>
            </w:pPr>
            <w:r>
              <w:rPr>
                <w:b/>
                <w:kern w:val="2"/>
              </w:rPr>
              <w:t xml:space="preserve">Authors: </w:t>
            </w:r>
          </w:p>
        </w:tc>
      </w:tr>
      <w:tr w:rsidR="00B11B9C"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Email </w:t>
            </w:r>
          </w:p>
        </w:tc>
      </w:tr>
      <w:tr w:rsidR="00B11B9C"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B0EA4">
            <w:pPr>
              <w:spacing w:line="276" w:lineRule="auto"/>
              <w:rPr>
                <w:rFonts w:cstheme="minorBidi"/>
                <w:sz w:val="22"/>
                <w:szCs w:val="22"/>
              </w:rPr>
            </w:pPr>
            <w:r>
              <w:rPr>
                <w:rFonts w:cstheme="minorBidi"/>
                <w:sz w:val="22"/>
                <w:szCs w:val="22"/>
              </w:rPr>
              <w:t>Max Riegel</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CD25BD">
            <w:pPr>
              <w:spacing w:line="276" w:lineRule="auto"/>
              <w:rPr>
                <w:rFonts w:cstheme="minorBidi"/>
                <w:sz w:val="22"/>
                <w:szCs w:val="22"/>
              </w:rPr>
            </w:pPr>
            <w:r>
              <w:rPr>
                <w:rFonts w:cstheme="minorBidi"/>
                <w:sz w:val="22"/>
                <w:szCs w:val="22"/>
              </w:rPr>
              <w:t>Nokia</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B0EA4">
            <w:pPr>
              <w:spacing w:line="276" w:lineRule="auto"/>
              <w:rPr>
                <w:rFonts w:cstheme="minorBidi"/>
                <w:sz w:val="22"/>
                <w:szCs w:val="22"/>
              </w:rPr>
            </w:pPr>
            <w:r>
              <w:rPr>
                <w:rFonts w:cstheme="minorBidi"/>
                <w:sz w:val="22"/>
                <w:szCs w:val="22"/>
              </w:rPr>
              <w:t>maximilian.riegel@nokia.com</w:t>
            </w:r>
          </w:p>
        </w:tc>
      </w:tr>
      <w:tr w:rsidR="00B11B9C"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r>
      <w:tr w:rsidR="00B11B9C"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r>
      <w:tr w:rsidR="00B11B9C"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Notice:</w:t>
            </w:r>
          </w:p>
          <w:p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greed view of the OmniRAN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Copyright policy:</w:t>
            </w:r>
          </w:p>
          <w:p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 xml:space="preserve">Patent policy: </w:t>
            </w:r>
          </w:p>
          <w:p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rsidR="00B11B9C" w:rsidRDefault="00B11B9C" w:rsidP="00B11B9C"/>
    <w:p w:rsidR="00B11B9C" w:rsidRDefault="00B11B9C" w:rsidP="00B11B9C"/>
    <w:p w:rsidR="00B11B9C" w:rsidRDefault="00B11B9C" w:rsidP="00B11B9C">
      <w:pPr>
        <w:pStyle w:val="Heading"/>
      </w:pPr>
      <w:r>
        <w:t>Abstract</w:t>
      </w:r>
    </w:p>
    <w:p w:rsidR="00A07F77" w:rsidRDefault="00B96E50" w:rsidP="00A07F77">
      <w:pPr>
        <w:pStyle w:val="Body"/>
      </w:pPr>
      <w:r>
        <w:t>This document proposes</w:t>
      </w:r>
      <w:r w:rsidR="00385D98">
        <w:t xml:space="preserve"> </w:t>
      </w:r>
      <w:r w:rsidR="00BB0EA4">
        <w:t>additional content</w:t>
      </w:r>
      <w:r w:rsidR="001B04E5">
        <w:t xml:space="preserve"> for</w:t>
      </w:r>
      <w:r w:rsidR="00BB0EA4">
        <w:t xml:space="preserve"> section</w:t>
      </w:r>
      <w:r w:rsidR="001E52EB">
        <w:t xml:space="preserve"> 4.2 to describe the notation used for the representation of the information models in Chapter 8.</w:t>
      </w:r>
      <w:r w:rsidR="00BB0EA4">
        <w:t xml:space="preserve"> </w:t>
      </w:r>
    </w:p>
    <w:p w:rsidR="00A07F77" w:rsidRDefault="00A07F77">
      <w:pPr>
        <w:rPr>
          <w:rFonts w:asciiTheme="minorHAnsi" w:hAnsiTheme="minorHAnsi"/>
          <w:kern w:val="1"/>
          <w:sz w:val="24"/>
        </w:rPr>
      </w:pPr>
      <w:r>
        <w:br w:type="page"/>
      </w:r>
    </w:p>
    <w:p w:rsidR="00F2131F" w:rsidRDefault="001B04E5">
      <w:pPr>
        <w:pStyle w:val="TOC1"/>
        <w:tabs>
          <w:tab w:val="left" w:pos="400"/>
          <w:tab w:val="right" w:leader="dot" w:pos="9350"/>
        </w:tabs>
        <w:rPr>
          <w:rFonts w:eastAsiaTheme="minorEastAsia" w:cstheme="minorBidi"/>
          <w:b w:val="0"/>
          <w:noProof/>
          <w:sz w:val="22"/>
          <w:szCs w:val="22"/>
        </w:rPr>
      </w:pPr>
      <w:r>
        <w:rPr>
          <w:b w:val="0"/>
        </w:rPr>
        <w:lastRenderedPageBreak/>
        <w:fldChar w:fldCharType="begin"/>
      </w:r>
      <w:r>
        <w:rPr>
          <w:b w:val="0"/>
        </w:rPr>
        <w:instrText xml:space="preserve"> TOC \o "1-4" </w:instrText>
      </w:r>
      <w:r>
        <w:rPr>
          <w:b w:val="0"/>
        </w:rPr>
        <w:fldChar w:fldCharType="separate"/>
      </w:r>
      <w:r w:rsidR="00F2131F">
        <w:rPr>
          <w:noProof/>
        </w:rPr>
        <w:t>4</w:t>
      </w:r>
      <w:r w:rsidR="00F2131F">
        <w:rPr>
          <w:rFonts w:eastAsiaTheme="minorEastAsia" w:cstheme="minorBidi"/>
          <w:b w:val="0"/>
          <w:noProof/>
          <w:sz w:val="22"/>
          <w:szCs w:val="22"/>
        </w:rPr>
        <w:tab/>
      </w:r>
      <w:r w:rsidR="00F2131F">
        <w:rPr>
          <w:noProof/>
        </w:rPr>
        <w:t>Acronyms, abbreviations, and conventions</w:t>
      </w:r>
      <w:r w:rsidR="00F2131F">
        <w:rPr>
          <w:noProof/>
        </w:rPr>
        <w:tab/>
      </w:r>
      <w:r w:rsidR="00F2131F">
        <w:rPr>
          <w:noProof/>
        </w:rPr>
        <w:fldChar w:fldCharType="begin"/>
      </w:r>
      <w:r w:rsidR="00F2131F">
        <w:rPr>
          <w:noProof/>
        </w:rPr>
        <w:instrText xml:space="preserve"> PAGEREF _Toc494119153 \h </w:instrText>
      </w:r>
      <w:r w:rsidR="00F2131F">
        <w:rPr>
          <w:noProof/>
        </w:rPr>
      </w:r>
      <w:r w:rsidR="00F2131F">
        <w:rPr>
          <w:noProof/>
        </w:rPr>
        <w:fldChar w:fldCharType="separate"/>
      </w:r>
      <w:r w:rsidR="00F2131F">
        <w:rPr>
          <w:noProof/>
        </w:rPr>
        <w:t>3</w:t>
      </w:r>
      <w:r w:rsidR="00F2131F">
        <w:rPr>
          <w:noProof/>
        </w:rPr>
        <w:fldChar w:fldCharType="end"/>
      </w:r>
    </w:p>
    <w:p w:rsidR="00F2131F" w:rsidRDefault="00F2131F">
      <w:pPr>
        <w:pStyle w:val="TOC2"/>
        <w:tabs>
          <w:tab w:val="left" w:pos="800"/>
          <w:tab w:val="right" w:leader="dot" w:pos="9350"/>
        </w:tabs>
        <w:rPr>
          <w:rFonts w:eastAsiaTheme="minorEastAsia" w:cstheme="minorBidi"/>
          <w:b w:val="0"/>
          <w:noProof/>
        </w:rPr>
      </w:pPr>
      <w:r>
        <w:rPr>
          <w:noProof/>
        </w:rPr>
        <w:t>4.1</w:t>
      </w:r>
      <w:r>
        <w:rPr>
          <w:rFonts w:eastAsiaTheme="minorEastAsia" w:cstheme="minorBidi"/>
          <w:b w:val="0"/>
          <w:noProof/>
        </w:rPr>
        <w:tab/>
      </w:r>
      <w:r>
        <w:rPr>
          <w:noProof/>
        </w:rPr>
        <w:t>Acronyms</w:t>
      </w:r>
      <w:r>
        <w:rPr>
          <w:noProof/>
        </w:rPr>
        <w:tab/>
      </w:r>
      <w:r>
        <w:rPr>
          <w:noProof/>
        </w:rPr>
        <w:fldChar w:fldCharType="begin"/>
      </w:r>
      <w:r>
        <w:rPr>
          <w:noProof/>
        </w:rPr>
        <w:instrText xml:space="preserve"> PAGEREF _Toc494119154 \h </w:instrText>
      </w:r>
      <w:r>
        <w:rPr>
          <w:noProof/>
        </w:rPr>
      </w:r>
      <w:r>
        <w:rPr>
          <w:noProof/>
        </w:rPr>
        <w:fldChar w:fldCharType="separate"/>
      </w:r>
      <w:r>
        <w:rPr>
          <w:noProof/>
        </w:rPr>
        <w:t>3</w:t>
      </w:r>
      <w:r>
        <w:rPr>
          <w:noProof/>
        </w:rPr>
        <w:fldChar w:fldCharType="end"/>
      </w:r>
    </w:p>
    <w:p w:rsidR="00F2131F" w:rsidRDefault="00F2131F">
      <w:pPr>
        <w:pStyle w:val="TOC2"/>
        <w:tabs>
          <w:tab w:val="left" w:pos="800"/>
          <w:tab w:val="right" w:leader="dot" w:pos="9350"/>
        </w:tabs>
        <w:rPr>
          <w:rFonts w:eastAsiaTheme="minorEastAsia" w:cstheme="minorBidi"/>
          <w:b w:val="0"/>
          <w:noProof/>
        </w:rPr>
      </w:pPr>
      <w:r>
        <w:rPr>
          <w:noProof/>
        </w:rPr>
        <w:t>4.2</w:t>
      </w:r>
      <w:r>
        <w:rPr>
          <w:rFonts w:eastAsiaTheme="minorEastAsia" w:cstheme="minorBidi"/>
          <w:b w:val="0"/>
          <w:noProof/>
        </w:rPr>
        <w:tab/>
      </w:r>
      <w:r>
        <w:rPr>
          <w:noProof/>
        </w:rPr>
        <w:t>Conventions</w:t>
      </w:r>
      <w:r>
        <w:rPr>
          <w:noProof/>
        </w:rPr>
        <w:tab/>
      </w:r>
      <w:r>
        <w:rPr>
          <w:noProof/>
        </w:rPr>
        <w:fldChar w:fldCharType="begin"/>
      </w:r>
      <w:r>
        <w:rPr>
          <w:noProof/>
        </w:rPr>
        <w:instrText xml:space="preserve"> PAGEREF _Toc494119155 \h </w:instrText>
      </w:r>
      <w:r>
        <w:rPr>
          <w:noProof/>
        </w:rPr>
      </w:r>
      <w:r>
        <w:rPr>
          <w:noProof/>
        </w:rPr>
        <w:fldChar w:fldCharType="separate"/>
      </w:r>
      <w:r>
        <w:rPr>
          <w:noProof/>
        </w:rPr>
        <w:t>3</w:t>
      </w:r>
      <w:r>
        <w:rPr>
          <w:noProof/>
        </w:rPr>
        <w:fldChar w:fldCharType="end"/>
      </w:r>
    </w:p>
    <w:p w:rsidR="00F2131F" w:rsidRDefault="00F2131F">
      <w:pPr>
        <w:pStyle w:val="TOC3"/>
        <w:tabs>
          <w:tab w:val="left" w:pos="1200"/>
          <w:tab w:val="right" w:leader="dot" w:pos="9350"/>
        </w:tabs>
        <w:rPr>
          <w:rFonts w:eastAsiaTheme="minorEastAsia" w:cstheme="minorBidi"/>
          <w:noProof/>
        </w:rPr>
      </w:pPr>
      <w:r>
        <w:rPr>
          <w:noProof/>
        </w:rPr>
        <w:t>4.2.1</w:t>
      </w:r>
      <w:r>
        <w:rPr>
          <w:rFonts w:eastAsiaTheme="minorEastAsia" w:cstheme="minorBidi"/>
          <w:noProof/>
        </w:rPr>
        <w:tab/>
      </w:r>
      <w:r>
        <w:rPr>
          <w:noProof/>
        </w:rPr>
        <w:t>Occurrence of information elements</w:t>
      </w:r>
      <w:r>
        <w:rPr>
          <w:noProof/>
        </w:rPr>
        <w:tab/>
      </w:r>
      <w:r>
        <w:rPr>
          <w:noProof/>
        </w:rPr>
        <w:fldChar w:fldCharType="begin"/>
      </w:r>
      <w:r>
        <w:rPr>
          <w:noProof/>
        </w:rPr>
        <w:instrText xml:space="preserve"> PAGEREF _Toc494119156 \h </w:instrText>
      </w:r>
      <w:r>
        <w:rPr>
          <w:noProof/>
        </w:rPr>
      </w:r>
      <w:r>
        <w:rPr>
          <w:noProof/>
        </w:rPr>
        <w:fldChar w:fldCharType="separate"/>
      </w:r>
      <w:r>
        <w:rPr>
          <w:noProof/>
        </w:rPr>
        <w:t>3</w:t>
      </w:r>
      <w:r>
        <w:rPr>
          <w:noProof/>
        </w:rPr>
        <w:fldChar w:fldCharType="end"/>
      </w:r>
    </w:p>
    <w:p w:rsidR="00F2131F" w:rsidRDefault="00F2131F">
      <w:pPr>
        <w:pStyle w:val="TOC3"/>
        <w:tabs>
          <w:tab w:val="left" w:pos="1200"/>
          <w:tab w:val="right" w:leader="dot" w:pos="9350"/>
        </w:tabs>
        <w:rPr>
          <w:rFonts w:eastAsiaTheme="minorEastAsia" w:cstheme="minorBidi"/>
          <w:noProof/>
        </w:rPr>
      </w:pPr>
      <w:r>
        <w:rPr>
          <w:noProof/>
        </w:rPr>
        <w:t>4.2.2</w:t>
      </w:r>
      <w:r>
        <w:rPr>
          <w:rFonts w:eastAsiaTheme="minorEastAsia" w:cstheme="minorBidi"/>
          <w:noProof/>
        </w:rPr>
        <w:tab/>
      </w:r>
      <w:r>
        <w:rPr>
          <w:noProof/>
        </w:rPr>
        <w:t>Information model notation</w:t>
      </w:r>
      <w:r>
        <w:rPr>
          <w:noProof/>
        </w:rPr>
        <w:tab/>
      </w:r>
      <w:r>
        <w:rPr>
          <w:noProof/>
        </w:rPr>
        <w:fldChar w:fldCharType="begin"/>
      </w:r>
      <w:r>
        <w:rPr>
          <w:noProof/>
        </w:rPr>
        <w:instrText xml:space="preserve"> PAGEREF _Toc494119157 \h </w:instrText>
      </w:r>
      <w:r>
        <w:rPr>
          <w:noProof/>
        </w:rPr>
      </w:r>
      <w:r>
        <w:rPr>
          <w:noProof/>
        </w:rPr>
        <w:fldChar w:fldCharType="separate"/>
      </w:r>
      <w:r>
        <w:rPr>
          <w:noProof/>
        </w:rPr>
        <w:t>3</w:t>
      </w:r>
      <w:r>
        <w:rPr>
          <w:noProof/>
        </w:rPr>
        <w:fldChar w:fldCharType="end"/>
      </w:r>
    </w:p>
    <w:p w:rsidR="00F2131F" w:rsidRDefault="00F2131F">
      <w:pPr>
        <w:pStyle w:val="TOC4"/>
        <w:tabs>
          <w:tab w:val="left" w:pos="1400"/>
          <w:tab w:val="right" w:leader="dot" w:pos="9350"/>
        </w:tabs>
        <w:rPr>
          <w:rFonts w:eastAsiaTheme="minorEastAsia" w:cstheme="minorBidi"/>
          <w:noProof/>
          <w:sz w:val="22"/>
          <w:szCs w:val="22"/>
        </w:rPr>
      </w:pPr>
      <w:r>
        <w:rPr>
          <w:noProof/>
        </w:rPr>
        <w:t>4.2.2.1</w:t>
      </w:r>
      <w:r>
        <w:rPr>
          <w:rFonts w:eastAsiaTheme="minorEastAsia" w:cstheme="minorBidi"/>
          <w:noProof/>
          <w:sz w:val="22"/>
          <w:szCs w:val="22"/>
        </w:rPr>
        <w:tab/>
      </w:r>
      <w:r>
        <w:rPr>
          <w:noProof/>
        </w:rPr>
        <w:t>Information element</w:t>
      </w:r>
      <w:r>
        <w:rPr>
          <w:noProof/>
        </w:rPr>
        <w:tab/>
      </w:r>
      <w:r>
        <w:rPr>
          <w:noProof/>
        </w:rPr>
        <w:fldChar w:fldCharType="begin"/>
      </w:r>
      <w:r>
        <w:rPr>
          <w:noProof/>
        </w:rPr>
        <w:instrText xml:space="preserve"> PAGEREF _Toc494119158 \h </w:instrText>
      </w:r>
      <w:r>
        <w:rPr>
          <w:noProof/>
        </w:rPr>
      </w:r>
      <w:r>
        <w:rPr>
          <w:noProof/>
        </w:rPr>
        <w:fldChar w:fldCharType="separate"/>
      </w:r>
      <w:r>
        <w:rPr>
          <w:noProof/>
        </w:rPr>
        <w:t>3</w:t>
      </w:r>
      <w:r>
        <w:rPr>
          <w:noProof/>
        </w:rPr>
        <w:fldChar w:fldCharType="end"/>
      </w:r>
    </w:p>
    <w:p w:rsidR="00F2131F" w:rsidRDefault="00F2131F">
      <w:pPr>
        <w:pStyle w:val="TOC4"/>
        <w:tabs>
          <w:tab w:val="left" w:pos="1400"/>
          <w:tab w:val="right" w:leader="dot" w:pos="9350"/>
        </w:tabs>
        <w:rPr>
          <w:rFonts w:eastAsiaTheme="minorEastAsia" w:cstheme="minorBidi"/>
          <w:noProof/>
          <w:sz w:val="22"/>
          <w:szCs w:val="22"/>
        </w:rPr>
      </w:pPr>
      <w:r>
        <w:rPr>
          <w:noProof/>
        </w:rPr>
        <w:t>4.2.2.2</w:t>
      </w:r>
      <w:r>
        <w:rPr>
          <w:rFonts w:eastAsiaTheme="minorEastAsia" w:cstheme="minorBidi"/>
          <w:noProof/>
          <w:sz w:val="22"/>
          <w:szCs w:val="22"/>
        </w:rPr>
        <w:tab/>
      </w:r>
      <w:r>
        <w:rPr>
          <w:noProof/>
        </w:rPr>
        <w:t>Aggregation</w:t>
      </w:r>
      <w:r>
        <w:rPr>
          <w:noProof/>
        </w:rPr>
        <w:tab/>
      </w:r>
      <w:r>
        <w:rPr>
          <w:noProof/>
        </w:rPr>
        <w:fldChar w:fldCharType="begin"/>
      </w:r>
      <w:r>
        <w:rPr>
          <w:noProof/>
        </w:rPr>
        <w:instrText xml:space="preserve"> PAGEREF _Toc494119159 \h </w:instrText>
      </w:r>
      <w:r>
        <w:rPr>
          <w:noProof/>
        </w:rPr>
      </w:r>
      <w:r>
        <w:rPr>
          <w:noProof/>
        </w:rPr>
        <w:fldChar w:fldCharType="separate"/>
      </w:r>
      <w:r>
        <w:rPr>
          <w:noProof/>
        </w:rPr>
        <w:t>3</w:t>
      </w:r>
      <w:r>
        <w:rPr>
          <w:noProof/>
        </w:rPr>
        <w:fldChar w:fldCharType="end"/>
      </w:r>
    </w:p>
    <w:p w:rsidR="00F2131F" w:rsidRDefault="00F2131F">
      <w:pPr>
        <w:pStyle w:val="TOC4"/>
        <w:tabs>
          <w:tab w:val="left" w:pos="1400"/>
          <w:tab w:val="right" w:leader="dot" w:pos="9350"/>
        </w:tabs>
        <w:rPr>
          <w:rFonts w:eastAsiaTheme="minorEastAsia" w:cstheme="minorBidi"/>
          <w:noProof/>
          <w:sz w:val="22"/>
          <w:szCs w:val="22"/>
        </w:rPr>
      </w:pPr>
      <w:r>
        <w:rPr>
          <w:noProof/>
        </w:rPr>
        <w:t>4.2.2.3</w:t>
      </w:r>
      <w:r>
        <w:rPr>
          <w:rFonts w:eastAsiaTheme="minorEastAsia" w:cstheme="minorBidi"/>
          <w:noProof/>
          <w:sz w:val="22"/>
          <w:szCs w:val="22"/>
        </w:rPr>
        <w:tab/>
      </w:r>
      <w:r>
        <w:rPr>
          <w:noProof/>
        </w:rPr>
        <w:t>Composition</w:t>
      </w:r>
      <w:r>
        <w:rPr>
          <w:noProof/>
        </w:rPr>
        <w:tab/>
      </w:r>
      <w:r>
        <w:rPr>
          <w:noProof/>
        </w:rPr>
        <w:fldChar w:fldCharType="begin"/>
      </w:r>
      <w:r>
        <w:rPr>
          <w:noProof/>
        </w:rPr>
        <w:instrText xml:space="preserve"> PAGEREF _Toc494119160 \h </w:instrText>
      </w:r>
      <w:r>
        <w:rPr>
          <w:noProof/>
        </w:rPr>
      </w:r>
      <w:r>
        <w:rPr>
          <w:noProof/>
        </w:rPr>
        <w:fldChar w:fldCharType="separate"/>
      </w:r>
      <w:r>
        <w:rPr>
          <w:noProof/>
        </w:rPr>
        <w:t>4</w:t>
      </w:r>
      <w:r>
        <w:rPr>
          <w:noProof/>
        </w:rPr>
        <w:fldChar w:fldCharType="end"/>
      </w:r>
    </w:p>
    <w:p w:rsidR="00F2131F" w:rsidRDefault="00F2131F">
      <w:pPr>
        <w:pStyle w:val="TOC4"/>
        <w:tabs>
          <w:tab w:val="left" w:pos="1400"/>
          <w:tab w:val="right" w:leader="dot" w:pos="9350"/>
        </w:tabs>
        <w:rPr>
          <w:rFonts w:eastAsiaTheme="minorEastAsia" w:cstheme="minorBidi"/>
          <w:noProof/>
          <w:sz w:val="22"/>
          <w:szCs w:val="22"/>
        </w:rPr>
      </w:pPr>
      <w:r>
        <w:rPr>
          <w:noProof/>
        </w:rPr>
        <w:t>4.2.2.4</w:t>
      </w:r>
      <w:r>
        <w:rPr>
          <w:rFonts w:eastAsiaTheme="minorEastAsia" w:cstheme="minorBidi"/>
          <w:noProof/>
          <w:sz w:val="22"/>
          <w:szCs w:val="22"/>
        </w:rPr>
        <w:tab/>
      </w:r>
      <w:r>
        <w:rPr>
          <w:noProof/>
        </w:rPr>
        <w:t>Inheritance</w:t>
      </w:r>
      <w:r>
        <w:rPr>
          <w:noProof/>
        </w:rPr>
        <w:tab/>
      </w:r>
      <w:r>
        <w:rPr>
          <w:noProof/>
        </w:rPr>
        <w:fldChar w:fldCharType="begin"/>
      </w:r>
      <w:r>
        <w:rPr>
          <w:noProof/>
        </w:rPr>
        <w:instrText xml:space="preserve"> PAGEREF _Toc494119161 \h </w:instrText>
      </w:r>
      <w:r>
        <w:rPr>
          <w:noProof/>
        </w:rPr>
      </w:r>
      <w:r>
        <w:rPr>
          <w:noProof/>
        </w:rPr>
        <w:fldChar w:fldCharType="separate"/>
      </w:r>
      <w:r>
        <w:rPr>
          <w:noProof/>
        </w:rPr>
        <w:t>4</w:t>
      </w:r>
      <w:r>
        <w:rPr>
          <w:noProof/>
        </w:rPr>
        <w:fldChar w:fldCharType="end"/>
      </w:r>
    </w:p>
    <w:p w:rsidR="00A07F77" w:rsidRDefault="001B04E5">
      <w:r>
        <w:rPr>
          <w:rFonts w:asciiTheme="minorHAnsi" w:hAnsiTheme="minorHAnsi" w:cstheme="minorHAnsi"/>
          <w:b/>
          <w:sz w:val="24"/>
          <w:szCs w:val="24"/>
        </w:rPr>
        <w:fldChar w:fldCharType="end"/>
      </w:r>
      <w:r w:rsidR="00A07F77">
        <w:br w:type="page"/>
      </w:r>
      <w:bookmarkStart w:id="0" w:name="_GoBack"/>
      <w:bookmarkEnd w:id="0"/>
    </w:p>
    <w:p w:rsidR="00DA140F" w:rsidRDefault="0023216C" w:rsidP="0023216C">
      <w:pPr>
        <w:pStyle w:val="Heading1"/>
      </w:pPr>
      <w:bookmarkStart w:id="1" w:name="_Toc282828293"/>
      <w:bookmarkStart w:id="2" w:name="_Toc494119153"/>
      <w:r>
        <w:lastRenderedPageBreak/>
        <w:t>Acronyms, abbreviations, and conventions</w:t>
      </w:r>
      <w:bookmarkEnd w:id="2"/>
    </w:p>
    <w:p w:rsidR="0023216C" w:rsidRDefault="0023216C" w:rsidP="0023216C">
      <w:pPr>
        <w:pStyle w:val="Heading2"/>
      </w:pPr>
      <w:bookmarkStart w:id="3" w:name="_Toc494119154"/>
      <w:r>
        <w:t>Acronyms</w:t>
      </w:r>
      <w:bookmarkEnd w:id="3"/>
    </w:p>
    <w:p w:rsidR="0023216C" w:rsidRDefault="0023216C" w:rsidP="0023216C">
      <w:pPr>
        <w:pStyle w:val="Body"/>
      </w:pPr>
      <w:r>
        <w:t>…</w:t>
      </w:r>
    </w:p>
    <w:p w:rsidR="0023216C" w:rsidRPr="0023216C" w:rsidRDefault="0023216C" w:rsidP="0023216C">
      <w:pPr>
        <w:pStyle w:val="Heading2"/>
      </w:pPr>
      <w:bookmarkStart w:id="4" w:name="_Toc494119155"/>
      <w:r>
        <w:t>Conventions</w:t>
      </w:r>
      <w:bookmarkEnd w:id="4"/>
    </w:p>
    <w:p w:rsidR="0023216C" w:rsidRDefault="0023216C" w:rsidP="0023216C">
      <w:pPr>
        <w:pStyle w:val="Heading3"/>
      </w:pPr>
      <w:bookmarkStart w:id="5" w:name="_Toc494119156"/>
      <w:r>
        <w:t>Occurrence of information elements</w:t>
      </w:r>
      <w:bookmarkEnd w:id="5"/>
    </w:p>
    <w:p w:rsidR="0023216C" w:rsidRPr="00086753" w:rsidRDefault="0023216C" w:rsidP="00086753">
      <w:pPr>
        <w:pStyle w:val="Body"/>
      </w:pPr>
      <w:r w:rsidRPr="00086753">
        <w:t>The following notation is used for indicating the occurrence of the information elements:</w:t>
      </w:r>
    </w:p>
    <w:p w:rsidR="0023216C" w:rsidRPr="00086753" w:rsidRDefault="0023216C" w:rsidP="00086753">
      <w:pPr>
        <w:pStyle w:val="Body"/>
        <w:ind w:left="720"/>
      </w:pPr>
      <w:r w:rsidRPr="00086753">
        <w:t>{0+}</w:t>
      </w:r>
      <w:r w:rsidRPr="00086753">
        <w:tab/>
        <w:t>Zero or more instances of this attribute are present.</w:t>
      </w:r>
    </w:p>
    <w:p w:rsidR="0023216C" w:rsidRPr="00086753" w:rsidRDefault="0023216C" w:rsidP="00086753">
      <w:pPr>
        <w:pStyle w:val="Body"/>
        <w:ind w:left="720"/>
      </w:pPr>
      <w:r w:rsidRPr="00086753">
        <w:t>{0-1}</w:t>
      </w:r>
      <w:r w:rsidRPr="00086753">
        <w:tab/>
        <w:t>Zero or one instance of this attribute is present.</w:t>
      </w:r>
    </w:p>
    <w:p w:rsidR="0023216C" w:rsidRPr="00086753" w:rsidRDefault="0023216C" w:rsidP="00086753">
      <w:pPr>
        <w:pStyle w:val="Body"/>
        <w:ind w:left="720"/>
      </w:pPr>
      <w:r w:rsidRPr="00086753">
        <w:t>{1}</w:t>
      </w:r>
      <w:r w:rsidRPr="00086753">
        <w:tab/>
        <w:t>Exactly one instance of this attribute is present.</w:t>
      </w:r>
    </w:p>
    <w:p w:rsidR="0023216C" w:rsidRPr="00086753" w:rsidRDefault="0023216C" w:rsidP="00086753">
      <w:pPr>
        <w:pStyle w:val="Body"/>
        <w:ind w:left="720"/>
      </w:pPr>
      <w:r w:rsidRPr="00086753">
        <w:t>{1+}</w:t>
      </w:r>
      <w:r w:rsidRPr="00086753">
        <w:tab/>
        <w:t>One or more instances of this attribute are present.</w:t>
      </w:r>
    </w:p>
    <w:p w:rsidR="0097103A" w:rsidRDefault="00086753" w:rsidP="0023216C">
      <w:pPr>
        <w:pStyle w:val="Heading3"/>
      </w:pPr>
      <w:bookmarkStart w:id="6" w:name="_Toc494119157"/>
      <w:bookmarkEnd w:id="1"/>
      <w:r>
        <w:t>I</w:t>
      </w:r>
      <w:r w:rsidR="0023216C">
        <w:t>nformation model</w:t>
      </w:r>
      <w:r>
        <w:t xml:space="preserve"> notation</w:t>
      </w:r>
      <w:bookmarkEnd w:id="6"/>
    </w:p>
    <w:p w:rsidR="00086753" w:rsidRPr="00086753" w:rsidRDefault="00086753" w:rsidP="00086753">
      <w:pPr>
        <w:pStyle w:val="Body"/>
      </w:pPr>
      <w:r>
        <w:t>A simplified UML object model notation is used for representation of the information model in this document.</w:t>
      </w:r>
    </w:p>
    <w:p w:rsidR="0023216C" w:rsidRDefault="00086753" w:rsidP="0023216C">
      <w:pPr>
        <w:pStyle w:val="Heading4"/>
      </w:pPr>
      <w:bookmarkStart w:id="7" w:name="_Toc494119158"/>
      <w:r>
        <w:t>Information element</w:t>
      </w:r>
      <w:bookmarkEnd w:id="7"/>
    </w:p>
    <w:p w:rsidR="00086753" w:rsidRDefault="00D975DD">
      <w:pPr>
        <w:pStyle w:val="Body"/>
      </w:pPr>
      <w:r>
        <w:t>Objects are represented through a class notation.</w:t>
      </w:r>
    </w:p>
    <w:p w:rsidR="00D975DD" w:rsidRDefault="00D975DD" w:rsidP="001333A3">
      <w:pPr>
        <w:pStyle w:val="Caption"/>
      </w:pPr>
      <w:r>
        <w:rPr>
          <w:noProof/>
        </w:rPr>
        <w:drawing>
          <wp:inline distT="0" distB="0" distL="0" distR="0">
            <wp:extent cx="2857064" cy="109537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classNotation.png"/>
                    <pic:cNvPicPr/>
                  </pic:nvPicPr>
                  <pic:blipFill>
                    <a:blip r:embed="rId11"/>
                    <a:stretch>
                      <a:fillRect/>
                    </a:stretch>
                  </pic:blipFill>
                  <pic:spPr>
                    <a:xfrm>
                      <a:off x="0" y="0"/>
                      <a:ext cx="2887094" cy="1106888"/>
                    </a:xfrm>
                    <a:prstGeom prst="rect">
                      <a:avLst/>
                    </a:prstGeom>
                  </pic:spPr>
                </pic:pic>
              </a:graphicData>
            </a:graphic>
          </wp:inline>
        </w:drawing>
      </w:r>
    </w:p>
    <w:p w:rsidR="00D975DD" w:rsidRDefault="00D975DD" w:rsidP="001333A3">
      <w:pPr>
        <w:pStyle w:val="Caption"/>
      </w:pPr>
      <w:r>
        <w:t>Figure x: Class notation</w:t>
      </w:r>
    </w:p>
    <w:p w:rsidR="00D975DD" w:rsidRPr="00D975DD" w:rsidRDefault="00D975DD" w:rsidP="00D975DD">
      <w:pPr>
        <w:pStyle w:val="Body"/>
      </w:pPr>
      <w:r>
        <w:t>Information entities are denoted through a class name and comprise a list of attributes as well as a list of functions. Functions return a result value.</w:t>
      </w:r>
    </w:p>
    <w:p w:rsidR="00D975DD" w:rsidRDefault="00D975DD" w:rsidP="00D975DD">
      <w:pPr>
        <w:pStyle w:val="Heading4"/>
      </w:pPr>
      <w:bookmarkStart w:id="8" w:name="_Toc494119159"/>
      <w:r>
        <w:t>Aggregation</w:t>
      </w:r>
      <w:bookmarkEnd w:id="8"/>
    </w:p>
    <w:p w:rsidR="00D975DD" w:rsidRDefault="00D975DD" w:rsidP="00D975DD">
      <w:pPr>
        <w:pStyle w:val="Body"/>
      </w:pPr>
      <w:r>
        <w:t>More complex information models are built through aggregation and composition. Aggregation is a special kind of association to model a relationship between a part to its whole.</w:t>
      </w:r>
    </w:p>
    <w:p w:rsidR="00D975DD" w:rsidRDefault="001333A3" w:rsidP="00D975DD">
      <w:pPr>
        <w:pStyle w:val="Body"/>
      </w:pPr>
      <w:r>
        <w:t>In a basic aggregation relationship, that is depicted through a framed diamond at the whole component, the lifecycle of the part is independent of the existence of the whole object, i.e. continues to exist when the whole object is dissolved.</w:t>
      </w:r>
    </w:p>
    <w:p w:rsidR="001333A3" w:rsidRDefault="001333A3" w:rsidP="001333A3">
      <w:pPr>
        <w:pStyle w:val="Caption"/>
      </w:pPr>
      <w:r>
        <w:rPr>
          <w:noProof/>
        </w:rPr>
        <w:drawing>
          <wp:inline distT="0" distB="0" distL="0" distR="0">
            <wp:extent cx="2973600" cy="468000"/>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aggregation-mutual.png"/>
                    <pic:cNvPicPr/>
                  </pic:nvPicPr>
                  <pic:blipFill>
                    <a:blip r:embed="rId12"/>
                    <a:stretch>
                      <a:fillRect/>
                    </a:stretch>
                  </pic:blipFill>
                  <pic:spPr>
                    <a:xfrm>
                      <a:off x="0" y="0"/>
                      <a:ext cx="2973600" cy="468000"/>
                    </a:xfrm>
                    <a:prstGeom prst="rect">
                      <a:avLst/>
                    </a:prstGeom>
                  </pic:spPr>
                </pic:pic>
              </a:graphicData>
            </a:graphic>
          </wp:inline>
        </w:drawing>
      </w:r>
    </w:p>
    <w:p w:rsidR="001333A3" w:rsidRDefault="001333A3" w:rsidP="001333A3">
      <w:pPr>
        <w:pStyle w:val="Caption"/>
      </w:pPr>
      <w:r>
        <w:t>Figure x+1: Aggregation with bi-directional scope</w:t>
      </w:r>
    </w:p>
    <w:p w:rsidR="001333A3" w:rsidRDefault="00F81B6C" w:rsidP="001333A3">
      <w:pPr>
        <w:pStyle w:val="Default"/>
      </w:pPr>
      <w:r>
        <w:t xml:space="preserve">Usually associations are assumed to be bi-directional; it means that the whole object is aware of its parts, but also that the parts know about belonging to the whole, i.e. the part can make </w:t>
      </w:r>
      <w:r>
        <w:lastRenderedPageBreak/>
        <w:t>references to other elements of the whole.</w:t>
      </w:r>
    </w:p>
    <w:p w:rsidR="00F81B6C" w:rsidRPr="001333A3" w:rsidRDefault="00F81B6C" w:rsidP="00F81B6C">
      <w:pPr>
        <w:pStyle w:val="Caption"/>
      </w:pPr>
      <w:r>
        <w:rPr>
          <w:noProof/>
        </w:rPr>
        <w:drawing>
          <wp:inline distT="0" distB="0" distL="0" distR="0">
            <wp:extent cx="2980800" cy="468000"/>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aggregation-inclusive.png"/>
                    <pic:cNvPicPr/>
                  </pic:nvPicPr>
                  <pic:blipFill>
                    <a:blip r:embed="rId13"/>
                    <a:stretch>
                      <a:fillRect/>
                    </a:stretch>
                  </pic:blipFill>
                  <pic:spPr>
                    <a:xfrm>
                      <a:off x="0" y="0"/>
                      <a:ext cx="2980800" cy="468000"/>
                    </a:xfrm>
                    <a:prstGeom prst="rect">
                      <a:avLst/>
                    </a:prstGeom>
                  </pic:spPr>
                </pic:pic>
              </a:graphicData>
            </a:graphic>
          </wp:inline>
        </w:drawing>
      </w:r>
    </w:p>
    <w:p w:rsidR="001333A3" w:rsidRDefault="00F81B6C" w:rsidP="00F81B6C">
      <w:pPr>
        <w:pStyle w:val="Caption"/>
      </w:pPr>
      <w:r>
        <w:t>Figure x+2: Aggregation with uni-directional scope</w:t>
      </w:r>
    </w:p>
    <w:p w:rsidR="00F81B6C" w:rsidRDefault="00F81B6C" w:rsidP="00F81B6C">
      <w:pPr>
        <w:pStyle w:val="Body"/>
      </w:pPr>
      <w:r>
        <w:t xml:space="preserve">A framed arrow towards the part is used to indicate an uni-directional association, when only the whole is aware of the relationship, but parts do not have visibility </w:t>
      </w:r>
      <w:r w:rsidR="00417D11">
        <w:t>of the whole.</w:t>
      </w:r>
    </w:p>
    <w:p w:rsidR="00E02F67" w:rsidRDefault="00E02F67" w:rsidP="00E02F67">
      <w:pPr>
        <w:pStyle w:val="Heading4"/>
      </w:pPr>
      <w:bookmarkStart w:id="9" w:name="_Toc494119160"/>
      <w:r>
        <w:t>Composition</w:t>
      </w:r>
      <w:bookmarkEnd w:id="9"/>
    </w:p>
    <w:p w:rsidR="00417D11" w:rsidRDefault="00417D11" w:rsidP="00F81B6C">
      <w:pPr>
        <w:pStyle w:val="Body"/>
      </w:pPr>
      <w:r>
        <w:t>To display a composition aggregation, which is a tight relationship between a part to its whole, a filled diamond is used at the whole component to show that the lifecycle of the part is dependent from the existence of the whole object. In this kind of relationship, the part ceases when the whole object is dissolved.</w:t>
      </w:r>
    </w:p>
    <w:p w:rsidR="00417D11" w:rsidRDefault="00417D11" w:rsidP="00417D11">
      <w:pPr>
        <w:pStyle w:val="Caption"/>
      </w:pPr>
      <w:r>
        <w:rPr>
          <w:noProof/>
        </w:rPr>
        <w:drawing>
          <wp:inline distT="0" distB="0" distL="0" distR="0">
            <wp:extent cx="2980800" cy="468000"/>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composition-mutual.png"/>
                    <pic:cNvPicPr/>
                  </pic:nvPicPr>
                  <pic:blipFill>
                    <a:blip r:embed="rId14"/>
                    <a:stretch>
                      <a:fillRect/>
                    </a:stretch>
                  </pic:blipFill>
                  <pic:spPr>
                    <a:xfrm>
                      <a:off x="0" y="0"/>
                      <a:ext cx="2980800" cy="468000"/>
                    </a:xfrm>
                    <a:prstGeom prst="rect">
                      <a:avLst/>
                    </a:prstGeom>
                  </pic:spPr>
                </pic:pic>
              </a:graphicData>
            </a:graphic>
          </wp:inline>
        </w:drawing>
      </w:r>
    </w:p>
    <w:p w:rsidR="00417D11" w:rsidRDefault="00417D11" w:rsidP="00417D11">
      <w:pPr>
        <w:pStyle w:val="Caption"/>
      </w:pPr>
      <w:r>
        <w:t>Figure x+3: Composition with bi-directional scope</w:t>
      </w:r>
    </w:p>
    <w:p w:rsidR="00417D11" w:rsidRDefault="00417D11" w:rsidP="00417D11">
      <w:pPr>
        <w:pStyle w:val="Body"/>
      </w:pPr>
      <w:r>
        <w:t>In its basic form, a composition is assumed to be bi-directional; it means that the whole object</w:t>
      </w:r>
      <w:r w:rsidR="00250A25">
        <w:t xml:space="preserve"> can reference to its parts, but also that the parts can reference the whole object and other parts of it.</w:t>
      </w:r>
    </w:p>
    <w:p w:rsidR="00250A25" w:rsidRDefault="00250A25" w:rsidP="00250A25">
      <w:pPr>
        <w:pStyle w:val="Caption"/>
      </w:pPr>
      <w:r>
        <w:rPr>
          <w:noProof/>
        </w:rPr>
        <w:drawing>
          <wp:inline distT="0" distB="0" distL="0" distR="0">
            <wp:extent cx="2980800" cy="468000"/>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composition-inclusive.png"/>
                    <pic:cNvPicPr/>
                  </pic:nvPicPr>
                  <pic:blipFill>
                    <a:blip r:embed="rId15"/>
                    <a:stretch>
                      <a:fillRect/>
                    </a:stretch>
                  </pic:blipFill>
                  <pic:spPr>
                    <a:xfrm>
                      <a:off x="0" y="0"/>
                      <a:ext cx="2980800" cy="468000"/>
                    </a:xfrm>
                    <a:prstGeom prst="rect">
                      <a:avLst/>
                    </a:prstGeom>
                  </pic:spPr>
                </pic:pic>
              </a:graphicData>
            </a:graphic>
          </wp:inline>
        </w:drawing>
      </w:r>
    </w:p>
    <w:p w:rsidR="00D2166E" w:rsidRDefault="00D2166E" w:rsidP="00D2166E">
      <w:pPr>
        <w:pStyle w:val="Caption"/>
      </w:pPr>
      <w:r>
        <w:t>Figure x+4: Composition with uni-directional scope</w:t>
      </w:r>
    </w:p>
    <w:p w:rsidR="00D975DD" w:rsidRDefault="00D2166E" w:rsidP="00D975DD">
      <w:pPr>
        <w:pStyle w:val="Body"/>
      </w:pPr>
      <w:r>
        <w:t>A framed arrow towards the part indicates an uni-directional composition, when only the whole is aware of the relationship and can reference the parts, but parts do not have visibility of the whole.</w:t>
      </w:r>
    </w:p>
    <w:p w:rsidR="001E52EB" w:rsidRDefault="001E52EB" w:rsidP="001E52EB">
      <w:pPr>
        <w:pStyle w:val="Heading4"/>
      </w:pPr>
      <w:bookmarkStart w:id="10" w:name="_Toc494119161"/>
      <w:r>
        <w:t>Inheritance</w:t>
      </w:r>
      <w:bookmarkEnd w:id="10"/>
    </w:p>
    <w:p w:rsidR="00D2166E" w:rsidRDefault="0022403F" w:rsidP="00D975DD">
      <w:pPr>
        <w:pStyle w:val="Body"/>
      </w:pPr>
      <w:r>
        <w:t xml:space="preserve">To </w:t>
      </w:r>
      <w:r w:rsidR="00E50379">
        <w:t>show</w:t>
      </w:r>
      <w:r>
        <w:t xml:space="preserve"> a relationship where </w:t>
      </w:r>
      <w:r w:rsidR="00E50379">
        <w:t>one entity adopts all the functionality of the other entity and adds further details or operations, the notation of inheritance is used.</w:t>
      </w:r>
    </w:p>
    <w:p w:rsidR="00E50379" w:rsidRDefault="00E50379" w:rsidP="00E50379">
      <w:pPr>
        <w:pStyle w:val="Caption"/>
      </w:pPr>
      <w:r>
        <w:rPr>
          <w:noProof/>
        </w:rPr>
        <w:drawing>
          <wp:inline distT="0" distB="0" distL="0" distR="0">
            <wp:extent cx="946800" cy="131760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inheritence.png"/>
                    <pic:cNvPicPr/>
                  </pic:nvPicPr>
                  <pic:blipFill>
                    <a:blip r:embed="rId16"/>
                    <a:stretch>
                      <a:fillRect/>
                    </a:stretch>
                  </pic:blipFill>
                  <pic:spPr>
                    <a:xfrm>
                      <a:off x="0" y="0"/>
                      <a:ext cx="946800" cy="1317600"/>
                    </a:xfrm>
                    <a:prstGeom prst="rect">
                      <a:avLst/>
                    </a:prstGeom>
                  </pic:spPr>
                </pic:pic>
              </a:graphicData>
            </a:graphic>
          </wp:inline>
        </w:drawing>
      </w:r>
    </w:p>
    <w:p w:rsidR="00E50379" w:rsidRDefault="00E50379" w:rsidP="00E50379">
      <w:pPr>
        <w:pStyle w:val="Caption"/>
      </w:pPr>
      <w:r>
        <w:t>Figure x+5: Inheritance</w:t>
      </w:r>
    </w:p>
    <w:p w:rsidR="00E50379" w:rsidRPr="00E50379" w:rsidRDefault="00E50379" w:rsidP="00E50379">
      <w:pPr>
        <w:pStyle w:val="Body"/>
      </w:pPr>
      <w:r>
        <w:t>A solid line from the child to the parent with an unfilled arrowhead indicates that all functionalities of the parent are taken over. A child may inherit from multiple parents.</w:t>
      </w:r>
    </w:p>
    <w:sectPr w:rsidR="00E50379" w:rsidRPr="00E50379" w:rsidSect="00B11B9C">
      <w:headerReference w:type="default" r:id="rId17"/>
      <w:footerReference w:type="default" r:id="rId18"/>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572" w:rsidRDefault="006B3572" w:rsidP="00E4011C">
      <w:r>
        <w:separator/>
      </w:r>
    </w:p>
  </w:endnote>
  <w:endnote w:type="continuationSeparator" w:id="0">
    <w:p w:rsidR="006B3572" w:rsidRDefault="006B3572"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PGothic">
    <w:altName w:val="ＭＳ Ｐゴシック"/>
    <w:panose1 w:val="020B0600070205080204"/>
    <w:charset w:val="80"/>
    <w:family w:val="swiss"/>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PMincho">
    <w:altName w:val="ＭＳ Ｐ明朝"/>
    <w:panose1 w:val="02020600040205080304"/>
    <w:charset w:val="80"/>
    <w:family w:val="roman"/>
    <w:pitch w:val="variable"/>
    <w:sig w:usb0="E00002FF" w:usb1="6AC7FDFB" w:usb2="00000012" w:usb3="00000000" w:csb0="0002009F" w:csb1="00000000"/>
  </w:font>
  <w:font w:name="Lucida Grande">
    <w:altName w:val="Segoe UI"/>
    <w:charset w:val="00"/>
    <w:family w:val="auto"/>
    <w:pitch w:val="variable"/>
    <w:sig w:usb0="E1000AEF" w:usb1="5000A1FF" w:usb2="00000000" w:usb3="00000000" w:csb0="000001BF" w:csb1="00000000"/>
  </w:font>
  <w:font w:name="Segoe UI">
    <w:altName w:val="Calibr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1E5" w:rsidRDefault="000921E5">
    <w:pPr>
      <w:pStyle w:val="Footer"/>
      <w:tabs>
        <w:tab w:val="clear" w:pos="4320"/>
        <w:tab w:val="center" w:pos="4590"/>
      </w:tabs>
      <w:rPr>
        <w:rStyle w:val="PageNumber"/>
        <w:rFonts w:ascii="Times New Roman" w:hAnsi="Times New Roman"/>
        <w:sz w:val="20"/>
      </w:rPr>
    </w:pPr>
    <w:r>
      <w:rPr>
        <w:noProof/>
      </w:rPr>
      <mc:AlternateContent>
        <mc:Choice Requires="wps">
          <w:drawing>
            <wp:anchor distT="0" distB="0" distL="0" distR="0" simplePos="0" relativeHeight="251657728" behindDoc="0" locked="0" layoutInCell="1" allowOverlap="1" wp14:anchorId="361A0154" wp14:editId="1EB1D6CC">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F2131F">
                            <w:rPr>
                              <w:rStyle w:val="PageNumber"/>
                              <w:noProof/>
                            </w:rPr>
                            <w:t>4</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A0154"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" stroked="f">
              <v:fill opacity="0"/>
              <v:textbox inset="0,0,0,0">
                <w:txbxContent>
                  <w:p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F2131F">
                      <w:rPr>
                        <w:rStyle w:val="PageNumber"/>
                        <w:noProof/>
                      </w:rPr>
                      <w:t>4</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572" w:rsidRDefault="006B3572" w:rsidP="00E4011C">
      <w:r>
        <w:separator/>
      </w:r>
    </w:p>
  </w:footnote>
  <w:footnote w:type="continuationSeparator" w:id="0">
    <w:p w:rsidR="006B3572" w:rsidRDefault="006B3572" w:rsidP="00E40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1E5" w:rsidRPr="00B11B9C" w:rsidRDefault="000921E5" w:rsidP="00B11B9C">
    <w:pPr>
      <w:pStyle w:val="Header"/>
      <w:tabs>
        <w:tab w:val="clear" w:pos="4320"/>
        <w:tab w:val="clear" w:pos="8640"/>
        <w:tab w:val="right" w:pos="9356"/>
      </w:tabs>
      <w:rPr>
        <w:rFonts w:asciiTheme="majorHAnsi" w:hAnsiTheme="majorHAnsi" w:cstheme="majorHAnsi"/>
      </w:rPr>
    </w:pPr>
    <w:r>
      <w:tab/>
    </w:r>
    <w:r w:rsidR="00F2131F">
      <w:rPr>
        <w:rFonts w:asciiTheme="majorHAnsi" w:hAnsiTheme="majorHAnsi" w:cstheme="majorHAnsi"/>
      </w:rPr>
      <w:t>omniran-17-0072</w:t>
    </w:r>
    <w:r>
      <w:rPr>
        <w:rFonts w:asciiTheme="majorHAnsi" w:hAnsiTheme="majorHAnsi" w:cstheme="majorHAnsi"/>
      </w:rPr>
      <w:t>-00-CF</w:t>
    </w:r>
    <w:r w:rsidRPr="00B11B9C">
      <w:rPr>
        <w:rFonts w:asciiTheme="majorHAnsi" w:hAnsiTheme="majorHAnsi" w:cstheme="majorHAnsi"/>
      </w:rPr>
      <w:t>00</w:t>
    </w:r>
  </w:p>
  <w:p w:rsidR="000921E5" w:rsidRDefault="000921E5">
    <w:pPr>
      <w:pStyle w:val="Header"/>
      <w:tabs>
        <w:tab w:val="clear" w:pos="4320"/>
        <w:tab w:val="clear" w:pos="864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40E5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3"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15:restartNumberingAfterBreak="0">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7" w15:restartNumberingAfterBreak="0">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09E68C3"/>
    <w:multiLevelType w:val="multilevel"/>
    <w:tmpl w:val="4202D64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C75182F"/>
    <w:multiLevelType w:val="multilevel"/>
    <w:tmpl w:val="D50CA576"/>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1705975"/>
    <w:multiLevelType w:val="multilevel"/>
    <w:tmpl w:val="FA5430C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731252FD"/>
    <w:multiLevelType w:val="hybridMultilevel"/>
    <w:tmpl w:val="378C3FCC"/>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4" w15:restartNumberingAfterBreak="0">
    <w:nsid w:val="76CE1806"/>
    <w:multiLevelType w:val="multilevel"/>
    <w:tmpl w:val="F148E5FC"/>
    <w:lvl w:ilvl="0">
      <w:start w:val="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heme="majorHAnsi" w:hAnsiTheme="majorHAnsi"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2"/>
  </w:num>
  <w:num w:numId="3">
    <w:abstractNumId w:val="7"/>
  </w:num>
  <w:num w:numId="4">
    <w:abstractNumId w:val="6"/>
  </w:num>
  <w:num w:numId="5">
    <w:abstractNumId w:val="13"/>
  </w:num>
  <w:num w:numId="6">
    <w:abstractNumId w:val="8"/>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5"/>
  </w:num>
  <w:num w:numId="9">
    <w:abstractNumId w:val="4"/>
  </w:num>
  <w:num w:numId="10">
    <w:abstractNumId w:val="11"/>
  </w:num>
  <w:num w:numId="11">
    <w:abstractNumId w:val="0"/>
  </w:num>
  <w:num w:numId="12">
    <w:abstractNumId w:val="12"/>
  </w:num>
  <w:num w:numId="13">
    <w:abstractNumId w:val="14"/>
  </w:num>
  <w:num w:numId="14">
    <w:abstractNumId w:val="3"/>
  </w:num>
  <w:num w:numId="15">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5BD"/>
    <w:rsid w:val="00016887"/>
    <w:rsid w:val="000225A4"/>
    <w:rsid w:val="000741D1"/>
    <w:rsid w:val="00075E04"/>
    <w:rsid w:val="00084CCA"/>
    <w:rsid w:val="00086753"/>
    <w:rsid w:val="000907CD"/>
    <w:rsid w:val="000921E5"/>
    <w:rsid w:val="00092FBC"/>
    <w:rsid w:val="000C1E65"/>
    <w:rsid w:val="000C2064"/>
    <w:rsid w:val="000C78B3"/>
    <w:rsid w:val="000F1BE3"/>
    <w:rsid w:val="000F39E3"/>
    <w:rsid w:val="001333A3"/>
    <w:rsid w:val="001873E1"/>
    <w:rsid w:val="001945BD"/>
    <w:rsid w:val="001B04E5"/>
    <w:rsid w:val="001C31D0"/>
    <w:rsid w:val="001D3289"/>
    <w:rsid w:val="001D3911"/>
    <w:rsid w:val="001D471C"/>
    <w:rsid w:val="001E52EB"/>
    <w:rsid w:val="001F073C"/>
    <w:rsid w:val="001F6F9F"/>
    <w:rsid w:val="0022403F"/>
    <w:rsid w:val="002257F4"/>
    <w:rsid w:val="0023216C"/>
    <w:rsid w:val="00235208"/>
    <w:rsid w:val="002431FB"/>
    <w:rsid w:val="00247BDC"/>
    <w:rsid w:val="00250A25"/>
    <w:rsid w:val="00251197"/>
    <w:rsid w:val="00263A78"/>
    <w:rsid w:val="00276AF6"/>
    <w:rsid w:val="0028783B"/>
    <w:rsid w:val="00294918"/>
    <w:rsid w:val="002A2744"/>
    <w:rsid w:val="002D41FE"/>
    <w:rsid w:val="002F38C9"/>
    <w:rsid w:val="002F5D4C"/>
    <w:rsid w:val="00314655"/>
    <w:rsid w:val="00340F4B"/>
    <w:rsid w:val="00373B86"/>
    <w:rsid w:val="00385B6E"/>
    <w:rsid w:val="00385D98"/>
    <w:rsid w:val="003E376E"/>
    <w:rsid w:val="003E5957"/>
    <w:rsid w:val="00417D11"/>
    <w:rsid w:val="004419CE"/>
    <w:rsid w:val="004508B4"/>
    <w:rsid w:val="00457797"/>
    <w:rsid w:val="00474B3D"/>
    <w:rsid w:val="00480D99"/>
    <w:rsid w:val="004818EC"/>
    <w:rsid w:val="00491D1B"/>
    <w:rsid w:val="004B16AB"/>
    <w:rsid w:val="004C4989"/>
    <w:rsid w:val="00540B0C"/>
    <w:rsid w:val="0055480C"/>
    <w:rsid w:val="00566CCD"/>
    <w:rsid w:val="00585512"/>
    <w:rsid w:val="00594A58"/>
    <w:rsid w:val="005A6A10"/>
    <w:rsid w:val="005B2A89"/>
    <w:rsid w:val="005E5E7F"/>
    <w:rsid w:val="0060760E"/>
    <w:rsid w:val="00620E9A"/>
    <w:rsid w:val="00630CBE"/>
    <w:rsid w:val="0063414B"/>
    <w:rsid w:val="00653283"/>
    <w:rsid w:val="006660AD"/>
    <w:rsid w:val="00675A03"/>
    <w:rsid w:val="00676A8C"/>
    <w:rsid w:val="00695744"/>
    <w:rsid w:val="006B3572"/>
    <w:rsid w:val="006E6CA9"/>
    <w:rsid w:val="007048DF"/>
    <w:rsid w:val="00713BEE"/>
    <w:rsid w:val="00770ACE"/>
    <w:rsid w:val="007A65B2"/>
    <w:rsid w:val="007C2472"/>
    <w:rsid w:val="007D263C"/>
    <w:rsid w:val="007F59A4"/>
    <w:rsid w:val="007F7A8B"/>
    <w:rsid w:val="008045B7"/>
    <w:rsid w:val="008326B6"/>
    <w:rsid w:val="00843FB1"/>
    <w:rsid w:val="00851B24"/>
    <w:rsid w:val="00860281"/>
    <w:rsid w:val="00883A58"/>
    <w:rsid w:val="008B705A"/>
    <w:rsid w:val="008C498D"/>
    <w:rsid w:val="008D0516"/>
    <w:rsid w:val="0092701D"/>
    <w:rsid w:val="00931504"/>
    <w:rsid w:val="00934D04"/>
    <w:rsid w:val="00936442"/>
    <w:rsid w:val="00940B69"/>
    <w:rsid w:val="009434A5"/>
    <w:rsid w:val="009436AB"/>
    <w:rsid w:val="00950CCB"/>
    <w:rsid w:val="00952197"/>
    <w:rsid w:val="009556A6"/>
    <w:rsid w:val="009630FE"/>
    <w:rsid w:val="00964F9E"/>
    <w:rsid w:val="0096683C"/>
    <w:rsid w:val="00966F35"/>
    <w:rsid w:val="00970550"/>
    <w:rsid w:val="0097103A"/>
    <w:rsid w:val="009946B2"/>
    <w:rsid w:val="00996E3C"/>
    <w:rsid w:val="009A2251"/>
    <w:rsid w:val="009B4BE0"/>
    <w:rsid w:val="009B6912"/>
    <w:rsid w:val="009C07E4"/>
    <w:rsid w:val="009C5CB0"/>
    <w:rsid w:val="009D4D20"/>
    <w:rsid w:val="009F36DA"/>
    <w:rsid w:val="00A00B68"/>
    <w:rsid w:val="00A07F77"/>
    <w:rsid w:val="00A26E23"/>
    <w:rsid w:val="00A277C3"/>
    <w:rsid w:val="00A7321D"/>
    <w:rsid w:val="00A76866"/>
    <w:rsid w:val="00AA5F61"/>
    <w:rsid w:val="00AA7CB7"/>
    <w:rsid w:val="00AE420F"/>
    <w:rsid w:val="00AE6F86"/>
    <w:rsid w:val="00AF5602"/>
    <w:rsid w:val="00B11B9C"/>
    <w:rsid w:val="00B162BF"/>
    <w:rsid w:val="00B17DAE"/>
    <w:rsid w:val="00B3707B"/>
    <w:rsid w:val="00B427F9"/>
    <w:rsid w:val="00B46031"/>
    <w:rsid w:val="00B6562D"/>
    <w:rsid w:val="00B84D8E"/>
    <w:rsid w:val="00B874ED"/>
    <w:rsid w:val="00B96E50"/>
    <w:rsid w:val="00BB0EA4"/>
    <w:rsid w:val="00BD45EC"/>
    <w:rsid w:val="00BE10E9"/>
    <w:rsid w:val="00BE18FC"/>
    <w:rsid w:val="00BE734F"/>
    <w:rsid w:val="00BF2E29"/>
    <w:rsid w:val="00C0402F"/>
    <w:rsid w:val="00C407E3"/>
    <w:rsid w:val="00C40983"/>
    <w:rsid w:val="00C64A79"/>
    <w:rsid w:val="00C724AF"/>
    <w:rsid w:val="00C87788"/>
    <w:rsid w:val="00C93662"/>
    <w:rsid w:val="00C96F29"/>
    <w:rsid w:val="00CA3128"/>
    <w:rsid w:val="00CB3B11"/>
    <w:rsid w:val="00CC757E"/>
    <w:rsid w:val="00CD0F81"/>
    <w:rsid w:val="00CD25BD"/>
    <w:rsid w:val="00CE09CE"/>
    <w:rsid w:val="00CF093A"/>
    <w:rsid w:val="00D11165"/>
    <w:rsid w:val="00D2166E"/>
    <w:rsid w:val="00D31B81"/>
    <w:rsid w:val="00D507C8"/>
    <w:rsid w:val="00D549A7"/>
    <w:rsid w:val="00D70923"/>
    <w:rsid w:val="00D73040"/>
    <w:rsid w:val="00D975DD"/>
    <w:rsid w:val="00DA140F"/>
    <w:rsid w:val="00DA55BB"/>
    <w:rsid w:val="00DB7791"/>
    <w:rsid w:val="00DC173B"/>
    <w:rsid w:val="00DC700E"/>
    <w:rsid w:val="00DD4431"/>
    <w:rsid w:val="00DD5B1A"/>
    <w:rsid w:val="00DE2F03"/>
    <w:rsid w:val="00E02F67"/>
    <w:rsid w:val="00E05895"/>
    <w:rsid w:val="00E11D38"/>
    <w:rsid w:val="00E33387"/>
    <w:rsid w:val="00E4011C"/>
    <w:rsid w:val="00E47D14"/>
    <w:rsid w:val="00E50379"/>
    <w:rsid w:val="00E533BD"/>
    <w:rsid w:val="00E5656C"/>
    <w:rsid w:val="00E80323"/>
    <w:rsid w:val="00E809EA"/>
    <w:rsid w:val="00E9393F"/>
    <w:rsid w:val="00EB060C"/>
    <w:rsid w:val="00EC390B"/>
    <w:rsid w:val="00EC3D52"/>
    <w:rsid w:val="00EC3ED0"/>
    <w:rsid w:val="00ED5BAE"/>
    <w:rsid w:val="00EF12D8"/>
    <w:rsid w:val="00F030F1"/>
    <w:rsid w:val="00F2131F"/>
    <w:rsid w:val="00F35C4A"/>
    <w:rsid w:val="00F36FDC"/>
    <w:rsid w:val="00F4738E"/>
    <w:rsid w:val="00F64DB5"/>
    <w:rsid w:val="00F81B6C"/>
    <w:rsid w:val="00F86E56"/>
    <w:rsid w:val="00F904EC"/>
    <w:rsid w:val="00F94F84"/>
    <w:rsid w:val="00FA1B3D"/>
    <w:rsid w:val="00FA7C5E"/>
    <w:rsid w:val="00FB529F"/>
    <w:rsid w:val="00FC21B2"/>
    <w:rsid w:val="00FC651E"/>
    <w:rsid w:val="00FD1387"/>
    <w:rsid w:val="00FD6B9B"/>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FEC498"/>
  <w15:docId w15:val="{8992DD64-A299-4FB7-BCDF-53D787962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atentStyles>
  <w:style w:type="paragraph" w:default="1" w:styleId="Normal">
    <w:name w:val="Normal"/>
    <w:qFormat/>
    <w:rsid w:val="00E4011C"/>
  </w:style>
  <w:style w:type="paragraph" w:styleId="Heading1">
    <w:name w:val="heading 1"/>
    <w:basedOn w:val="Heading"/>
    <w:next w:val="Heading2"/>
    <w:link w:val="Heading1Char"/>
    <w:qFormat/>
    <w:rsid w:val="0063414B"/>
    <w:pPr>
      <w:numPr>
        <w:numId w:val="13"/>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outlineLvl w:val="1"/>
    </w:pPr>
    <w:rPr>
      <w:sz w:val="28"/>
    </w:rPr>
  </w:style>
  <w:style w:type="paragraph" w:styleId="Heading3">
    <w:name w:val="heading 3"/>
    <w:basedOn w:val="Default"/>
    <w:next w:val="Default"/>
    <w:qFormat/>
    <w:rsid w:val="0063414B"/>
    <w:pPr>
      <w:keepNext/>
      <w:numPr>
        <w:ilvl w:val="2"/>
        <w:numId w:val="13"/>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13"/>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1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Body"/>
    <w:qFormat/>
    <w:rsid w:val="001333A3"/>
    <w:pPr>
      <w:spacing w:before="240" w:after="120"/>
      <w:contextualSpacing/>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 w:type="paragraph" w:customStyle="1" w:styleId="SP286780">
    <w:name w:val="SP286780"/>
    <w:basedOn w:val="Default"/>
    <w:next w:val="Default"/>
    <w:uiPriority w:val="99"/>
    <w:rsid w:val="0023216C"/>
    <w:pPr>
      <w:widowControl/>
      <w:suppressAutoHyphens w:val="0"/>
      <w:autoSpaceDE w:val="0"/>
      <w:autoSpaceDN w:val="0"/>
      <w:adjustRightInd w:val="0"/>
    </w:pPr>
    <w:rPr>
      <w:rFonts w:ascii="Times New Roman" w:hAnsi="Times New Roman"/>
      <w:szCs w:val="24"/>
    </w:rPr>
  </w:style>
  <w:style w:type="character" w:customStyle="1" w:styleId="SC4055">
    <w:name w:val="SC4055"/>
    <w:uiPriority w:val="99"/>
    <w:rsid w:val="0023216C"/>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IPR/copyrightpolicy.html"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tandards.ieee.org/guides/opman/sect6.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dems1cg2\Dropbox\Workspace\_OmniRAN\tools\omniran-17-00xx-00-CF00-docx-template-functional-desig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FBC9D-AF1E-478B-AAC8-CA0B0AC0F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omniran-17-00xx-00-CF00-docx-template-functional-design.dotx</Template>
  <TotalTime>118</TotalTime>
  <Pages>4</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4696</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Riegel, Maximilian (Nokia - DE/Munich)</dc:creator>
  <cp:lastModifiedBy>Riegel, Maximilian (Nokia - DE/Munich)</cp:lastModifiedBy>
  <cp:revision>8</cp:revision>
  <cp:lastPrinted>2113-01-01T05:00:00Z</cp:lastPrinted>
  <dcterms:created xsi:type="dcterms:W3CDTF">2017-09-25T08:26:00Z</dcterms:created>
  <dcterms:modified xsi:type="dcterms:W3CDTF">2017-09-25T14:10:00Z</dcterms:modified>
</cp:coreProperties>
</file>