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35771F4" w14:textId="77777777" w:rsidR="00DC15F9" w:rsidRDefault="0010409A">
      <w:r>
        <w:br/>
      </w:r>
    </w:p>
    <w:tbl>
      <w:tblPr>
        <w:tblW w:w="980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261"/>
        <w:gridCol w:w="2129"/>
        <w:gridCol w:w="1559"/>
        <w:gridCol w:w="2052"/>
        <w:gridCol w:w="1803"/>
      </w:tblGrid>
      <w:tr w:rsidR="00DC15F9" w14:paraId="1D7F0B65" w14:textId="77777777">
        <w:trPr>
          <w:trHeight w:val="48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5CBB6E30" w14:textId="4FF11D8A" w:rsidR="00DC15F9" w:rsidRDefault="005A31FD">
            <w:pPr>
              <w:pStyle w:val="Title"/>
            </w:pPr>
            <w:r>
              <w:t>Minutes of</w:t>
            </w:r>
            <w:r w:rsidR="0010409A">
              <w:t xml:space="preserve"> </w:t>
            </w:r>
            <w:r>
              <w:t xml:space="preserve">IEEE 802.1 </w:t>
            </w:r>
            <w:proofErr w:type="spellStart"/>
            <w:r w:rsidR="0010409A">
              <w:t>Omn</w:t>
            </w:r>
            <w:r>
              <w:t>iRAN</w:t>
            </w:r>
            <w:proofErr w:type="spellEnd"/>
            <w:r>
              <w:t xml:space="preserve"> TG conference call</w:t>
            </w:r>
            <w:r>
              <w:br/>
              <w:t>on May 2</w:t>
            </w:r>
            <w:r w:rsidRPr="005A31FD">
              <w:rPr>
                <w:vertAlign w:val="superscript"/>
              </w:rPr>
              <w:t>nd</w:t>
            </w:r>
            <w:r>
              <w:t>, 2017</w:t>
            </w:r>
            <w:r w:rsidR="0010409A">
              <w:t>, 0930-1100AM ET</w:t>
            </w:r>
          </w:p>
        </w:tc>
      </w:tr>
      <w:tr w:rsidR="00DC15F9" w14:paraId="4098CFDC" w14:textId="77777777">
        <w:trPr>
          <w:trHeight w:val="36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2DE4E102" w14:textId="37DBD022" w:rsidR="00DC15F9" w:rsidRDefault="005A31FD">
            <w:pPr>
              <w:tabs>
                <w:tab w:val="left" w:pos="3282"/>
              </w:tabs>
              <w:rPr>
                <w:b/>
              </w:rPr>
            </w:pPr>
            <w:r>
              <w:rPr>
                <w:b/>
              </w:rPr>
              <w:t xml:space="preserve">Date:  </w:t>
            </w:r>
            <w:r>
              <w:rPr>
                <w:b/>
              </w:rPr>
              <w:tab/>
              <w:t>May</w:t>
            </w:r>
            <w:r w:rsidR="0010409A">
              <w:rPr>
                <w:b/>
              </w:rPr>
              <w:t xml:space="preserve"> </w:t>
            </w:r>
            <w:r w:rsidR="0010409A">
              <w:rPr>
                <w:b/>
                <w:lang w:eastAsia="zh-CN"/>
              </w:rPr>
              <w:t>1</w:t>
            </w:r>
            <w:r>
              <w:rPr>
                <w:b/>
                <w:lang w:eastAsia="zh-CN"/>
              </w:rPr>
              <w:t>0</w:t>
            </w:r>
            <w:r w:rsidR="0010409A">
              <w:rPr>
                <w:b/>
                <w:vertAlign w:val="superscript"/>
              </w:rPr>
              <w:t>th</w:t>
            </w:r>
            <w:r w:rsidR="0010409A">
              <w:rPr>
                <w:b/>
              </w:rPr>
              <w:t>, 2017</w:t>
            </w:r>
          </w:p>
        </w:tc>
      </w:tr>
      <w:tr w:rsidR="00DC15F9" w14:paraId="41B97D7A" w14:textId="77777777">
        <w:trPr>
          <w:trHeight w:val="22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416B055C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Author(s):</w:t>
            </w:r>
          </w:p>
        </w:tc>
      </w:tr>
      <w:tr w:rsidR="00DC15F9" w14:paraId="332D25CA" w14:textId="77777777">
        <w:trPr>
          <w:trHeight w:val="220"/>
          <w:jc w:val="center"/>
        </w:trPr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040F901C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64182D07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Affiliation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0E8461DA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07AAA8CA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3919F086" w14:textId="77777777" w:rsidR="00DC15F9" w:rsidRDefault="0010409A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DC15F9" w14:paraId="3C434C1B" w14:textId="77777777">
        <w:trPr>
          <w:trHeight w:val="525"/>
          <w:jc w:val="center"/>
        </w:trPr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660F7971" w14:textId="77777777" w:rsidR="00DC15F9" w:rsidRDefault="0010409A">
            <w:r>
              <w:t xml:space="preserve">Walter </w:t>
            </w:r>
            <w:proofErr w:type="spellStart"/>
            <w:r>
              <w:t>Pienciak</w:t>
            </w:r>
            <w:proofErr w:type="spellEnd"/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7AB2D3B1" w14:textId="77777777" w:rsidR="00DC15F9" w:rsidRDefault="0010409A">
            <w:r>
              <w:t>IEEE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39701FDE" w14:textId="77777777" w:rsidR="00DC15F9" w:rsidRDefault="00DC15F9"/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1D835726" w14:textId="77777777" w:rsidR="00DC15F9" w:rsidRDefault="0010409A">
            <w:pPr>
              <w:rPr>
                <w:lang w:eastAsia="zh-CN"/>
              </w:rPr>
            </w:pPr>
            <w:r>
              <w:t>+1 303 527 0934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52B31BEE" w14:textId="77777777" w:rsidR="00DC15F9" w:rsidRDefault="00812EA9">
            <w:hyperlink r:id="rId8">
              <w:r w:rsidR="0010409A">
                <w:rPr>
                  <w:rStyle w:val="InternetLink"/>
                  <w:color w:val="0000FF"/>
                  <w:sz w:val="16"/>
                </w:rPr>
                <w:t>w.pienciak@ieee.org</w:t>
              </w:r>
            </w:hyperlink>
          </w:p>
        </w:tc>
      </w:tr>
    </w:tbl>
    <w:p w14:paraId="7CCB8F0E" w14:textId="77777777" w:rsidR="00DC15F9" w:rsidRDefault="00DC15F9"/>
    <w:p w14:paraId="283C17D4" w14:textId="77777777" w:rsidR="00DC15F9" w:rsidRDefault="00DC15F9"/>
    <w:p w14:paraId="246AF0B7" w14:textId="77777777" w:rsidR="00DC15F9" w:rsidRDefault="00DC15F9"/>
    <w:p w14:paraId="35A16802" w14:textId="77777777" w:rsidR="00DC15F9" w:rsidRDefault="00DC15F9"/>
    <w:p w14:paraId="0C1FF22A" w14:textId="77777777" w:rsidR="00DC15F9" w:rsidRDefault="0010409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60B48A3E" wp14:editId="09284F95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316345" cy="1232535"/>
                <wp:effectExtent l="0" t="0" r="0" b="0"/>
                <wp:wrapNone/>
                <wp:docPr id="2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840" cy="123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855F066" w14:textId="77777777" w:rsidR="00DC15F9" w:rsidRDefault="0010409A">
                            <w:pPr>
                              <w:pStyle w:val="Heading2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Abstract</w:t>
                            </w:r>
                          </w:p>
                          <w:p w14:paraId="73F4543D" w14:textId="11B460C5" w:rsidR="00DC15F9" w:rsidRDefault="0010409A">
                            <w:pPr>
                              <w:pStyle w:val="FrameContents"/>
                            </w:pPr>
                            <w:r>
                              <w:rPr>
                                <w:color w:val="00000A"/>
                              </w:rPr>
                              <w:t xml:space="preserve">Minutes of the IEEE 802.1 </w:t>
                            </w:r>
                            <w:proofErr w:type="spellStart"/>
                            <w:r>
                              <w:rPr>
                                <w:color w:val="00000A"/>
                              </w:rPr>
                              <w:t>OmniRAN</w:t>
                            </w:r>
                            <w:proofErr w:type="spellEnd"/>
                            <w:r>
                              <w:rPr>
                                <w:color w:val="00000A"/>
                              </w:rPr>
                              <w:t xml:space="preserve"> conference call on </w:t>
                            </w:r>
                            <w:r w:rsidR="005A31FD">
                              <w:rPr>
                                <w:color w:val="00000A"/>
                              </w:rPr>
                              <w:t>May 2</w:t>
                            </w:r>
                            <w:r w:rsidR="005A31FD" w:rsidRPr="005A31FD">
                              <w:rPr>
                                <w:color w:val="00000A"/>
                                <w:vertAlign w:val="superscript"/>
                              </w:rPr>
                              <w:t>nd</w:t>
                            </w:r>
                            <w:r w:rsidR="005A31FD">
                              <w:rPr>
                                <w:color w:val="00000A"/>
                              </w:rPr>
                              <w:t>,</w:t>
                            </w:r>
                            <w:r>
                              <w:rPr>
                                <w:color w:val="00000A"/>
                              </w:rPr>
                              <w:t xml:space="preserve"> 2017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48A3E" id="AutoShape 5" o:spid="_x0000_s1026" style="position:absolute;margin-left:0;margin-top:3.75pt;width:497.35pt;height:97.05pt;z-index:3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" stroked="f">
                <v:textbox>
                  <w:txbxContent>
                    <w:p w14:paraId="5855F066" w14:textId="77777777" w:rsidR="00DC15F9" w:rsidRDefault="0010409A">
                      <w:pPr>
                        <w:pStyle w:val="Heading2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Abstract</w:t>
                      </w:r>
                    </w:p>
                    <w:p w14:paraId="73F4543D" w14:textId="11B460C5" w:rsidR="00DC15F9" w:rsidRDefault="0010409A">
                      <w:pPr>
                        <w:pStyle w:val="FrameContents"/>
                      </w:pPr>
                      <w:r>
                        <w:rPr>
                          <w:color w:val="00000A"/>
                        </w:rPr>
                        <w:t xml:space="preserve">Minutes of the IEEE 802.1 OmniRAN conference call on </w:t>
                      </w:r>
                      <w:r w:rsidR="005A31FD">
                        <w:rPr>
                          <w:color w:val="00000A"/>
                        </w:rPr>
                        <w:t>May 2</w:t>
                      </w:r>
                      <w:r w:rsidR="005A31FD" w:rsidRPr="005A31FD">
                        <w:rPr>
                          <w:color w:val="00000A"/>
                          <w:vertAlign w:val="superscript"/>
                        </w:rPr>
                        <w:t>nd</w:t>
                      </w:r>
                      <w:r w:rsidR="005A31FD">
                        <w:rPr>
                          <w:color w:val="00000A"/>
                        </w:rPr>
                        <w:t>,</w:t>
                      </w:r>
                      <w:r>
                        <w:rPr>
                          <w:color w:val="00000A"/>
                        </w:rPr>
                        <w:t xml:space="preserve"> 2017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br w:type="page"/>
      </w:r>
    </w:p>
    <w:p w14:paraId="4099FC24" w14:textId="77777777" w:rsidR="00DC15F9" w:rsidRDefault="0010409A" w:rsidP="00545D16">
      <w:bookmarkStart w:id="0" w:name="h.gjdgxs"/>
      <w:bookmarkEnd w:id="0"/>
      <w:r>
        <w:lastRenderedPageBreak/>
        <w:t>Chair: Max Riegel</w:t>
      </w:r>
    </w:p>
    <w:p w14:paraId="6E6AC479" w14:textId="77777777" w:rsidR="00DC15F9" w:rsidRDefault="0010409A" w:rsidP="00545D16">
      <w:pPr>
        <w:rPr>
          <w:lang w:eastAsia="zh-CN"/>
        </w:rPr>
      </w:pPr>
      <w:r>
        <w:t xml:space="preserve">Recording secretary: </w:t>
      </w:r>
      <w:r>
        <w:rPr>
          <w:lang w:eastAsia="zh-CN"/>
        </w:rPr>
        <w:t xml:space="preserve">Walter </w:t>
      </w:r>
      <w:proofErr w:type="spellStart"/>
      <w:r>
        <w:rPr>
          <w:lang w:eastAsia="zh-CN"/>
        </w:rPr>
        <w:t>Pienciak</w:t>
      </w:r>
      <w:proofErr w:type="spellEnd"/>
    </w:p>
    <w:p w14:paraId="1100362B" w14:textId="77777777" w:rsidR="00DC15F9" w:rsidRDefault="0010409A">
      <w:pPr>
        <w:pStyle w:val="Heading2"/>
      </w:pPr>
      <w:r>
        <w:t>Call to order</w:t>
      </w:r>
    </w:p>
    <w:p w14:paraId="502ACBCA" w14:textId="71B3815A" w:rsidR="00DC15F9" w:rsidRDefault="0010409A" w:rsidP="00545D16">
      <w:pPr>
        <w:pStyle w:val="Normal-bullet"/>
      </w:pPr>
      <w:r>
        <w:t>Meeting called</w:t>
      </w:r>
      <w:r w:rsidR="00733188">
        <w:t xml:space="preserve"> to order by Max Riegel at 09:31</w:t>
      </w:r>
      <w:r>
        <w:t xml:space="preserve">AM ET  </w:t>
      </w:r>
    </w:p>
    <w:p w14:paraId="498506B0" w14:textId="107E8EF8" w:rsidR="00733188" w:rsidRDefault="0010409A" w:rsidP="00545D16">
      <w:pPr>
        <w:pStyle w:val="Normal-bullet"/>
      </w:pPr>
      <w:r>
        <w:t>Meeting was guided by the slides uploaded and maintained by the chair:</w:t>
      </w:r>
      <w:r>
        <w:br/>
      </w:r>
      <w:hyperlink r:id="rId9" w:history="1">
        <w:r w:rsidR="00733188" w:rsidRPr="005E33B7">
          <w:rPr>
            <w:rStyle w:val="Hyperlink"/>
          </w:rPr>
          <w:t>https://mentor.ieee.org/omniran/dcn/17/omniran-17-0040-00-00TG-may-2nd-confcall-slides.pptx</w:t>
        </w:r>
      </w:hyperlink>
    </w:p>
    <w:p w14:paraId="5E002BD1" w14:textId="77777777" w:rsidR="00DC15F9" w:rsidRDefault="0010409A">
      <w:pPr>
        <w:pStyle w:val="Heading2"/>
      </w:pPr>
      <w:r>
        <w:t>Minutes</w:t>
      </w:r>
    </w:p>
    <w:p w14:paraId="479DEA9C" w14:textId="77777777" w:rsidR="00DC15F9" w:rsidRDefault="0010409A" w:rsidP="00545D16">
      <w:pPr>
        <w:pStyle w:val="Normal-bullet"/>
      </w:pPr>
      <w:r>
        <w:t xml:space="preserve">Walter </w:t>
      </w:r>
      <w:proofErr w:type="spellStart"/>
      <w:r>
        <w:t>Pienciak</w:t>
      </w:r>
      <w:proofErr w:type="spellEnd"/>
      <w:r>
        <w:t xml:space="preserve"> volunteered to take notes.</w:t>
      </w:r>
    </w:p>
    <w:p w14:paraId="103E3BEA" w14:textId="77777777" w:rsidR="00DC15F9" w:rsidRDefault="0010409A">
      <w:pPr>
        <w:pStyle w:val="Heading2"/>
      </w:pPr>
      <w:r>
        <w:t>Attendance</w:t>
      </w:r>
    </w:p>
    <w:p w14:paraId="4BE8779B" w14:textId="3400EB07" w:rsidR="00DC15F9" w:rsidRDefault="0010409A" w:rsidP="008A4D22">
      <w:pPr>
        <w:pStyle w:val="Normal-bullet"/>
      </w:pPr>
      <w:r w:rsidRPr="00545D16">
        <w:t>Participants</w:t>
      </w:r>
    </w:p>
    <w:tbl>
      <w:tblPr>
        <w:tblW w:w="4788" w:type="dxa"/>
        <w:tblInd w:w="14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395"/>
        <w:gridCol w:w="2393"/>
      </w:tblGrid>
      <w:tr w:rsidR="00DC15F9" w14:paraId="3C421708" w14:textId="77777777" w:rsidTr="00545D16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041408A" w14:textId="77777777" w:rsidR="00DC15F9" w:rsidRDefault="0010409A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255AFB2" w14:textId="77777777" w:rsidR="00DC15F9" w:rsidRDefault="0010409A">
            <w:pPr>
              <w:rPr>
                <w:b/>
                <w:bCs/>
              </w:rPr>
            </w:pPr>
            <w:r>
              <w:rPr>
                <w:b/>
                <w:bCs/>
              </w:rPr>
              <w:t>Affiliation</w:t>
            </w:r>
          </w:p>
        </w:tc>
      </w:tr>
      <w:tr w:rsidR="00DC15F9" w14:paraId="4BE12C6E" w14:textId="77777777" w:rsidTr="00545D16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E7A5FCD" w14:textId="77777777" w:rsidR="00DC15F9" w:rsidRDefault="0010409A">
            <w:r>
              <w:t>Max Riegel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7BA29C4" w14:textId="77777777" w:rsidR="00DC15F9" w:rsidRDefault="0010409A">
            <w:r>
              <w:t>Nokia Bell Labs</w:t>
            </w:r>
          </w:p>
        </w:tc>
      </w:tr>
      <w:tr w:rsidR="00DC15F9" w14:paraId="715890BE" w14:textId="77777777" w:rsidTr="00545D16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87244D7" w14:textId="77777777" w:rsidR="00DC15F9" w:rsidRDefault="0010409A">
            <w:r>
              <w:t xml:space="preserve">Walter </w:t>
            </w:r>
            <w:proofErr w:type="spellStart"/>
            <w:r>
              <w:t>Pienciak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2C7AD84" w14:textId="77777777" w:rsidR="00DC15F9" w:rsidRDefault="0010409A">
            <w:r>
              <w:t>IEEE</w:t>
            </w:r>
          </w:p>
        </w:tc>
      </w:tr>
      <w:tr w:rsidR="00DC15F9" w14:paraId="2C81E4EC" w14:textId="77777777" w:rsidTr="00545D16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DB5C986" w14:textId="77777777" w:rsidR="00DC15F9" w:rsidRDefault="0010409A">
            <w:proofErr w:type="spellStart"/>
            <w:r>
              <w:t>Hao</w:t>
            </w:r>
            <w:proofErr w:type="spellEnd"/>
            <w:r>
              <w:t xml:space="preserve"> Wang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201074C" w14:textId="77777777" w:rsidR="00DC15F9" w:rsidRDefault="0010409A">
            <w:r>
              <w:t xml:space="preserve">Fujitsu </w:t>
            </w:r>
          </w:p>
        </w:tc>
      </w:tr>
      <w:tr w:rsidR="00DC15F9" w14:paraId="07A674CB" w14:textId="77777777" w:rsidTr="00545D16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E380462" w14:textId="2C7619C4" w:rsidR="00DC15F9" w:rsidRDefault="002C6AC4">
            <w:proofErr w:type="spellStart"/>
            <w:r>
              <w:t>Yonggang</w:t>
            </w:r>
            <w:proofErr w:type="spellEnd"/>
            <w:r>
              <w:t xml:space="preserve"> Fang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60CE47E" w14:textId="49C72E6C" w:rsidR="00DC15F9" w:rsidRDefault="002C6AC4">
            <w:r>
              <w:t>ZTE TX</w:t>
            </w:r>
          </w:p>
        </w:tc>
      </w:tr>
    </w:tbl>
    <w:p w14:paraId="422FAE07" w14:textId="77777777" w:rsidR="000C4969" w:rsidRPr="000C4969" w:rsidRDefault="000C4969" w:rsidP="000C4969">
      <w:pPr>
        <w:pStyle w:val="Normal-small-blt"/>
        <w:rPr>
          <w:color w:val="auto"/>
          <w:szCs w:val="24"/>
          <w:lang w:val="en-GB" w:eastAsia="en-GB"/>
        </w:rPr>
      </w:pPr>
      <w:r w:rsidRPr="000C4969">
        <w:rPr>
          <w:lang w:val="en-GB" w:eastAsia="en-GB"/>
        </w:rPr>
        <w:t xml:space="preserve">The name </w:t>
      </w:r>
      <w:proofErr w:type="spellStart"/>
      <w:r w:rsidRPr="000C4969">
        <w:rPr>
          <w:lang w:val="en-GB" w:eastAsia="en-GB"/>
        </w:rPr>
        <w:t>Margretta</w:t>
      </w:r>
      <w:proofErr w:type="spellEnd"/>
      <w:r w:rsidRPr="000C4969">
        <w:rPr>
          <w:lang w:val="en-GB" w:eastAsia="en-GB"/>
        </w:rPr>
        <w:t xml:space="preserve"> </w:t>
      </w:r>
      <w:proofErr w:type="spellStart"/>
      <w:r w:rsidRPr="000C4969">
        <w:rPr>
          <w:lang w:val="en-GB" w:eastAsia="en-GB"/>
        </w:rPr>
        <w:t>Beaty</w:t>
      </w:r>
      <w:proofErr w:type="spellEnd"/>
      <w:r w:rsidRPr="000C4969">
        <w:rPr>
          <w:lang w:val="en-GB" w:eastAsia="en-GB"/>
        </w:rPr>
        <w:t xml:space="preserve"> was listed as a participant by the </w:t>
      </w:r>
      <w:proofErr w:type="spellStart"/>
      <w:r w:rsidRPr="000C4969">
        <w:rPr>
          <w:lang w:val="en-GB" w:eastAsia="en-GB"/>
        </w:rPr>
        <w:t>webex</w:t>
      </w:r>
      <w:proofErr w:type="spellEnd"/>
      <w:r w:rsidRPr="000C4969">
        <w:rPr>
          <w:lang w:val="en-GB" w:eastAsia="en-GB"/>
        </w:rPr>
        <w:t xml:space="preserve"> app, but there was no response when queried</w:t>
      </w:r>
    </w:p>
    <w:p w14:paraId="504D2349" w14:textId="77777777" w:rsidR="00DC15F9" w:rsidRDefault="0010409A">
      <w:pPr>
        <w:pStyle w:val="Heading2"/>
      </w:pPr>
      <w:r>
        <w:t>IEEE WG Guidelines</w:t>
      </w:r>
      <w:bookmarkStart w:id="1" w:name="_GoBack"/>
      <w:bookmarkEnd w:id="1"/>
    </w:p>
    <w:p w14:paraId="3A4F8914" w14:textId="77777777" w:rsidR="00DC15F9" w:rsidRDefault="0010409A" w:rsidP="00545D16">
      <w:pPr>
        <w:pStyle w:val="Normal-bullet"/>
      </w:pPr>
      <w:r>
        <w:t>The chair presented the mandatory IEEE SA guideline slides and asked for anybody willing to make an IPR announcement.</w:t>
      </w:r>
    </w:p>
    <w:p w14:paraId="184A8AC7" w14:textId="77777777" w:rsidR="00DC15F9" w:rsidRDefault="0010409A" w:rsidP="00545D16">
      <w:pPr>
        <w:pStyle w:val="Normal-dash"/>
      </w:pPr>
      <w:r>
        <w:t xml:space="preserve">No IPR </w:t>
      </w:r>
      <w:r w:rsidRPr="00545D16">
        <w:t>declaration</w:t>
      </w:r>
      <w:r>
        <w:t xml:space="preserve"> was made.</w:t>
      </w:r>
    </w:p>
    <w:p w14:paraId="7EBAA4D8" w14:textId="77777777" w:rsidR="00DC15F9" w:rsidRDefault="0010409A">
      <w:pPr>
        <w:pStyle w:val="Heading2"/>
      </w:pPr>
      <w:r>
        <w:t>Agenda approval</w:t>
      </w:r>
    </w:p>
    <w:p w14:paraId="5952E748" w14:textId="77777777" w:rsidR="00DC15F9" w:rsidRDefault="0010409A" w:rsidP="00545D16">
      <w:pPr>
        <w:pStyle w:val="Normal-bullet"/>
      </w:pPr>
      <w:r>
        <w:t>Agenda as proposed in the chair’s meeting slides:</w:t>
      </w:r>
    </w:p>
    <w:p w14:paraId="425E1D27" w14:textId="77777777" w:rsidR="00EF2501" w:rsidRPr="00425F59" w:rsidRDefault="00453B82" w:rsidP="00425F59">
      <w:pPr>
        <w:pStyle w:val="Normal-dash"/>
        <w:rPr>
          <w:lang w:val="en-GB"/>
        </w:rPr>
      </w:pPr>
      <w:r w:rsidRPr="00425F59">
        <w:t>Review of minutes</w:t>
      </w:r>
    </w:p>
    <w:p w14:paraId="2F914B7E" w14:textId="159FD006" w:rsidR="00EF2501" w:rsidRPr="00425F59" w:rsidRDefault="00453B82" w:rsidP="00425F59">
      <w:pPr>
        <w:pStyle w:val="Normal-dot"/>
        <w:rPr>
          <w:lang w:val="en-GB"/>
        </w:rPr>
      </w:pPr>
      <w:r w:rsidRPr="00425F59">
        <w:t>Apr 11</w:t>
      </w:r>
      <w:r w:rsidRPr="00425F59">
        <w:rPr>
          <w:vertAlign w:val="superscript"/>
        </w:rPr>
        <w:t>th</w:t>
      </w:r>
      <w:r w:rsidRPr="00425F59">
        <w:t xml:space="preserve"> </w:t>
      </w:r>
      <w:proofErr w:type="spellStart"/>
      <w:r w:rsidRPr="00425F59">
        <w:t>confcall</w:t>
      </w:r>
      <w:proofErr w:type="spellEnd"/>
      <w:r w:rsidRPr="00425F59">
        <w:t xml:space="preserve"> minutes</w:t>
      </w:r>
    </w:p>
    <w:p w14:paraId="7409F0F2" w14:textId="77777777" w:rsidR="00EF2501" w:rsidRPr="00425F59" w:rsidRDefault="00812EA9" w:rsidP="00425F59">
      <w:pPr>
        <w:pStyle w:val="Normal-small-blt"/>
        <w:rPr>
          <w:lang w:val="en-GB"/>
        </w:rPr>
      </w:pPr>
      <w:hyperlink r:id="rId10" w:history="1">
        <w:r w:rsidR="00453B82" w:rsidRPr="00425F59">
          <w:rPr>
            <w:rStyle w:val="Hyperlink"/>
          </w:rPr>
          <w:t>https://mentor.ieee.org/omniran/dcn/17/omniran-17-0038-00-00TG-apr-11th-confcall-minutes.docx</w:t>
        </w:r>
      </w:hyperlink>
    </w:p>
    <w:p w14:paraId="3C6D5B64" w14:textId="77777777" w:rsidR="00EF2501" w:rsidRPr="00425F59" w:rsidRDefault="00453B82" w:rsidP="00425F59">
      <w:pPr>
        <w:pStyle w:val="Normal-dash"/>
        <w:rPr>
          <w:lang w:val="en-GB"/>
        </w:rPr>
      </w:pPr>
      <w:r w:rsidRPr="00425F59">
        <w:t>Reports</w:t>
      </w:r>
    </w:p>
    <w:p w14:paraId="4A57DF53" w14:textId="77777777" w:rsidR="00EF2501" w:rsidRPr="00425F59" w:rsidRDefault="00453B82" w:rsidP="00425F59">
      <w:pPr>
        <w:pStyle w:val="Normal-dot"/>
        <w:rPr>
          <w:lang w:val="en-GB"/>
        </w:rPr>
      </w:pPr>
      <w:r w:rsidRPr="00425F59">
        <w:t>?</w:t>
      </w:r>
    </w:p>
    <w:p w14:paraId="281F3E62" w14:textId="77777777" w:rsidR="00EF2501" w:rsidRPr="00425F59" w:rsidRDefault="00453B82" w:rsidP="00425F59">
      <w:pPr>
        <w:pStyle w:val="Normal-dash"/>
        <w:rPr>
          <w:lang w:val="en-GB"/>
        </w:rPr>
      </w:pPr>
      <w:r w:rsidRPr="00425F59">
        <w:t>Comment resolution of P802.1CF D0.4</w:t>
      </w:r>
    </w:p>
    <w:p w14:paraId="51A8F72A" w14:textId="77777777" w:rsidR="00EF2501" w:rsidRPr="00425F59" w:rsidRDefault="00812EA9" w:rsidP="00425F59">
      <w:pPr>
        <w:pStyle w:val="Normal-dot"/>
        <w:rPr>
          <w:lang w:val="en-GB"/>
        </w:rPr>
      </w:pPr>
      <w:hyperlink r:id="rId11" w:history="1">
        <w:r w:rsidR="00453B82" w:rsidRPr="00425F59">
          <w:rPr>
            <w:rStyle w:val="Hyperlink"/>
          </w:rPr>
          <w:t>https://mentor.ieee.org/omniran/dcn/16/omniran-16-0067-03-CF00-deployment-scenarios-for-home-network.docx</w:t>
        </w:r>
      </w:hyperlink>
    </w:p>
    <w:p w14:paraId="5A1EDD9F" w14:textId="77777777" w:rsidR="00EF2501" w:rsidRPr="00425F59" w:rsidRDefault="00812EA9" w:rsidP="00425F59">
      <w:pPr>
        <w:pStyle w:val="Normal-dot"/>
        <w:rPr>
          <w:lang w:val="en-GB"/>
        </w:rPr>
      </w:pPr>
      <w:hyperlink r:id="rId12" w:history="1">
        <w:r w:rsidR="00453B82" w:rsidRPr="00425F59">
          <w:rPr>
            <w:rStyle w:val="Hyperlink"/>
          </w:rPr>
          <w:t>https://mentor.ieee.org/omniran/dcn/17/omniran-17-0025-01-CF00-chapt-7-5-8-mapping-to-ieee802-technologies.docx</w:t>
        </w:r>
      </w:hyperlink>
    </w:p>
    <w:p w14:paraId="6D291505" w14:textId="77777777" w:rsidR="00EF2501" w:rsidRPr="00425F59" w:rsidRDefault="00812EA9" w:rsidP="00425F59">
      <w:pPr>
        <w:pStyle w:val="Normal-dot"/>
        <w:rPr>
          <w:lang w:val="en-GB"/>
        </w:rPr>
      </w:pPr>
      <w:hyperlink r:id="rId13" w:history="1">
        <w:r w:rsidR="00453B82" w:rsidRPr="00425F59">
          <w:rPr>
            <w:rStyle w:val="Hyperlink"/>
          </w:rPr>
          <w:t>https://mentor.ieee.org/omniran/dcn/17/omniran-17-0039-00-CF00-chapt-6-intro-amendment-proposal.docx</w:t>
        </w:r>
      </w:hyperlink>
    </w:p>
    <w:p w14:paraId="5C184F1C" w14:textId="77777777" w:rsidR="00EF2501" w:rsidRPr="00425F59" w:rsidRDefault="00812EA9" w:rsidP="00425F59">
      <w:pPr>
        <w:pStyle w:val="Normal-dot"/>
        <w:rPr>
          <w:lang w:val="en-GB"/>
        </w:rPr>
      </w:pPr>
      <w:hyperlink r:id="rId14" w:history="1">
        <w:r w:rsidR="00453B82" w:rsidRPr="00425F59">
          <w:rPr>
            <w:rStyle w:val="Hyperlink"/>
          </w:rPr>
          <w:t>https://mentor.ieee.org/omniran/dcn/17/omniran-17-0027-00-CF00-chapt-8-3-virtualized-network-instantiation.docx</w:t>
        </w:r>
      </w:hyperlink>
      <w:r w:rsidR="00453B82" w:rsidRPr="00425F59">
        <w:t>?</w:t>
      </w:r>
    </w:p>
    <w:p w14:paraId="2B9FCD66" w14:textId="77777777" w:rsidR="00EF2501" w:rsidRPr="00425F59" w:rsidRDefault="00453B82" w:rsidP="00425F59">
      <w:pPr>
        <w:pStyle w:val="Normal-dash"/>
        <w:rPr>
          <w:lang w:val="en-GB"/>
        </w:rPr>
      </w:pPr>
      <w:r w:rsidRPr="00425F59">
        <w:t>New contributions to 802.1CF</w:t>
      </w:r>
    </w:p>
    <w:p w14:paraId="2C978EEF" w14:textId="77777777" w:rsidR="00EF2501" w:rsidRPr="00425F59" w:rsidRDefault="00453B82" w:rsidP="00425F59">
      <w:pPr>
        <w:pStyle w:val="Normal-dot"/>
        <w:rPr>
          <w:lang w:val="en-GB"/>
        </w:rPr>
      </w:pPr>
      <w:r w:rsidRPr="00425F59">
        <w:t>none</w:t>
      </w:r>
    </w:p>
    <w:p w14:paraId="4D53283C" w14:textId="77777777" w:rsidR="00EF2501" w:rsidRPr="00425F59" w:rsidRDefault="00453B82" w:rsidP="00425F59">
      <w:pPr>
        <w:pStyle w:val="Normal-dash"/>
        <w:rPr>
          <w:lang w:val="en-GB"/>
        </w:rPr>
      </w:pPr>
      <w:r w:rsidRPr="00425F59">
        <w:t>Plans for Stuttgart F2F</w:t>
      </w:r>
    </w:p>
    <w:p w14:paraId="0A3B7598" w14:textId="77777777" w:rsidR="00EF2501" w:rsidRPr="00425F59" w:rsidRDefault="00453B82" w:rsidP="00425F59">
      <w:pPr>
        <w:pStyle w:val="Normal-dot"/>
        <w:rPr>
          <w:lang w:val="en-GB"/>
        </w:rPr>
      </w:pPr>
      <w:r w:rsidRPr="00425F59">
        <w:t>Last two slides of this document</w:t>
      </w:r>
    </w:p>
    <w:p w14:paraId="261AFBFF" w14:textId="77777777" w:rsidR="00EF2501" w:rsidRPr="00425F59" w:rsidRDefault="00453B82" w:rsidP="00425F59">
      <w:pPr>
        <w:pStyle w:val="Normal-dash"/>
        <w:rPr>
          <w:lang w:val="en-GB"/>
        </w:rPr>
      </w:pPr>
      <w:proofErr w:type="spellStart"/>
      <w:r w:rsidRPr="00425F59">
        <w:t>AoB</w:t>
      </w:r>
      <w:proofErr w:type="spellEnd"/>
    </w:p>
    <w:p w14:paraId="36D5A22E" w14:textId="77777777" w:rsidR="00DC15F9" w:rsidRDefault="0010409A" w:rsidP="00425F59">
      <w:pPr>
        <w:pStyle w:val="Normal-bullet"/>
      </w:pPr>
      <w:r>
        <w:t>Agenda approved without further requests.</w:t>
      </w:r>
    </w:p>
    <w:p w14:paraId="3CBB83F2" w14:textId="77777777" w:rsidR="00DC15F9" w:rsidRDefault="0010409A">
      <w:pPr>
        <w:pStyle w:val="Heading2"/>
        <w:rPr>
          <w:lang w:eastAsia="zh-CN"/>
        </w:rPr>
      </w:pPr>
      <w:r>
        <w:rPr>
          <w:lang w:eastAsia="zh-CN"/>
        </w:rPr>
        <w:t>Review of minutes</w:t>
      </w:r>
    </w:p>
    <w:p w14:paraId="524A81CB" w14:textId="77777777" w:rsidR="00EF2501" w:rsidRPr="00425F59" w:rsidRDefault="00453B82" w:rsidP="00425F59">
      <w:pPr>
        <w:pStyle w:val="Normal-bullet"/>
        <w:rPr>
          <w:lang w:val="en-GB" w:eastAsia="zh-CN"/>
        </w:rPr>
      </w:pPr>
      <w:r w:rsidRPr="00425F59">
        <w:rPr>
          <w:lang w:eastAsia="zh-CN"/>
        </w:rPr>
        <w:t>Apr 11</w:t>
      </w:r>
      <w:r w:rsidRPr="00425F59">
        <w:rPr>
          <w:vertAlign w:val="superscript"/>
          <w:lang w:eastAsia="zh-CN"/>
        </w:rPr>
        <w:t>th</w:t>
      </w:r>
      <w:r w:rsidRPr="00425F59">
        <w:rPr>
          <w:lang w:eastAsia="zh-CN"/>
        </w:rPr>
        <w:t xml:space="preserve"> </w:t>
      </w:r>
      <w:proofErr w:type="spellStart"/>
      <w:r w:rsidRPr="00425F59">
        <w:rPr>
          <w:lang w:eastAsia="zh-CN"/>
        </w:rPr>
        <w:t>confcall</w:t>
      </w:r>
      <w:proofErr w:type="spellEnd"/>
      <w:r w:rsidRPr="00425F59">
        <w:rPr>
          <w:lang w:eastAsia="zh-CN"/>
        </w:rPr>
        <w:t xml:space="preserve"> minutes</w:t>
      </w:r>
    </w:p>
    <w:p w14:paraId="0F622775" w14:textId="77777777" w:rsidR="00EF2501" w:rsidRPr="00425F59" w:rsidRDefault="00812EA9" w:rsidP="00425F59">
      <w:pPr>
        <w:pStyle w:val="Normal-dash"/>
        <w:rPr>
          <w:lang w:val="en-GB" w:eastAsia="zh-CN"/>
        </w:rPr>
      </w:pPr>
      <w:hyperlink r:id="rId15" w:history="1">
        <w:r w:rsidR="00453B82" w:rsidRPr="00425F59">
          <w:rPr>
            <w:rStyle w:val="Hyperlink"/>
            <w:lang w:eastAsia="zh-CN"/>
          </w:rPr>
          <w:t>https://mentor.ieee.org/omniran/dcn/17/omniran-17-0038-00-00TG-apr-11th-confcall-minutes.docx</w:t>
        </w:r>
      </w:hyperlink>
    </w:p>
    <w:p w14:paraId="43907DC2" w14:textId="77777777" w:rsidR="00EF2501" w:rsidRPr="00425F59" w:rsidRDefault="00453B82" w:rsidP="00425F59">
      <w:pPr>
        <w:pStyle w:val="Normal-dash"/>
        <w:rPr>
          <w:lang w:val="en-GB" w:eastAsia="zh-CN"/>
        </w:rPr>
      </w:pPr>
      <w:r w:rsidRPr="00425F59">
        <w:rPr>
          <w:lang w:eastAsia="zh-CN"/>
        </w:rPr>
        <w:t>No comments brought up.</w:t>
      </w:r>
    </w:p>
    <w:p w14:paraId="762F544C" w14:textId="77777777" w:rsidR="00DC15F9" w:rsidRDefault="0010409A">
      <w:pPr>
        <w:pStyle w:val="Heading2"/>
      </w:pPr>
      <w:r>
        <w:t>Reports</w:t>
      </w:r>
    </w:p>
    <w:p w14:paraId="08F5591F" w14:textId="45A435B6" w:rsidR="00DC15F9" w:rsidRDefault="00425F59" w:rsidP="00425F59">
      <w:pPr>
        <w:pStyle w:val="Normal-bullet"/>
      </w:pPr>
      <w:r>
        <w:t>Nothing was brought up</w:t>
      </w:r>
      <w:r w:rsidR="0010409A">
        <w:t>.</w:t>
      </w:r>
    </w:p>
    <w:p w14:paraId="4768BF1F" w14:textId="77777777" w:rsidR="00DC15F9" w:rsidRDefault="0010409A">
      <w:pPr>
        <w:pStyle w:val="Heading2"/>
      </w:pPr>
      <w:r>
        <w:t>Comment resolution of P802.1CF D0.4</w:t>
      </w:r>
    </w:p>
    <w:p w14:paraId="5A0EF5A6" w14:textId="77777777" w:rsidR="00EF2501" w:rsidRPr="00425F59" w:rsidRDefault="00453B82" w:rsidP="00425F59">
      <w:pPr>
        <w:pStyle w:val="Normal-bullet"/>
        <w:rPr>
          <w:lang w:val="en-GB"/>
        </w:rPr>
      </w:pPr>
      <w:r w:rsidRPr="00425F59">
        <w:t xml:space="preserve">The remaining open issues were reviewed based on the latest comments spreadsheet </w:t>
      </w:r>
      <w:hyperlink r:id="rId16" w:history="1">
        <w:r w:rsidRPr="00425F59">
          <w:rPr>
            <w:rStyle w:val="Hyperlink"/>
          </w:rPr>
          <w:t>https://mentor.ieee.org/omniran/dcn/17/omniran-17-0030-03-CF00-802-1cf-d0-4-collected-comments.xls</w:t>
        </w:r>
      </w:hyperlink>
    </w:p>
    <w:p w14:paraId="0AF2D5D2" w14:textId="77777777" w:rsidR="00EF2501" w:rsidRPr="00425F59" w:rsidRDefault="00453B82" w:rsidP="00425F59">
      <w:pPr>
        <w:pStyle w:val="Normal-bullet"/>
        <w:rPr>
          <w:lang w:val="en-GB"/>
        </w:rPr>
      </w:pPr>
      <w:r w:rsidRPr="00425F59">
        <w:t>Review of open issues</w:t>
      </w:r>
    </w:p>
    <w:p w14:paraId="21019E13" w14:textId="1E2B3B48" w:rsidR="00EF2501" w:rsidRPr="00425F59" w:rsidRDefault="002B42B3" w:rsidP="00425F59">
      <w:pPr>
        <w:pStyle w:val="Normal-dash"/>
        <w:rPr>
          <w:lang w:val="en-GB"/>
        </w:rPr>
      </w:pPr>
      <w:proofErr w:type="gramStart"/>
      <w:r>
        <w:t>In reference to</w:t>
      </w:r>
      <w:proofErr w:type="gramEnd"/>
      <w:r w:rsidR="00453B82" w:rsidRPr="00425F59">
        <w:t xml:space="preserve"> CID#18, asking about clarification </w:t>
      </w:r>
      <w:r>
        <w:t>of ‘certificate’ in section 7.2:</w:t>
      </w:r>
      <w:r w:rsidR="00453B82" w:rsidRPr="00425F59">
        <w:t xml:space="preserve"> Max explained that certificate is indeed a questionable implementation detail, and proposed to replace ‘certificate’ through ‘credential’, which is describing the fact without stating </w:t>
      </w:r>
      <w:r w:rsidR="00425F59">
        <w:t>the use of some</w:t>
      </w:r>
      <w:r w:rsidR="00453B82" w:rsidRPr="00425F59">
        <w:t xml:space="preserve"> </w:t>
      </w:r>
      <w:r w:rsidR="00425F59" w:rsidRPr="00425F59">
        <w:t>implementation</w:t>
      </w:r>
      <w:r w:rsidR="00453B82" w:rsidRPr="00425F59">
        <w:t>. Group agreed to replace ‘certificate’ through ‘credential’ in section 7.2 to address CID#18</w:t>
      </w:r>
    </w:p>
    <w:p w14:paraId="561A0F00" w14:textId="0E34BA9B" w:rsidR="00EF2501" w:rsidRPr="00425F59" w:rsidRDefault="002B42B3" w:rsidP="00425F59">
      <w:pPr>
        <w:pStyle w:val="Normal-bullet"/>
        <w:rPr>
          <w:lang w:val="en-GB"/>
        </w:rPr>
      </w:pPr>
      <w:r>
        <w:t>Left o</w:t>
      </w:r>
      <w:r w:rsidR="00453B82" w:rsidRPr="00425F59">
        <w:t>pen from Apr 11</w:t>
      </w:r>
      <w:r w:rsidR="00453B82" w:rsidRPr="00425F59">
        <w:rPr>
          <w:vertAlign w:val="superscript"/>
        </w:rPr>
        <w:t>th</w:t>
      </w:r>
      <w:r w:rsidR="00453B82" w:rsidRPr="00425F59">
        <w:t xml:space="preserve"> call</w:t>
      </w:r>
    </w:p>
    <w:p w14:paraId="40BE5382" w14:textId="77777777" w:rsidR="00EF2501" w:rsidRPr="00425F59" w:rsidRDefault="00812EA9" w:rsidP="00425F59">
      <w:pPr>
        <w:pStyle w:val="Normal-dash"/>
        <w:rPr>
          <w:lang w:val="en-GB"/>
        </w:rPr>
      </w:pPr>
      <w:hyperlink r:id="rId17" w:history="1">
        <w:r w:rsidR="00453B82" w:rsidRPr="00425F59">
          <w:rPr>
            <w:rStyle w:val="Hyperlink"/>
          </w:rPr>
          <w:t>https://mentor.ieee.org/omniran/dcn/17/omniran-17-0025-01-CF00-chapt-7-5-8-mapping-to-ieee802-technologies.docx</w:t>
        </w:r>
      </w:hyperlink>
    </w:p>
    <w:p w14:paraId="60967A44" w14:textId="2A290695" w:rsidR="00EF2501" w:rsidRPr="00425F59" w:rsidRDefault="00453B82" w:rsidP="002B42B3">
      <w:pPr>
        <w:pStyle w:val="Normal-dot"/>
        <w:rPr>
          <w:lang w:val="en-GB"/>
        </w:rPr>
      </w:pPr>
      <w:r w:rsidRPr="00425F59">
        <w:t>Max</w:t>
      </w:r>
      <w:r w:rsidR="002B42B3">
        <w:t xml:space="preserve"> </w:t>
      </w:r>
      <w:r w:rsidRPr="00425F59">
        <w:t>show</w:t>
      </w:r>
      <w:r w:rsidR="002B42B3">
        <w:t>ed</w:t>
      </w:r>
      <w:r w:rsidRPr="00425F59">
        <w:t xml:space="preserve"> that </w:t>
      </w:r>
      <w:r w:rsidR="002B42B3">
        <w:t xml:space="preserve">in the revision </w:t>
      </w:r>
      <w:r w:rsidRPr="00425F59">
        <w:t>questionable term ‘</w:t>
      </w:r>
      <w:proofErr w:type="spellStart"/>
      <w:r w:rsidRPr="00425F59">
        <w:t>filering</w:t>
      </w:r>
      <w:proofErr w:type="spellEnd"/>
      <w:r w:rsidRPr="00425F59">
        <w:t>’ has been changed to ‘data path forwarding’. Group agreed that revised contribution is fine for inclusion into the next draft.</w:t>
      </w:r>
    </w:p>
    <w:p w14:paraId="07DD6CF5" w14:textId="77777777" w:rsidR="00EF2501" w:rsidRPr="00425F59" w:rsidRDefault="00453B82" w:rsidP="00425F59">
      <w:pPr>
        <w:pStyle w:val="Normal-dash"/>
        <w:rPr>
          <w:lang w:val="en-GB"/>
        </w:rPr>
      </w:pPr>
      <w:proofErr w:type="spellStart"/>
      <w:r w:rsidRPr="00425F59">
        <w:t>Hao</w:t>
      </w:r>
      <w:proofErr w:type="spellEnd"/>
      <w:r w:rsidRPr="00425F59">
        <w:t xml:space="preserve"> asked for some more time to review the contribution addressing CID#36, as the presented information may not be aligned with the accounting section, as both make use of </w:t>
      </w:r>
      <w:proofErr w:type="spellStart"/>
      <w:r w:rsidRPr="00425F59">
        <w:t>QoS</w:t>
      </w:r>
      <w:proofErr w:type="spellEnd"/>
      <w:r w:rsidRPr="00425F59">
        <w:t xml:space="preserve"> parameters. It was agreed to review and close the issue in the upcoming Stuttgart F2F.</w:t>
      </w:r>
    </w:p>
    <w:p w14:paraId="54A995D8" w14:textId="77777777" w:rsidR="00EF2501" w:rsidRPr="00425F59" w:rsidRDefault="00453B82" w:rsidP="00425F59">
      <w:pPr>
        <w:pStyle w:val="Normal-bullet"/>
        <w:rPr>
          <w:lang w:val="en-GB"/>
        </w:rPr>
      </w:pPr>
      <w:r w:rsidRPr="00425F59">
        <w:t>Correction of figure</w:t>
      </w:r>
    </w:p>
    <w:p w14:paraId="08E66B12" w14:textId="77777777" w:rsidR="00EF2501" w:rsidRPr="00425F59" w:rsidRDefault="00812EA9" w:rsidP="00425F59">
      <w:pPr>
        <w:pStyle w:val="Normal-dash"/>
        <w:rPr>
          <w:lang w:val="en-GB"/>
        </w:rPr>
      </w:pPr>
      <w:hyperlink r:id="rId18" w:history="1">
        <w:r w:rsidR="00453B82" w:rsidRPr="00425F59">
          <w:rPr>
            <w:rStyle w:val="Hyperlink"/>
          </w:rPr>
          <w:t>https://mentor.ieee.org/omniran/dcn/16/omniran-16-0067-03-CF00-deployment-scenarios-for-home-network.docx</w:t>
        </w:r>
      </w:hyperlink>
    </w:p>
    <w:p w14:paraId="0AA63EB9" w14:textId="77777777" w:rsidR="00EF2501" w:rsidRPr="00425F59" w:rsidRDefault="00453B82" w:rsidP="002B42B3">
      <w:pPr>
        <w:pStyle w:val="Normal-dot"/>
        <w:rPr>
          <w:lang w:val="en-GB"/>
        </w:rPr>
      </w:pPr>
      <w:proofErr w:type="spellStart"/>
      <w:r w:rsidRPr="00425F59">
        <w:t>Hao</w:t>
      </w:r>
      <w:proofErr w:type="spellEnd"/>
      <w:r w:rsidRPr="00425F59">
        <w:t xml:space="preserve"> introduced his revision of the figure of the home gateway, which adopted the orientation of the other figures in the document with the user and terminal appearing to </w:t>
      </w:r>
      <w:r w:rsidRPr="00425F59">
        <w:lastRenderedPageBreak/>
        <w:t>the left of the figure. Max confirmed that the figure showing the mapping to the network reference model provides clear evidence that the NRM is applicable to home gateways.</w:t>
      </w:r>
    </w:p>
    <w:p w14:paraId="6D34D62C" w14:textId="77777777" w:rsidR="00EF2501" w:rsidRPr="00425F59" w:rsidRDefault="00453B82" w:rsidP="00425F59">
      <w:pPr>
        <w:pStyle w:val="Normal-bullet"/>
        <w:rPr>
          <w:lang w:val="en-GB"/>
        </w:rPr>
      </w:pPr>
      <w:r w:rsidRPr="00425F59">
        <w:t>Proposal for CID#02</w:t>
      </w:r>
    </w:p>
    <w:p w14:paraId="1F0939DE" w14:textId="77777777" w:rsidR="00EF2501" w:rsidRPr="00425F59" w:rsidRDefault="00812EA9" w:rsidP="00425F59">
      <w:pPr>
        <w:pStyle w:val="Normal-dash"/>
        <w:rPr>
          <w:lang w:val="en-GB"/>
        </w:rPr>
      </w:pPr>
      <w:hyperlink r:id="rId19" w:history="1">
        <w:r w:rsidR="00453B82" w:rsidRPr="00425F59">
          <w:rPr>
            <w:rStyle w:val="Hyperlink"/>
          </w:rPr>
          <w:t>https://mentor.ieee.org/omniran/dcn/17/omniran-17-0039-00-CF00-chapt-6-intro-amendment-proposal.docx</w:t>
        </w:r>
      </w:hyperlink>
    </w:p>
    <w:p w14:paraId="3FFDB212" w14:textId="77777777" w:rsidR="00EF2501" w:rsidRPr="00425F59" w:rsidRDefault="00453B82" w:rsidP="002B42B3">
      <w:pPr>
        <w:pStyle w:val="Normal-dot"/>
        <w:rPr>
          <w:lang w:val="en-GB"/>
        </w:rPr>
      </w:pPr>
      <w:r w:rsidRPr="00425F59">
        <w:t xml:space="preserve">Max introduced his proposal to address the CID#02 through providing more information about the scope of the specification already at the begin of Chapter 6. He moved the generic part of the introduction of </w:t>
      </w:r>
      <w:proofErr w:type="spellStart"/>
      <w:r w:rsidRPr="00425F59">
        <w:t>chapt</w:t>
      </w:r>
      <w:proofErr w:type="spellEnd"/>
      <w:r w:rsidRPr="00425F59">
        <w:t xml:space="preserve"> 6.1 together with part of the figure exposing the protocol stack architecture to the beginning of the chapter and cleaned up the remaining text of </w:t>
      </w:r>
      <w:proofErr w:type="spellStart"/>
      <w:r w:rsidRPr="00425F59">
        <w:t>chapt</w:t>
      </w:r>
      <w:proofErr w:type="spellEnd"/>
      <w:r w:rsidRPr="00425F59">
        <w:t xml:space="preserve"> 6.1 and revised the sequence to provide better flow of thoughts.</w:t>
      </w:r>
    </w:p>
    <w:p w14:paraId="02A52DC4" w14:textId="77777777" w:rsidR="00EF2501" w:rsidRPr="00425F59" w:rsidRDefault="00453B82" w:rsidP="002B42B3">
      <w:pPr>
        <w:pStyle w:val="Normal-dot"/>
        <w:rPr>
          <w:lang w:val="en-GB"/>
        </w:rPr>
      </w:pPr>
      <w:r w:rsidRPr="00425F59">
        <w:t>No comments were raised on the proposed text, and Max asked for review until the Stuttgart meeting to finally agree about the proposal.</w:t>
      </w:r>
    </w:p>
    <w:p w14:paraId="15D967C9" w14:textId="77777777" w:rsidR="00EF2501" w:rsidRPr="00425F59" w:rsidRDefault="00453B82" w:rsidP="00425F59">
      <w:pPr>
        <w:pStyle w:val="Normal-bullet"/>
        <w:rPr>
          <w:lang w:val="en-GB"/>
        </w:rPr>
      </w:pPr>
      <w:r w:rsidRPr="00425F59">
        <w:t>Proposal for CID#47</w:t>
      </w:r>
    </w:p>
    <w:p w14:paraId="506F4A9C" w14:textId="77777777" w:rsidR="00EF2501" w:rsidRPr="00425F59" w:rsidRDefault="00812EA9" w:rsidP="00425F59">
      <w:pPr>
        <w:pStyle w:val="Normal-dash"/>
        <w:rPr>
          <w:lang w:val="en-GB"/>
        </w:rPr>
      </w:pPr>
      <w:hyperlink r:id="rId20" w:history="1">
        <w:r w:rsidR="00453B82" w:rsidRPr="00425F59">
          <w:rPr>
            <w:rStyle w:val="Hyperlink"/>
          </w:rPr>
          <w:t>https://mentor.ieee.org/omniran/dcn/17/omniran-17-0027-00-CF00-chapt-8-3-virtualized-network-instantiation.docx</w:t>
        </w:r>
      </w:hyperlink>
    </w:p>
    <w:p w14:paraId="588E232E" w14:textId="77777777" w:rsidR="00EF2501" w:rsidRPr="00425F59" w:rsidRDefault="00453B82" w:rsidP="002B42B3">
      <w:pPr>
        <w:pStyle w:val="Normal-dot"/>
        <w:rPr>
          <w:lang w:val="en-GB"/>
        </w:rPr>
      </w:pPr>
      <w:r w:rsidRPr="00425F59">
        <w:t xml:space="preserve">A more comprehensive discussion took place of the revision of the initial text of </w:t>
      </w:r>
      <w:proofErr w:type="spellStart"/>
      <w:r w:rsidRPr="00425F59">
        <w:t>Yonggang</w:t>
      </w:r>
      <w:proofErr w:type="spellEnd"/>
      <w:r w:rsidRPr="00425F59">
        <w:t xml:space="preserve"> for alignment of terminology and concepts with the architectural description in chapter 6.</w:t>
      </w:r>
    </w:p>
    <w:p w14:paraId="5FE873C0" w14:textId="77777777" w:rsidR="00EF2501" w:rsidRPr="00425F59" w:rsidRDefault="00453B82" w:rsidP="002B42B3">
      <w:pPr>
        <w:pStyle w:val="Normal-dot"/>
        <w:rPr>
          <w:lang w:val="en-GB"/>
        </w:rPr>
      </w:pPr>
      <w:proofErr w:type="gramStart"/>
      <w:r w:rsidRPr="00425F59">
        <w:t>A number of</w:t>
      </w:r>
      <w:proofErr w:type="gramEnd"/>
      <w:r w:rsidRPr="00425F59">
        <w:t xml:space="preserve"> missing editorial corrections were brought up, and </w:t>
      </w:r>
      <w:proofErr w:type="spellStart"/>
      <w:r w:rsidRPr="00425F59">
        <w:t>Yonggang</w:t>
      </w:r>
      <w:proofErr w:type="spellEnd"/>
      <w:r w:rsidRPr="00425F59">
        <w:t xml:space="preserve"> recommended to show the whole BSS/OSS including orchestrator and infrastructure of the infrastructure provider in a different color to the access network operator.</w:t>
      </w:r>
    </w:p>
    <w:p w14:paraId="73AD76FF" w14:textId="77777777" w:rsidR="00EF2501" w:rsidRPr="00425F59" w:rsidRDefault="00453B82" w:rsidP="002B42B3">
      <w:pPr>
        <w:pStyle w:val="Normal-dot"/>
        <w:rPr>
          <w:lang w:val="en-GB"/>
        </w:rPr>
      </w:pPr>
      <w:r w:rsidRPr="00425F59">
        <w:t>There was agreement that the procedures should be illustrated through message flow diagrams depicting the messaging explained in the text. Max offered to create a further revision for review at the Stuttgart F2F meeting, with the message flow diagrams added.</w:t>
      </w:r>
    </w:p>
    <w:p w14:paraId="47AD6D9E" w14:textId="613D2693" w:rsidR="00425F59" w:rsidRPr="002B42B3" w:rsidRDefault="00453B82" w:rsidP="002B42B3">
      <w:pPr>
        <w:pStyle w:val="Normal-dot"/>
        <w:rPr>
          <w:lang w:val="en-GB"/>
        </w:rPr>
      </w:pPr>
      <w:r w:rsidRPr="00425F59">
        <w:t>Max explained that he removed the attribute specifications, as the content given in the original contribution was not aligned to the document. The attributes may be re-introduced later, when the data modeling discussions progressed and the content of the definitions in chapter 7 is more stable.</w:t>
      </w:r>
    </w:p>
    <w:p w14:paraId="6288EBA9" w14:textId="77777777" w:rsidR="00DC15F9" w:rsidRDefault="0010409A">
      <w:pPr>
        <w:pStyle w:val="Heading2"/>
      </w:pPr>
      <w:r>
        <w:t>New contributions to P802.1CF</w:t>
      </w:r>
    </w:p>
    <w:p w14:paraId="39C5A137" w14:textId="77777777" w:rsidR="00DC15F9" w:rsidRDefault="0010409A" w:rsidP="00545D16">
      <w:pPr>
        <w:pStyle w:val="Normal-bullet"/>
        <w:numPr>
          <w:ilvl w:val="0"/>
          <w:numId w:val="2"/>
        </w:numPr>
      </w:pPr>
      <w:r>
        <w:t>No new contribution submitted for discussion in the conference call.</w:t>
      </w:r>
    </w:p>
    <w:p w14:paraId="01FDAFFF" w14:textId="0A1F50D8" w:rsidR="002B42B3" w:rsidRDefault="002B42B3">
      <w:pPr>
        <w:pStyle w:val="Heading2"/>
      </w:pPr>
      <w:r>
        <w:t>Plans for Stuttgart F2F</w:t>
      </w:r>
    </w:p>
    <w:p w14:paraId="539F3C4B" w14:textId="4F202348" w:rsidR="00EF2501" w:rsidRPr="002B42B3" w:rsidRDefault="002B42B3" w:rsidP="002B42B3">
      <w:pPr>
        <w:pStyle w:val="Normal-bullet"/>
        <w:rPr>
          <w:lang w:val="en-GB"/>
        </w:rPr>
      </w:pPr>
      <w:proofErr w:type="spellStart"/>
      <w:r>
        <w:t>OmniRAN</w:t>
      </w:r>
      <w:proofErr w:type="spellEnd"/>
      <w:r>
        <w:t xml:space="preserve"> TG will meet at i</w:t>
      </w:r>
      <w:r w:rsidR="00453B82" w:rsidRPr="002B42B3">
        <w:t xml:space="preserve">nterim meeting on May 15-18, 2017 in </w:t>
      </w:r>
      <w:proofErr w:type="spellStart"/>
      <w:r w:rsidR="00453B82" w:rsidRPr="002B42B3">
        <w:t>Suttgart</w:t>
      </w:r>
      <w:proofErr w:type="spellEnd"/>
      <w:r w:rsidR="00453B82" w:rsidRPr="002B42B3">
        <w:t>, Germany</w:t>
      </w:r>
    </w:p>
    <w:p w14:paraId="6C2A7903" w14:textId="601438A4" w:rsidR="002B42B3" w:rsidRPr="002B42B3" w:rsidRDefault="002B42B3" w:rsidP="002B42B3">
      <w:pPr>
        <w:pStyle w:val="Normal-dash"/>
        <w:rPr>
          <w:lang w:val="en-GB"/>
        </w:rPr>
      </w:pPr>
      <w:r>
        <w:t>Agenda proposal:</w:t>
      </w:r>
    </w:p>
    <w:p w14:paraId="1565E3E6" w14:textId="77777777" w:rsidR="00EF2501" w:rsidRPr="002B42B3" w:rsidRDefault="00453B82" w:rsidP="002B42B3">
      <w:pPr>
        <w:pStyle w:val="Normal-dot"/>
        <w:rPr>
          <w:lang w:val="en-GB"/>
        </w:rPr>
      </w:pPr>
      <w:r w:rsidRPr="002B42B3">
        <w:t>Review of minutes</w:t>
      </w:r>
    </w:p>
    <w:p w14:paraId="00E49872" w14:textId="77777777" w:rsidR="00EF2501" w:rsidRPr="002B42B3" w:rsidRDefault="00453B82" w:rsidP="002B42B3">
      <w:pPr>
        <w:pStyle w:val="Normal-dot"/>
        <w:rPr>
          <w:lang w:val="en-GB"/>
        </w:rPr>
      </w:pPr>
      <w:r w:rsidRPr="002B42B3">
        <w:t>Reports</w:t>
      </w:r>
    </w:p>
    <w:p w14:paraId="5CB8EF21" w14:textId="77777777" w:rsidR="00EF2501" w:rsidRPr="002B42B3" w:rsidRDefault="00453B82" w:rsidP="002B42B3">
      <w:pPr>
        <w:pStyle w:val="Normal-dot"/>
        <w:rPr>
          <w:lang w:val="en-GB"/>
        </w:rPr>
      </w:pPr>
      <w:r w:rsidRPr="002B42B3">
        <w:t>Comment resolution on P802.1CF-D0.4</w:t>
      </w:r>
    </w:p>
    <w:p w14:paraId="3DBABB27" w14:textId="77777777" w:rsidR="00EF2501" w:rsidRPr="002B42B3" w:rsidRDefault="00453B82" w:rsidP="002B42B3">
      <w:pPr>
        <w:pStyle w:val="Normal-dot"/>
        <w:rPr>
          <w:lang w:val="en-GB"/>
        </w:rPr>
      </w:pPr>
      <w:r w:rsidRPr="002B42B3">
        <w:t>New content for P802.1CF</w:t>
      </w:r>
    </w:p>
    <w:p w14:paraId="3FAA9744" w14:textId="77777777" w:rsidR="00EF2501" w:rsidRPr="002B42B3" w:rsidRDefault="00453B82" w:rsidP="002B42B3">
      <w:pPr>
        <w:pStyle w:val="Normal-dot"/>
        <w:rPr>
          <w:lang w:val="en-GB"/>
        </w:rPr>
      </w:pPr>
      <w:r w:rsidRPr="002B42B3">
        <w:t>Plan for 802.1CF-D0.5 draft</w:t>
      </w:r>
    </w:p>
    <w:p w14:paraId="7667ABA8" w14:textId="4A7B1435" w:rsidR="002B42B3" w:rsidRPr="002B42B3" w:rsidRDefault="00453B82" w:rsidP="002B42B3">
      <w:pPr>
        <w:pStyle w:val="Normal-dot"/>
        <w:rPr>
          <w:lang w:val="en-GB"/>
        </w:rPr>
      </w:pPr>
      <w:r w:rsidRPr="002B42B3">
        <w:t xml:space="preserve">Participation in 802.1 Industry Connections on </w:t>
      </w:r>
      <w:r w:rsidR="002B42B3" w:rsidRPr="002B42B3">
        <w:t>‘IEEE 802 network enhancements for the next decade’</w:t>
      </w:r>
    </w:p>
    <w:p w14:paraId="02313649" w14:textId="77777777" w:rsidR="00EF2501" w:rsidRPr="002B42B3" w:rsidRDefault="00453B82" w:rsidP="002B42B3">
      <w:pPr>
        <w:pStyle w:val="Normal-dot"/>
        <w:rPr>
          <w:lang w:val="en-GB"/>
        </w:rPr>
      </w:pPr>
      <w:r w:rsidRPr="002B42B3">
        <w:t>Conference calls until Jul F2F</w:t>
      </w:r>
    </w:p>
    <w:p w14:paraId="34FC3183" w14:textId="77777777" w:rsidR="00EF2501" w:rsidRPr="002B42B3" w:rsidRDefault="00453B82" w:rsidP="002B42B3">
      <w:pPr>
        <w:pStyle w:val="Normal-dot"/>
        <w:rPr>
          <w:lang w:val="en-GB"/>
        </w:rPr>
      </w:pPr>
      <w:r w:rsidRPr="002B42B3">
        <w:lastRenderedPageBreak/>
        <w:t>Status report to IEEE 802 WGs</w:t>
      </w:r>
    </w:p>
    <w:p w14:paraId="0FBC7B72" w14:textId="670FB15D" w:rsidR="002B42B3" w:rsidRPr="002B42B3" w:rsidRDefault="00453B82" w:rsidP="002B42B3">
      <w:pPr>
        <w:pStyle w:val="Normal-dot"/>
        <w:rPr>
          <w:lang w:val="en-GB"/>
        </w:rPr>
      </w:pPr>
      <w:r w:rsidRPr="002B42B3">
        <w:t>AOB</w:t>
      </w:r>
    </w:p>
    <w:p w14:paraId="1ED8EC14" w14:textId="3861C987" w:rsidR="00EF2501" w:rsidRPr="002B42B3" w:rsidRDefault="003978F6" w:rsidP="002B42B3">
      <w:pPr>
        <w:pStyle w:val="Normal-dash"/>
        <w:rPr>
          <w:lang w:val="en-GB"/>
        </w:rPr>
      </w:pPr>
      <w:r>
        <w:t>Schedules</w:t>
      </w:r>
      <w:r w:rsidR="002B42B3">
        <w:t>:</w:t>
      </w:r>
    </w:p>
    <w:p w14:paraId="6774E8C8" w14:textId="516190E5" w:rsidR="002B42B3" w:rsidRDefault="002B42B3" w:rsidP="002B42B3">
      <w:pPr>
        <w:pStyle w:val="Normal-dot"/>
        <w:rPr>
          <w:lang w:val="en-GB"/>
        </w:rPr>
      </w:pPr>
      <w:r>
        <w:rPr>
          <w:lang w:val="en-GB"/>
        </w:rPr>
        <w:t>Sessions on Mon, Tue, Wed afternoon 13:30-18:00</w:t>
      </w:r>
    </w:p>
    <w:p w14:paraId="70E24204" w14:textId="591DAC56" w:rsidR="002B42B3" w:rsidRDefault="002B42B3" w:rsidP="002B42B3">
      <w:pPr>
        <w:pStyle w:val="Normal-dot"/>
        <w:rPr>
          <w:lang w:val="en-GB"/>
        </w:rPr>
      </w:pPr>
      <w:r>
        <w:rPr>
          <w:lang w:val="en-GB"/>
        </w:rPr>
        <w:t>No session on Thursday</w:t>
      </w:r>
    </w:p>
    <w:p w14:paraId="27007F3A" w14:textId="50F65E3F" w:rsidR="002B42B3" w:rsidRPr="002B42B3" w:rsidRDefault="002B42B3" w:rsidP="002B42B3">
      <w:pPr>
        <w:pStyle w:val="Normal-bullet"/>
        <w:rPr>
          <w:lang w:val="en-GB"/>
        </w:rPr>
      </w:pPr>
      <w:r>
        <w:rPr>
          <w:lang w:val="en-GB"/>
        </w:rPr>
        <w:t>No additional requests were made and the group agreed with the presented plans.</w:t>
      </w:r>
    </w:p>
    <w:p w14:paraId="6DC68741" w14:textId="77777777" w:rsidR="00DC15F9" w:rsidRDefault="0010409A">
      <w:pPr>
        <w:pStyle w:val="Heading2"/>
      </w:pPr>
      <w:r>
        <w:t>AOB</w:t>
      </w:r>
    </w:p>
    <w:p w14:paraId="2253FF63" w14:textId="77777777" w:rsidR="00EF2501" w:rsidRPr="00B67BCF" w:rsidRDefault="00453B82" w:rsidP="00B67BCF">
      <w:pPr>
        <w:pStyle w:val="Normal-bullet"/>
        <w:rPr>
          <w:lang w:val="en-GB"/>
        </w:rPr>
      </w:pPr>
      <w:proofErr w:type="spellStart"/>
      <w:r w:rsidRPr="00B67BCF">
        <w:t>Hao</w:t>
      </w:r>
      <w:proofErr w:type="spellEnd"/>
      <w:r w:rsidRPr="00B67BCF">
        <w:t xml:space="preserve"> asked about the approach to introduce the data modeling into the specification given the expectation to have the next draft available until the July meeting.</w:t>
      </w:r>
    </w:p>
    <w:p w14:paraId="0B7941E0" w14:textId="77777777" w:rsidR="00EF2501" w:rsidRPr="00B67BCF" w:rsidRDefault="00453B82" w:rsidP="00B67BCF">
      <w:pPr>
        <w:pStyle w:val="Normal-dash"/>
        <w:rPr>
          <w:lang w:val="en-GB"/>
        </w:rPr>
      </w:pPr>
      <w:r w:rsidRPr="00B67BCF">
        <w:t>Max explained, that he would expect the basic structure to be discussed and agreed in Stuttgart F2F, with more detailed content added as part of the next recirculation.</w:t>
      </w:r>
    </w:p>
    <w:p w14:paraId="3A4E1626" w14:textId="30D58FD2" w:rsidR="00DC15F9" w:rsidRDefault="00B67BCF" w:rsidP="00B67BCF">
      <w:pPr>
        <w:pStyle w:val="Heading2"/>
      </w:pPr>
      <w:r>
        <w:t>As no further topics were brought up, t</w:t>
      </w:r>
      <w:r w:rsidR="0010409A">
        <w:t>he chair adjourned the meet</w:t>
      </w:r>
      <w:r>
        <w:t>ing at 11:03</w:t>
      </w:r>
      <w:r w:rsidR="0010409A">
        <w:t xml:space="preserve"> AM ET.</w:t>
      </w:r>
    </w:p>
    <w:sectPr w:rsidR="00DC15F9">
      <w:headerReference w:type="default" r:id="rId21"/>
      <w:footerReference w:type="default" r:id="rId22"/>
      <w:pgSz w:w="12240" w:h="15840"/>
      <w:pgMar w:top="1080" w:right="1080" w:bottom="1080" w:left="1080" w:header="720" w:footer="720" w:gutter="0"/>
      <w:pgNumType w:start="1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97E8B" w14:textId="77777777" w:rsidR="00812EA9" w:rsidRDefault="00812EA9">
      <w:pPr>
        <w:spacing w:after="0" w:line="240" w:lineRule="auto"/>
      </w:pPr>
      <w:r>
        <w:separator/>
      </w:r>
    </w:p>
  </w:endnote>
  <w:endnote w:type="continuationSeparator" w:id="0">
    <w:p w14:paraId="6F2F8E4F" w14:textId="77777777" w:rsidR="00812EA9" w:rsidRDefault="0081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86820" w14:textId="1D98F5AB" w:rsidR="00DC15F9" w:rsidRDefault="0010409A">
    <w:pPr>
      <w:tabs>
        <w:tab w:val="center" w:pos="4680"/>
        <w:tab w:val="right" w:pos="9923"/>
      </w:tabs>
    </w:pPr>
    <w:r>
      <w:br/>
    </w:r>
    <w:r w:rsidR="005A31FD">
      <w:t>May</w:t>
    </w:r>
    <w:r>
      <w:t xml:space="preserve"> 2017 Minutes</w:t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0C4969">
      <w:rPr>
        <w:noProof/>
      </w:rPr>
      <w:t>2</w:t>
    </w:r>
    <w:r>
      <w:fldChar w:fldCharType="end"/>
    </w:r>
    <w:r>
      <w:tab/>
      <w:t xml:space="preserve">Walter </w:t>
    </w:r>
    <w:proofErr w:type="spellStart"/>
    <w:r>
      <w:t>Pienciak</w:t>
    </w:r>
    <w:proofErr w:type="spellEnd"/>
    <w:r>
      <w:t xml:space="preserve"> (IEEE SA)</w:t>
    </w:r>
  </w:p>
  <w:p w14:paraId="726F6D8A" w14:textId="77777777" w:rsidR="00DC15F9" w:rsidRDefault="00DC15F9">
    <w:pPr>
      <w:spacing w:after="432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218A4" w14:textId="77777777" w:rsidR="00812EA9" w:rsidRDefault="00812EA9">
      <w:pPr>
        <w:spacing w:after="0" w:line="240" w:lineRule="auto"/>
      </w:pPr>
      <w:r>
        <w:separator/>
      </w:r>
    </w:p>
  </w:footnote>
  <w:footnote w:type="continuationSeparator" w:id="0">
    <w:p w14:paraId="7D6A55E3" w14:textId="77777777" w:rsidR="00812EA9" w:rsidRDefault="00812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BD54C" w14:textId="59EC2E1F" w:rsidR="00DC15F9" w:rsidRDefault="005A31FD">
    <w:pPr>
      <w:tabs>
        <w:tab w:val="center" w:pos="4680"/>
        <w:tab w:val="right" w:pos="9923"/>
      </w:tabs>
      <w:spacing w:before="432"/>
      <w:rPr>
        <w:b/>
        <w:sz w:val="28"/>
      </w:rPr>
    </w:pPr>
    <w:r>
      <w:rPr>
        <w:b/>
        <w:sz w:val="28"/>
      </w:rPr>
      <w:t>May 2017</w:t>
    </w:r>
    <w:r>
      <w:rPr>
        <w:b/>
        <w:sz w:val="28"/>
      </w:rPr>
      <w:tab/>
    </w:r>
    <w:r>
      <w:rPr>
        <w:b/>
        <w:sz w:val="28"/>
      </w:rPr>
      <w:tab/>
      <w:t>omniran-17-0042</w:t>
    </w:r>
    <w:r w:rsidR="0010409A">
      <w:rPr>
        <w:b/>
        <w:sz w:val="28"/>
      </w:rPr>
      <w:t>-00-00TG</w:t>
    </w:r>
    <w:r w:rsidR="0010409A"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A3CBC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209A3"/>
    <w:multiLevelType w:val="multilevel"/>
    <w:tmpl w:val="86142BC2"/>
    <w:lvl w:ilvl="0">
      <w:start w:val="1"/>
      <w:numFmt w:val="bullet"/>
      <w:pStyle w:val="Normal-dash"/>
      <w:lvlText w:val="–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">
    <w:nsid w:val="12840A07"/>
    <w:multiLevelType w:val="hybridMultilevel"/>
    <w:tmpl w:val="E12038A8"/>
    <w:lvl w:ilvl="0" w:tplc="D5441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44B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66C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34F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303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BA9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A65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E87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7CA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0CB3E9E"/>
    <w:multiLevelType w:val="hybridMultilevel"/>
    <w:tmpl w:val="EBCC84B0"/>
    <w:lvl w:ilvl="0" w:tplc="C80CF2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C84C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B29DB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9A17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34A15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A4B9B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8832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2087D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54D4C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1361AC4"/>
    <w:multiLevelType w:val="hybridMultilevel"/>
    <w:tmpl w:val="00BA30CC"/>
    <w:lvl w:ilvl="0" w:tplc="649C17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56EAC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6CA99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1EE5A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EED3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A6C8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040B4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B605F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108FE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2ED66A7"/>
    <w:multiLevelType w:val="multilevel"/>
    <w:tmpl w:val="C422E2BA"/>
    <w:lvl w:ilvl="0">
      <w:start w:val="1"/>
      <w:numFmt w:val="bullet"/>
      <w:pStyle w:val="Normal-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834"/>
      <w:numFmt w:val="bullet"/>
      <w:lvlText w:val="–"/>
      <w:lvlJc w:val="left"/>
      <w:pPr>
        <w:ind w:left="1080" w:firstLine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hAnsi="Arial" w:cs="Arial" w:hint="default"/>
      </w:rPr>
    </w:lvl>
  </w:abstractNum>
  <w:abstractNum w:abstractNumId="6">
    <w:nsid w:val="332C5EE5"/>
    <w:multiLevelType w:val="multilevel"/>
    <w:tmpl w:val="A2A2B984"/>
    <w:lvl w:ilvl="0">
      <w:start w:val="1"/>
      <w:numFmt w:val="bullet"/>
      <w:pStyle w:val="Normal-do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7" w:hanging="360"/>
      </w:pPr>
      <w:rPr>
        <w:rFonts w:ascii="Wingdings" w:hAnsi="Wingdings" w:cs="Wingdings" w:hint="default"/>
      </w:rPr>
    </w:lvl>
  </w:abstractNum>
  <w:abstractNum w:abstractNumId="7">
    <w:nsid w:val="395A702A"/>
    <w:multiLevelType w:val="hybridMultilevel"/>
    <w:tmpl w:val="98E86842"/>
    <w:lvl w:ilvl="0" w:tplc="126AE0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B6754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54792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00E43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3CDAC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B86A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41D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587E3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6875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39E5830"/>
    <w:multiLevelType w:val="hybridMultilevel"/>
    <w:tmpl w:val="E632CD06"/>
    <w:lvl w:ilvl="0" w:tplc="01DA82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8AE3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8F79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B614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7670E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3E7E0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C423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52D94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6E16C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65A3F53"/>
    <w:multiLevelType w:val="hybridMultilevel"/>
    <w:tmpl w:val="3D846ABE"/>
    <w:lvl w:ilvl="0" w:tplc="683C3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E6BD2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0211E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43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25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68A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083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7EE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948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6D705F1"/>
    <w:multiLevelType w:val="multilevel"/>
    <w:tmpl w:val="42CAA3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81E1584"/>
    <w:multiLevelType w:val="hybridMultilevel"/>
    <w:tmpl w:val="3858D408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6D2149BB"/>
    <w:multiLevelType w:val="hybridMultilevel"/>
    <w:tmpl w:val="A530B396"/>
    <w:lvl w:ilvl="0" w:tplc="1382DEF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82195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E86BA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703C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3000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B8D4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20995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0ACDE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F4B3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93D7D1A"/>
    <w:multiLevelType w:val="multilevel"/>
    <w:tmpl w:val="73D668E2"/>
    <w:lvl w:ilvl="0">
      <w:start w:val="1"/>
      <w:numFmt w:val="bullet"/>
      <w:pStyle w:val="Normal-small-bl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7C8E17FF"/>
    <w:multiLevelType w:val="hybridMultilevel"/>
    <w:tmpl w:val="A2320234"/>
    <w:lvl w:ilvl="0" w:tplc="E188A8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16F00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44D76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AECF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AC19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8491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E2831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9ABF3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A810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E834448"/>
    <w:multiLevelType w:val="multilevel"/>
    <w:tmpl w:val="6C5C5C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7FA11FB0"/>
    <w:multiLevelType w:val="hybridMultilevel"/>
    <w:tmpl w:val="C3006C3E"/>
    <w:lvl w:ilvl="0" w:tplc="05701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E84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327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EAD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207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324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A4A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621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7AF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6"/>
  </w:num>
  <w:num w:numId="5">
    <w:abstractNumId w:val="13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9"/>
  </w:num>
  <w:num w:numId="11">
    <w:abstractNumId w:val="4"/>
  </w:num>
  <w:num w:numId="12">
    <w:abstractNumId w:val="8"/>
  </w:num>
  <w:num w:numId="13">
    <w:abstractNumId w:val="7"/>
  </w:num>
  <w:num w:numId="14">
    <w:abstractNumId w:val="3"/>
  </w:num>
  <w:num w:numId="15">
    <w:abstractNumId w:val="2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F9"/>
    <w:rsid w:val="000C4969"/>
    <w:rsid w:val="0010409A"/>
    <w:rsid w:val="00224DBB"/>
    <w:rsid w:val="002B42B3"/>
    <w:rsid w:val="002C6AC4"/>
    <w:rsid w:val="003978F6"/>
    <w:rsid w:val="00425F59"/>
    <w:rsid w:val="00453B82"/>
    <w:rsid w:val="0050358F"/>
    <w:rsid w:val="0051363C"/>
    <w:rsid w:val="00545D16"/>
    <w:rsid w:val="005A31FD"/>
    <w:rsid w:val="00733188"/>
    <w:rsid w:val="00812EA9"/>
    <w:rsid w:val="008212CE"/>
    <w:rsid w:val="008A4D22"/>
    <w:rsid w:val="00B67BCF"/>
    <w:rsid w:val="00DC15F9"/>
    <w:rsid w:val="00EF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8232B"/>
  <w15:docId w15:val="{E08A8D31-8001-40A0-BC85-D690911C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45D16"/>
    <w:pPr>
      <w:suppressAutoHyphens/>
      <w:spacing w:after="60" w:line="216" w:lineRule="auto"/>
    </w:pPr>
    <w:rPr>
      <w:rFonts w:eastAsia="SimSun"/>
      <w:color w:val="000000"/>
      <w:sz w:val="24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qFormat/>
    <w:rsid w:val="00A5183C"/>
    <w:rPr>
      <w:color w:val="2B579A"/>
      <w:shd w:val="clear" w:color="auto" w:fill="E6E6E6"/>
    </w:rPr>
  </w:style>
  <w:style w:type="character" w:customStyle="1" w:styleId="ListLabel5">
    <w:name w:val="ListLabel 5"/>
    <w:qFormat/>
    <w:rPr>
      <w:rFonts w:cs="Symbol"/>
      <w:sz w:val="22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Symbol"/>
      <w:sz w:val="22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Arial"/>
    </w:rPr>
  </w:style>
  <w:style w:type="character" w:customStyle="1" w:styleId="ListLabel34">
    <w:name w:val="ListLabel 34"/>
    <w:qFormat/>
    <w:rPr>
      <w:rFonts w:cs="Arial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cs="Arial"/>
    </w:rPr>
  </w:style>
  <w:style w:type="character" w:customStyle="1" w:styleId="ListLabel37">
    <w:name w:val="ListLabel 37"/>
    <w:qFormat/>
    <w:rPr>
      <w:rFonts w:cs="Arial"/>
    </w:rPr>
  </w:style>
  <w:style w:type="character" w:customStyle="1" w:styleId="ListLabel38">
    <w:name w:val="ListLabel 38"/>
    <w:qFormat/>
    <w:rPr>
      <w:rFonts w:cs="Arial"/>
    </w:rPr>
  </w:style>
  <w:style w:type="character" w:customStyle="1" w:styleId="ListLabel39">
    <w:name w:val="ListLabel 39"/>
    <w:qFormat/>
    <w:rPr>
      <w:rFonts w:cs="Aria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373C73"/>
    <w:pPr>
      <w:spacing w:before="280" w:after="280"/>
    </w:pPr>
    <w:rPr>
      <w:color w:val="00000A"/>
      <w:szCs w:val="24"/>
    </w:rPr>
  </w:style>
  <w:style w:type="paragraph" w:customStyle="1" w:styleId="Normal-bullet">
    <w:name w:val="Normal-bullet"/>
    <w:basedOn w:val="Normal"/>
    <w:qFormat/>
    <w:rsid w:val="00545D16"/>
    <w:pPr>
      <w:numPr>
        <w:numId w:val="1"/>
      </w:numPr>
    </w:pPr>
  </w:style>
  <w:style w:type="paragraph" w:customStyle="1" w:styleId="Normal-dash">
    <w:name w:val="Normal-dash"/>
    <w:basedOn w:val="Normal-bullet"/>
    <w:qFormat/>
    <w:rsid w:val="00545D16"/>
    <w:pPr>
      <w:numPr>
        <w:numId w:val="3"/>
      </w:numPr>
    </w:pPr>
  </w:style>
  <w:style w:type="paragraph" w:customStyle="1" w:styleId="Normal-dot">
    <w:name w:val="Normal-dot"/>
    <w:basedOn w:val="Normal-dash"/>
    <w:qFormat/>
    <w:rsid w:val="00545D16"/>
    <w:pPr>
      <w:numPr>
        <w:numId w:val="4"/>
      </w:numPr>
    </w:pPr>
  </w:style>
  <w:style w:type="paragraph" w:customStyle="1" w:styleId="Normal-small-blt">
    <w:name w:val="Normal-small-blt"/>
    <w:basedOn w:val="Normal-dot"/>
    <w:qFormat/>
    <w:rsid w:val="00545D16"/>
    <w:pPr>
      <w:numPr>
        <w:numId w:val="5"/>
      </w:numPr>
      <w:ind w:left="1797" w:hanging="357"/>
    </w:pPr>
  </w:style>
  <w:style w:type="paragraph" w:styleId="NoSpacing">
    <w:name w:val="No Spacing"/>
    <w:uiPriority w:val="1"/>
    <w:qFormat/>
    <w:rsid w:val="008B4FD0"/>
    <w:pPr>
      <w:suppressAutoHyphens/>
    </w:pPr>
    <w:rPr>
      <w:rFonts w:eastAsia="SimSun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SimSun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73318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2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22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663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698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878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15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180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609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174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190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775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648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297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11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27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85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207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3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7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777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466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20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30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438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366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4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949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62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5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556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866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10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3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13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31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154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429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25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604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02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31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04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105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71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09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5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890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14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74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61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33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44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3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02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045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4615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mentor.ieee.org/omniran/dcn/17/omniran-17-0040-00-00TG-may-2nd-confcall-slides.pptx" TargetMode="External"/><Relationship Id="rId20" Type="http://schemas.openxmlformats.org/officeDocument/2006/relationships/hyperlink" Target="https://mentor.ieee.org/omniran/dcn/17/omniran-17-0027-00-CF00-chapt-8-3-virtualized-network-instantiation.docx" TargetMode="External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s://mentor.ieee.org/omniran/dcn/17/omniran-17-0038-00-00TG-apr-11th-confcall-minutes.docx" TargetMode="External"/><Relationship Id="rId11" Type="http://schemas.openxmlformats.org/officeDocument/2006/relationships/hyperlink" Target="https://mentor.ieee.org/omniran/dcn/17/omniran-17-0039-00-CF00-chapt-6-intro-amendment-proposal.docx" TargetMode="External"/><Relationship Id="rId12" Type="http://schemas.openxmlformats.org/officeDocument/2006/relationships/hyperlink" Target="https://mentor.ieee.org/omniran/dcn/17/omniran-17-0039-00-CF00-chapt-6-intro-amendment-proposal.docx" TargetMode="External"/><Relationship Id="rId13" Type="http://schemas.openxmlformats.org/officeDocument/2006/relationships/hyperlink" Target="https://mentor.ieee.org/omniran/dcn/17/omniran-17-0039-00-CF00-chapt-6-intro-amendment-proposal.docx" TargetMode="External"/><Relationship Id="rId14" Type="http://schemas.openxmlformats.org/officeDocument/2006/relationships/hyperlink" Target="https://mentor.ieee.org/omniran/dcn/17/omniran-17-0027-00-CF00-chapt-8-3-virtualized-network-instantiation.docx" TargetMode="External"/><Relationship Id="rId15" Type="http://schemas.openxmlformats.org/officeDocument/2006/relationships/hyperlink" Target="https://mentor.ieee.org/omniran/dcn/17/omniran-17-0038-00-00TG-apr-11th-confcall-minutes.docx" TargetMode="External"/><Relationship Id="rId16" Type="http://schemas.openxmlformats.org/officeDocument/2006/relationships/hyperlink" Target="https://mentor.ieee.org/omniran/dcn/17/omniran-17-0030-03-CF00-802-1cf-d0-4-collected-comments.xls" TargetMode="External"/><Relationship Id="rId17" Type="http://schemas.openxmlformats.org/officeDocument/2006/relationships/hyperlink" Target="https://mentor.ieee.org/omniran/dcn/17/omniran-17-0039-00-CF00-chapt-6-intro-amendment-proposal.docx" TargetMode="External"/><Relationship Id="rId18" Type="http://schemas.openxmlformats.org/officeDocument/2006/relationships/hyperlink" Target="https://mentor.ieee.org/omniran/dcn/17/omniran-17-0039-00-CF00-chapt-6-intro-amendment-proposal.docx" TargetMode="External"/><Relationship Id="rId19" Type="http://schemas.openxmlformats.org/officeDocument/2006/relationships/hyperlink" Target="https://mentor.ieee.org/omniran/dcn/17/omniran-17-0039-00-CF00-chapt-6-intro-amendment-proposal.docx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w.pienciak@iee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9583F-D803-8443-8A45-EDF47131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1193</Words>
  <Characters>6804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Pienciak, Walter</dc:creator>
  <dc:description/>
  <cp:lastModifiedBy>Max Riegel</cp:lastModifiedBy>
  <cp:revision>10</cp:revision>
  <dcterms:created xsi:type="dcterms:W3CDTF">2017-05-10T14:13:00Z</dcterms:created>
  <dcterms:modified xsi:type="dcterms:W3CDTF">2017-05-10T15:17:00Z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--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