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E7218" w14:textId="77777777" w:rsidR="00CA09B2" w:rsidRPr="006355A2" w:rsidRDefault="00CA09B2">
      <w:pPr>
        <w:pStyle w:val="T1"/>
        <w:pBdr>
          <w:bottom w:val="single" w:sz="6" w:space="0" w:color="auto"/>
        </w:pBdr>
        <w:spacing w:after="240"/>
        <w:rPr>
          <w:lang w:val="en-CA"/>
        </w:rPr>
      </w:pPr>
      <w:r w:rsidRPr="006355A2">
        <w:rPr>
          <w:lang w:val="en-CA"/>
        </w:rPr>
        <w:t xml:space="preserve">IEEE </w:t>
      </w:r>
      <w:r w:rsidR="00051E28">
        <w:rPr>
          <w:lang w:val="en-CA"/>
        </w:rPr>
        <w:t xml:space="preserve">802.1 </w:t>
      </w:r>
      <w:proofErr w:type="spellStart"/>
      <w:r w:rsidR="00B42BF7" w:rsidRPr="006355A2">
        <w:rPr>
          <w:lang w:val="en-CA"/>
        </w:rPr>
        <w:t>OmniRAN</w:t>
      </w:r>
      <w:proofErr w:type="spellEnd"/>
      <w:r w:rsidR="00051E28">
        <w:rPr>
          <w:lang w:val="en-CA"/>
        </w:rPr>
        <w:t xml:space="preserve"> TG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4"/>
        <w:gridCol w:w="1208"/>
        <w:gridCol w:w="3737"/>
        <w:gridCol w:w="1705"/>
        <w:gridCol w:w="1800"/>
      </w:tblGrid>
      <w:tr w:rsidR="00677695" w:rsidRPr="006355A2" w14:paraId="581A8BF4" w14:textId="77777777" w:rsidTr="001F02FE">
        <w:trPr>
          <w:trHeight w:val="489"/>
          <w:jc w:val="center"/>
        </w:trPr>
        <w:tc>
          <w:tcPr>
            <w:tcW w:w="9804" w:type="dxa"/>
            <w:gridSpan w:val="5"/>
            <w:vAlign w:val="center"/>
          </w:tcPr>
          <w:p w14:paraId="2F1BC9D4" w14:textId="77777777" w:rsidR="0073571E" w:rsidRPr="006355A2" w:rsidRDefault="00E61AC2" w:rsidP="000E6DDE">
            <w:pPr>
              <w:pStyle w:val="T2"/>
              <w:rPr>
                <w:lang w:val="en-CA"/>
              </w:rPr>
            </w:pPr>
            <w:r w:rsidRPr="006355A2">
              <w:rPr>
                <w:lang w:val="en-CA"/>
              </w:rPr>
              <w:t xml:space="preserve">Minutes of </w:t>
            </w:r>
            <w:proofErr w:type="spellStart"/>
            <w:r w:rsidR="0073571E" w:rsidRPr="006355A2">
              <w:rPr>
                <w:lang w:val="en-CA"/>
              </w:rPr>
              <w:t>OmniR</w:t>
            </w:r>
            <w:r w:rsidR="00051E28">
              <w:rPr>
                <w:lang w:val="en-CA"/>
              </w:rPr>
              <w:t>AN</w:t>
            </w:r>
            <w:proofErr w:type="spellEnd"/>
            <w:r w:rsidR="00051E28">
              <w:rPr>
                <w:lang w:val="en-CA"/>
              </w:rPr>
              <w:t xml:space="preserve"> TG</w:t>
            </w:r>
            <w:r w:rsidRPr="006355A2">
              <w:rPr>
                <w:lang w:val="en-CA"/>
              </w:rPr>
              <w:t xml:space="preserve"> </w:t>
            </w:r>
            <w:r w:rsidR="001B6CCE" w:rsidRPr="006355A2">
              <w:rPr>
                <w:lang w:val="en-CA"/>
              </w:rPr>
              <w:t>Teleconference</w:t>
            </w:r>
            <w:r w:rsidRPr="006355A2">
              <w:rPr>
                <w:lang w:val="en-CA"/>
              </w:rPr>
              <w:t xml:space="preserve"> </w:t>
            </w:r>
            <w:r w:rsidR="0073571E" w:rsidRPr="006355A2">
              <w:rPr>
                <w:lang w:val="en-CA"/>
              </w:rPr>
              <w:br/>
            </w:r>
            <w:r w:rsidR="000E6DDE">
              <w:rPr>
                <w:lang w:val="en-CA"/>
              </w:rPr>
              <w:t>June</w:t>
            </w:r>
            <w:r w:rsidR="00DF2B0D" w:rsidRPr="006355A2">
              <w:rPr>
                <w:lang w:val="en-CA"/>
              </w:rPr>
              <w:t xml:space="preserve"> </w:t>
            </w:r>
            <w:r w:rsidR="000E6DDE">
              <w:rPr>
                <w:lang w:val="en-CA"/>
              </w:rPr>
              <w:t>30</w:t>
            </w:r>
            <w:r w:rsidR="006314A5" w:rsidRPr="006355A2">
              <w:rPr>
                <w:vertAlign w:val="superscript"/>
                <w:lang w:val="en-CA"/>
              </w:rPr>
              <w:t>th</w:t>
            </w:r>
            <w:r w:rsidR="006314A5" w:rsidRPr="006355A2">
              <w:rPr>
                <w:lang w:val="en-CA"/>
              </w:rPr>
              <w:t>, 2015</w:t>
            </w:r>
          </w:p>
        </w:tc>
      </w:tr>
      <w:tr w:rsidR="00677695" w:rsidRPr="006355A2" w14:paraId="4B5EEFB3" w14:textId="77777777" w:rsidTr="001F02FE">
        <w:trPr>
          <w:trHeight w:val="362"/>
          <w:jc w:val="center"/>
        </w:trPr>
        <w:tc>
          <w:tcPr>
            <w:tcW w:w="9804" w:type="dxa"/>
            <w:gridSpan w:val="5"/>
            <w:vAlign w:val="center"/>
          </w:tcPr>
          <w:p w14:paraId="0D77E37D" w14:textId="77777777" w:rsidR="00677695" w:rsidRPr="006355A2" w:rsidRDefault="00677695" w:rsidP="000E6DDE">
            <w:pPr>
              <w:pStyle w:val="T2"/>
              <w:ind w:left="0"/>
              <w:rPr>
                <w:sz w:val="20"/>
                <w:lang w:val="en-CA"/>
              </w:rPr>
            </w:pPr>
            <w:r w:rsidRPr="006355A2">
              <w:rPr>
                <w:sz w:val="20"/>
                <w:lang w:val="en-CA"/>
              </w:rPr>
              <w:t>Date:</w:t>
            </w:r>
            <w:r w:rsidR="0001240C" w:rsidRPr="006355A2">
              <w:rPr>
                <w:b w:val="0"/>
                <w:sz w:val="20"/>
                <w:lang w:val="en-CA"/>
              </w:rPr>
              <w:t xml:space="preserve"> </w:t>
            </w:r>
            <w:r w:rsidR="000E6DDE">
              <w:rPr>
                <w:b w:val="0"/>
                <w:sz w:val="20"/>
                <w:lang w:val="en-CA"/>
              </w:rPr>
              <w:t>2</w:t>
            </w:r>
            <w:r w:rsidR="00D305FF" w:rsidRPr="006355A2">
              <w:rPr>
                <w:b w:val="0"/>
                <w:sz w:val="20"/>
                <w:lang w:val="en-CA"/>
              </w:rPr>
              <w:t>-</w:t>
            </w:r>
            <w:r w:rsidR="000E6DDE">
              <w:rPr>
                <w:b w:val="0"/>
                <w:sz w:val="20"/>
                <w:lang w:val="en-CA"/>
              </w:rPr>
              <w:t>July</w:t>
            </w:r>
            <w:r w:rsidR="00463312" w:rsidRPr="006355A2">
              <w:rPr>
                <w:b w:val="0"/>
                <w:sz w:val="20"/>
                <w:lang w:val="en-CA"/>
              </w:rPr>
              <w:t>-</w:t>
            </w:r>
            <w:r w:rsidR="00011AE5" w:rsidRPr="006355A2">
              <w:rPr>
                <w:b w:val="0"/>
                <w:sz w:val="20"/>
                <w:lang w:val="en-CA"/>
              </w:rPr>
              <w:t>201</w:t>
            </w:r>
            <w:r w:rsidR="006314A5" w:rsidRPr="006355A2">
              <w:rPr>
                <w:b w:val="0"/>
                <w:sz w:val="20"/>
                <w:lang w:val="en-CA"/>
              </w:rPr>
              <w:t>5</w:t>
            </w:r>
          </w:p>
        </w:tc>
      </w:tr>
      <w:tr w:rsidR="00677695" w:rsidRPr="006355A2" w14:paraId="7474D2C7" w14:textId="77777777" w:rsidTr="001F02FE">
        <w:trPr>
          <w:cantSplit/>
          <w:trHeight w:val="235"/>
          <w:jc w:val="center"/>
        </w:trPr>
        <w:tc>
          <w:tcPr>
            <w:tcW w:w="9804" w:type="dxa"/>
            <w:gridSpan w:val="5"/>
            <w:vAlign w:val="center"/>
          </w:tcPr>
          <w:p w14:paraId="141E9633" w14:textId="77777777" w:rsidR="00677695" w:rsidRPr="006355A2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6355A2">
              <w:rPr>
                <w:sz w:val="20"/>
                <w:lang w:val="en-CA"/>
              </w:rPr>
              <w:t>Author(s):</w:t>
            </w:r>
          </w:p>
        </w:tc>
      </w:tr>
      <w:tr w:rsidR="00677695" w:rsidRPr="006355A2" w14:paraId="4DC64F12" w14:textId="77777777" w:rsidTr="00E0021D">
        <w:trPr>
          <w:trHeight w:val="225"/>
          <w:jc w:val="center"/>
        </w:trPr>
        <w:tc>
          <w:tcPr>
            <w:tcW w:w="1354" w:type="dxa"/>
            <w:vAlign w:val="center"/>
          </w:tcPr>
          <w:p w14:paraId="40C71B99" w14:textId="77777777" w:rsidR="00677695" w:rsidRPr="006355A2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6355A2">
              <w:rPr>
                <w:sz w:val="20"/>
                <w:lang w:val="en-CA"/>
              </w:rPr>
              <w:t>Name</w:t>
            </w:r>
          </w:p>
        </w:tc>
        <w:tc>
          <w:tcPr>
            <w:tcW w:w="1208" w:type="dxa"/>
            <w:vAlign w:val="center"/>
          </w:tcPr>
          <w:p w14:paraId="317A8770" w14:textId="77777777" w:rsidR="00677695" w:rsidRPr="006355A2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6355A2">
              <w:rPr>
                <w:sz w:val="20"/>
                <w:lang w:val="en-CA"/>
              </w:rPr>
              <w:t>Affiliation</w:t>
            </w:r>
          </w:p>
        </w:tc>
        <w:tc>
          <w:tcPr>
            <w:tcW w:w="3737" w:type="dxa"/>
            <w:vAlign w:val="center"/>
          </w:tcPr>
          <w:p w14:paraId="44AA98C5" w14:textId="77777777" w:rsidR="00677695" w:rsidRPr="006355A2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6355A2">
              <w:rPr>
                <w:sz w:val="20"/>
                <w:lang w:val="en-CA"/>
              </w:rPr>
              <w:t>Address</w:t>
            </w:r>
          </w:p>
        </w:tc>
        <w:tc>
          <w:tcPr>
            <w:tcW w:w="1705" w:type="dxa"/>
            <w:vAlign w:val="center"/>
          </w:tcPr>
          <w:p w14:paraId="5FB3A989" w14:textId="77777777" w:rsidR="00677695" w:rsidRPr="006355A2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6355A2">
              <w:rPr>
                <w:sz w:val="20"/>
                <w:lang w:val="en-CA"/>
              </w:rPr>
              <w:t>Phone</w:t>
            </w:r>
          </w:p>
        </w:tc>
        <w:tc>
          <w:tcPr>
            <w:tcW w:w="1800" w:type="dxa"/>
            <w:vAlign w:val="center"/>
          </w:tcPr>
          <w:p w14:paraId="0A7BE329" w14:textId="77777777" w:rsidR="00677695" w:rsidRPr="006355A2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proofErr w:type="gramStart"/>
            <w:r w:rsidRPr="006355A2">
              <w:rPr>
                <w:sz w:val="20"/>
                <w:lang w:val="en-CA"/>
              </w:rPr>
              <w:t>email</w:t>
            </w:r>
            <w:proofErr w:type="gramEnd"/>
          </w:p>
        </w:tc>
      </w:tr>
      <w:tr w:rsidR="006314A5" w:rsidRPr="006355A2" w14:paraId="68B5F7E7" w14:textId="77777777" w:rsidTr="00E0021D">
        <w:trPr>
          <w:trHeight w:val="980"/>
          <w:jc w:val="center"/>
        </w:trPr>
        <w:tc>
          <w:tcPr>
            <w:tcW w:w="1354" w:type="dxa"/>
            <w:vAlign w:val="center"/>
          </w:tcPr>
          <w:p w14:paraId="4BD441B3" w14:textId="77777777" w:rsidR="006314A5" w:rsidRPr="006355A2" w:rsidRDefault="000E6DDE" w:rsidP="005C0053">
            <w:pPr>
              <w:pStyle w:val="T2"/>
              <w:spacing w:after="0"/>
              <w:ind w:left="0" w:right="0"/>
              <w:rPr>
                <w:b w:val="0"/>
                <w:sz w:val="20"/>
                <w:lang w:val="en-CA"/>
              </w:rPr>
            </w:pPr>
            <w:r>
              <w:rPr>
                <w:b w:val="0"/>
                <w:sz w:val="20"/>
                <w:lang w:val="en-CA"/>
              </w:rPr>
              <w:t xml:space="preserve">Walter </w:t>
            </w:r>
            <w:proofErr w:type="spellStart"/>
            <w:r>
              <w:rPr>
                <w:b w:val="0"/>
                <w:sz w:val="20"/>
                <w:lang w:val="en-CA"/>
              </w:rPr>
              <w:t>Pienciak</w:t>
            </w:r>
            <w:proofErr w:type="spellEnd"/>
          </w:p>
        </w:tc>
        <w:tc>
          <w:tcPr>
            <w:tcW w:w="1208" w:type="dxa"/>
            <w:vAlign w:val="center"/>
          </w:tcPr>
          <w:p w14:paraId="28E959E7" w14:textId="77777777" w:rsidR="006314A5" w:rsidRPr="006355A2" w:rsidRDefault="000E6DDE" w:rsidP="005C0053">
            <w:pPr>
              <w:pStyle w:val="T2"/>
              <w:spacing w:after="0"/>
              <w:ind w:left="0" w:right="0"/>
              <w:rPr>
                <w:b w:val="0"/>
                <w:sz w:val="20"/>
                <w:lang w:val="en-CA"/>
              </w:rPr>
            </w:pPr>
            <w:r>
              <w:rPr>
                <w:b w:val="0"/>
                <w:sz w:val="20"/>
                <w:lang w:val="en-CA"/>
              </w:rPr>
              <w:t>IEEE SA</w:t>
            </w:r>
          </w:p>
        </w:tc>
        <w:tc>
          <w:tcPr>
            <w:tcW w:w="3737" w:type="dxa"/>
            <w:vAlign w:val="center"/>
          </w:tcPr>
          <w:p w14:paraId="1B2ABFA6" w14:textId="77777777" w:rsidR="006314A5" w:rsidRPr="006355A2" w:rsidRDefault="006314A5" w:rsidP="00592AD0">
            <w:pPr>
              <w:pStyle w:val="T2"/>
              <w:spacing w:after="0"/>
              <w:ind w:left="0" w:right="0"/>
              <w:rPr>
                <w:b w:val="0"/>
                <w:sz w:val="20"/>
                <w:lang w:val="en-CA"/>
              </w:rPr>
            </w:pPr>
          </w:p>
        </w:tc>
        <w:tc>
          <w:tcPr>
            <w:tcW w:w="1705" w:type="dxa"/>
            <w:vAlign w:val="center"/>
          </w:tcPr>
          <w:p w14:paraId="5206F6C8" w14:textId="77777777" w:rsidR="006314A5" w:rsidRPr="006355A2" w:rsidRDefault="006314A5" w:rsidP="005C0053">
            <w:pPr>
              <w:pStyle w:val="T2"/>
              <w:spacing w:after="0"/>
              <w:ind w:left="0" w:right="0"/>
              <w:rPr>
                <w:b w:val="0"/>
                <w:sz w:val="20"/>
                <w:lang w:val="en-CA"/>
              </w:rPr>
            </w:pPr>
          </w:p>
        </w:tc>
        <w:tc>
          <w:tcPr>
            <w:tcW w:w="1800" w:type="dxa"/>
            <w:vAlign w:val="center"/>
          </w:tcPr>
          <w:p w14:paraId="70362853" w14:textId="77777777" w:rsidR="006314A5" w:rsidRPr="006355A2" w:rsidRDefault="000E6DDE" w:rsidP="00592AD0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CA"/>
              </w:rPr>
            </w:pPr>
            <w:proofErr w:type="gramStart"/>
            <w:r w:rsidRPr="000E6DDE">
              <w:rPr>
                <w:b w:val="0"/>
                <w:sz w:val="16"/>
                <w:lang w:val="en-CA"/>
              </w:rPr>
              <w:t>w</w:t>
            </w:r>
            <w:proofErr w:type="gramEnd"/>
            <w:r w:rsidRPr="000E6DDE">
              <w:rPr>
                <w:b w:val="0"/>
                <w:sz w:val="16"/>
                <w:lang w:val="en-CA"/>
              </w:rPr>
              <w:t>.pienciak@ieee.org</w:t>
            </w:r>
          </w:p>
        </w:tc>
      </w:tr>
    </w:tbl>
    <w:p w14:paraId="27F44D95" w14:textId="77777777" w:rsidR="00CA09B2" w:rsidRPr="006355A2" w:rsidRDefault="00214DAD">
      <w:pPr>
        <w:pStyle w:val="T1"/>
        <w:spacing w:after="120"/>
        <w:rPr>
          <w:sz w:val="22"/>
          <w:lang w:val="en-CA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2A3A088" wp14:editId="7A5238B3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384425"/>
                <wp:effectExtent l="0" t="0" r="0" b="31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8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C8F9B4" w14:textId="77777777" w:rsidR="000E6DDE" w:rsidRDefault="000E6DDE">
                            <w:pPr>
                              <w:pStyle w:val="T1"/>
                              <w:spacing w:after="120"/>
                            </w:pPr>
                          </w:p>
                          <w:p w14:paraId="552045D5" w14:textId="77777777" w:rsidR="00CC1F31" w:rsidRDefault="00CC1F31">
                            <w:pPr>
                              <w:pStyle w:val="T1"/>
                              <w:spacing w:after="120"/>
                            </w:pPr>
                          </w:p>
                          <w:p w14:paraId="5223D53E" w14:textId="77777777" w:rsidR="00CC1F31" w:rsidRDefault="00CC1F31">
                            <w:pPr>
                              <w:pStyle w:val="T1"/>
                              <w:spacing w:after="120"/>
                            </w:pPr>
                          </w:p>
                          <w:p w14:paraId="43B895B2" w14:textId="77777777" w:rsidR="000E6DDE" w:rsidRDefault="000E6DDE">
                            <w:pPr>
                              <w:pStyle w:val="T1"/>
                              <w:spacing w:after="120"/>
                            </w:pPr>
                          </w:p>
                          <w:p w14:paraId="1B53B64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 w:rsidRPr="00CC1F31">
                              <w:t>Abstract</w:t>
                            </w:r>
                          </w:p>
                          <w:p w14:paraId="7584180E" w14:textId="77777777" w:rsidR="0029020B" w:rsidRDefault="00D305FF" w:rsidP="00677695">
                            <w:pPr>
                              <w:jc w:val="both"/>
                            </w:pPr>
                            <w:r>
                              <w:t xml:space="preserve">Minutes of the </w:t>
                            </w:r>
                            <w:r w:rsidR="00051E28">
                              <w:t xml:space="preserve">IEEE 802.1 </w:t>
                            </w:r>
                            <w:proofErr w:type="spellStart"/>
                            <w:r w:rsidR="00051E28">
                              <w:t>OmniRAN</w:t>
                            </w:r>
                            <w:proofErr w:type="spellEnd"/>
                            <w:r w:rsidR="00051E28">
                              <w:t xml:space="preserve"> TG</w:t>
                            </w:r>
                            <w:r>
                              <w:t xml:space="preserve"> </w:t>
                            </w:r>
                            <w:r w:rsidR="00072C09">
                              <w:t>teleconference</w:t>
                            </w:r>
                            <w:r w:rsidR="004030F4">
                              <w:t xml:space="preserve"> </w:t>
                            </w:r>
                            <w:r>
                              <w:t xml:space="preserve">on </w:t>
                            </w:r>
                            <w:r w:rsidR="000E6DDE">
                              <w:t>Tuesday</w:t>
                            </w:r>
                            <w:r w:rsidR="00090D21" w:rsidRPr="00090D21">
                              <w:t xml:space="preserve">, </w:t>
                            </w:r>
                            <w:r w:rsidR="000E6DDE">
                              <w:t>June 30</w:t>
                            </w:r>
                            <w:r w:rsidR="006314A5" w:rsidRPr="006314A5">
                              <w:rPr>
                                <w:vertAlign w:val="superscript"/>
                              </w:rPr>
                              <w:t>th</w:t>
                            </w:r>
                            <w:r w:rsidR="006314A5">
                              <w:t>, 2015.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18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" o:allowincell="f" stroked="f">
                <v:textbox>
                  <w:txbxContent>
                    <w:p w:rsidR="000E6DDE" w:rsidRDefault="000E6DDE">
                      <w:pPr>
                        <w:pStyle w:val="T1"/>
                        <w:spacing w:after="120"/>
                      </w:pPr>
                    </w:p>
                    <w:p w:rsidR="00CC1F31" w:rsidRDefault="00CC1F31">
                      <w:pPr>
                        <w:pStyle w:val="T1"/>
                        <w:spacing w:after="120"/>
                      </w:pPr>
                    </w:p>
                    <w:p w:rsidR="00CC1F31" w:rsidRDefault="00CC1F31">
                      <w:pPr>
                        <w:pStyle w:val="T1"/>
                        <w:spacing w:after="120"/>
                      </w:pPr>
                    </w:p>
                    <w:p w:rsidR="000E6DDE" w:rsidRDefault="000E6DDE">
                      <w:pPr>
                        <w:pStyle w:val="T1"/>
                        <w:spacing w:after="120"/>
                      </w:pPr>
                    </w:p>
                    <w:p w:rsidR="0029020B" w:rsidRDefault="0029020B">
                      <w:pPr>
                        <w:pStyle w:val="T1"/>
                        <w:spacing w:after="120"/>
                      </w:pPr>
                      <w:r w:rsidRPr="00CC1F31">
                        <w:t>Abstract</w:t>
                      </w:r>
                    </w:p>
                    <w:p w:rsidR="0029020B" w:rsidRDefault="00D305FF" w:rsidP="00677695">
                      <w:pPr>
                        <w:jc w:val="both"/>
                      </w:pPr>
                      <w:r>
                        <w:t xml:space="preserve">Minutes of the </w:t>
                      </w:r>
                      <w:r w:rsidR="00051E28">
                        <w:t>IEEE 802.1 OmniRAN TG</w:t>
                      </w:r>
                      <w:r>
                        <w:t xml:space="preserve"> </w:t>
                      </w:r>
                      <w:r w:rsidR="00072C09">
                        <w:t>teleconference</w:t>
                      </w:r>
                      <w:r w:rsidR="004030F4">
                        <w:t xml:space="preserve"> </w:t>
                      </w:r>
                      <w:r>
                        <w:t xml:space="preserve">on </w:t>
                      </w:r>
                      <w:r w:rsidR="000E6DDE">
                        <w:t>Tuesday</w:t>
                      </w:r>
                      <w:r w:rsidR="00090D21" w:rsidRPr="00090D21">
                        <w:t xml:space="preserve">, </w:t>
                      </w:r>
                      <w:r w:rsidR="000E6DDE">
                        <w:t>June 30</w:t>
                      </w:r>
                      <w:r w:rsidR="006314A5" w:rsidRPr="006314A5">
                        <w:rPr>
                          <w:vertAlign w:val="superscript"/>
                        </w:rPr>
                        <w:t>th</w:t>
                      </w:r>
                      <w:r w:rsidR="006314A5">
                        <w:t>, 2015.</w:t>
                      </w:r>
                    </w:p>
                  </w:txbxContent>
                </v:textbox>
              </v:shape>
            </w:pict>
          </mc:Fallback>
        </mc:AlternateContent>
      </w:r>
    </w:p>
    <w:p w14:paraId="62511FD9" w14:textId="77777777" w:rsidR="00C458FF" w:rsidRPr="006355A2" w:rsidRDefault="00CA09B2" w:rsidP="00C458FF">
      <w:pPr>
        <w:rPr>
          <w:lang w:val="en-CA"/>
        </w:rPr>
      </w:pPr>
      <w:r w:rsidRPr="006355A2">
        <w:rPr>
          <w:lang w:val="en-CA"/>
        </w:rPr>
        <w:br w:type="page"/>
      </w:r>
      <w:bookmarkStart w:id="0" w:name="OLE_LINK4"/>
      <w:bookmarkStart w:id="1" w:name="OLE_LINK5"/>
      <w:r w:rsidR="00214DAD">
        <w:rPr>
          <w:b/>
          <w:szCs w:val="22"/>
          <w:u w:val="single"/>
          <w:lang w:val="en-CA"/>
        </w:rPr>
        <w:lastRenderedPageBreak/>
        <w:t>Tuesday, June 30</w:t>
      </w:r>
      <w:r w:rsidR="00214DAD" w:rsidRPr="00214DAD">
        <w:rPr>
          <w:b/>
          <w:szCs w:val="22"/>
          <w:u w:val="single"/>
          <w:vertAlign w:val="superscript"/>
          <w:lang w:val="en-CA"/>
        </w:rPr>
        <w:t>th</w:t>
      </w:r>
      <w:r w:rsidR="00463312" w:rsidRPr="006355A2">
        <w:rPr>
          <w:b/>
          <w:szCs w:val="22"/>
          <w:u w:val="single"/>
          <w:lang w:val="en-CA"/>
        </w:rPr>
        <w:t>, 201</w:t>
      </w:r>
      <w:r w:rsidR="005847D7" w:rsidRPr="006355A2">
        <w:rPr>
          <w:b/>
          <w:szCs w:val="22"/>
          <w:u w:val="single"/>
          <w:lang w:val="en-CA"/>
        </w:rPr>
        <w:t>5</w:t>
      </w:r>
    </w:p>
    <w:p w14:paraId="5D3FB60D" w14:textId="77777777" w:rsidR="00A44453" w:rsidRPr="006355A2" w:rsidRDefault="00A44453" w:rsidP="00C458FF">
      <w:pPr>
        <w:rPr>
          <w:lang w:val="en-CA"/>
        </w:rPr>
      </w:pPr>
    </w:p>
    <w:p w14:paraId="7037F1FA" w14:textId="77777777" w:rsidR="00C458FF" w:rsidRPr="006355A2" w:rsidRDefault="002B3D81" w:rsidP="00C458FF">
      <w:pPr>
        <w:rPr>
          <w:lang w:val="en-CA"/>
        </w:rPr>
      </w:pPr>
      <w:r w:rsidRPr="006355A2">
        <w:rPr>
          <w:lang w:val="en-CA"/>
        </w:rPr>
        <w:t xml:space="preserve">Chair: </w:t>
      </w:r>
      <w:r w:rsidR="00752DF8" w:rsidRPr="006355A2">
        <w:rPr>
          <w:lang w:val="en-CA"/>
        </w:rPr>
        <w:t>Max Riegel</w:t>
      </w:r>
    </w:p>
    <w:p w14:paraId="2D4AFB2F" w14:textId="77777777" w:rsidR="00453012" w:rsidRPr="006355A2" w:rsidRDefault="00453012" w:rsidP="00C458FF">
      <w:pPr>
        <w:rPr>
          <w:lang w:val="en-CA"/>
        </w:rPr>
      </w:pPr>
      <w:r w:rsidRPr="006355A2">
        <w:rPr>
          <w:lang w:val="en-CA"/>
        </w:rPr>
        <w:t xml:space="preserve">Recording secretary: </w:t>
      </w:r>
      <w:r w:rsidR="00F073C2">
        <w:rPr>
          <w:lang w:val="en-CA"/>
        </w:rPr>
        <w:t xml:space="preserve">Walter </w:t>
      </w:r>
      <w:proofErr w:type="spellStart"/>
      <w:r w:rsidR="00F073C2">
        <w:rPr>
          <w:lang w:val="en-CA"/>
        </w:rPr>
        <w:t>Pienciak</w:t>
      </w:r>
      <w:proofErr w:type="spellEnd"/>
    </w:p>
    <w:p w14:paraId="3092FB30" w14:textId="77777777" w:rsidR="00C458FF" w:rsidRPr="006355A2" w:rsidRDefault="00C458FF" w:rsidP="00C458FF">
      <w:pPr>
        <w:rPr>
          <w:lang w:val="en-CA"/>
        </w:rPr>
      </w:pPr>
    </w:p>
    <w:p w14:paraId="11BB345C" w14:textId="77777777" w:rsidR="00C458FF" w:rsidRPr="006355A2" w:rsidRDefault="00A53DFA" w:rsidP="00C458FF">
      <w:pPr>
        <w:rPr>
          <w:b/>
          <w:lang w:val="en-CA"/>
        </w:rPr>
      </w:pPr>
      <w:r w:rsidRPr="006355A2">
        <w:rPr>
          <w:b/>
          <w:lang w:val="en-CA"/>
        </w:rPr>
        <w:t>Call to order</w:t>
      </w:r>
    </w:p>
    <w:p w14:paraId="55D471AE" w14:textId="77777777" w:rsidR="00A53DFA" w:rsidRPr="00D010A4" w:rsidRDefault="00C458FF" w:rsidP="00D010A4">
      <w:pPr>
        <w:numPr>
          <w:ilvl w:val="0"/>
          <w:numId w:val="17"/>
        </w:numPr>
        <w:rPr>
          <w:lang w:val="en-US"/>
        </w:rPr>
      </w:pPr>
      <w:r w:rsidRPr="00D010A4">
        <w:rPr>
          <w:lang w:val="en-US"/>
        </w:rPr>
        <w:t xml:space="preserve">Meeting called to order on </w:t>
      </w:r>
      <w:r w:rsidR="002209F2" w:rsidRPr="00D010A4">
        <w:rPr>
          <w:lang w:val="en-US"/>
        </w:rPr>
        <w:t xml:space="preserve">at </w:t>
      </w:r>
      <w:r w:rsidR="001F076A" w:rsidRPr="00D010A4">
        <w:rPr>
          <w:lang w:val="en-US"/>
        </w:rPr>
        <w:t>10:0</w:t>
      </w:r>
      <w:r w:rsidR="00F073C2" w:rsidRPr="00D010A4">
        <w:rPr>
          <w:lang w:val="en-US"/>
        </w:rPr>
        <w:t>3 AM ET.</w:t>
      </w:r>
      <w:r w:rsidRPr="00D010A4">
        <w:rPr>
          <w:lang w:val="en-US"/>
        </w:rPr>
        <w:t xml:space="preserve"> </w:t>
      </w:r>
    </w:p>
    <w:p w14:paraId="521A0C42" w14:textId="77777777" w:rsidR="00A53DFA" w:rsidRPr="00D010A4" w:rsidRDefault="00A53DFA" w:rsidP="00D010A4">
      <w:pPr>
        <w:ind w:left="720"/>
        <w:rPr>
          <w:lang w:val="en-US"/>
        </w:rPr>
      </w:pPr>
    </w:p>
    <w:p w14:paraId="4C5516F8" w14:textId="77777777" w:rsidR="00F90BCC" w:rsidRPr="006355A2" w:rsidRDefault="00F90BCC" w:rsidP="00F90BCC">
      <w:pPr>
        <w:rPr>
          <w:b/>
          <w:lang w:val="en-CA"/>
        </w:rPr>
      </w:pPr>
      <w:r w:rsidRPr="006355A2">
        <w:rPr>
          <w:b/>
          <w:lang w:val="en-CA"/>
        </w:rPr>
        <w:t>IEEE WG Guidelines</w:t>
      </w:r>
    </w:p>
    <w:p w14:paraId="775EFD82" w14:textId="77777777" w:rsidR="00F90BCC" w:rsidRPr="00D010A4" w:rsidRDefault="00F90BCC" w:rsidP="00D010A4">
      <w:pPr>
        <w:numPr>
          <w:ilvl w:val="0"/>
          <w:numId w:val="17"/>
        </w:numPr>
        <w:rPr>
          <w:lang w:val="en-US"/>
        </w:rPr>
      </w:pPr>
      <w:r w:rsidRPr="00D010A4">
        <w:rPr>
          <w:lang w:val="en-US"/>
        </w:rPr>
        <w:t>The chair read the IEEE guidelines and asked for declaration of Potentially Essential Patents.</w:t>
      </w:r>
    </w:p>
    <w:p w14:paraId="12306721" w14:textId="77777777" w:rsidR="00B130FA" w:rsidRPr="00D010A4" w:rsidRDefault="00F90BCC" w:rsidP="00D010A4">
      <w:pPr>
        <w:numPr>
          <w:ilvl w:val="1"/>
          <w:numId w:val="17"/>
        </w:numPr>
        <w:rPr>
          <w:lang w:val="en-US"/>
        </w:rPr>
      </w:pPr>
      <w:r w:rsidRPr="00D010A4">
        <w:rPr>
          <w:lang w:val="en-US"/>
        </w:rPr>
        <w:t>No IPR issues were brought up</w:t>
      </w:r>
    </w:p>
    <w:p w14:paraId="65F11D0D" w14:textId="77777777" w:rsidR="00F90BCC" w:rsidRPr="006355A2" w:rsidRDefault="00F90BCC">
      <w:pPr>
        <w:pStyle w:val="ListParagraph"/>
        <w:rPr>
          <w:b/>
          <w:lang w:val="en-CA"/>
        </w:rPr>
      </w:pPr>
    </w:p>
    <w:p w14:paraId="6DF4612C" w14:textId="77777777" w:rsidR="00A53DFA" w:rsidRPr="006355A2" w:rsidRDefault="00A53DFA" w:rsidP="00A53DFA">
      <w:pPr>
        <w:rPr>
          <w:b/>
          <w:lang w:val="en-CA"/>
        </w:rPr>
      </w:pPr>
      <w:r w:rsidRPr="006355A2">
        <w:rPr>
          <w:b/>
          <w:lang w:val="en-CA"/>
        </w:rPr>
        <w:t>Appointment of recording secretary</w:t>
      </w:r>
    </w:p>
    <w:p w14:paraId="5340D2F0" w14:textId="77777777" w:rsidR="00A53DFA" w:rsidRPr="00D010A4" w:rsidRDefault="00F073C2" w:rsidP="00D010A4">
      <w:pPr>
        <w:numPr>
          <w:ilvl w:val="0"/>
          <w:numId w:val="17"/>
        </w:numPr>
        <w:rPr>
          <w:lang w:val="en-US"/>
        </w:rPr>
      </w:pPr>
      <w:r w:rsidRPr="00D010A4">
        <w:rPr>
          <w:lang w:val="en-US"/>
        </w:rPr>
        <w:t xml:space="preserve">Walter </w:t>
      </w:r>
      <w:proofErr w:type="spellStart"/>
      <w:r w:rsidRPr="00D010A4">
        <w:rPr>
          <w:lang w:val="en-US"/>
        </w:rPr>
        <w:t>Pienciak</w:t>
      </w:r>
      <w:proofErr w:type="spellEnd"/>
      <w:r w:rsidRPr="00D010A4">
        <w:rPr>
          <w:lang w:val="en-US"/>
        </w:rPr>
        <w:t xml:space="preserve"> volunteered to take notes.</w:t>
      </w:r>
    </w:p>
    <w:p w14:paraId="78E92810" w14:textId="77777777" w:rsidR="00A53DFA" w:rsidRPr="006355A2" w:rsidRDefault="00A53DFA" w:rsidP="00C458FF">
      <w:pPr>
        <w:rPr>
          <w:lang w:val="en-CA"/>
        </w:rPr>
      </w:pPr>
    </w:p>
    <w:p w14:paraId="23B2D6B7" w14:textId="77777777" w:rsidR="00A53DFA" w:rsidRPr="006355A2" w:rsidRDefault="00A53DFA" w:rsidP="00C458FF">
      <w:pPr>
        <w:rPr>
          <w:b/>
          <w:lang w:val="en-CA"/>
        </w:rPr>
      </w:pPr>
      <w:r w:rsidRPr="006355A2">
        <w:rPr>
          <w:b/>
          <w:lang w:val="en-CA"/>
        </w:rPr>
        <w:t>Roll Call</w:t>
      </w:r>
    </w:p>
    <w:p w14:paraId="1EE3E959" w14:textId="77777777" w:rsidR="0035128A" w:rsidRPr="006355A2" w:rsidRDefault="0035128A" w:rsidP="00C458FF">
      <w:pPr>
        <w:rPr>
          <w:b/>
          <w:lang w:val="en-CA"/>
        </w:rPr>
      </w:pPr>
    </w:p>
    <w:tbl>
      <w:tblPr>
        <w:tblStyle w:val="TableGrid"/>
        <w:tblW w:w="5670" w:type="dxa"/>
        <w:tblInd w:w="340" w:type="dxa"/>
        <w:tblLook w:val="04A0" w:firstRow="1" w:lastRow="0" w:firstColumn="1" w:lastColumn="0" w:noHBand="0" w:noVBand="1"/>
      </w:tblPr>
      <w:tblGrid>
        <w:gridCol w:w="2837"/>
        <w:gridCol w:w="2833"/>
      </w:tblGrid>
      <w:tr w:rsidR="00A53DFA" w:rsidRPr="006355A2" w14:paraId="58469834" w14:textId="77777777" w:rsidTr="00FC2989">
        <w:trPr>
          <w:trHeight w:val="182"/>
        </w:trPr>
        <w:tc>
          <w:tcPr>
            <w:tcW w:w="2837" w:type="dxa"/>
            <w:hideMark/>
          </w:tcPr>
          <w:p w14:paraId="287BBE05" w14:textId="77777777" w:rsidR="00433738" w:rsidRPr="006355A2" w:rsidRDefault="00A53DFA" w:rsidP="00A53DFA">
            <w:pPr>
              <w:rPr>
                <w:lang w:val="en-CA"/>
              </w:rPr>
            </w:pPr>
            <w:r w:rsidRPr="006355A2">
              <w:rPr>
                <w:b/>
                <w:bCs/>
                <w:lang w:val="en-CA"/>
              </w:rPr>
              <w:t xml:space="preserve">Name </w:t>
            </w:r>
          </w:p>
        </w:tc>
        <w:tc>
          <w:tcPr>
            <w:tcW w:w="2833" w:type="dxa"/>
            <w:hideMark/>
          </w:tcPr>
          <w:p w14:paraId="2E35929F" w14:textId="77777777" w:rsidR="00433738" w:rsidRPr="006355A2" w:rsidRDefault="00A53DFA" w:rsidP="00A53DFA">
            <w:pPr>
              <w:rPr>
                <w:lang w:val="en-CA"/>
              </w:rPr>
            </w:pPr>
            <w:r w:rsidRPr="006355A2">
              <w:rPr>
                <w:b/>
                <w:bCs/>
                <w:lang w:val="en-CA"/>
              </w:rPr>
              <w:t xml:space="preserve">Affiliation </w:t>
            </w:r>
          </w:p>
        </w:tc>
      </w:tr>
      <w:tr w:rsidR="00A53DFA" w:rsidRPr="006355A2" w14:paraId="7505DCA5" w14:textId="77777777" w:rsidTr="00FC2989">
        <w:trPr>
          <w:trHeight w:val="273"/>
        </w:trPr>
        <w:tc>
          <w:tcPr>
            <w:tcW w:w="2837" w:type="dxa"/>
            <w:hideMark/>
          </w:tcPr>
          <w:p w14:paraId="2749F6CE" w14:textId="77777777" w:rsidR="00433738" w:rsidRPr="006355A2" w:rsidRDefault="00A53DFA" w:rsidP="00A53DFA">
            <w:pPr>
              <w:rPr>
                <w:lang w:val="en-CA"/>
              </w:rPr>
            </w:pPr>
            <w:r w:rsidRPr="006355A2">
              <w:rPr>
                <w:lang w:val="en-CA"/>
              </w:rPr>
              <w:t xml:space="preserve">Max Riegel </w:t>
            </w:r>
          </w:p>
        </w:tc>
        <w:tc>
          <w:tcPr>
            <w:tcW w:w="2833" w:type="dxa"/>
            <w:hideMark/>
          </w:tcPr>
          <w:p w14:paraId="5B8E1699" w14:textId="77777777" w:rsidR="00433738" w:rsidRPr="006355A2" w:rsidRDefault="00A53DFA" w:rsidP="00A53DFA">
            <w:pPr>
              <w:rPr>
                <w:lang w:val="en-CA"/>
              </w:rPr>
            </w:pPr>
            <w:r w:rsidRPr="006355A2">
              <w:rPr>
                <w:lang w:val="en-CA"/>
              </w:rPr>
              <w:t>N</w:t>
            </w:r>
            <w:r w:rsidR="00077BB9">
              <w:rPr>
                <w:lang w:val="en-CA"/>
              </w:rPr>
              <w:t>okia Networks</w:t>
            </w:r>
          </w:p>
        </w:tc>
      </w:tr>
      <w:tr w:rsidR="00A53DFA" w:rsidRPr="006355A2" w14:paraId="67F395A4" w14:textId="77777777" w:rsidTr="00FC2989">
        <w:trPr>
          <w:trHeight w:val="237"/>
        </w:trPr>
        <w:tc>
          <w:tcPr>
            <w:tcW w:w="2837" w:type="dxa"/>
            <w:hideMark/>
          </w:tcPr>
          <w:p w14:paraId="7CEEA9D0" w14:textId="77777777" w:rsidR="00433738" w:rsidRPr="006355A2" w:rsidRDefault="00F073C2" w:rsidP="00A53DFA">
            <w:pPr>
              <w:rPr>
                <w:lang w:val="en-CA"/>
              </w:rPr>
            </w:pPr>
            <w:r>
              <w:rPr>
                <w:lang w:val="en-CA"/>
              </w:rPr>
              <w:t xml:space="preserve">Walter </w:t>
            </w:r>
            <w:proofErr w:type="spellStart"/>
            <w:r>
              <w:rPr>
                <w:lang w:val="en-CA"/>
              </w:rPr>
              <w:t>Pienciak</w:t>
            </w:r>
            <w:proofErr w:type="spellEnd"/>
          </w:p>
        </w:tc>
        <w:tc>
          <w:tcPr>
            <w:tcW w:w="2833" w:type="dxa"/>
            <w:hideMark/>
          </w:tcPr>
          <w:p w14:paraId="6AF584C6" w14:textId="77777777" w:rsidR="00433738" w:rsidRPr="006355A2" w:rsidRDefault="00A53DFA" w:rsidP="00FC2989">
            <w:pPr>
              <w:rPr>
                <w:lang w:val="en-CA"/>
              </w:rPr>
            </w:pPr>
            <w:r w:rsidRPr="006355A2">
              <w:rPr>
                <w:lang w:val="en-CA"/>
              </w:rPr>
              <w:t>I</w:t>
            </w:r>
            <w:r w:rsidR="00F073C2">
              <w:rPr>
                <w:lang w:val="en-CA"/>
              </w:rPr>
              <w:t>EEE SA</w:t>
            </w:r>
          </w:p>
        </w:tc>
      </w:tr>
      <w:tr w:rsidR="005847D7" w:rsidRPr="006355A2" w14:paraId="679A79C4" w14:textId="77777777" w:rsidTr="00333260">
        <w:trPr>
          <w:trHeight w:val="188"/>
        </w:trPr>
        <w:tc>
          <w:tcPr>
            <w:tcW w:w="2837" w:type="dxa"/>
          </w:tcPr>
          <w:p w14:paraId="06C09C35" w14:textId="77777777" w:rsidR="005847D7" w:rsidRPr="006355A2" w:rsidRDefault="005847D7" w:rsidP="00FC2989">
            <w:pPr>
              <w:rPr>
                <w:lang w:val="en-CA"/>
              </w:rPr>
            </w:pPr>
            <w:proofErr w:type="spellStart"/>
            <w:r w:rsidRPr="006355A2">
              <w:rPr>
                <w:lang w:val="en-CA"/>
              </w:rPr>
              <w:t>Yonggang</w:t>
            </w:r>
            <w:proofErr w:type="spellEnd"/>
            <w:r w:rsidRPr="006355A2">
              <w:rPr>
                <w:lang w:val="en-CA"/>
              </w:rPr>
              <w:t xml:space="preserve"> Fang</w:t>
            </w:r>
          </w:p>
        </w:tc>
        <w:tc>
          <w:tcPr>
            <w:tcW w:w="2833" w:type="dxa"/>
          </w:tcPr>
          <w:p w14:paraId="263558C0" w14:textId="77777777" w:rsidR="005847D7" w:rsidRPr="006355A2" w:rsidRDefault="005847D7" w:rsidP="00A53DFA">
            <w:pPr>
              <w:rPr>
                <w:lang w:val="en-CA"/>
              </w:rPr>
            </w:pPr>
            <w:r w:rsidRPr="006355A2">
              <w:rPr>
                <w:lang w:val="en-CA"/>
              </w:rPr>
              <w:t>ZTE</w:t>
            </w:r>
          </w:p>
        </w:tc>
      </w:tr>
      <w:tr w:rsidR="006314A5" w:rsidRPr="006355A2" w14:paraId="077078DA" w14:textId="77777777" w:rsidTr="00333260">
        <w:trPr>
          <w:trHeight w:val="188"/>
        </w:trPr>
        <w:tc>
          <w:tcPr>
            <w:tcW w:w="2837" w:type="dxa"/>
          </w:tcPr>
          <w:p w14:paraId="2C3E4100" w14:textId="77777777" w:rsidR="006314A5" w:rsidRPr="006355A2" w:rsidRDefault="00F073C2" w:rsidP="00FC2989">
            <w:pPr>
              <w:rPr>
                <w:lang w:val="en-CA"/>
              </w:rPr>
            </w:pPr>
            <w:r>
              <w:rPr>
                <w:lang w:val="en-CA"/>
              </w:rPr>
              <w:t xml:space="preserve">Marcel </w:t>
            </w:r>
            <w:proofErr w:type="spellStart"/>
            <w:r>
              <w:rPr>
                <w:lang w:val="en-CA"/>
              </w:rPr>
              <w:t>Kiessling</w:t>
            </w:r>
            <w:proofErr w:type="spellEnd"/>
          </w:p>
        </w:tc>
        <w:tc>
          <w:tcPr>
            <w:tcW w:w="2833" w:type="dxa"/>
          </w:tcPr>
          <w:p w14:paraId="6B506CF2" w14:textId="77777777" w:rsidR="006314A5" w:rsidRPr="006355A2" w:rsidRDefault="00F073C2" w:rsidP="00A53DFA">
            <w:pPr>
              <w:rPr>
                <w:lang w:val="en-CA"/>
              </w:rPr>
            </w:pPr>
            <w:r>
              <w:rPr>
                <w:lang w:val="en-CA"/>
              </w:rPr>
              <w:t>Siemens</w:t>
            </w:r>
          </w:p>
        </w:tc>
      </w:tr>
    </w:tbl>
    <w:p w14:paraId="00D8FD45" w14:textId="77777777" w:rsidR="00A53DFA" w:rsidRPr="006355A2" w:rsidRDefault="00A53DFA" w:rsidP="00C458FF">
      <w:pPr>
        <w:rPr>
          <w:lang w:val="en-CA"/>
        </w:rPr>
      </w:pPr>
    </w:p>
    <w:p w14:paraId="1F78EAC7" w14:textId="77777777" w:rsidR="00A53DFA" w:rsidRPr="006355A2" w:rsidRDefault="00A53DFA" w:rsidP="00C458FF">
      <w:pPr>
        <w:rPr>
          <w:b/>
          <w:lang w:val="en-CA"/>
        </w:rPr>
      </w:pPr>
      <w:r w:rsidRPr="006355A2">
        <w:rPr>
          <w:b/>
          <w:lang w:val="en-CA"/>
        </w:rPr>
        <w:t>Agenda</w:t>
      </w:r>
    </w:p>
    <w:bookmarkEnd w:id="0"/>
    <w:bookmarkEnd w:id="1"/>
    <w:p w14:paraId="7CD39C4C" w14:textId="77777777" w:rsidR="00077BB9" w:rsidRDefault="00077BB9" w:rsidP="00077BB9">
      <w:pPr>
        <w:numPr>
          <w:ilvl w:val="0"/>
          <w:numId w:val="17"/>
        </w:numPr>
        <w:rPr>
          <w:lang w:val="en-US"/>
        </w:rPr>
      </w:pPr>
      <w:r>
        <w:rPr>
          <w:lang w:val="en-US"/>
        </w:rPr>
        <w:t>Agenda proposal:</w:t>
      </w:r>
    </w:p>
    <w:p w14:paraId="5D200A4E" w14:textId="77777777" w:rsidR="00D96638" w:rsidRPr="00077BB9" w:rsidRDefault="00704AF5" w:rsidP="00077BB9">
      <w:pPr>
        <w:numPr>
          <w:ilvl w:val="1"/>
          <w:numId w:val="17"/>
        </w:numPr>
        <w:rPr>
          <w:lang w:val="en-US"/>
        </w:rPr>
      </w:pPr>
      <w:r w:rsidRPr="00077BB9">
        <w:rPr>
          <w:lang w:val="en-US"/>
        </w:rPr>
        <w:t>Agenda bashing</w:t>
      </w:r>
    </w:p>
    <w:p w14:paraId="313829C7" w14:textId="77777777" w:rsidR="00D96638" w:rsidRPr="00077BB9" w:rsidRDefault="00704AF5" w:rsidP="00077BB9">
      <w:pPr>
        <w:numPr>
          <w:ilvl w:val="1"/>
          <w:numId w:val="17"/>
        </w:numPr>
        <w:rPr>
          <w:lang w:val="en-US"/>
        </w:rPr>
      </w:pPr>
      <w:r w:rsidRPr="00077BB9">
        <w:rPr>
          <w:lang w:val="en-US"/>
        </w:rPr>
        <w:t>Review of minutes</w:t>
      </w:r>
    </w:p>
    <w:p w14:paraId="52A79028" w14:textId="77777777" w:rsidR="00D96638" w:rsidRPr="00077BB9" w:rsidRDefault="00704AF5" w:rsidP="00077BB9">
      <w:pPr>
        <w:numPr>
          <w:ilvl w:val="2"/>
          <w:numId w:val="17"/>
        </w:numPr>
        <w:rPr>
          <w:lang w:val="en-US"/>
        </w:rPr>
      </w:pPr>
      <w:r w:rsidRPr="00077BB9">
        <w:rPr>
          <w:lang w:val="en-US"/>
        </w:rPr>
        <w:t>Meeting minutes of Apr 2015 meeting</w:t>
      </w:r>
    </w:p>
    <w:p w14:paraId="015238B5" w14:textId="77777777" w:rsidR="00D96638" w:rsidRPr="00077BB9" w:rsidRDefault="00704AF5" w:rsidP="00077BB9">
      <w:pPr>
        <w:numPr>
          <w:ilvl w:val="2"/>
          <w:numId w:val="17"/>
        </w:numPr>
        <w:rPr>
          <w:lang w:val="en-US"/>
        </w:rPr>
      </w:pPr>
      <w:r w:rsidRPr="00077BB9">
        <w:rPr>
          <w:lang w:val="en-US"/>
        </w:rPr>
        <w:t>Meeting minutes of May 2015 F2F meeting</w:t>
      </w:r>
    </w:p>
    <w:p w14:paraId="4A5639FD" w14:textId="77777777" w:rsidR="00D96638" w:rsidRPr="00077BB9" w:rsidRDefault="00704AF5" w:rsidP="00077BB9">
      <w:pPr>
        <w:numPr>
          <w:ilvl w:val="1"/>
          <w:numId w:val="17"/>
        </w:numPr>
        <w:rPr>
          <w:lang w:val="en-US"/>
        </w:rPr>
      </w:pPr>
      <w:r w:rsidRPr="00077BB9">
        <w:rPr>
          <w:lang w:val="en-US"/>
        </w:rPr>
        <w:t>Reports</w:t>
      </w:r>
    </w:p>
    <w:p w14:paraId="68FB8EA1" w14:textId="77777777" w:rsidR="00D96638" w:rsidRPr="00077BB9" w:rsidRDefault="00704AF5" w:rsidP="00077BB9">
      <w:pPr>
        <w:numPr>
          <w:ilvl w:val="2"/>
          <w:numId w:val="17"/>
        </w:numPr>
        <w:rPr>
          <w:lang w:val="en-US"/>
        </w:rPr>
      </w:pPr>
      <w:r w:rsidRPr="00077BB9">
        <w:rPr>
          <w:lang w:val="en-US"/>
        </w:rPr>
        <w:t>Report to IETF-IEEE 802 coordination</w:t>
      </w:r>
    </w:p>
    <w:p w14:paraId="159B9520" w14:textId="77777777" w:rsidR="00D96638" w:rsidRPr="00077BB9" w:rsidRDefault="00704AF5" w:rsidP="00077BB9">
      <w:pPr>
        <w:numPr>
          <w:ilvl w:val="2"/>
          <w:numId w:val="17"/>
        </w:numPr>
        <w:rPr>
          <w:lang w:val="en-US"/>
        </w:rPr>
      </w:pPr>
      <w:r w:rsidRPr="00077BB9">
        <w:rPr>
          <w:lang w:val="en-US"/>
        </w:rPr>
        <w:t>Schedules and plans for July Waikoloa F2F</w:t>
      </w:r>
    </w:p>
    <w:p w14:paraId="0CB4AFEA" w14:textId="77777777" w:rsidR="00D96638" w:rsidRPr="00077BB9" w:rsidRDefault="00704AF5" w:rsidP="00077BB9">
      <w:pPr>
        <w:numPr>
          <w:ilvl w:val="1"/>
          <w:numId w:val="17"/>
        </w:numPr>
        <w:rPr>
          <w:lang w:val="en-US"/>
        </w:rPr>
      </w:pPr>
      <w:r w:rsidRPr="00077BB9">
        <w:rPr>
          <w:lang w:val="en-US"/>
        </w:rPr>
        <w:t>Review initial editor's draft of P802.1CF</w:t>
      </w:r>
    </w:p>
    <w:p w14:paraId="0ACD5BD5" w14:textId="77777777" w:rsidR="00D96638" w:rsidRPr="00077BB9" w:rsidRDefault="00704AF5" w:rsidP="00077BB9">
      <w:pPr>
        <w:numPr>
          <w:ilvl w:val="1"/>
          <w:numId w:val="17"/>
        </w:numPr>
        <w:rPr>
          <w:lang w:val="en-US"/>
        </w:rPr>
      </w:pPr>
      <w:r w:rsidRPr="00077BB9">
        <w:rPr>
          <w:lang w:val="en-US"/>
        </w:rPr>
        <w:t xml:space="preserve">P802.1CF contributions </w:t>
      </w:r>
    </w:p>
    <w:p w14:paraId="0348BA39" w14:textId="77777777" w:rsidR="00D96638" w:rsidRPr="00077BB9" w:rsidRDefault="00704AF5" w:rsidP="00077BB9">
      <w:pPr>
        <w:numPr>
          <w:ilvl w:val="2"/>
          <w:numId w:val="17"/>
        </w:numPr>
        <w:rPr>
          <w:lang w:val="en-US"/>
        </w:rPr>
      </w:pPr>
      <w:r w:rsidRPr="00077BB9">
        <w:rPr>
          <w:lang w:val="en-US"/>
        </w:rPr>
        <w:t>Network reference model</w:t>
      </w:r>
    </w:p>
    <w:p w14:paraId="181CC6E5" w14:textId="77777777" w:rsidR="00D96638" w:rsidRPr="00077BB9" w:rsidRDefault="00704AF5" w:rsidP="00077BB9">
      <w:pPr>
        <w:numPr>
          <w:ilvl w:val="2"/>
          <w:numId w:val="17"/>
        </w:numPr>
        <w:rPr>
          <w:lang w:val="en-US"/>
        </w:rPr>
      </w:pPr>
      <w:r w:rsidRPr="00077BB9">
        <w:rPr>
          <w:lang w:val="en-US"/>
        </w:rPr>
        <w:t>SDN abstraction</w:t>
      </w:r>
    </w:p>
    <w:p w14:paraId="2306FCC9" w14:textId="77777777" w:rsidR="00D96638" w:rsidRPr="00077BB9" w:rsidRDefault="00704AF5" w:rsidP="00077BB9">
      <w:pPr>
        <w:numPr>
          <w:ilvl w:val="2"/>
          <w:numId w:val="17"/>
        </w:numPr>
        <w:rPr>
          <w:lang w:val="en-US"/>
        </w:rPr>
      </w:pPr>
      <w:r w:rsidRPr="00077BB9">
        <w:rPr>
          <w:lang w:val="en-US"/>
        </w:rPr>
        <w:t>Functional design and decomposition</w:t>
      </w:r>
    </w:p>
    <w:p w14:paraId="5E1C8156" w14:textId="77777777" w:rsidR="00D96638" w:rsidRDefault="00704AF5" w:rsidP="00077BB9">
      <w:pPr>
        <w:numPr>
          <w:ilvl w:val="1"/>
          <w:numId w:val="17"/>
        </w:numPr>
        <w:rPr>
          <w:lang w:val="en-US"/>
        </w:rPr>
      </w:pPr>
      <w:r w:rsidRPr="00077BB9">
        <w:rPr>
          <w:lang w:val="en-US"/>
        </w:rPr>
        <w:t>AOB</w:t>
      </w:r>
    </w:p>
    <w:p w14:paraId="069AA3AD" w14:textId="77777777" w:rsidR="00077BB9" w:rsidRDefault="00077BB9" w:rsidP="00077BB9">
      <w:pPr>
        <w:ind w:left="720"/>
        <w:rPr>
          <w:lang w:val="en-US"/>
        </w:rPr>
      </w:pPr>
    </w:p>
    <w:p w14:paraId="7585D8BE" w14:textId="77777777" w:rsidR="00077BB9" w:rsidRDefault="00077BB9" w:rsidP="00077BB9">
      <w:pPr>
        <w:numPr>
          <w:ilvl w:val="0"/>
          <w:numId w:val="17"/>
        </w:numPr>
        <w:rPr>
          <w:lang w:val="en-US"/>
        </w:rPr>
      </w:pPr>
      <w:r>
        <w:rPr>
          <w:lang w:val="en-US"/>
        </w:rPr>
        <w:t>Agenda accepted for meeting without further amendments.</w:t>
      </w:r>
    </w:p>
    <w:p w14:paraId="2AD8FA5E" w14:textId="77777777" w:rsidR="00077BB9" w:rsidRPr="00077BB9" w:rsidRDefault="00077BB9" w:rsidP="00077BB9">
      <w:pPr>
        <w:rPr>
          <w:lang w:val="en-US"/>
        </w:rPr>
      </w:pPr>
    </w:p>
    <w:p w14:paraId="6109C00A" w14:textId="77777777" w:rsidR="00433738" w:rsidRPr="006355A2" w:rsidRDefault="00C20497" w:rsidP="005748E5">
      <w:pPr>
        <w:rPr>
          <w:b/>
          <w:lang w:val="en-CA"/>
        </w:rPr>
      </w:pPr>
      <w:r w:rsidRPr="006355A2">
        <w:rPr>
          <w:b/>
          <w:lang w:val="en-CA"/>
        </w:rPr>
        <w:t xml:space="preserve">Review </w:t>
      </w:r>
      <w:r w:rsidR="00AC7860" w:rsidRPr="006355A2">
        <w:rPr>
          <w:b/>
          <w:lang w:val="en-CA"/>
        </w:rPr>
        <w:t>of minutes</w:t>
      </w:r>
    </w:p>
    <w:p w14:paraId="4E191BF2" w14:textId="77777777" w:rsidR="009D35EF" w:rsidRPr="00D010A4" w:rsidRDefault="00916CCD" w:rsidP="00D010A4">
      <w:pPr>
        <w:numPr>
          <w:ilvl w:val="0"/>
          <w:numId w:val="17"/>
        </w:numPr>
        <w:rPr>
          <w:lang w:val="en-US"/>
        </w:rPr>
      </w:pPr>
      <w:r w:rsidRPr="00D010A4">
        <w:rPr>
          <w:lang w:val="en-US"/>
        </w:rPr>
        <w:t xml:space="preserve">Minutes of April 16th </w:t>
      </w:r>
      <w:proofErr w:type="spellStart"/>
      <w:r w:rsidRPr="00D010A4">
        <w:rPr>
          <w:lang w:val="en-US"/>
        </w:rPr>
        <w:t>confcall</w:t>
      </w:r>
      <w:proofErr w:type="spellEnd"/>
      <w:r w:rsidRPr="00D010A4">
        <w:rPr>
          <w:lang w:val="en-US"/>
        </w:rPr>
        <w:t xml:space="preserve"> </w:t>
      </w:r>
    </w:p>
    <w:p w14:paraId="3451E45D" w14:textId="77777777" w:rsidR="00D010A4" w:rsidRPr="00D010A4" w:rsidRDefault="00832FC1" w:rsidP="00D010A4">
      <w:pPr>
        <w:numPr>
          <w:ilvl w:val="1"/>
          <w:numId w:val="17"/>
        </w:numPr>
        <w:rPr>
          <w:lang w:val="en-US"/>
        </w:rPr>
      </w:pPr>
      <w:hyperlink r:id="rId9" w:history="1">
        <w:r w:rsidR="00D010A4" w:rsidRPr="004618F5">
          <w:rPr>
            <w:rStyle w:val="Hyperlink"/>
            <w:rFonts w:eastAsia="MS PGothic"/>
            <w:lang w:val="en-US"/>
          </w:rPr>
          <w:t>https://mentor.ieee.org/omniran/dcn/15/omniran-15-0027-00-00TG-april-16th-confcall-minutes.docx</w:t>
        </w:r>
      </w:hyperlink>
    </w:p>
    <w:p w14:paraId="44B28845" w14:textId="77777777" w:rsidR="00D010A4" w:rsidRPr="00D010A4" w:rsidRDefault="00D010A4" w:rsidP="00D010A4">
      <w:pPr>
        <w:numPr>
          <w:ilvl w:val="1"/>
          <w:numId w:val="17"/>
        </w:numPr>
        <w:rPr>
          <w:lang w:val="en-US"/>
        </w:rPr>
      </w:pPr>
      <w:r>
        <w:rPr>
          <w:lang w:val="en-US"/>
        </w:rPr>
        <w:t>Pending for review by participants of April 16</w:t>
      </w:r>
      <w:r w:rsidRPr="00D010A4">
        <w:rPr>
          <w:vertAlign w:val="superscript"/>
          <w:lang w:val="en-US"/>
        </w:rPr>
        <w:t>th</w:t>
      </w:r>
      <w:r>
        <w:rPr>
          <w:lang w:val="en-US"/>
        </w:rPr>
        <w:t xml:space="preserve"> call.</w:t>
      </w:r>
    </w:p>
    <w:p w14:paraId="102299A8" w14:textId="77777777" w:rsidR="009D35EF" w:rsidRPr="00D010A4" w:rsidRDefault="00916CCD" w:rsidP="00D010A4">
      <w:pPr>
        <w:numPr>
          <w:ilvl w:val="0"/>
          <w:numId w:val="17"/>
        </w:numPr>
        <w:rPr>
          <w:lang w:val="en-US"/>
        </w:rPr>
      </w:pPr>
      <w:r w:rsidRPr="00D010A4">
        <w:rPr>
          <w:lang w:val="en-US"/>
        </w:rPr>
        <w:t>Minutes of Pittsburgh F2F</w:t>
      </w:r>
    </w:p>
    <w:p w14:paraId="1A6D8CAA" w14:textId="77777777" w:rsidR="009D35EF" w:rsidRPr="00D010A4" w:rsidRDefault="00832FC1" w:rsidP="00D010A4">
      <w:pPr>
        <w:numPr>
          <w:ilvl w:val="1"/>
          <w:numId w:val="17"/>
        </w:numPr>
        <w:rPr>
          <w:lang w:val="en-US"/>
        </w:rPr>
      </w:pPr>
      <w:hyperlink r:id="rId10" w:history="1">
        <w:r w:rsidR="00D010A4" w:rsidRPr="004618F5">
          <w:rPr>
            <w:rStyle w:val="Hyperlink"/>
            <w:rFonts w:eastAsia="MS PGothic"/>
            <w:lang w:val="en-US"/>
          </w:rPr>
          <w:t>https://mentor.ieee.org/omniran/dcn/15/omniran-15-0030-00-00TG-may-2015-f2f-meeting-minutes.docx</w:t>
        </w:r>
      </w:hyperlink>
    </w:p>
    <w:p w14:paraId="77BA05EF" w14:textId="77777777" w:rsidR="009D35EF" w:rsidRPr="00D010A4" w:rsidRDefault="00916CCD" w:rsidP="00D010A4">
      <w:pPr>
        <w:numPr>
          <w:ilvl w:val="1"/>
          <w:numId w:val="17"/>
        </w:numPr>
        <w:rPr>
          <w:lang w:val="en-US"/>
        </w:rPr>
      </w:pPr>
      <w:r w:rsidRPr="00D010A4">
        <w:rPr>
          <w:lang w:val="en-US"/>
        </w:rPr>
        <w:t>Chair shortly presented minutes of Pittsburgh meeting and e</w:t>
      </w:r>
      <w:r w:rsidR="00D010A4">
        <w:rPr>
          <w:lang w:val="en-US"/>
        </w:rPr>
        <w:t>xplained major topics and outcome of</w:t>
      </w:r>
      <w:r w:rsidRPr="00D010A4">
        <w:rPr>
          <w:lang w:val="en-US"/>
        </w:rPr>
        <w:t xml:space="preserve"> F2F meeting.</w:t>
      </w:r>
      <w:r w:rsidR="00D010A4">
        <w:rPr>
          <w:lang w:val="en-US"/>
        </w:rPr>
        <w:t xml:space="preserve"> Pittsburgh meeting was mainly </w:t>
      </w:r>
      <w:proofErr w:type="gramStart"/>
      <w:r w:rsidR="00D010A4">
        <w:rPr>
          <w:lang w:val="en-US"/>
        </w:rPr>
        <w:t>spend</w:t>
      </w:r>
      <w:proofErr w:type="gramEnd"/>
      <w:r w:rsidR="00D010A4">
        <w:rPr>
          <w:lang w:val="en-US"/>
        </w:rPr>
        <w:t xml:space="preserve"> as editors’ session in preparation for initial 802.1CF draft with rich communication with experienced 802.1 editors.</w:t>
      </w:r>
    </w:p>
    <w:p w14:paraId="36829A29" w14:textId="77777777" w:rsidR="009D35EF" w:rsidRPr="00D010A4" w:rsidRDefault="00D010A4" w:rsidP="00D010A4">
      <w:pPr>
        <w:numPr>
          <w:ilvl w:val="1"/>
          <w:numId w:val="17"/>
        </w:numPr>
        <w:rPr>
          <w:lang w:val="en-US"/>
        </w:rPr>
      </w:pPr>
      <w:r>
        <w:rPr>
          <w:lang w:val="en-US"/>
        </w:rPr>
        <w:lastRenderedPageBreak/>
        <w:t>No comments brought up by participants</w:t>
      </w:r>
      <w:r w:rsidR="00916CCD" w:rsidRPr="00D010A4">
        <w:rPr>
          <w:lang w:val="en-US"/>
        </w:rPr>
        <w:t>, but chair will bring up minutes again in the Waikoloa F2F for broader review.</w:t>
      </w:r>
    </w:p>
    <w:p w14:paraId="4B60E5F2" w14:textId="77777777" w:rsidR="00EA5E09" w:rsidRPr="006355A2" w:rsidRDefault="00EA5E09" w:rsidP="00C52844">
      <w:pPr>
        <w:rPr>
          <w:b/>
          <w:lang w:val="en-CA"/>
        </w:rPr>
      </w:pPr>
    </w:p>
    <w:p w14:paraId="5F624097" w14:textId="77777777" w:rsidR="00CC1BD1" w:rsidRPr="006355A2" w:rsidRDefault="00333260" w:rsidP="00DE0A26">
      <w:pPr>
        <w:rPr>
          <w:b/>
          <w:lang w:val="en-CA"/>
        </w:rPr>
      </w:pPr>
      <w:r w:rsidRPr="006355A2">
        <w:rPr>
          <w:b/>
          <w:lang w:val="en-CA"/>
        </w:rPr>
        <w:t>Reports</w:t>
      </w:r>
    </w:p>
    <w:p w14:paraId="5754CC3A" w14:textId="77777777" w:rsidR="009D35EF" w:rsidRPr="00D010A4" w:rsidRDefault="00916CCD" w:rsidP="00D010A4">
      <w:pPr>
        <w:numPr>
          <w:ilvl w:val="0"/>
          <w:numId w:val="17"/>
        </w:numPr>
        <w:rPr>
          <w:lang w:val="en-US"/>
        </w:rPr>
      </w:pPr>
      <w:r w:rsidRPr="00D010A4">
        <w:rPr>
          <w:lang w:val="en-US"/>
        </w:rPr>
        <w:t>Report to IETF IEEE 802 Coordination</w:t>
      </w:r>
      <w:r w:rsidR="00D010A4">
        <w:rPr>
          <w:lang w:val="en-US"/>
        </w:rPr>
        <w:t xml:space="preserve"> Group</w:t>
      </w:r>
    </w:p>
    <w:p w14:paraId="6B2BB212" w14:textId="77777777" w:rsidR="009D35EF" w:rsidRPr="00D010A4" w:rsidRDefault="00832FC1" w:rsidP="00D010A4">
      <w:pPr>
        <w:numPr>
          <w:ilvl w:val="1"/>
          <w:numId w:val="17"/>
        </w:numPr>
        <w:rPr>
          <w:lang w:val="en-US"/>
        </w:rPr>
      </w:pPr>
      <w:hyperlink r:id="rId11" w:history="1">
        <w:r w:rsidR="00D010A4" w:rsidRPr="004618F5">
          <w:rPr>
            <w:rStyle w:val="Hyperlink"/>
            <w:rFonts w:eastAsia="MS PGothic"/>
            <w:lang w:val="en-US"/>
          </w:rPr>
          <w:t>https://mentor.ieee.org/omniran/dcn/15/omniran-15-0031-00-00TG-status-report-to-ietf-ieee-802-coordination.pptx</w:t>
        </w:r>
      </w:hyperlink>
    </w:p>
    <w:p w14:paraId="065B570D" w14:textId="77777777" w:rsidR="009D35EF" w:rsidRPr="00D010A4" w:rsidRDefault="00916CCD" w:rsidP="00D010A4">
      <w:pPr>
        <w:numPr>
          <w:ilvl w:val="1"/>
          <w:numId w:val="17"/>
        </w:numPr>
        <w:rPr>
          <w:lang w:val="en-US"/>
        </w:rPr>
      </w:pPr>
      <w:r w:rsidRPr="00D010A4">
        <w:rPr>
          <w:lang w:val="en-US"/>
        </w:rPr>
        <w:t xml:space="preserve">Chair shortly went over slides and explained current status of </w:t>
      </w:r>
      <w:proofErr w:type="spellStart"/>
      <w:r w:rsidRPr="00D010A4">
        <w:rPr>
          <w:lang w:val="en-US"/>
        </w:rPr>
        <w:t>OmniRAN</w:t>
      </w:r>
      <w:proofErr w:type="spellEnd"/>
      <w:r w:rsidRPr="00D010A4">
        <w:rPr>
          <w:lang w:val="en-US"/>
        </w:rPr>
        <w:t xml:space="preserve"> TG, as presented in the IETF IEEE 802 Coordination meeting.</w:t>
      </w:r>
    </w:p>
    <w:p w14:paraId="79274099" w14:textId="77777777" w:rsidR="009D35EF" w:rsidRPr="00D010A4" w:rsidRDefault="00916CCD" w:rsidP="00D010A4">
      <w:pPr>
        <w:numPr>
          <w:ilvl w:val="0"/>
          <w:numId w:val="17"/>
        </w:numPr>
        <w:rPr>
          <w:lang w:val="en-US"/>
        </w:rPr>
      </w:pPr>
      <w:proofErr w:type="spellStart"/>
      <w:r w:rsidRPr="00D010A4">
        <w:rPr>
          <w:lang w:val="en-US"/>
        </w:rPr>
        <w:t>OmniRAN</w:t>
      </w:r>
      <w:proofErr w:type="spellEnd"/>
      <w:r w:rsidRPr="00D010A4">
        <w:rPr>
          <w:lang w:val="en-US"/>
        </w:rPr>
        <w:t xml:space="preserve"> participation in July tutorial on IEEE 802.11 as a component</w:t>
      </w:r>
    </w:p>
    <w:p w14:paraId="71E6143B" w14:textId="77777777" w:rsidR="009D35EF" w:rsidRPr="00D010A4" w:rsidRDefault="00916CCD" w:rsidP="00D010A4">
      <w:pPr>
        <w:numPr>
          <w:ilvl w:val="1"/>
          <w:numId w:val="17"/>
        </w:numPr>
        <w:rPr>
          <w:lang w:val="en-US"/>
        </w:rPr>
      </w:pPr>
      <w:r w:rsidRPr="00D010A4">
        <w:rPr>
          <w:lang w:val="en-US"/>
        </w:rPr>
        <w:t>Chair reported about intentions, plans and initial draft presentation for tutorial.</w:t>
      </w:r>
      <w:r w:rsidR="00D010A4">
        <w:rPr>
          <w:lang w:val="en-US"/>
        </w:rPr>
        <w:t xml:space="preserve"> The contribution of </w:t>
      </w:r>
      <w:proofErr w:type="spellStart"/>
      <w:r w:rsidR="00D010A4">
        <w:rPr>
          <w:lang w:val="en-US"/>
        </w:rPr>
        <w:t>OmniRAN</w:t>
      </w:r>
      <w:proofErr w:type="spellEnd"/>
      <w:r w:rsidR="00D010A4">
        <w:rPr>
          <w:lang w:val="en-US"/>
        </w:rPr>
        <w:t xml:space="preserve"> to the tutorial will show that P802.1CF provides essential input for defining 802.11 as a network component.</w:t>
      </w:r>
    </w:p>
    <w:p w14:paraId="22A315F2" w14:textId="77777777" w:rsidR="009D35EF" w:rsidRPr="00D010A4" w:rsidRDefault="00916CCD" w:rsidP="00D010A4">
      <w:pPr>
        <w:numPr>
          <w:ilvl w:val="0"/>
          <w:numId w:val="17"/>
        </w:numPr>
        <w:rPr>
          <w:lang w:val="en-US"/>
        </w:rPr>
      </w:pPr>
      <w:proofErr w:type="spellStart"/>
      <w:r w:rsidRPr="00D010A4">
        <w:rPr>
          <w:lang w:val="en-US"/>
        </w:rPr>
        <w:t>OmniRAN</w:t>
      </w:r>
      <w:proofErr w:type="spellEnd"/>
      <w:r w:rsidRPr="00D010A4">
        <w:rPr>
          <w:lang w:val="en-US"/>
        </w:rPr>
        <w:t xml:space="preserve"> schedules for July F2F</w:t>
      </w:r>
    </w:p>
    <w:p w14:paraId="658D97CA" w14:textId="77777777" w:rsidR="005847D7" w:rsidRDefault="00D010A4" w:rsidP="00D010A4">
      <w:pPr>
        <w:numPr>
          <w:ilvl w:val="1"/>
          <w:numId w:val="17"/>
        </w:numPr>
        <w:rPr>
          <w:lang w:val="en-US"/>
        </w:rPr>
      </w:pPr>
      <w:r>
        <w:rPr>
          <w:lang w:val="en-US"/>
        </w:rPr>
        <w:t>Chair presented meeting graphics contained in the meeting slides:</w:t>
      </w:r>
    </w:p>
    <w:p w14:paraId="0405070A" w14:textId="77777777" w:rsidR="00D010A4" w:rsidRDefault="00D010A4" w:rsidP="00432768">
      <w:pPr>
        <w:ind w:left="1440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F562D2E" wp14:editId="681004D1">
            <wp:extent cx="4562886" cy="2962913"/>
            <wp:effectExtent l="19050" t="0" r="9114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886" cy="29629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EBB843" w14:textId="77777777" w:rsidR="00432768" w:rsidRDefault="00432768" w:rsidP="00D010A4">
      <w:pPr>
        <w:numPr>
          <w:ilvl w:val="1"/>
          <w:numId w:val="17"/>
        </w:numPr>
        <w:rPr>
          <w:lang w:val="en-US"/>
        </w:rPr>
      </w:pPr>
      <w:r>
        <w:rPr>
          <w:lang w:val="en-US"/>
        </w:rPr>
        <w:t xml:space="preserve">There will be no </w:t>
      </w:r>
      <w:proofErr w:type="spellStart"/>
      <w:r>
        <w:rPr>
          <w:lang w:val="en-US"/>
        </w:rPr>
        <w:t>OmniRAN</w:t>
      </w:r>
      <w:proofErr w:type="spellEnd"/>
      <w:r>
        <w:rPr>
          <w:lang w:val="en-US"/>
        </w:rPr>
        <w:t xml:space="preserve"> session on Monday afternoon, as meeting organizer was not able to provide a room. As </w:t>
      </w:r>
      <w:proofErr w:type="spellStart"/>
      <w:r>
        <w:rPr>
          <w:lang w:val="en-US"/>
        </w:rPr>
        <w:t>OmniRAN</w:t>
      </w:r>
      <w:proofErr w:type="spellEnd"/>
      <w:r>
        <w:rPr>
          <w:lang w:val="en-US"/>
        </w:rPr>
        <w:t xml:space="preserve"> sessions overlap with sessions of other groups attended by the contributors, chair will set up detailed schedules in the opening session taking into account availability of the contributors.</w:t>
      </w:r>
    </w:p>
    <w:p w14:paraId="2108D3EF" w14:textId="77777777" w:rsidR="00432768" w:rsidRPr="00D010A4" w:rsidRDefault="00432768" w:rsidP="00432768">
      <w:pPr>
        <w:ind w:left="1440"/>
        <w:rPr>
          <w:lang w:val="en-US"/>
        </w:rPr>
      </w:pPr>
    </w:p>
    <w:p w14:paraId="6AB73962" w14:textId="77777777" w:rsidR="00432768" w:rsidRDefault="00432768" w:rsidP="00080721">
      <w:pPr>
        <w:rPr>
          <w:b/>
          <w:lang w:val="en-CA"/>
        </w:rPr>
      </w:pPr>
      <w:r>
        <w:rPr>
          <w:b/>
          <w:lang w:val="en-CA"/>
        </w:rPr>
        <w:t>Review of initial editor’s draft of P802.1CF</w:t>
      </w:r>
    </w:p>
    <w:p w14:paraId="12216256" w14:textId="77777777" w:rsidR="009D35EF" w:rsidRPr="00432768" w:rsidRDefault="00916CCD" w:rsidP="00432768">
      <w:pPr>
        <w:numPr>
          <w:ilvl w:val="1"/>
          <w:numId w:val="17"/>
        </w:numPr>
        <w:rPr>
          <w:lang w:val="en-US"/>
        </w:rPr>
      </w:pPr>
      <w:r w:rsidRPr="00432768">
        <w:rPr>
          <w:lang w:val="en-US"/>
        </w:rPr>
        <w:t>Walter presented initial draft document, and explained how editorial work has been prioritized to date, what has been done, what is outstanding.</w:t>
      </w:r>
    </w:p>
    <w:p w14:paraId="25C628C7" w14:textId="77777777" w:rsidR="009D35EF" w:rsidRPr="00432768" w:rsidRDefault="00916CCD" w:rsidP="00432768">
      <w:pPr>
        <w:numPr>
          <w:ilvl w:val="0"/>
          <w:numId w:val="17"/>
        </w:numPr>
        <w:tabs>
          <w:tab w:val="num" w:pos="1440"/>
        </w:tabs>
        <w:rPr>
          <w:lang w:val="en-US"/>
        </w:rPr>
      </w:pPr>
      <w:r w:rsidRPr="00432768">
        <w:rPr>
          <w:lang w:val="en-US"/>
        </w:rPr>
        <w:t xml:space="preserve">Review and </w:t>
      </w:r>
      <w:proofErr w:type="spellStart"/>
      <w:r w:rsidRPr="00432768">
        <w:rPr>
          <w:lang w:val="en-US"/>
        </w:rPr>
        <w:t>clean-up</w:t>
      </w:r>
      <w:proofErr w:type="spellEnd"/>
      <w:r w:rsidRPr="00432768">
        <w:rPr>
          <w:lang w:val="en-US"/>
        </w:rPr>
        <w:t xml:space="preserve"> procedure</w:t>
      </w:r>
    </w:p>
    <w:p w14:paraId="3E172239" w14:textId="77777777" w:rsidR="009D35EF" w:rsidRPr="00432768" w:rsidRDefault="00916CCD" w:rsidP="00432768">
      <w:pPr>
        <w:numPr>
          <w:ilvl w:val="1"/>
          <w:numId w:val="17"/>
        </w:numPr>
        <w:rPr>
          <w:lang w:val="en-US"/>
        </w:rPr>
      </w:pPr>
      <w:r w:rsidRPr="00432768">
        <w:rPr>
          <w:lang w:val="en-US"/>
        </w:rPr>
        <w:t xml:space="preserve">Draft not yet ready for public uploading; more content </w:t>
      </w:r>
      <w:r w:rsidR="00432768">
        <w:rPr>
          <w:lang w:val="en-US"/>
        </w:rPr>
        <w:t>is desired, more editorial work required.</w:t>
      </w:r>
    </w:p>
    <w:p w14:paraId="1888CCEF" w14:textId="77777777" w:rsidR="009D35EF" w:rsidRPr="00432768" w:rsidRDefault="00916CCD" w:rsidP="00432768">
      <w:pPr>
        <w:numPr>
          <w:ilvl w:val="1"/>
          <w:numId w:val="17"/>
        </w:numPr>
        <w:rPr>
          <w:lang w:val="en-US"/>
        </w:rPr>
      </w:pPr>
      <w:r w:rsidRPr="00432768">
        <w:rPr>
          <w:lang w:val="en-US"/>
        </w:rPr>
        <w:t xml:space="preserve">Chair asked participants in the call for </w:t>
      </w:r>
      <w:proofErr w:type="gramStart"/>
      <w:r w:rsidRPr="00432768">
        <w:rPr>
          <w:lang w:val="en-US"/>
        </w:rPr>
        <w:t>proo</w:t>
      </w:r>
      <w:r w:rsidR="00432768">
        <w:rPr>
          <w:lang w:val="en-US"/>
        </w:rPr>
        <w:t>f-reading</w:t>
      </w:r>
      <w:proofErr w:type="gramEnd"/>
      <w:r w:rsidR="00432768">
        <w:rPr>
          <w:lang w:val="en-US"/>
        </w:rPr>
        <w:t xml:space="preserve"> the draft document,</w:t>
      </w:r>
      <w:r w:rsidRPr="00432768">
        <w:rPr>
          <w:lang w:val="en-US"/>
        </w:rPr>
        <w:t xml:space="preserve"> listing</w:t>
      </w:r>
      <w:r w:rsidR="00432768">
        <w:rPr>
          <w:lang w:val="en-US"/>
        </w:rPr>
        <w:t xml:space="preserve"> down all the</w:t>
      </w:r>
      <w:r w:rsidRPr="00432768">
        <w:rPr>
          <w:lang w:val="en-US"/>
        </w:rPr>
        <w:t xml:space="preserve"> issues with the document either in email or Excel table.</w:t>
      </w:r>
    </w:p>
    <w:p w14:paraId="532AB9B3" w14:textId="77777777" w:rsidR="00432768" w:rsidRDefault="00432768" w:rsidP="00432768">
      <w:pPr>
        <w:numPr>
          <w:ilvl w:val="1"/>
          <w:numId w:val="17"/>
        </w:numPr>
        <w:rPr>
          <w:lang w:val="en-US"/>
        </w:rPr>
      </w:pPr>
      <w:r w:rsidRPr="00432768">
        <w:rPr>
          <w:lang w:val="en-US"/>
        </w:rPr>
        <w:t>Chair will distribute document</w:t>
      </w:r>
      <w:r>
        <w:rPr>
          <w:lang w:val="en-US"/>
        </w:rPr>
        <w:t xml:space="preserve"> together with Excel comment sheet</w:t>
      </w:r>
      <w:r w:rsidRPr="00432768">
        <w:rPr>
          <w:lang w:val="en-US"/>
        </w:rPr>
        <w:t xml:space="preserve"> per email after </w:t>
      </w:r>
      <w:r>
        <w:rPr>
          <w:lang w:val="en-US"/>
        </w:rPr>
        <w:t>the conference call</w:t>
      </w:r>
      <w:r w:rsidRPr="00432768">
        <w:rPr>
          <w:lang w:val="en-US"/>
        </w:rPr>
        <w:t xml:space="preserve"> to the reviewers. </w:t>
      </w:r>
    </w:p>
    <w:p w14:paraId="2922EFCE" w14:textId="77777777" w:rsidR="00432768" w:rsidRPr="00432768" w:rsidRDefault="00432768" w:rsidP="00432768">
      <w:pPr>
        <w:numPr>
          <w:ilvl w:val="1"/>
          <w:numId w:val="17"/>
        </w:numPr>
        <w:rPr>
          <w:lang w:val="en-US"/>
        </w:rPr>
      </w:pPr>
      <w:proofErr w:type="spellStart"/>
      <w:r w:rsidRPr="00432768">
        <w:rPr>
          <w:lang w:val="en-US"/>
        </w:rPr>
        <w:t>OmniRAN</w:t>
      </w:r>
      <w:proofErr w:type="spellEnd"/>
      <w:r w:rsidRPr="00432768">
        <w:rPr>
          <w:lang w:val="en-US"/>
        </w:rPr>
        <w:t xml:space="preserve"> TG will review comments during July F2F for preparation of the init</w:t>
      </w:r>
      <w:r>
        <w:rPr>
          <w:lang w:val="en-US"/>
        </w:rPr>
        <w:t xml:space="preserve">ial editor’s draft for uploading </w:t>
      </w:r>
      <w:r w:rsidRPr="00432768">
        <w:rPr>
          <w:lang w:val="en-US"/>
        </w:rPr>
        <w:t>to the 802.1 private file archive.</w:t>
      </w:r>
    </w:p>
    <w:p w14:paraId="3C567B44" w14:textId="77777777" w:rsidR="00432768" w:rsidRDefault="00432768" w:rsidP="00080721">
      <w:pPr>
        <w:rPr>
          <w:b/>
          <w:lang w:val="en-CA"/>
        </w:rPr>
      </w:pPr>
    </w:p>
    <w:p w14:paraId="5CC3B9D7" w14:textId="77777777" w:rsidR="001A0234" w:rsidRPr="006355A2" w:rsidRDefault="00333260" w:rsidP="00080721">
      <w:pPr>
        <w:rPr>
          <w:b/>
          <w:lang w:val="en-CA"/>
        </w:rPr>
      </w:pPr>
      <w:r w:rsidRPr="006355A2">
        <w:rPr>
          <w:b/>
          <w:lang w:val="en-CA"/>
        </w:rPr>
        <w:t>Contributions to 802.1CF</w:t>
      </w:r>
    </w:p>
    <w:p w14:paraId="5BBD5AA6" w14:textId="77777777" w:rsidR="00FE1F04" w:rsidRPr="00432768" w:rsidRDefault="00432768" w:rsidP="00432768">
      <w:pPr>
        <w:numPr>
          <w:ilvl w:val="0"/>
          <w:numId w:val="17"/>
        </w:numPr>
        <w:tabs>
          <w:tab w:val="num" w:pos="2160"/>
        </w:tabs>
        <w:rPr>
          <w:lang w:val="en-US"/>
        </w:rPr>
      </w:pPr>
      <w:r w:rsidRPr="00432768">
        <w:rPr>
          <w:lang w:val="en-US"/>
        </w:rPr>
        <w:t>No contributions received for the conference call.</w:t>
      </w:r>
    </w:p>
    <w:p w14:paraId="0A4B8194" w14:textId="77777777" w:rsidR="00080721" w:rsidRPr="00F951AC" w:rsidRDefault="00080721" w:rsidP="00080721">
      <w:pPr>
        <w:rPr>
          <w:lang w:val="en-CA"/>
        </w:rPr>
      </w:pPr>
    </w:p>
    <w:p w14:paraId="0DB6B421" w14:textId="77777777" w:rsidR="006B0B0F" w:rsidRPr="00F951AC" w:rsidRDefault="006B0B0F" w:rsidP="006B0B0F">
      <w:pPr>
        <w:rPr>
          <w:b/>
          <w:lang w:val="en-CA"/>
        </w:rPr>
      </w:pPr>
      <w:r w:rsidRPr="00F951AC">
        <w:rPr>
          <w:b/>
          <w:lang w:val="en-CA"/>
        </w:rPr>
        <w:t xml:space="preserve">AOB </w:t>
      </w:r>
    </w:p>
    <w:p w14:paraId="352913A8" w14:textId="77777777" w:rsidR="008A183D" w:rsidRPr="008A183D" w:rsidRDefault="008A183D" w:rsidP="00432768">
      <w:pPr>
        <w:numPr>
          <w:ilvl w:val="0"/>
          <w:numId w:val="17"/>
        </w:numPr>
        <w:tabs>
          <w:tab w:val="num" w:pos="2160"/>
        </w:tabs>
        <w:rPr>
          <w:lang w:val="en-US"/>
        </w:rPr>
      </w:pPr>
      <w:r>
        <w:rPr>
          <w:lang w:val="en-US"/>
        </w:rPr>
        <w:t>Waikoloa F2F in July 2015</w:t>
      </w:r>
    </w:p>
    <w:p w14:paraId="03E3DA51" w14:textId="77777777" w:rsidR="00690FC9" w:rsidRPr="008A183D" w:rsidRDefault="008A183D" w:rsidP="008A183D">
      <w:pPr>
        <w:numPr>
          <w:ilvl w:val="1"/>
          <w:numId w:val="17"/>
        </w:numPr>
        <w:tabs>
          <w:tab w:val="num" w:pos="2160"/>
        </w:tabs>
        <w:rPr>
          <w:lang w:val="en-US"/>
        </w:rPr>
      </w:pPr>
      <w:r>
        <w:rPr>
          <w:lang w:val="en-CA"/>
        </w:rPr>
        <w:t>Chair presented Agenda proposal for the Waikoloa F2F on July 12</w:t>
      </w:r>
      <w:r w:rsidRPr="008A183D">
        <w:rPr>
          <w:vertAlign w:val="superscript"/>
          <w:lang w:val="en-CA"/>
        </w:rPr>
        <w:t>th</w:t>
      </w:r>
      <w:r>
        <w:rPr>
          <w:lang w:val="en-CA"/>
        </w:rPr>
        <w:t xml:space="preserve"> - 16</w:t>
      </w:r>
      <w:r w:rsidRPr="008A183D">
        <w:rPr>
          <w:vertAlign w:val="superscript"/>
          <w:lang w:val="en-CA"/>
        </w:rPr>
        <w:t>th</w:t>
      </w:r>
      <w:r>
        <w:rPr>
          <w:lang w:val="en-CA"/>
        </w:rPr>
        <w:t xml:space="preserve"> </w:t>
      </w:r>
    </w:p>
    <w:p w14:paraId="573B1770" w14:textId="77777777" w:rsidR="008A183D" w:rsidRPr="008A183D" w:rsidRDefault="008A183D" w:rsidP="008A183D">
      <w:pPr>
        <w:numPr>
          <w:ilvl w:val="1"/>
          <w:numId w:val="17"/>
        </w:numPr>
        <w:rPr>
          <w:lang w:val="en-US"/>
        </w:rPr>
      </w:pPr>
      <w:proofErr w:type="spellStart"/>
      <w:r>
        <w:rPr>
          <w:lang w:val="en-CA"/>
        </w:rPr>
        <w:t>OmniRAN</w:t>
      </w:r>
      <w:proofErr w:type="spellEnd"/>
      <w:r>
        <w:rPr>
          <w:lang w:val="en-CA"/>
        </w:rPr>
        <w:t xml:space="preserve"> TG sessions will take place on July 14</w:t>
      </w:r>
      <w:r w:rsidRPr="008A183D">
        <w:rPr>
          <w:vertAlign w:val="superscript"/>
          <w:lang w:val="en-CA"/>
        </w:rPr>
        <w:t>th</w:t>
      </w:r>
      <w:r>
        <w:rPr>
          <w:lang w:val="en-CA"/>
        </w:rPr>
        <w:t>, 15</w:t>
      </w:r>
      <w:r w:rsidRPr="008A183D">
        <w:rPr>
          <w:vertAlign w:val="superscript"/>
          <w:lang w:val="en-CA"/>
        </w:rPr>
        <w:t>th</w:t>
      </w:r>
      <w:r>
        <w:rPr>
          <w:lang w:val="en-CA"/>
        </w:rPr>
        <w:t>, and 16</w:t>
      </w:r>
      <w:r w:rsidRPr="008A183D">
        <w:rPr>
          <w:vertAlign w:val="superscript"/>
          <w:lang w:val="en-CA"/>
        </w:rPr>
        <w:t>th</w:t>
      </w:r>
      <w:r>
        <w:rPr>
          <w:lang w:val="en-CA"/>
        </w:rPr>
        <w:t>.</w:t>
      </w:r>
    </w:p>
    <w:p w14:paraId="10FEFE81" w14:textId="77777777" w:rsidR="008A183D" w:rsidRPr="008A183D" w:rsidRDefault="008A183D" w:rsidP="008A183D">
      <w:pPr>
        <w:numPr>
          <w:ilvl w:val="1"/>
          <w:numId w:val="17"/>
        </w:numPr>
        <w:rPr>
          <w:lang w:val="en-US"/>
        </w:rPr>
      </w:pPr>
      <w:r>
        <w:rPr>
          <w:lang w:val="en-CA"/>
        </w:rPr>
        <w:t>Agenda proposal</w:t>
      </w:r>
      <w:r w:rsidR="00CC1F31">
        <w:rPr>
          <w:lang w:val="en-CA"/>
        </w:rPr>
        <w:t xml:space="preserve"> after adding item on review of editor’s draft</w:t>
      </w:r>
      <w:r>
        <w:rPr>
          <w:lang w:val="en-CA"/>
        </w:rPr>
        <w:t>:</w:t>
      </w:r>
    </w:p>
    <w:p w14:paraId="21765409" w14:textId="77777777" w:rsidR="009D35EF" w:rsidRPr="008A183D" w:rsidRDefault="00916CCD" w:rsidP="008A183D">
      <w:pPr>
        <w:numPr>
          <w:ilvl w:val="2"/>
          <w:numId w:val="17"/>
        </w:numPr>
        <w:rPr>
          <w:lang w:val="en-US"/>
        </w:rPr>
      </w:pPr>
      <w:r w:rsidRPr="008A183D">
        <w:rPr>
          <w:lang w:val="en-US"/>
        </w:rPr>
        <w:t>Review of minutes</w:t>
      </w:r>
    </w:p>
    <w:p w14:paraId="5382A773" w14:textId="77777777" w:rsidR="009D35EF" w:rsidRPr="008A183D" w:rsidRDefault="00916CCD" w:rsidP="008A183D">
      <w:pPr>
        <w:numPr>
          <w:ilvl w:val="2"/>
          <w:numId w:val="17"/>
        </w:numPr>
        <w:rPr>
          <w:lang w:val="en-US"/>
        </w:rPr>
      </w:pPr>
      <w:r w:rsidRPr="008A183D">
        <w:rPr>
          <w:lang w:val="en-US"/>
        </w:rPr>
        <w:t>Reports</w:t>
      </w:r>
    </w:p>
    <w:p w14:paraId="565EB9DF" w14:textId="77777777" w:rsidR="009D35EF" w:rsidRPr="008A183D" w:rsidRDefault="00916CCD" w:rsidP="008A183D">
      <w:pPr>
        <w:numPr>
          <w:ilvl w:val="2"/>
          <w:numId w:val="17"/>
        </w:numPr>
        <w:rPr>
          <w:lang w:val="en-US"/>
        </w:rPr>
      </w:pPr>
      <w:r w:rsidRPr="008A183D">
        <w:rPr>
          <w:lang w:val="en-US"/>
        </w:rPr>
        <w:t>Review of 802.1CF editor’s draft</w:t>
      </w:r>
    </w:p>
    <w:p w14:paraId="0B0D8AB7" w14:textId="77777777" w:rsidR="009D35EF" w:rsidRPr="008A183D" w:rsidRDefault="00916CCD" w:rsidP="008A183D">
      <w:pPr>
        <w:numPr>
          <w:ilvl w:val="2"/>
          <w:numId w:val="17"/>
        </w:numPr>
        <w:rPr>
          <w:lang w:val="en-US"/>
        </w:rPr>
      </w:pPr>
      <w:r w:rsidRPr="008A183D">
        <w:rPr>
          <w:lang w:val="en-US"/>
        </w:rPr>
        <w:t>P802.1CF contributions</w:t>
      </w:r>
    </w:p>
    <w:p w14:paraId="218F34C5" w14:textId="77777777" w:rsidR="009D35EF" w:rsidRPr="008A183D" w:rsidRDefault="00916CCD" w:rsidP="008A183D">
      <w:pPr>
        <w:numPr>
          <w:ilvl w:val="3"/>
          <w:numId w:val="17"/>
        </w:numPr>
        <w:rPr>
          <w:lang w:val="en-US"/>
        </w:rPr>
      </w:pPr>
      <w:r w:rsidRPr="008A183D">
        <w:rPr>
          <w:lang w:val="en-US"/>
        </w:rPr>
        <w:t>Review of network reference model chapter</w:t>
      </w:r>
    </w:p>
    <w:p w14:paraId="0DE83C71" w14:textId="77777777" w:rsidR="009D35EF" w:rsidRPr="008A183D" w:rsidRDefault="00916CCD" w:rsidP="008A183D">
      <w:pPr>
        <w:numPr>
          <w:ilvl w:val="3"/>
          <w:numId w:val="17"/>
        </w:numPr>
        <w:rPr>
          <w:lang w:val="en-US"/>
        </w:rPr>
      </w:pPr>
      <w:r w:rsidRPr="008A183D">
        <w:rPr>
          <w:lang w:val="en-US"/>
        </w:rPr>
        <w:t>Backhaul representation</w:t>
      </w:r>
    </w:p>
    <w:p w14:paraId="21636A7C" w14:textId="77777777" w:rsidR="009D35EF" w:rsidRPr="008A183D" w:rsidRDefault="00916CCD" w:rsidP="008A183D">
      <w:pPr>
        <w:numPr>
          <w:ilvl w:val="3"/>
          <w:numId w:val="17"/>
        </w:numPr>
        <w:rPr>
          <w:lang w:val="en-US"/>
        </w:rPr>
      </w:pPr>
      <w:r w:rsidRPr="008A183D">
        <w:rPr>
          <w:lang w:val="en-US"/>
        </w:rPr>
        <w:t>SDN Abstraction</w:t>
      </w:r>
    </w:p>
    <w:p w14:paraId="7DF8C9B2" w14:textId="77777777" w:rsidR="009D35EF" w:rsidRPr="008A183D" w:rsidRDefault="00916CCD" w:rsidP="008A183D">
      <w:pPr>
        <w:numPr>
          <w:ilvl w:val="3"/>
          <w:numId w:val="17"/>
        </w:numPr>
        <w:rPr>
          <w:lang w:val="en-US"/>
        </w:rPr>
      </w:pPr>
      <w:r w:rsidRPr="008A183D">
        <w:rPr>
          <w:lang w:val="en-US"/>
        </w:rPr>
        <w:t>Functional design and decomposition</w:t>
      </w:r>
    </w:p>
    <w:p w14:paraId="4C5EA9C6" w14:textId="77777777" w:rsidR="009D35EF" w:rsidRPr="008A183D" w:rsidRDefault="00916CCD" w:rsidP="008A183D">
      <w:pPr>
        <w:numPr>
          <w:ilvl w:val="2"/>
          <w:numId w:val="17"/>
        </w:numPr>
        <w:rPr>
          <w:lang w:val="en-US"/>
        </w:rPr>
      </w:pPr>
      <w:r w:rsidRPr="008A183D">
        <w:rPr>
          <w:lang w:val="en-US"/>
        </w:rPr>
        <w:t>Project planning</w:t>
      </w:r>
    </w:p>
    <w:p w14:paraId="66A3F15C" w14:textId="77777777" w:rsidR="009D35EF" w:rsidRPr="008A183D" w:rsidRDefault="00916CCD" w:rsidP="008A183D">
      <w:pPr>
        <w:numPr>
          <w:ilvl w:val="2"/>
          <w:numId w:val="17"/>
        </w:numPr>
        <w:rPr>
          <w:lang w:val="en-US"/>
        </w:rPr>
      </w:pPr>
      <w:r w:rsidRPr="008A183D">
        <w:rPr>
          <w:lang w:val="en-US"/>
        </w:rPr>
        <w:t>Publicity activities</w:t>
      </w:r>
    </w:p>
    <w:p w14:paraId="3A6F4DDC" w14:textId="77777777" w:rsidR="009D35EF" w:rsidRPr="008A183D" w:rsidRDefault="00916CCD" w:rsidP="008A183D">
      <w:pPr>
        <w:numPr>
          <w:ilvl w:val="2"/>
          <w:numId w:val="17"/>
        </w:numPr>
        <w:rPr>
          <w:lang w:val="en-US"/>
        </w:rPr>
      </w:pPr>
      <w:r w:rsidRPr="008A183D">
        <w:rPr>
          <w:lang w:val="en-US"/>
        </w:rPr>
        <w:t>Status report to IEEE 802 WGs</w:t>
      </w:r>
    </w:p>
    <w:p w14:paraId="5B0AB8ED" w14:textId="77777777" w:rsidR="009D35EF" w:rsidRPr="008A183D" w:rsidRDefault="00916CCD" w:rsidP="008A183D">
      <w:pPr>
        <w:numPr>
          <w:ilvl w:val="2"/>
          <w:numId w:val="17"/>
        </w:numPr>
        <w:rPr>
          <w:lang w:val="en-US"/>
        </w:rPr>
      </w:pPr>
      <w:r w:rsidRPr="008A183D">
        <w:rPr>
          <w:lang w:val="en-US"/>
        </w:rPr>
        <w:t>AOB</w:t>
      </w:r>
    </w:p>
    <w:p w14:paraId="45654B4B" w14:textId="77777777" w:rsidR="008A183D" w:rsidRPr="00432768" w:rsidRDefault="00CC1F31" w:rsidP="008A183D">
      <w:pPr>
        <w:numPr>
          <w:ilvl w:val="1"/>
          <w:numId w:val="17"/>
        </w:numPr>
        <w:rPr>
          <w:lang w:val="en-US"/>
        </w:rPr>
      </w:pPr>
      <w:r>
        <w:rPr>
          <w:lang w:val="en-US"/>
        </w:rPr>
        <w:t>No further proposals were made on agenda.</w:t>
      </w:r>
    </w:p>
    <w:p w14:paraId="5A064500" w14:textId="77777777" w:rsidR="00DE0A26" w:rsidRPr="00432768" w:rsidRDefault="00DE0A26" w:rsidP="00CC1F31">
      <w:pPr>
        <w:ind w:left="720"/>
        <w:rPr>
          <w:lang w:val="en-US"/>
        </w:rPr>
      </w:pPr>
    </w:p>
    <w:p w14:paraId="3D91F927" w14:textId="77777777" w:rsidR="006B0B0F" w:rsidRPr="00F951AC" w:rsidRDefault="006B0B0F" w:rsidP="00DE0A26">
      <w:pPr>
        <w:rPr>
          <w:b/>
          <w:lang w:val="en-CA"/>
        </w:rPr>
      </w:pPr>
      <w:r w:rsidRPr="00F951AC">
        <w:rPr>
          <w:b/>
          <w:lang w:val="en-CA"/>
        </w:rPr>
        <w:t>Adjournment</w:t>
      </w:r>
    </w:p>
    <w:p w14:paraId="24101314" w14:textId="77777777" w:rsidR="00DE0A26" w:rsidRPr="00432768" w:rsidRDefault="00DE0A26" w:rsidP="00432768">
      <w:pPr>
        <w:numPr>
          <w:ilvl w:val="0"/>
          <w:numId w:val="17"/>
        </w:numPr>
        <w:tabs>
          <w:tab w:val="num" w:pos="2160"/>
        </w:tabs>
        <w:rPr>
          <w:lang w:val="en-US"/>
        </w:rPr>
      </w:pPr>
      <w:r w:rsidRPr="00432768">
        <w:rPr>
          <w:lang w:val="en-US"/>
        </w:rPr>
        <w:t xml:space="preserve">Meeting adjourned at </w:t>
      </w:r>
      <w:r w:rsidR="001B6CCE" w:rsidRPr="00432768">
        <w:rPr>
          <w:lang w:val="en-US"/>
        </w:rPr>
        <w:t>1</w:t>
      </w:r>
      <w:r w:rsidR="001F076A" w:rsidRPr="00432768">
        <w:rPr>
          <w:lang w:val="en-US"/>
        </w:rPr>
        <w:t>1</w:t>
      </w:r>
      <w:r w:rsidRPr="00432768">
        <w:rPr>
          <w:lang w:val="en-US"/>
        </w:rPr>
        <w:t>:</w:t>
      </w:r>
      <w:r w:rsidR="00CC1F31">
        <w:rPr>
          <w:lang w:val="en-US"/>
        </w:rPr>
        <w:t>01 AM</w:t>
      </w:r>
      <w:r w:rsidRPr="00432768">
        <w:rPr>
          <w:lang w:val="en-US"/>
        </w:rPr>
        <w:t xml:space="preserve">, </w:t>
      </w:r>
      <w:r w:rsidR="008270D1" w:rsidRPr="00432768">
        <w:rPr>
          <w:lang w:val="en-US"/>
        </w:rPr>
        <w:t>EDT</w:t>
      </w:r>
    </w:p>
    <w:p w14:paraId="17B8ABCD" w14:textId="77777777" w:rsidR="00EA61D5" w:rsidRPr="00CC1F31" w:rsidRDefault="00EA61D5" w:rsidP="006B7FF7">
      <w:pPr>
        <w:rPr>
          <w:lang w:val="en-US"/>
        </w:rPr>
      </w:pPr>
    </w:p>
    <w:sectPr w:rsidR="00EA61D5" w:rsidRPr="00CC1F31" w:rsidSect="0022746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85F7EF" w14:textId="77777777" w:rsidR="00916CCD" w:rsidRDefault="00916CCD">
      <w:r>
        <w:separator/>
      </w:r>
    </w:p>
  </w:endnote>
  <w:endnote w:type="continuationSeparator" w:id="0">
    <w:p w14:paraId="68B7C032" w14:textId="77777777" w:rsidR="00916CCD" w:rsidRDefault="0091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S PGothic">
    <w:charset w:val="80"/>
    <w:family w:val="roman"/>
    <w:pitch w:val="default"/>
    <w:sig w:usb0="E00002FF" w:usb1="6AC7FDFB" w:usb2="00000012" w:usb3="00000000" w:csb0="0002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B06A5" w14:textId="77777777" w:rsidR="00214DAD" w:rsidRDefault="00214DA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55F91" w14:textId="77777777" w:rsidR="0029020B" w:rsidRPr="004030F4" w:rsidRDefault="00214DAD">
    <w:pPr>
      <w:pStyle w:val="Footer"/>
      <w:tabs>
        <w:tab w:val="clear" w:pos="6480"/>
        <w:tab w:val="center" w:pos="4680"/>
        <w:tab w:val="right" w:pos="9360"/>
      </w:tabs>
      <w:rPr>
        <w:sz w:val="18"/>
        <w:lang w:val="es-MX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0B2275" w:rsidRPr="004030F4">
      <w:rPr>
        <w:lang w:val="es-MX"/>
      </w:rPr>
      <w:t>Minutes</w:t>
    </w:r>
    <w:r>
      <w:rPr>
        <w:lang w:val="es-MX"/>
      </w:rPr>
      <w:fldChar w:fldCharType="end"/>
    </w:r>
    <w:r w:rsidR="00820D61" w:rsidRPr="004030F4">
      <w:rPr>
        <w:lang w:val="es-MX"/>
      </w:rPr>
      <w:tab/>
      <w:t>P</w:t>
    </w:r>
    <w:r w:rsidR="0029020B" w:rsidRPr="004030F4">
      <w:rPr>
        <w:lang w:val="es-MX"/>
      </w:rPr>
      <w:t xml:space="preserve">age </w:t>
    </w:r>
    <w:r w:rsidR="00D96638">
      <w:fldChar w:fldCharType="begin"/>
    </w:r>
    <w:r w:rsidR="0029020B" w:rsidRPr="004030F4">
      <w:rPr>
        <w:lang w:val="es-MX"/>
      </w:rPr>
      <w:instrText xml:space="preserve">page </w:instrText>
    </w:r>
    <w:r w:rsidR="00D96638">
      <w:fldChar w:fldCharType="separate"/>
    </w:r>
    <w:r w:rsidR="00832FC1">
      <w:rPr>
        <w:noProof/>
        <w:lang w:val="es-MX"/>
      </w:rPr>
      <w:t>1</w:t>
    </w:r>
    <w:r w:rsidR="00D96638">
      <w:fldChar w:fldCharType="end"/>
    </w:r>
    <w:r w:rsidR="0029020B" w:rsidRPr="004030F4">
      <w:rPr>
        <w:lang w:val="es-MX"/>
      </w:rPr>
      <w:tab/>
    </w:r>
    <w:r w:rsidR="000E6DDE">
      <w:rPr>
        <w:sz w:val="18"/>
        <w:lang w:val="es-MX"/>
      </w:rPr>
      <w:t>Walter Pienciak (IEEE SA</w:t>
    </w:r>
    <w:r w:rsidR="004C3735" w:rsidRPr="004030F4">
      <w:rPr>
        <w:sz w:val="18"/>
        <w:lang w:val="es-MX"/>
      </w:rPr>
      <w:t>)</w:t>
    </w:r>
  </w:p>
  <w:p w14:paraId="56B02C7E" w14:textId="77777777" w:rsidR="0029020B" w:rsidRPr="004030F4" w:rsidRDefault="0029020B">
    <w:pPr>
      <w:rPr>
        <w:lang w:val="es-MX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92CC9" w14:textId="77777777" w:rsidR="00214DAD" w:rsidRDefault="00214DA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5AE3A" w14:textId="77777777" w:rsidR="00916CCD" w:rsidRDefault="00916CCD">
      <w:r>
        <w:separator/>
      </w:r>
    </w:p>
  </w:footnote>
  <w:footnote w:type="continuationSeparator" w:id="0">
    <w:p w14:paraId="3D9486AA" w14:textId="77777777" w:rsidR="00916CCD" w:rsidRDefault="00916C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EDDAC" w14:textId="77777777" w:rsidR="00214DAD" w:rsidRDefault="00214DA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EF86A" w14:textId="77777777" w:rsidR="0029020B" w:rsidRDefault="000E6DDE">
    <w:pPr>
      <w:pStyle w:val="Header"/>
      <w:tabs>
        <w:tab w:val="clear" w:pos="6480"/>
        <w:tab w:val="center" w:pos="4680"/>
        <w:tab w:val="right" w:pos="9360"/>
      </w:tabs>
    </w:pPr>
    <w:r>
      <w:t>June</w:t>
    </w:r>
    <w:r w:rsidR="00090D21">
      <w:t xml:space="preserve"> 201</w:t>
    </w:r>
    <w:r w:rsidR="006314A5">
      <w:t>5</w:t>
    </w:r>
    <w:r w:rsidR="0029020B">
      <w:tab/>
    </w:r>
    <w:r w:rsidR="0029020B">
      <w:tab/>
    </w:r>
    <w:fldSimple w:instr=" TITLE  \* MERGEFORMAT ">
      <w:r w:rsidR="001E12CD">
        <w:t>omniran</w:t>
      </w:r>
      <w:r w:rsidR="006314A5">
        <w:t>-15</w:t>
      </w:r>
      <w:r w:rsidR="00D305FF">
        <w:t>-</w:t>
      </w:r>
      <w:r>
        <w:t>0033</w:t>
      </w:r>
      <w:r w:rsidR="00C86A89">
        <w:t>-0</w:t>
      </w:r>
      <w:r w:rsidR="00832FC1">
        <w:t>0</w:t>
      </w:r>
      <w:bookmarkStart w:id="2" w:name="_GoBack"/>
      <w:bookmarkEnd w:id="2"/>
    </w:fldSimple>
    <w:r w:rsidR="00051E28">
      <w:t>-00TG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348E7" w14:textId="77777777" w:rsidR="00214DAD" w:rsidRDefault="00214DA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FDE"/>
    <w:multiLevelType w:val="hybridMultilevel"/>
    <w:tmpl w:val="C6F4226C"/>
    <w:lvl w:ilvl="0" w:tplc="E8466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1840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CEE2E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023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F49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463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1468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46A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38F1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6F520FE"/>
    <w:multiLevelType w:val="hybridMultilevel"/>
    <w:tmpl w:val="D400B7EC"/>
    <w:lvl w:ilvl="0" w:tplc="684CB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DAEF72">
      <w:start w:val="143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523A1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BCE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F6E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E4A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0EF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F41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90D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B24B90"/>
    <w:multiLevelType w:val="hybridMultilevel"/>
    <w:tmpl w:val="F5766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B0A59"/>
    <w:multiLevelType w:val="hybridMultilevel"/>
    <w:tmpl w:val="3E186BA0"/>
    <w:lvl w:ilvl="0" w:tplc="66DED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26A9D"/>
    <w:multiLevelType w:val="hybridMultilevel"/>
    <w:tmpl w:val="96A859D8"/>
    <w:lvl w:ilvl="0" w:tplc="3A007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72BA88">
      <w:start w:val="10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46F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12C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63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E6F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227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9226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86D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5D3589A"/>
    <w:multiLevelType w:val="hybridMultilevel"/>
    <w:tmpl w:val="BC64FFA4"/>
    <w:lvl w:ilvl="0" w:tplc="CFBE2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D67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16AB1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30B55C">
      <w:start w:val="796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BE2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845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3AB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22B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C66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9874793"/>
    <w:multiLevelType w:val="hybridMultilevel"/>
    <w:tmpl w:val="06147D30"/>
    <w:lvl w:ilvl="0" w:tplc="219EF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589C62">
      <w:start w:val="125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60D7AC">
      <w:start w:val="125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A6789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0E5F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2E5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C88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AE5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725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9A4251D"/>
    <w:multiLevelType w:val="hybridMultilevel"/>
    <w:tmpl w:val="FC666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02AA7"/>
    <w:multiLevelType w:val="hybridMultilevel"/>
    <w:tmpl w:val="18B41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5C5079"/>
    <w:multiLevelType w:val="hybridMultilevel"/>
    <w:tmpl w:val="10B2D7F0"/>
    <w:lvl w:ilvl="0" w:tplc="BFB63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6EF34A">
      <w:start w:val="73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421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4C1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56B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823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A26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54B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D2B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96C7702"/>
    <w:multiLevelType w:val="hybridMultilevel"/>
    <w:tmpl w:val="C0F641F6"/>
    <w:lvl w:ilvl="0" w:tplc="0B02C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3C94D6">
      <w:start w:val="14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A2295A">
      <w:start w:val="146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2AC7B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847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348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56E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BAC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9A5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D5F7AA2"/>
    <w:multiLevelType w:val="hybridMultilevel"/>
    <w:tmpl w:val="CBEEF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A50D80"/>
    <w:multiLevelType w:val="hybridMultilevel"/>
    <w:tmpl w:val="47305730"/>
    <w:lvl w:ilvl="0" w:tplc="56767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E279AA">
      <w:start w:val="73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A20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CAC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DE4E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44C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02A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061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086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4880B3D"/>
    <w:multiLevelType w:val="hybridMultilevel"/>
    <w:tmpl w:val="A10E235A"/>
    <w:lvl w:ilvl="0" w:tplc="A042A05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57F6FAE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F0429A0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B798C0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5A225CD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5F3CDC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4840322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6E9E2C7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D924F18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4">
    <w:nsid w:val="6C222323"/>
    <w:multiLevelType w:val="hybridMultilevel"/>
    <w:tmpl w:val="81F2AC56"/>
    <w:lvl w:ilvl="0" w:tplc="0374CF2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A0FAB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1EDBDA">
      <w:start w:val="76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04CC7A">
      <w:start w:val="767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F8DDE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F281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4E6D8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DCEB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A445B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D163D4B"/>
    <w:multiLevelType w:val="hybridMultilevel"/>
    <w:tmpl w:val="43CAE8BA"/>
    <w:lvl w:ilvl="0" w:tplc="A52289F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1AA74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500086">
      <w:start w:val="143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F4166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72B5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C2EF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7EAD0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C8F35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7C8A1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49123C6"/>
    <w:multiLevelType w:val="hybridMultilevel"/>
    <w:tmpl w:val="39C49F64"/>
    <w:lvl w:ilvl="0" w:tplc="5CFA6C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EC8D08">
      <w:start w:val="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12657E">
      <w:start w:val="6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DE1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EAF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7E0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4CC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445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802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6894A69"/>
    <w:multiLevelType w:val="hybridMultilevel"/>
    <w:tmpl w:val="C2E2F022"/>
    <w:lvl w:ilvl="0" w:tplc="EFFE7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6A08C">
      <w:start w:val="120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6004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2016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066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20B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2C9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AA8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C483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B216E84"/>
    <w:multiLevelType w:val="hybridMultilevel"/>
    <w:tmpl w:val="3CDAF480"/>
    <w:lvl w:ilvl="0" w:tplc="98407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D6050A">
      <w:start w:val="12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2E3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A6D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16D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CC6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FAC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E6A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ACE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B912B1C"/>
    <w:multiLevelType w:val="hybridMultilevel"/>
    <w:tmpl w:val="07FE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3A7901"/>
    <w:multiLevelType w:val="hybridMultilevel"/>
    <w:tmpl w:val="D14A8734"/>
    <w:lvl w:ilvl="0" w:tplc="498A8E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7A6F1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48800E">
      <w:start w:val="117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46DDB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0CE72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52197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3E2CC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8652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CC4BF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10"/>
  </w:num>
  <w:num w:numId="5">
    <w:abstractNumId w:val="18"/>
  </w:num>
  <w:num w:numId="6">
    <w:abstractNumId w:val="7"/>
  </w:num>
  <w:num w:numId="7">
    <w:abstractNumId w:val="4"/>
  </w:num>
  <w:num w:numId="8">
    <w:abstractNumId w:val="11"/>
  </w:num>
  <w:num w:numId="9">
    <w:abstractNumId w:val="19"/>
  </w:num>
  <w:num w:numId="10">
    <w:abstractNumId w:val="8"/>
  </w:num>
  <w:num w:numId="11">
    <w:abstractNumId w:val="5"/>
  </w:num>
  <w:num w:numId="12">
    <w:abstractNumId w:val="14"/>
  </w:num>
  <w:num w:numId="13">
    <w:abstractNumId w:val="9"/>
  </w:num>
  <w:num w:numId="14">
    <w:abstractNumId w:val="12"/>
  </w:num>
  <w:num w:numId="15">
    <w:abstractNumId w:val="16"/>
  </w:num>
  <w:num w:numId="16">
    <w:abstractNumId w:val="0"/>
  </w:num>
  <w:num w:numId="17">
    <w:abstractNumId w:val="6"/>
  </w:num>
  <w:num w:numId="18">
    <w:abstractNumId w:val="20"/>
  </w:num>
  <w:num w:numId="19">
    <w:abstractNumId w:val="15"/>
  </w:num>
  <w:num w:numId="20">
    <w:abstractNumId w:val="1"/>
  </w:num>
  <w:num w:numId="21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AB6"/>
    <w:rsid w:val="00001529"/>
    <w:rsid w:val="00001E79"/>
    <w:rsid w:val="00011AE5"/>
    <w:rsid w:val="0001240C"/>
    <w:rsid w:val="00012451"/>
    <w:rsid w:val="00012C0A"/>
    <w:rsid w:val="00023F62"/>
    <w:rsid w:val="00025DE1"/>
    <w:rsid w:val="00034D94"/>
    <w:rsid w:val="00043554"/>
    <w:rsid w:val="000441AF"/>
    <w:rsid w:val="00051E28"/>
    <w:rsid w:val="00072C09"/>
    <w:rsid w:val="0007314C"/>
    <w:rsid w:val="00073588"/>
    <w:rsid w:val="00077BB9"/>
    <w:rsid w:val="00080721"/>
    <w:rsid w:val="00086F4E"/>
    <w:rsid w:val="00090555"/>
    <w:rsid w:val="00090D21"/>
    <w:rsid w:val="000A0AF7"/>
    <w:rsid w:val="000B0471"/>
    <w:rsid w:val="000B2275"/>
    <w:rsid w:val="000B7BA8"/>
    <w:rsid w:val="000C13B3"/>
    <w:rsid w:val="000C5D8C"/>
    <w:rsid w:val="000D01BE"/>
    <w:rsid w:val="000D58D5"/>
    <w:rsid w:val="000E225B"/>
    <w:rsid w:val="000E6DDE"/>
    <w:rsid w:val="000F27F6"/>
    <w:rsid w:val="0010426F"/>
    <w:rsid w:val="0010512B"/>
    <w:rsid w:val="00112B78"/>
    <w:rsid w:val="001216B1"/>
    <w:rsid w:val="00126144"/>
    <w:rsid w:val="001312E0"/>
    <w:rsid w:val="00142AA2"/>
    <w:rsid w:val="00146B45"/>
    <w:rsid w:val="001540A3"/>
    <w:rsid w:val="00167E07"/>
    <w:rsid w:val="00184EAE"/>
    <w:rsid w:val="001911F1"/>
    <w:rsid w:val="00192AEC"/>
    <w:rsid w:val="0019706B"/>
    <w:rsid w:val="001A0234"/>
    <w:rsid w:val="001A1344"/>
    <w:rsid w:val="001A2153"/>
    <w:rsid w:val="001B36F3"/>
    <w:rsid w:val="001B3EAE"/>
    <w:rsid w:val="001B6CCE"/>
    <w:rsid w:val="001B7DE0"/>
    <w:rsid w:val="001C33A6"/>
    <w:rsid w:val="001D0D43"/>
    <w:rsid w:val="001D196C"/>
    <w:rsid w:val="001D276E"/>
    <w:rsid w:val="001D723B"/>
    <w:rsid w:val="001E12CD"/>
    <w:rsid w:val="001E19FE"/>
    <w:rsid w:val="001E6E0C"/>
    <w:rsid w:val="001F02FE"/>
    <w:rsid w:val="001F076A"/>
    <w:rsid w:val="00203D0D"/>
    <w:rsid w:val="00207E5E"/>
    <w:rsid w:val="00214DAD"/>
    <w:rsid w:val="00216E52"/>
    <w:rsid w:val="0022019D"/>
    <w:rsid w:val="002209F2"/>
    <w:rsid w:val="00227464"/>
    <w:rsid w:val="00237923"/>
    <w:rsid w:val="002418ED"/>
    <w:rsid w:val="0024725A"/>
    <w:rsid w:val="00250964"/>
    <w:rsid w:val="002551D5"/>
    <w:rsid w:val="00260B3A"/>
    <w:rsid w:val="002636D4"/>
    <w:rsid w:val="00276592"/>
    <w:rsid w:val="002808BF"/>
    <w:rsid w:val="00281B6B"/>
    <w:rsid w:val="00282161"/>
    <w:rsid w:val="002831C8"/>
    <w:rsid w:val="0029020B"/>
    <w:rsid w:val="002A0296"/>
    <w:rsid w:val="002B0EB8"/>
    <w:rsid w:val="002B0F17"/>
    <w:rsid w:val="002B15E8"/>
    <w:rsid w:val="002B1F7F"/>
    <w:rsid w:val="002B3D81"/>
    <w:rsid w:val="002B5C12"/>
    <w:rsid w:val="002B70DD"/>
    <w:rsid w:val="002C1960"/>
    <w:rsid w:val="002C2194"/>
    <w:rsid w:val="002C7784"/>
    <w:rsid w:val="002D44BE"/>
    <w:rsid w:val="002F4673"/>
    <w:rsid w:val="002F70B2"/>
    <w:rsid w:val="002F781A"/>
    <w:rsid w:val="00303F43"/>
    <w:rsid w:val="003120E9"/>
    <w:rsid w:val="00313A33"/>
    <w:rsid w:val="00317B3D"/>
    <w:rsid w:val="00330104"/>
    <w:rsid w:val="00333260"/>
    <w:rsid w:val="00350F7B"/>
    <w:rsid w:val="003510FE"/>
    <w:rsid w:val="0035128A"/>
    <w:rsid w:val="00355C1B"/>
    <w:rsid w:val="00365B54"/>
    <w:rsid w:val="00365EC0"/>
    <w:rsid w:val="003660DD"/>
    <w:rsid w:val="003703ED"/>
    <w:rsid w:val="003704FB"/>
    <w:rsid w:val="003719EC"/>
    <w:rsid w:val="00372D12"/>
    <w:rsid w:val="00382DDE"/>
    <w:rsid w:val="00385ADC"/>
    <w:rsid w:val="0039097A"/>
    <w:rsid w:val="003A42C8"/>
    <w:rsid w:val="003A5B23"/>
    <w:rsid w:val="003A6DD2"/>
    <w:rsid w:val="003A71F1"/>
    <w:rsid w:val="003B1B34"/>
    <w:rsid w:val="003B743F"/>
    <w:rsid w:val="003C74AF"/>
    <w:rsid w:val="003D25C5"/>
    <w:rsid w:val="003E0424"/>
    <w:rsid w:val="003E378E"/>
    <w:rsid w:val="003E3E50"/>
    <w:rsid w:val="003E71FE"/>
    <w:rsid w:val="003F1944"/>
    <w:rsid w:val="004030F4"/>
    <w:rsid w:val="004057F6"/>
    <w:rsid w:val="004222B5"/>
    <w:rsid w:val="00423C31"/>
    <w:rsid w:val="004251FD"/>
    <w:rsid w:val="00427D34"/>
    <w:rsid w:val="004321C9"/>
    <w:rsid w:val="00432768"/>
    <w:rsid w:val="00432F66"/>
    <w:rsid w:val="00433738"/>
    <w:rsid w:val="00442037"/>
    <w:rsid w:val="004427C0"/>
    <w:rsid w:val="00442C40"/>
    <w:rsid w:val="00453012"/>
    <w:rsid w:val="0045417B"/>
    <w:rsid w:val="00454400"/>
    <w:rsid w:val="00455E8A"/>
    <w:rsid w:val="00460102"/>
    <w:rsid w:val="004615E5"/>
    <w:rsid w:val="004632CC"/>
    <w:rsid w:val="00463312"/>
    <w:rsid w:val="004753BE"/>
    <w:rsid w:val="00477AD8"/>
    <w:rsid w:val="00477F3F"/>
    <w:rsid w:val="00483975"/>
    <w:rsid w:val="00487616"/>
    <w:rsid w:val="00487EF8"/>
    <w:rsid w:val="00492FA2"/>
    <w:rsid w:val="004952EF"/>
    <w:rsid w:val="004A5956"/>
    <w:rsid w:val="004B18D1"/>
    <w:rsid w:val="004B1B78"/>
    <w:rsid w:val="004B4CFA"/>
    <w:rsid w:val="004B68C3"/>
    <w:rsid w:val="004C3735"/>
    <w:rsid w:val="004C4AB6"/>
    <w:rsid w:val="004D5BE8"/>
    <w:rsid w:val="004F0378"/>
    <w:rsid w:val="004F1F3E"/>
    <w:rsid w:val="004F3D0E"/>
    <w:rsid w:val="00505775"/>
    <w:rsid w:val="00510699"/>
    <w:rsid w:val="0051388D"/>
    <w:rsid w:val="00513D2A"/>
    <w:rsid w:val="0052253E"/>
    <w:rsid w:val="00527ECD"/>
    <w:rsid w:val="005369F1"/>
    <w:rsid w:val="00551745"/>
    <w:rsid w:val="00552DDA"/>
    <w:rsid w:val="00557EB4"/>
    <w:rsid w:val="0056239A"/>
    <w:rsid w:val="00563031"/>
    <w:rsid w:val="005706D1"/>
    <w:rsid w:val="00573667"/>
    <w:rsid w:val="005748E5"/>
    <w:rsid w:val="005761F3"/>
    <w:rsid w:val="005847D7"/>
    <w:rsid w:val="00586B1E"/>
    <w:rsid w:val="00592AD0"/>
    <w:rsid w:val="00592C7E"/>
    <w:rsid w:val="005B3C29"/>
    <w:rsid w:val="005B5773"/>
    <w:rsid w:val="005B5B60"/>
    <w:rsid w:val="005B7C10"/>
    <w:rsid w:val="005B7FC8"/>
    <w:rsid w:val="005C0053"/>
    <w:rsid w:val="005C05F1"/>
    <w:rsid w:val="005C1D86"/>
    <w:rsid w:val="005C6D6A"/>
    <w:rsid w:val="005D1AFC"/>
    <w:rsid w:val="005D4AEA"/>
    <w:rsid w:val="005E20A1"/>
    <w:rsid w:val="005F43EB"/>
    <w:rsid w:val="0060281B"/>
    <w:rsid w:val="0060716B"/>
    <w:rsid w:val="00607C36"/>
    <w:rsid w:val="0061705E"/>
    <w:rsid w:val="00623DA3"/>
    <w:rsid w:val="0062440B"/>
    <w:rsid w:val="00624513"/>
    <w:rsid w:val="006305E2"/>
    <w:rsid w:val="006314A5"/>
    <w:rsid w:val="006355A2"/>
    <w:rsid w:val="006358CB"/>
    <w:rsid w:val="00637E04"/>
    <w:rsid w:val="00641195"/>
    <w:rsid w:val="00641FF0"/>
    <w:rsid w:val="00647247"/>
    <w:rsid w:val="006477D8"/>
    <w:rsid w:val="00647DAE"/>
    <w:rsid w:val="00650F58"/>
    <w:rsid w:val="00654399"/>
    <w:rsid w:val="00677695"/>
    <w:rsid w:val="00682354"/>
    <w:rsid w:val="00683511"/>
    <w:rsid w:val="00690FC9"/>
    <w:rsid w:val="006928E1"/>
    <w:rsid w:val="006A057A"/>
    <w:rsid w:val="006A10D2"/>
    <w:rsid w:val="006A3FFE"/>
    <w:rsid w:val="006B0B0F"/>
    <w:rsid w:val="006B7FF7"/>
    <w:rsid w:val="006C0727"/>
    <w:rsid w:val="006C7463"/>
    <w:rsid w:val="006D0911"/>
    <w:rsid w:val="006D0E18"/>
    <w:rsid w:val="006D5A4D"/>
    <w:rsid w:val="006D75DD"/>
    <w:rsid w:val="006E145F"/>
    <w:rsid w:val="006E1575"/>
    <w:rsid w:val="006E632A"/>
    <w:rsid w:val="006F00C5"/>
    <w:rsid w:val="006F03EE"/>
    <w:rsid w:val="006F2AF4"/>
    <w:rsid w:val="00704957"/>
    <w:rsid w:val="00704AF5"/>
    <w:rsid w:val="0070656E"/>
    <w:rsid w:val="0071436D"/>
    <w:rsid w:val="007160DC"/>
    <w:rsid w:val="00717C75"/>
    <w:rsid w:val="00723CE0"/>
    <w:rsid w:val="00723DE1"/>
    <w:rsid w:val="00725DD9"/>
    <w:rsid w:val="00726AB0"/>
    <w:rsid w:val="007278E0"/>
    <w:rsid w:val="0073571E"/>
    <w:rsid w:val="00752DF8"/>
    <w:rsid w:val="00754153"/>
    <w:rsid w:val="00760199"/>
    <w:rsid w:val="00760883"/>
    <w:rsid w:val="00770572"/>
    <w:rsid w:val="0079046C"/>
    <w:rsid w:val="00794036"/>
    <w:rsid w:val="00796EA4"/>
    <w:rsid w:val="007A4247"/>
    <w:rsid w:val="007B0DFC"/>
    <w:rsid w:val="007B14F5"/>
    <w:rsid w:val="007B2229"/>
    <w:rsid w:val="007B50E4"/>
    <w:rsid w:val="007B70F8"/>
    <w:rsid w:val="007C1B62"/>
    <w:rsid w:val="007C73D7"/>
    <w:rsid w:val="007D1E21"/>
    <w:rsid w:val="007D3AA3"/>
    <w:rsid w:val="007E02F5"/>
    <w:rsid w:val="007E2779"/>
    <w:rsid w:val="007E4DEA"/>
    <w:rsid w:val="007E57CC"/>
    <w:rsid w:val="007F779A"/>
    <w:rsid w:val="008040BD"/>
    <w:rsid w:val="008064B1"/>
    <w:rsid w:val="00817B17"/>
    <w:rsid w:val="00820D61"/>
    <w:rsid w:val="00820F37"/>
    <w:rsid w:val="008270D1"/>
    <w:rsid w:val="00832FC1"/>
    <w:rsid w:val="0084032B"/>
    <w:rsid w:val="00841E24"/>
    <w:rsid w:val="00843791"/>
    <w:rsid w:val="00845AA2"/>
    <w:rsid w:val="00853662"/>
    <w:rsid w:val="00871497"/>
    <w:rsid w:val="00875ED7"/>
    <w:rsid w:val="00877866"/>
    <w:rsid w:val="00887A6C"/>
    <w:rsid w:val="008944F3"/>
    <w:rsid w:val="008A183D"/>
    <w:rsid w:val="008A273C"/>
    <w:rsid w:val="008B3144"/>
    <w:rsid w:val="008C5199"/>
    <w:rsid w:val="008C6FBE"/>
    <w:rsid w:val="008D42AE"/>
    <w:rsid w:val="008D7D53"/>
    <w:rsid w:val="008E0557"/>
    <w:rsid w:val="008E2115"/>
    <w:rsid w:val="008E3617"/>
    <w:rsid w:val="008E4E0D"/>
    <w:rsid w:val="008E6C44"/>
    <w:rsid w:val="008F673A"/>
    <w:rsid w:val="00904B6B"/>
    <w:rsid w:val="00904BF0"/>
    <w:rsid w:val="0090533F"/>
    <w:rsid w:val="009128BF"/>
    <w:rsid w:val="00916CCD"/>
    <w:rsid w:val="009404AE"/>
    <w:rsid w:val="00941916"/>
    <w:rsid w:val="00942142"/>
    <w:rsid w:val="0094617B"/>
    <w:rsid w:val="009477D8"/>
    <w:rsid w:val="00955FE2"/>
    <w:rsid w:val="00957827"/>
    <w:rsid w:val="00970AB9"/>
    <w:rsid w:val="0097730F"/>
    <w:rsid w:val="00980D46"/>
    <w:rsid w:val="00983594"/>
    <w:rsid w:val="00984DB5"/>
    <w:rsid w:val="009872AA"/>
    <w:rsid w:val="0098767A"/>
    <w:rsid w:val="009916C4"/>
    <w:rsid w:val="00992E41"/>
    <w:rsid w:val="009A44D0"/>
    <w:rsid w:val="009A5AFC"/>
    <w:rsid w:val="009B1B72"/>
    <w:rsid w:val="009B7510"/>
    <w:rsid w:val="009D205C"/>
    <w:rsid w:val="009D35EF"/>
    <w:rsid w:val="009D3D5D"/>
    <w:rsid w:val="009D73A0"/>
    <w:rsid w:val="009E0F8E"/>
    <w:rsid w:val="009E1D1E"/>
    <w:rsid w:val="009E223C"/>
    <w:rsid w:val="009E3B92"/>
    <w:rsid w:val="009E4C4B"/>
    <w:rsid w:val="009E50D1"/>
    <w:rsid w:val="009E6B72"/>
    <w:rsid w:val="009F3912"/>
    <w:rsid w:val="009F74F6"/>
    <w:rsid w:val="00A035F4"/>
    <w:rsid w:val="00A03AED"/>
    <w:rsid w:val="00A11928"/>
    <w:rsid w:val="00A16EFE"/>
    <w:rsid w:val="00A21646"/>
    <w:rsid w:val="00A25393"/>
    <w:rsid w:val="00A25A3C"/>
    <w:rsid w:val="00A25C6B"/>
    <w:rsid w:val="00A30AA6"/>
    <w:rsid w:val="00A44453"/>
    <w:rsid w:val="00A457ED"/>
    <w:rsid w:val="00A50384"/>
    <w:rsid w:val="00A53DFA"/>
    <w:rsid w:val="00A56709"/>
    <w:rsid w:val="00A62191"/>
    <w:rsid w:val="00A67BFD"/>
    <w:rsid w:val="00A707C2"/>
    <w:rsid w:val="00A738C2"/>
    <w:rsid w:val="00AA0631"/>
    <w:rsid w:val="00AA427C"/>
    <w:rsid w:val="00AA793C"/>
    <w:rsid w:val="00AB6947"/>
    <w:rsid w:val="00AC4C46"/>
    <w:rsid w:val="00AC7860"/>
    <w:rsid w:val="00AD2F59"/>
    <w:rsid w:val="00AD318F"/>
    <w:rsid w:val="00AD49C0"/>
    <w:rsid w:val="00AE08D3"/>
    <w:rsid w:val="00B016F4"/>
    <w:rsid w:val="00B0526A"/>
    <w:rsid w:val="00B130FA"/>
    <w:rsid w:val="00B13EB6"/>
    <w:rsid w:val="00B20BC0"/>
    <w:rsid w:val="00B21A0A"/>
    <w:rsid w:val="00B26FDD"/>
    <w:rsid w:val="00B4205B"/>
    <w:rsid w:val="00B427AF"/>
    <w:rsid w:val="00B42BF7"/>
    <w:rsid w:val="00B46138"/>
    <w:rsid w:val="00B55175"/>
    <w:rsid w:val="00B61016"/>
    <w:rsid w:val="00B721FF"/>
    <w:rsid w:val="00B7280F"/>
    <w:rsid w:val="00B75258"/>
    <w:rsid w:val="00B86940"/>
    <w:rsid w:val="00B9209D"/>
    <w:rsid w:val="00BA23BD"/>
    <w:rsid w:val="00BB28FB"/>
    <w:rsid w:val="00BB37F8"/>
    <w:rsid w:val="00BC4ABB"/>
    <w:rsid w:val="00BD011B"/>
    <w:rsid w:val="00BD201B"/>
    <w:rsid w:val="00BD3255"/>
    <w:rsid w:val="00BD48CF"/>
    <w:rsid w:val="00BD6AC9"/>
    <w:rsid w:val="00BE386A"/>
    <w:rsid w:val="00BE68C2"/>
    <w:rsid w:val="00BF3A12"/>
    <w:rsid w:val="00BF49BD"/>
    <w:rsid w:val="00BF6BB6"/>
    <w:rsid w:val="00C0210B"/>
    <w:rsid w:val="00C03247"/>
    <w:rsid w:val="00C14223"/>
    <w:rsid w:val="00C15F65"/>
    <w:rsid w:val="00C20497"/>
    <w:rsid w:val="00C30E84"/>
    <w:rsid w:val="00C344E4"/>
    <w:rsid w:val="00C34A1F"/>
    <w:rsid w:val="00C40C43"/>
    <w:rsid w:val="00C4305E"/>
    <w:rsid w:val="00C458FF"/>
    <w:rsid w:val="00C4657E"/>
    <w:rsid w:val="00C46A17"/>
    <w:rsid w:val="00C5023A"/>
    <w:rsid w:val="00C52844"/>
    <w:rsid w:val="00C66C39"/>
    <w:rsid w:val="00C74469"/>
    <w:rsid w:val="00C84F53"/>
    <w:rsid w:val="00C85C7D"/>
    <w:rsid w:val="00C86A89"/>
    <w:rsid w:val="00C872A4"/>
    <w:rsid w:val="00C94196"/>
    <w:rsid w:val="00C94840"/>
    <w:rsid w:val="00C96878"/>
    <w:rsid w:val="00CA09B2"/>
    <w:rsid w:val="00CA4D47"/>
    <w:rsid w:val="00CB265C"/>
    <w:rsid w:val="00CB6509"/>
    <w:rsid w:val="00CC1BD1"/>
    <w:rsid w:val="00CC1F31"/>
    <w:rsid w:val="00CC3699"/>
    <w:rsid w:val="00CE1DA3"/>
    <w:rsid w:val="00CE4715"/>
    <w:rsid w:val="00CE4E8A"/>
    <w:rsid w:val="00CE7E1C"/>
    <w:rsid w:val="00CE7F47"/>
    <w:rsid w:val="00CF386A"/>
    <w:rsid w:val="00CF5964"/>
    <w:rsid w:val="00CF6A27"/>
    <w:rsid w:val="00D010A4"/>
    <w:rsid w:val="00D02FAB"/>
    <w:rsid w:val="00D03157"/>
    <w:rsid w:val="00D0501D"/>
    <w:rsid w:val="00D07F56"/>
    <w:rsid w:val="00D236E1"/>
    <w:rsid w:val="00D24680"/>
    <w:rsid w:val="00D305FF"/>
    <w:rsid w:val="00D32E97"/>
    <w:rsid w:val="00D34960"/>
    <w:rsid w:val="00D3599A"/>
    <w:rsid w:val="00D41EBC"/>
    <w:rsid w:val="00D42DA2"/>
    <w:rsid w:val="00D455A0"/>
    <w:rsid w:val="00D46AC4"/>
    <w:rsid w:val="00D638BB"/>
    <w:rsid w:val="00D657A5"/>
    <w:rsid w:val="00D73826"/>
    <w:rsid w:val="00D74A84"/>
    <w:rsid w:val="00D754FC"/>
    <w:rsid w:val="00D757C8"/>
    <w:rsid w:val="00D75A49"/>
    <w:rsid w:val="00D8167D"/>
    <w:rsid w:val="00D85969"/>
    <w:rsid w:val="00D85D7A"/>
    <w:rsid w:val="00D86CF4"/>
    <w:rsid w:val="00D93398"/>
    <w:rsid w:val="00D96638"/>
    <w:rsid w:val="00DA3D10"/>
    <w:rsid w:val="00DA4D7F"/>
    <w:rsid w:val="00DC4CFF"/>
    <w:rsid w:val="00DC5928"/>
    <w:rsid w:val="00DC5A7B"/>
    <w:rsid w:val="00DD01FE"/>
    <w:rsid w:val="00DD0925"/>
    <w:rsid w:val="00DD18F9"/>
    <w:rsid w:val="00DD24D2"/>
    <w:rsid w:val="00DD2BAC"/>
    <w:rsid w:val="00DE0A26"/>
    <w:rsid w:val="00DE1057"/>
    <w:rsid w:val="00DF2B0D"/>
    <w:rsid w:val="00DF6BC8"/>
    <w:rsid w:val="00E0021D"/>
    <w:rsid w:val="00E0182F"/>
    <w:rsid w:val="00E101C2"/>
    <w:rsid w:val="00E12C71"/>
    <w:rsid w:val="00E15447"/>
    <w:rsid w:val="00E179DA"/>
    <w:rsid w:val="00E20E31"/>
    <w:rsid w:val="00E36C98"/>
    <w:rsid w:val="00E41687"/>
    <w:rsid w:val="00E42E55"/>
    <w:rsid w:val="00E43E2A"/>
    <w:rsid w:val="00E46DCF"/>
    <w:rsid w:val="00E61AC2"/>
    <w:rsid w:val="00E67902"/>
    <w:rsid w:val="00E7648A"/>
    <w:rsid w:val="00E94DEE"/>
    <w:rsid w:val="00E95E39"/>
    <w:rsid w:val="00EA2494"/>
    <w:rsid w:val="00EA5E09"/>
    <w:rsid w:val="00EA61D5"/>
    <w:rsid w:val="00EB2E5E"/>
    <w:rsid w:val="00EB77FD"/>
    <w:rsid w:val="00EC0934"/>
    <w:rsid w:val="00EC2E47"/>
    <w:rsid w:val="00EC3443"/>
    <w:rsid w:val="00F02189"/>
    <w:rsid w:val="00F06183"/>
    <w:rsid w:val="00F06190"/>
    <w:rsid w:val="00F073C2"/>
    <w:rsid w:val="00F07722"/>
    <w:rsid w:val="00F15114"/>
    <w:rsid w:val="00F268D3"/>
    <w:rsid w:val="00F303E6"/>
    <w:rsid w:val="00F344EB"/>
    <w:rsid w:val="00F43DBE"/>
    <w:rsid w:val="00F62BF1"/>
    <w:rsid w:val="00F733F0"/>
    <w:rsid w:val="00F746B5"/>
    <w:rsid w:val="00F7597E"/>
    <w:rsid w:val="00F75CAD"/>
    <w:rsid w:val="00F819C6"/>
    <w:rsid w:val="00F90BCC"/>
    <w:rsid w:val="00F93741"/>
    <w:rsid w:val="00F951AC"/>
    <w:rsid w:val="00FA41AC"/>
    <w:rsid w:val="00FA669A"/>
    <w:rsid w:val="00FA6BB4"/>
    <w:rsid w:val="00FB66AD"/>
    <w:rsid w:val="00FC2989"/>
    <w:rsid w:val="00FC529D"/>
    <w:rsid w:val="00FD2C1F"/>
    <w:rsid w:val="00FD787F"/>
    <w:rsid w:val="00FE1F04"/>
    <w:rsid w:val="00FE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6BD13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46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22746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22746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22746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2746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22746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227464"/>
    <w:pPr>
      <w:jc w:val="center"/>
    </w:pPr>
    <w:rPr>
      <w:b/>
      <w:sz w:val="28"/>
    </w:rPr>
  </w:style>
  <w:style w:type="paragraph" w:customStyle="1" w:styleId="T2">
    <w:name w:val="T2"/>
    <w:basedOn w:val="T1"/>
    <w:rsid w:val="00227464"/>
    <w:pPr>
      <w:spacing w:after="240"/>
      <w:ind w:left="720" w:right="720"/>
    </w:pPr>
  </w:style>
  <w:style w:type="paragraph" w:customStyle="1" w:styleId="T3">
    <w:name w:val="T3"/>
    <w:basedOn w:val="T1"/>
    <w:rsid w:val="0022746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227464"/>
    <w:pPr>
      <w:ind w:left="720" w:hanging="720"/>
    </w:pPr>
  </w:style>
  <w:style w:type="character" w:styleId="Hyperlink">
    <w:name w:val="Hyperlink"/>
    <w:rsid w:val="00227464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basedOn w:val="DefaultParagraphFont"/>
    <w:rsid w:val="00EC3443"/>
    <w:rPr>
      <w:b/>
      <w:bCs/>
    </w:rPr>
  </w:style>
  <w:style w:type="paragraph" w:styleId="BalloonText">
    <w:name w:val="Balloon Text"/>
    <w:basedOn w:val="Normal"/>
    <w:link w:val="BalloonTextChar"/>
    <w:rsid w:val="00E00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021D"/>
    <w:rPr>
      <w:rFonts w:ascii="Tahoma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1312E0"/>
    <w:rPr>
      <w:rFonts w:ascii="Consolas" w:eastAsiaTheme="minorHAnsi" w:hAnsi="Consolas" w:cstheme="minorBidi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312E0"/>
    <w:rPr>
      <w:rFonts w:ascii="Consolas" w:eastAsiaTheme="minorHAnsi" w:hAnsi="Consolas" w:cstheme="minorBidi"/>
      <w:sz w:val="21"/>
      <w:szCs w:val="21"/>
    </w:rPr>
  </w:style>
  <w:style w:type="table" w:styleId="Table3Deffects3">
    <w:name w:val="Table 3D effects 3"/>
    <w:basedOn w:val="TableNormal"/>
    <w:rsid w:val="00A53D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53DFA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53DF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53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46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22746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22746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22746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2746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22746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227464"/>
    <w:pPr>
      <w:jc w:val="center"/>
    </w:pPr>
    <w:rPr>
      <w:b/>
      <w:sz w:val="28"/>
    </w:rPr>
  </w:style>
  <w:style w:type="paragraph" w:customStyle="1" w:styleId="T2">
    <w:name w:val="T2"/>
    <w:basedOn w:val="T1"/>
    <w:rsid w:val="00227464"/>
    <w:pPr>
      <w:spacing w:after="240"/>
      <w:ind w:left="720" w:right="720"/>
    </w:pPr>
  </w:style>
  <w:style w:type="paragraph" w:customStyle="1" w:styleId="T3">
    <w:name w:val="T3"/>
    <w:basedOn w:val="T1"/>
    <w:rsid w:val="0022746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227464"/>
    <w:pPr>
      <w:ind w:left="720" w:hanging="720"/>
    </w:pPr>
  </w:style>
  <w:style w:type="character" w:styleId="Hyperlink">
    <w:name w:val="Hyperlink"/>
    <w:rsid w:val="00227464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basedOn w:val="DefaultParagraphFont"/>
    <w:rsid w:val="00EC3443"/>
    <w:rPr>
      <w:b/>
      <w:bCs/>
    </w:rPr>
  </w:style>
  <w:style w:type="paragraph" w:styleId="BalloonText">
    <w:name w:val="Balloon Text"/>
    <w:basedOn w:val="Normal"/>
    <w:link w:val="BalloonTextChar"/>
    <w:rsid w:val="00E00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021D"/>
    <w:rPr>
      <w:rFonts w:ascii="Tahoma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1312E0"/>
    <w:rPr>
      <w:rFonts w:ascii="Consolas" w:eastAsiaTheme="minorHAnsi" w:hAnsi="Consolas" w:cstheme="minorBidi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312E0"/>
    <w:rPr>
      <w:rFonts w:ascii="Consolas" w:eastAsiaTheme="minorHAnsi" w:hAnsi="Consolas" w:cstheme="minorBidi"/>
      <w:sz w:val="21"/>
      <w:szCs w:val="21"/>
    </w:rPr>
  </w:style>
  <w:style w:type="table" w:styleId="Table3Deffects3">
    <w:name w:val="Table 3D effects 3"/>
    <w:basedOn w:val="TableNormal"/>
    <w:rsid w:val="00A53D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53DFA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53DF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53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289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83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08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0092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452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58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796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17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14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772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89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4208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5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36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21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384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32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39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8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5498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40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0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34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23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7621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665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80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475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9586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86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3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9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0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62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0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306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5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990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665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22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8506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9676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234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69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0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72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361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316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847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514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19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6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33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3668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96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287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168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29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9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412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78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20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3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24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12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19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97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4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09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82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3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118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18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223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43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1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4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75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6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61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57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7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73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005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1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5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673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76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3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1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74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986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6055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32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65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70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86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4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14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4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782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21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339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682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391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3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92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66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38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17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24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3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73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24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55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9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29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0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2614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850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1976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170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24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722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14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6360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5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81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4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04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26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05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20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90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68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24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2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4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4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81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5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2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6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61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6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495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755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933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46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4168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126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3126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6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120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37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078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23163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87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54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914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897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37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696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2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0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60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227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71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6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089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4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1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7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5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8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10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5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1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43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mentor.ieee.org/omniran/dcn/15/omniran-15-0027-00-00TG-april-16th-confcall-minutes.docx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s://mentor.ieee.org/omniran/dcn/15/omniran-15-0030-00-00TG-may-2015-f2f-meeting-minutes.docx" TargetMode="External"/><Relationship Id="rId11" Type="http://schemas.openxmlformats.org/officeDocument/2006/relationships/hyperlink" Target="https://mentor.ieee.org/omniran/dcn/15/omniran-15-0031-00-00TG-status-report-to-ietf-ieee-802-coordination.pptx" TargetMode="External"/><Relationship Id="rId12" Type="http://schemas.openxmlformats.org/officeDocument/2006/relationships/image" Target="media/image1.png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B8885-A503-C745-A4FD-0C6EFE016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\DOCUME~1\msg\LOCALS~1\Temp\802-11-Submission-Portrait-1.dot</Template>
  <TotalTime>2</TotalTime>
  <Pages>4</Pages>
  <Words>682</Words>
  <Characters>3892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CSR TEchnology</Company>
  <LinksUpToDate>false</LinksUpToDate>
  <CharactersWithSpaces>4565</CharactersWithSpaces>
  <SharedDoc>false</SharedDoc>
  <HLinks>
    <vt:vector size="78" baseType="variant">
      <vt:variant>
        <vt:i4>8323125</vt:i4>
      </vt:variant>
      <vt:variant>
        <vt:i4>36</vt:i4>
      </vt:variant>
      <vt:variant>
        <vt:i4>0</vt:i4>
      </vt:variant>
      <vt:variant>
        <vt:i4>5</vt:i4>
      </vt:variant>
      <vt:variant>
        <vt:lpwstr>https://mentor.ieee.org/omniran/dcn/13/omniran-13-0006-00-ecsg-call-for-contributions.docx</vt:lpwstr>
      </vt:variant>
      <vt:variant>
        <vt:lpwstr/>
      </vt:variant>
      <vt:variant>
        <vt:i4>6684770</vt:i4>
      </vt:variant>
      <vt:variant>
        <vt:i4>33</vt:i4>
      </vt:variant>
      <vt:variant>
        <vt:i4>0</vt:i4>
      </vt:variant>
      <vt:variant>
        <vt:i4>5</vt:i4>
      </vt:variant>
      <vt:variant>
        <vt:lpwstr>https://mentor.ieee.org/omniran/dcn/13/omniran-13-0005-00-0000-par-5c-table-of-content.docx</vt:lpwstr>
      </vt:variant>
      <vt:variant>
        <vt:lpwstr/>
      </vt:variant>
      <vt:variant>
        <vt:i4>1966165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https://mentor.ieee.org/omniran/dcn/13/omniran-13-0004-00-0000-structuring-specification-effort.pptx</vt:lpwstr>
      </vt:variant>
      <vt:variant>
        <vt:lpwstr/>
      </vt:variant>
      <vt:variant>
        <vt:i4>4653132</vt:i4>
      </vt:variant>
      <vt:variant>
        <vt:i4>27</vt:i4>
      </vt:variant>
      <vt:variant>
        <vt:i4>0</vt:i4>
      </vt:variant>
      <vt:variant>
        <vt:i4>5</vt:i4>
      </vt:variant>
      <vt:variant>
        <vt:lpwstr>https://mentor.ieee.org/802.16/dcn/12/16-12-0660-00-Shet-omniran-3gpp-samog.pptx</vt:lpwstr>
      </vt:variant>
      <vt:variant>
        <vt:lpwstr/>
      </vt:variant>
      <vt:variant>
        <vt:i4>3932210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https://mentor.ieee.org/omniran/dcn/13/omniran-13-0003-00-0000-smart-grid-use-case.pptx</vt:lpwstr>
      </vt:variant>
      <vt:variant>
        <vt:lpwstr/>
      </vt:variant>
      <vt:variant>
        <vt:i4>3014759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https://mentor.ieee.org/omniran/dcn/13/omniran-13-0001-00-0000-proposal-of-omniran-architecture-for-data-offload-service-through-wireless-p2p-networks.pptx</vt:lpwstr>
      </vt:variant>
      <vt:variant>
        <vt:lpwstr/>
      </vt:variant>
      <vt:variant>
        <vt:i4>2883623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https://mentor.ieee.org/omniran/dcn/12/omniran-12-0002-02-ecsg-omniran-overview-and-status.pdf</vt:lpwstr>
      </vt:variant>
      <vt:variant>
        <vt:lpwstr/>
      </vt:variant>
      <vt:variant>
        <vt:i4>2293865</vt:i4>
      </vt:variant>
      <vt:variant>
        <vt:i4>15</vt:i4>
      </vt:variant>
      <vt:variant>
        <vt:i4>0</vt:i4>
      </vt:variant>
      <vt:variant>
        <vt:i4>5</vt:i4>
      </vt:variant>
      <vt:variant>
        <vt:lpwstr>https://development.standards.ieee.org/my-site/home</vt:lpwstr>
      </vt:variant>
      <vt:variant>
        <vt:lpwstr/>
      </vt:variant>
      <vt:variant>
        <vt:i4>4980755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https://mentor.ieee.org/omniran/documents</vt:lpwstr>
      </vt:variant>
      <vt:variant>
        <vt:lpwstr/>
      </vt:variant>
      <vt:variant>
        <vt:i4>3276856</vt:i4>
      </vt:variant>
      <vt:variant>
        <vt:i4>9</vt:i4>
      </vt:variant>
      <vt:variant>
        <vt:i4>0</vt:i4>
      </vt:variant>
      <vt:variant>
        <vt:i4>5</vt:i4>
      </vt:variant>
      <vt:variant>
        <vt:lpwstr>http://grouper.ieee.org/groups/802/OmniRANsg/email/</vt:lpwstr>
      </vt:variant>
      <vt:variant>
        <vt:lpwstr/>
      </vt:variant>
      <vt:variant>
        <vt:i4>4128774</vt:i4>
      </vt:variant>
      <vt:variant>
        <vt:i4>6</vt:i4>
      </vt:variant>
      <vt:variant>
        <vt:i4>0</vt:i4>
      </vt:variant>
      <vt:variant>
        <vt:i4>5</vt:i4>
      </vt:variant>
      <vt:variant>
        <vt:lpwstr>mailto:ecsg-802-omniran@listserv.ieee.org</vt:lpwstr>
      </vt:variant>
      <vt:variant>
        <vt:lpwstr/>
      </vt:variant>
      <vt:variant>
        <vt:i4>6225925</vt:i4>
      </vt:variant>
      <vt:variant>
        <vt:i4>3</vt:i4>
      </vt:variant>
      <vt:variant>
        <vt:i4>0</vt:i4>
      </vt:variant>
      <vt:variant>
        <vt:i4>5</vt:i4>
      </vt:variant>
      <vt:variant>
        <vt:lpwstr>http://www.ieee802.org/OmniRANsg/</vt:lpwstr>
      </vt:variant>
      <vt:variant>
        <vt:lpwstr/>
      </vt:variant>
      <vt:variant>
        <vt:i4>6488161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https://mentor.ieee.org/omniran/dcn/12/omniran-12-0001-01-ecsg-proposal-for-an-ieee-802-ec-omniran-study-group.pdf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Minutes</dc:subject>
  <dc:creator>OmniRAN TG</dc:creator>
  <cp:keywords/>
  <dc:description/>
  <cp:lastModifiedBy>Max Riegel</cp:lastModifiedBy>
  <cp:revision>3</cp:revision>
  <cp:lastPrinted>2013-01-29T21:04:00Z</cp:lastPrinted>
  <dcterms:created xsi:type="dcterms:W3CDTF">2015-07-15T00:06:00Z</dcterms:created>
  <dcterms:modified xsi:type="dcterms:W3CDTF">2015-07-16T21:57:00Z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1359417382</vt:lpwstr>
  </property>
</Properties>
</file>