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7AB" w:rsidRDefault="002800A4">
      <w:pPr>
        <w:jc w:val="center"/>
        <w:rPr>
          <w:b/>
          <w:sz w:val="28"/>
        </w:rPr>
      </w:pPr>
      <w:r>
        <w:rPr>
          <w:b/>
          <w:sz w:val="28"/>
        </w:rPr>
        <w:t>IEEE P802.</w:t>
      </w:r>
      <w:r w:rsidR="00A240F0">
        <w:rPr>
          <w:b/>
          <w:sz w:val="28"/>
        </w:rPr>
        <w:t>24</w:t>
      </w:r>
    </w:p>
    <w:p w:rsidR="00A417AB" w:rsidRDefault="00A240F0">
      <w:pPr>
        <w:jc w:val="center"/>
        <w:rPr>
          <w:b/>
          <w:sz w:val="28"/>
        </w:rPr>
      </w:pPr>
      <w:r>
        <w:rPr>
          <w:b/>
          <w:sz w:val="28"/>
        </w:rPr>
        <w:t>Smart Grid</w:t>
      </w:r>
      <w:r w:rsidR="0042089F">
        <w:rPr>
          <w:b/>
          <w:sz w:val="28"/>
        </w:rPr>
        <w:t xml:space="preserve"> TAG</w:t>
      </w:r>
    </w:p>
    <w:p w:rsidR="00A417AB" w:rsidRDefault="00A417A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417AB">
        <w:tc>
          <w:tcPr>
            <w:tcW w:w="1260" w:type="dxa"/>
            <w:tcBorders>
              <w:top w:val="single" w:sz="6" w:space="0" w:color="auto"/>
            </w:tcBorders>
          </w:tcPr>
          <w:p w:rsidR="00A417AB" w:rsidRDefault="002800A4">
            <w:pPr>
              <w:pStyle w:val="covertext"/>
            </w:pPr>
            <w:r>
              <w:t>Project</w:t>
            </w:r>
          </w:p>
        </w:tc>
        <w:tc>
          <w:tcPr>
            <w:tcW w:w="8190" w:type="dxa"/>
            <w:gridSpan w:val="2"/>
            <w:tcBorders>
              <w:top w:val="single" w:sz="6" w:space="0" w:color="auto"/>
            </w:tcBorders>
          </w:tcPr>
          <w:p w:rsidR="00A417AB" w:rsidRDefault="002800A4" w:rsidP="0042089F">
            <w:pPr>
              <w:pStyle w:val="covertext"/>
            </w:pPr>
            <w:r>
              <w:t>IEEE P802.</w:t>
            </w:r>
            <w:r w:rsidR="0042089F">
              <w:t>24</w:t>
            </w:r>
            <w:r>
              <w:t xml:space="preserve"> </w:t>
            </w:r>
            <w:r w:rsidR="0042089F">
              <w:t>Smart Grid Technical Advisory Group</w:t>
            </w:r>
          </w:p>
        </w:tc>
      </w:tr>
      <w:tr w:rsidR="00A417AB">
        <w:tc>
          <w:tcPr>
            <w:tcW w:w="1260" w:type="dxa"/>
            <w:tcBorders>
              <w:top w:val="single" w:sz="6" w:space="0" w:color="auto"/>
            </w:tcBorders>
          </w:tcPr>
          <w:p w:rsidR="00A417AB" w:rsidRDefault="002800A4">
            <w:pPr>
              <w:pStyle w:val="covertext"/>
            </w:pPr>
            <w:r>
              <w:t>Title</w:t>
            </w:r>
          </w:p>
        </w:tc>
        <w:tc>
          <w:tcPr>
            <w:tcW w:w="8190" w:type="dxa"/>
            <w:gridSpan w:val="2"/>
            <w:tcBorders>
              <w:top w:val="single" w:sz="6" w:space="0" w:color="auto"/>
            </w:tcBorders>
          </w:tcPr>
          <w:p w:rsidR="00A417AB" w:rsidRDefault="00FB6EE7" w:rsidP="00212392">
            <w:pPr>
              <w:pStyle w:val="covertext"/>
            </w:pPr>
            <w:r w:rsidRPr="00FB6EE7">
              <w:t>Aug 2019 Teleconference Minutes - Licensed Narrowband Amendment</w:t>
            </w:r>
          </w:p>
        </w:tc>
      </w:tr>
      <w:tr w:rsidR="00A417AB">
        <w:tc>
          <w:tcPr>
            <w:tcW w:w="1260" w:type="dxa"/>
            <w:tcBorders>
              <w:top w:val="single" w:sz="6" w:space="0" w:color="auto"/>
            </w:tcBorders>
          </w:tcPr>
          <w:p w:rsidR="00A417AB" w:rsidRDefault="002800A4">
            <w:pPr>
              <w:pStyle w:val="covertext"/>
            </w:pPr>
            <w:r>
              <w:t>Date Submitted</w:t>
            </w:r>
          </w:p>
        </w:tc>
        <w:tc>
          <w:tcPr>
            <w:tcW w:w="8190" w:type="dxa"/>
            <w:gridSpan w:val="2"/>
            <w:tcBorders>
              <w:top w:val="single" w:sz="6" w:space="0" w:color="auto"/>
            </w:tcBorders>
          </w:tcPr>
          <w:p w:rsidR="00A417AB" w:rsidRDefault="00FB6EE7" w:rsidP="0003626E">
            <w:pPr>
              <w:pStyle w:val="covertext"/>
            </w:pPr>
            <w:r>
              <w:t>2019-08-05</w:t>
            </w:r>
          </w:p>
        </w:tc>
      </w:tr>
      <w:tr w:rsidR="00A417AB">
        <w:tc>
          <w:tcPr>
            <w:tcW w:w="1260" w:type="dxa"/>
            <w:tcBorders>
              <w:top w:val="single" w:sz="4" w:space="0" w:color="auto"/>
              <w:bottom w:val="single" w:sz="4" w:space="0" w:color="auto"/>
            </w:tcBorders>
          </w:tcPr>
          <w:p w:rsidR="00A417AB" w:rsidRDefault="002800A4">
            <w:pPr>
              <w:pStyle w:val="covertext"/>
            </w:pPr>
            <w:r>
              <w:t>Source</w:t>
            </w:r>
          </w:p>
        </w:tc>
        <w:tc>
          <w:tcPr>
            <w:tcW w:w="4050" w:type="dxa"/>
            <w:tcBorders>
              <w:top w:val="single" w:sz="4" w:space="0" w:color="auto"/>
              <w:bottom w:val="single" w:sz="4" w:space="0" w:color="auto"/>
            </w:tcBorders>
          </w:tcPr>
          <w:p w:rsidR="00A417AB" w:rsidRDefault="004066C2" w:rsidP="00157745">
            <w:pPr>
              <w:pStyle w:val="covertext"/>
              <w:spacing w:before="0" w:after="0"/>
            </w:pPr>
            <w:r>
              <w:t>Ben Rolfe (BCA)</w:t>
            </w:r>
            <w:r w:rsidR="002800A4">
              <w:br/>
            </w:r>
          </w:p>
        </w:tc>
        <w:tc>
          <w:tcPr>
            <w:tcW w:w="4140" w:type="dxa"/>
            <w:tcBorders>
              <w:top w:val="single" w:sz="4" w:space="0" w:color="auto"/>
              <w:bottom w:val="single" w:sz="4" w:space="0" w:color="auto"/>
            </w:tcBorders>
          </w:tcPr>
          <w:p w:rsidR="00A417AB" w:rsidRDefault="00A417AB" w:rsidP="00212392">
            <w:pPr>
              <w:pStyle w:val="covertext"/>
              <w:tabs>
                <w:tab w:val="left" w:pos="1152"/>
              </w:tabs>
              <w:spacing w:before="0" w:after="0"/>
              <w:rPr>
                <w:sz w:val="18"/>
              </w:rPr>
            </w:pPr>
          </w:p>
        </w:tc>
      </w:tr>
      <w:tr w:rsidR="00A417AB">
        <w:tc>
          <w:tcPr>
            <w:tcW w:w="1260" w:type="dxa"/>
            <w:tcBorders>
              <w:top w:val="single" w:sz="6" w:space="0" w:color="auto"/>
            </w:tcBorders>
          </w:tcPr>
          <w:p w:rsidR="00A417AB" w:rsidRDefault="002800A4">
            <w:pPr>
              <w:pStyle w:val="covertext"/>
            </w:pPr>
            <w:r>
              <w:t>Re:</w:t>
            </w:r>
          </w:p>
        </w:tc>
        <w:tc>
          <w:tcPr>
            <w:tcW w:w="8190" w:type="dxa"/>
            <w:gridSpan w:val="2"/>
            <w:tcBorders>
              <w:top w:val="single" w:sz="6" w:space="0" w:color="auto"/>
            </w:tcBorders>
          </w:tcPr>
          <w:p w:rsidR="00A417AB" w:rsidRDefault="00D53E79" w:rsidP="00157745">
            <w:pPr>
              <w:pStyle w:val="covertext"/>
            </w:pPr>
            <w:r w:rsidRPr="00D53E79">
              <w:t xml:space="preserve">802.24 TAG </w:t>
            </w:r>
            <w:r w:rsidR="00FB6EE7">
              <w:t xml:space="preserve">Teleconference </w:t>
            </w:r>
            <w:r w:rsidRPr="00D53E79">
              <w:t>minutes</w:t>
            </w:r>
          </w:p>
        </w:tc>
      </w:tr>
      <w:tr w:rsidR="00A417AB">
        <w:tc>
          <w:tcPr>
            <w:tcW w:w="1260" w:type="dxa"/>
            <w:tcBorders>
              <w:top w:val="single" w:sz="6" w:space="0" w:color="auto"/>
            </w:tcBorders>
          </w:tcPr>
          <w:p w:rsidR="00A417AB" w:rsidRDefault="002800A4">
            <w:pPr>
              <w:pStyle w:val="covertext"/>
            </w:pPr>
            <w:r>
              <w:t>Abstract</w:t>
            </w:r>
          </w:p>
        </w:tc>
        <w:tc>
          <w:tcPr>
            <w:tcW w:w="8190" w:type="dxa"/>
            <w:gridSpan w:val="2"/>
            <w:tcBorders>
              <w:top w:val="single" w:sz="6" w:space="0" w:color="auto"/>
            </w:tcBorders>
          </w:tcPr>
          <w:p w:rsidR="00A417AB" w:rsidRDefault="00FB6EE7" w:rsidP="00481392">
            <w:pPr>
              <w:pStyle w:val="covertext"/>
              <w:tabs>
                <w:tab w:val="right" w:pos="7974"/>
              </w:tabs>
            </w:pPr>
            <w:r w:rsidRPr="00FB6EE7">
              <w:t xml:space="preserve">Aug 2019 Teleconference Minutes </w:t>
            </w:r>
            <w:r>
              <w:t>–</w:t>
            </w:r>
            <w:r w:rsidRPr="00FB6EE7">
              <w:t xml:space="preserve"> </w:t>
            </w:r>
            <w:r>
              <w:t xml:space="preserve">discussion on </w:t>
            </w:r>
            <w:r w:rsidRPr="00FB6EE7">
              <w:t>Licensed Narrowband Amendment</w:t>
            </w:r>
            <w:r w:rsidR="00481392">
              <w:tab/>
            </w:r>
          </w:p>
          <w:p w:rsidR="00A417AB" w:rsidRDefault="00A417AB">
            <w:pPr>
              <w:pStyle w:val="covertext"/>
            </w:pPr>
          </w:p>
        </w:tc>
      </w:tr>
      <w:tr w:rsidR="00A417AB">
        <w:tc>
          <w:tcPr>
            <w:tcW w:w="1260" w:type="dxa"/>
            <w:tcBorders>
              <w:top w:val="single" w:sz="6" w:space="0" w:color="auto"/>
            </w:tcBorders>
          </w:tcPr>
          <w:p w:rsidR="00A417AB" w:rsidRDefault="002800A4">
            <w:pPr>
              <w:pStyle w:val="covertext"/>
            </w:pPr>
            <w:r>
              <w:t>Purpose</w:t>
            </w:r>
          </w:p>
        </w:tc>
        <w:tc>
          <w:tcPr>
            <w:tcW w:w="8190" w:type="dxa"/>
            <w:gridSpan w:val="2"/>
            <w:tcBorders>
              <w:top w:val="single" w:sz="6" w:space="0" w:color="auto"/>
            </w:tcBorders>
          </w:tcPr>
          <w:p w:rsidR="00A417AB" w:rsidRDefault="009314F9" w:rsidP="009314F9">
            <w:pPr>
              <w:pStyle w:val="covertext"/>
            </w:pPr>
            <w:r>
              <w:t>Document meeting activity and action items.</w:t>
            </w:r>
          </w:p>
        </w:tc>
      </w:tr>
      <w:tr w:rsidR="00A417AB">
        <w:tc>
          <w:tcPr>
            <w:tcW w:w="1260" w:type="dxa"/>
            <w:tcBorders>
              <w:top w:val="single" w:sz="6" w:space="0" w:color="auto"/>
              <w:bottom w:val="single" w:sz="6" w:space="0" w:color="auto"/>
            </w:tcBorders>
          </w:tcPr>
          <w:p w:rsidR="00A417AB" w:rsidRDefault="002800A4">
            <w:pPr>
              <w:pStyle w:val="covertext"/>
            </w:pPr>
            <w:r>
              <w:t>Notice</w:t>
            </w:r>
          </w:p>
        </w:tc>
        <w:tc>
          <w:tcPr>
            <w:tcW w:w="8190" w:type="dxa"/>
            <w:gridSpan w:val="2"/>
            <w:tcBorders>
              <w:top w:val="single" w:sz="6" w:space="0" w:color="auto"/>
              <w:bottom w:val="single" w:sz="6" w:space="0" w:color="auto"/>
            </w:tcBorders>
          </w:tcPr>
          <w:p w:rsidR="00A417AB" w:rsidRDefault="002800A4" w:rsidP="0042089F">
            <w:pPr>
              <w:pStyle w:val="covertext"/>
            </w:pPr>
            <w:r>
              <w:t>This document has been prepared to assist the IEEE P802.</w:t>
            </w:r>
            <w:r w:rsidR="0042089F">
              <w:t>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417AB">
        <w:tc>
          <w:tcPr>
            <w:tcW w:w="1260" w:type="dxa"/>
            <w:tcBorders>
              <w:top w:val="single" w:sz="6" w:space="0" w:color="auto"/>
              <w:bottom w:val="single" w:sz="6" w:space="0" w:color="auto"/>
            </w:tcBorders>
          </w:tcPr>
          <w:p w:rsidR="00A417AB" w:rsidRDefault="002800A4">
            <w:pPr>
              <w:pStyle w:val="covertext"/>
            </w:pPr>
            <w:r>
              <w:t>Release</w:t>
            </w:r>
          </w:p>
        </w:tc>
        <w:tc>
          <w:tcPr>
            <w:tcW w:w="8190" w:type="dxa"/>
            <w:gridSpan w:val="2"/>
            <w:tcBorders>
              <w:top w:val="single" w:sz="6" w:space="0" w:color="auto"/>
              <w:bottom w:val="single" w:sz="6" w:space="0" w:color="auto"/>
            </w:tcBorders>
          </w:tcPr>
          <w:p w:rsidR="00A417AB" w:rsidRDefault="002800A4">
            <w:pPr>
              <w:pStyle w:val="covertext"/>
            </w:pPr>
            <w:r>
              <w:t>The contributor acknowledges and accepts that this contribution becomes the property of IEEE and may be ma</w:t>
            </w:r>
            <w:r w:rsidR="0042089F">
              <w:t>de publicly available by P802.2</w:t>
            </w:r>
            <w:r w:rsidR="001773F6">
              <w:t>4</w:t>
            </w:r>
            <w:r>
              <w:t>.</w:t>
            </w:r>
          </w:p>
        </w:tc>
      </w:tr>
    </w:tbl>
    <w:p w:rsidR="001625F0" w:rsidRDefault="002800A4" w:rsidP="00FB6EE7">
      <w:pPr>
        <w:pStyle w:val="Heading1"/>
      </w:pPr>
      <w:r w:rsidRPr="00997C60">
        <w:br w:type="page"/>
      </w:r>
    </w:p>
    <w:sdt>
      <w:sdtPr>
        <w:rPr>
          <w:rFonts w:ascii="Times New Roman" w:eastAsia="Times New Roman" w:hAnsi="Times New Roman" w:cs="Times New Roman"/>
          <w:color w:val="auto"/>
          <w:sz w:val="24"/>
          <w:szCs w:val="20"/>
        </w:rPr>
        <w:id w:val="656429526"/>
        <w:docPartObj>
          <w:docPartGallery w:val="Table of Contents"/>
          <w:docPartUnique/>
        </w:docPartObj>
      </w:sdtPr>
      <w:sdtEndPr>
        <w:rPr>
          <w:b/>
          <w:bCs/>
          <w:noProof/>
        </w:rPr>
      </w:sdtEndPr>
      <w:sdtContent>
        <w:p w:rsidR="001625F0" w:rsidRDefault="001625F0">
          <w:pPr>
            <w:pStyle w:val="TOCHeading"/>
          </w:pPr>
          <w:r>
            <w:t>Contents</w:t>
          </w:r>
        </w:p>
        <w:p w:rsidR="001625F0" w:rsidRDefault="001625F0">
          <w:pPr>
            <w:pStyle w:val="TOC1"/>
            <w:rPr>
              <w:rFonts w:asciiTheme="minorHAnsi" w:eastAsiaTheme="minorEastAsia" w:hAnsiTheme="minorHAnsi" w:cstheme="minorBidi"/>
              <w:noProof/>
              <w:sz w:val="22"/>
              <w:szCs w:val="22"/>
            </w:rPr>
          </w:pPr>
          <w:r>
            <w:rPr>
              <w:b/>
              <w:bCs/>
              <w:noProof/>
            </w:rPr>
            <w:fldChar w:fldCharType="begin"/>
          </w:r>
          <w:r>
            <w:rPr>
              <w:b/>
              <w:bCs/>
              <w:noProof/>
            </w:rPr>
            <w:instrText xml:space="preserve"> TOC \o "1-3" \h \z \u </w:instrText>
          </w:r>
          <w:r>
            <w:rPr>
              <w:b/>
              <w:bCs/>
              <w:noProof/>
            </w:rPr>
            <w:fldChar w:fldCharType="separate"/>
          </w:r>
          <w:hyperlink w:anchor="_Toc16599398" w:history="1">
            <w:r w:rsidRPr="00605DC2">
              <w:rPr>
                <w:rStyle w:val="Hyperlink"/>
                <w:noProof/>
              </w:rPr>
              <w:t>Minutes</w:t>
            </w:r>
            <w:r>
              <w:rPr>
                <w:noProof/>
                <w:webHidden/>
              </w:rPr>
              <w:tab/>
            </w:r>
            <w:r>
              <w:rPr>
                <w:noProof/>
                <w:webHidden/>
              </w:rPr>
              <w:fldChar w:fldCharType="begin"/>
            </w:r>
            <w:r>
              <w:rPr>
                <w:noProof/>
                <w:webHidden/>
              </w:rPr>
              <w:instrText xml:space="preserve"> PAGEREF _Toc16599398 \h </w:instrText>
            </w:r>
            <w:r>
              <w:rPr>
                <w:noProof/>
                <w:webHidden/>
              </w:rPr>
            </w:r>
            <w:r>
              <w:rPr>
                <w:noProof/>
                <w:webHidden/>
              </w:rPr>
              <w:fldChar w:fldCharType="separate"/>
            </w:r>
            <w:r>
              <w:rPr>
                <w:noProof/>
                <w:webHidden/>
              </w:rPr>
              <w:t>2</w:t>
            </w:r>
            <w:r>
              <w:rPr>
                <w:noProof/>
                <w:webHidden/>
              </w:rPr>
              <w:fldChar w:fldCharType="end"/>
            </w:r>
          </w:hyperlink>
        </w:p>
        <w:p w:rsidR="001625F0" w:rsidRDefault="00EC57F1">
          <w:pPr>
            <w:pStyle w:val="TOC2"/>
            <w:tabs>
              <w:tab w:val="right" w:leader="dot" w:pos="9350"/>
            </w:tabs>
            <w:rPr>
              <w:rFonts w:asciiTheme="minorHAnsi" w:eastAsiaTheme="minorEastAsia" w:hAnsiTheme="minorHAnsi" w:cstheme="minorBidi"/>
              <w:noProof/>
              <w:sz w:val="22"/>
              <w:szCs w:val="22"/>
            </w:rPr>
          </w:pPr>
          <w:hyperlink w:anchor="_Toc16599399" w:history="1">
            <w:r w:rsidR="001625F0" w:rsidRPr="00605DC2">
              <w:rPr>
                <w:rStyle w:val="Hyperlink"/>
                <w:noProof/>
              </w:rPr>
              <w:t>Introduction and Purpose</w:t>
            </w:r>
            <w:r w:rsidR="001625F0">
              <w:rPr>
                <w:noProof/>
                <w:webHidden/>
              </w:rPr>
              <w:tab/>
            </w:r>
            <w:r w:rsidR="001625F0">
              <w:rPr>
                <w:noProof/>
                <w:webHidden/>
              </w:rPr>
              <w:fldChar w:fldCharType="begin"/>
            </w:r>
            <w:r w:rsidR="001625F0">
              <w:rPr>
                <w:noProof/>
                <w:webHidden/>
              </w:rPr>
              <w:instrText xml:space="preserve"> PAGEREF _Toc16599399 \h </w:instrText>
            </w:r>
            <w:r w:rsidR="001625F0">
              <w:rPr>
                <w:noProof/>
                <w:webHidden/>
              </w:rPr>
            </w:r>
            <w:r w:rsidR="001625F0">
              <w:rPr>
                <w:noProof/>
                <w:webHidden/>
              </w:rPr>
              <w:fldChar w:fldCharType="separate"/>
            </w:r>
            <w:r w:rsidR="001625F0">
              <w:rPr>
                <w:noProof/>
                <w:webHidden/>
              </w:rPr>
              <w:t>2</w:t>
            </w:r>
            <w:r w:rsidR="001625F0">
              <w:rPr>
                <w:noProof/>
                <w:webHidden/>
              </w:rPr>
              <w:fldChar w:fldCharType="end"/>
            </w:r>
          </w:hyperlink>
        </w:p>
        <w:p w:rsidR="001625F0" w:rsidRDefault="00EC57F1">
          <w:pPr>
            <w:pStyle w:val="TOC2"/>
            <w:tabs>
              <w:tab w:val="right" w:leader="dot" w:pos="9350"/>
            </w:tabs>
            <w:rPr>
              <w:rFonts w:asciiTheme="minorHAnsi" w:eastAsiaTheme="minorEastAsia" w:hAnsiTheme="minorHAnsi" w:cstheme="minorBidi"/>
              <w:noProof/>
              <w:sz w:val="22"/>
              <w:szCs w:val="22"/>
            </w:rPr>
          </w:pPr>
          <w:hyperlink w:anchor="_Toc16599400" w:history="1">
            <w:r w:rsidR="001625F0" w:rsidRPr="00605DC2">
              <w:rPr>
                <w:rStyle w:val="Hyperlink"/>
                <w:noProof/>
              </w:rPr>
              <w:t>Meeting Preamble</w:t>
            </w:r>
            <w:r w:rsidR="001625F0">
              <w:rPr>
                <w:noProof/>
                <w:webHidden/>
              </w:rPr>
              <w:tab/>
            </w:r>
            <w:r w:rsidR="001625F0">
              <w:rPr>
                <w:noProof/>
                <w:webHidden/>
              </w:rPr>
              <w:fldChar w:fldCharType="begin"/>
            </w:r>
            <w:r w:rsidR="001625F0">
              <w:rPr>
                <w:noProof/>
                <w:webHidden/>
              </w:rPr>
              <w:instrText xml:space="preserve"> PAGEREF _Toc16599400 \h </w:instrText>
            </w:r>
            <w:r w:rsidR="001625F0">
              <w:rPr>
                <w:noProof/>
                <w:webHidden/>
              </w:rPr>
            </w:r>
            <w:r w:rsidR="001625F0">
              <w:rPr>
                <w:noProof/>
                <w:webHidden/>
              </w:rPr>
              <w:fldChar w:fldCharType="separate"/>
            </w:r>
            <w:r w:rsidR="001625F0">
              <w:rPr>
                <w:noProof/>
                <w:webHidden/>
              </w:rPr>
              <w:t>2</w:t>
            </w:r>
            <w:r w:rsidR="001625F0">
              <w:rPr>
                <w:noProof/>
                <w:webHidden/>
              </w:rPr>
              <w:fldChar w:fldCharType="end"/>
            </w:r>
          </w:hyperlink>
        </w:p>
        <w:p w:rsidR="001625F0" w:rsidRDefault="00EC57F1">
          <w:pPr>
            <w:pStyle w:val="TOC2"/>
            <w:tabs>
              <w:tab w:val="right" w:leader="dot" w:pos="9350"/>
            </w:tabs>
            <w:rPr>
              <w:rFonts w:asciiTheme="minorHAnsi" w:eastAsiaTheme="minorEastAsia" w:hAnsiTheme="minorHAnsi" w:cstheme="minorBidi"/>
              <w:noProof/>
              <w:sz w:val="22"/>
              <w:szCs w:val="22"/>
            </w:rPr>
          </w:pPr>
          <w:hyperlink w:anchor="_Toc16599401" w:history="1">
            <w:r w:rsidR="001625F0" w:rsidRPr="00605DC2">
              <w:rPr>
                <w:rStyle w:val="Hyperlink"/>
                <w:noProof/>
              </w:rPr>
              <w:t>Agenda</w:t>
            </w:r>
            <w:r w:rsidR="001625F0">
              <w:rPr>
                <w:noProof/>
                <w:webHidden/>
              </w:rPr>
              <w:tab/>
            </w:r>
            <w:r w:rsidR="001625F0">
              <w:rPr>
                <w:noProof/>
                <w:webHidden/>
              </w:rPr>
              <w:fldChar w:fldCharType="begin"/>
            </w:r>
            <w:r w:rsidR="001625F0">
              <w:rPr>
                <w:noProof/>
                <w:webHidden/>
              </w:rPr>
              <w:instrText xml:space="preserve"> PAGEREF _Toc16599401 \h </w:instrText>
            </w:r>
            <w:r w:rsidR="001625F0">
              <w:rPr>
                <w:noProof/>
                <w:webHidden/>
              </w:rPr>
            </w:r>
            <w:r w:rsidR="001625F0">
              <w:rPr>
                <w:noProof/>
                <w:webHidden/>
              </w:rPr>
              <w:fldChar w:fldCharType="separate"/>
            </w:r>
            <w:r w:rsidR="001625F0">
              <w:rPr>
                <w:noProof/>
                <w:webHidden/>
              </w:rPr>
              <w:t>3</w:t>
            </w:r>
            <w:r w:rsidR="001625F0">
              <w:rPr>
                <w:noProof/>
                <w:webHidden/>
              </w:rPr>
              <w:fldChar w:fldCharType="end"/>
            </w:r>
          </w:hyperlink>
        </w:p>
        <w:p w:rsidR="001625F0" w:rsidRDefault="00EC57F1">
          <w:pPr>
            <w:pStyle w:val="TOC2"/>
            <w:tabs>
              <w:tab w:val="right" w:leader="dot" w:pos="9350"/>
            </w:tabs>
            <w:rPr>
              <w:rFonts w:asciiTheme="minorHAnsi" w:eastAsiaTheme="minorEastAsia" w:hAnsiTheme="minorHAnsi" w:cstheme="minorBidi"/>
              <w:noProof/>
              <w:sz w:val="22"/>
              <w:szCs w:val="22"/>
            </w:rPr>
          </w:pPr>
          <w:hyperlink w:anchor="_Toc16599402" w:history="1">
            <w:r w:rsidR="001625F0" w:rsidRPr="00605DC2">
              <w:rPr>
                <w:rStyle w:val="Hyperlink"/>
                <w:noProof/>
              </w:rPr>
              <w:t>Discussion</w:t>
            </w:r>
            <w:r w:rsidR="001625F0">
              <w:rPr>
                <w:noProof/>
                <w:webHidden/>
              </w:rPr>
              <w:tab/>
            </w:r>
            <w:r w:rsidR="001625F0">
              <w:rPr>
                <w:noProof/>
                <w:webHidden/>
              </w:rPr>
              <w:fldChar w:fldCharType="begin"/>
            </w:r>
            <w:r w:rsidR="001625F0">
              <w:rPr>
                <w:noProof/>
                <w:webHidden/>
              </w:rPr>
              <w:instrText xml:space="preserve"> PAGEREF _Toc16599402 \h </w:instrText>
            </w:r>
            <w:r w:rsidR="001625F0">
              <w:rPr>
                <w:noProof/>
                <w:webHidden/>
              </w:rPr>
            </w:r>
            <w:r w:rsidR="001625F0">
              <w:rPr>
                <w:noProof/>
                <w:webHidden/>
              </w:rPr>
              <w:fldChar w:fldCharType="separate"/>
            </w:r>
            <w:r w:rsidR="001625F0">
              <w:rPr>
                <w:noProof/>
                <w:webHidden/>
              </w:rPr>
              <w:t>3</w:t>
            </w:r>
            <w:r w:rsidR="001625F0">
              <w:rPr>
                <w:noProof/>
                <w:webHidden/>
              </w:rPr>
              <w:fldChar w:fldCharType="end"/>
            </w:r>
          </w:hyperlink>
        </w:p>
        <w:p w:rsidR="001625F0" w:rsidRDefault="00EC57F1">
          <w:pPr>
            <w:pStyle w:val="TOC1"/>
            <w:rPr>
              <w:rFonts w:asciiTheme="minorHAnsi" w:eastAsiaTheme="minorEastAsia" w:hAnsiTheme="minorHAnsi" w:cstheme="minorBidi"/>
              <w:noProof/>
              <w:sz w:val="22"/>
              <w:szCs w:val="22"/>
            </w:rPr>
          </w:pPr>
          <w:hyperlink w:anchor="_Toc16599403" w:history="1">
            <w:r w:rsidR="001625F0" w:rsidRPr="00605DC2">
              <w:rPr>
                <w:rStyle w:val="Hyperlink"/>
                <w:noProof/>
              </w:rPr>
              <w:t>Next Call</w:t>
            </w:r>
            <w:r w:rsidR="001625F0">
              <w:rPr>
                <w:noProof/>
                <w:webHidden/>
              </w:rPr>
              <w:tab/>
            </w:r>
            <w:r w:rsidR="001625F0">
              <w:rPr>
                <w:noProof/>
                <w:webHidden/>
              </w:rPr>
              <w:fldChar w:fldCharType="begin"/>
            </w:r>
            <w:r w:rsidR="001625F0">
              <w:rPr>
                <w:noProof/>
                <w:webHidden/>
              </w:rPr>
              <w:instrText xml:space="preserve"> PAGEREF _Toc16599403 \h </w:instrText>
            </w:r>
            <w:r w:rsidR="001625F0">
              <w:rPr>
                <w:noProof/>
                <w:webHidden/>
              </w:rPr>
            </w:r>
            <w:r w:rsidR="001625F0">
              <w:rPr>
                <w:noProof/>
                <w:webHidden/>
              </w:rPr>
              <w:fldChar w:fldCharType="separate"/>
            </w:r>
            <w:r w:rsidR="001625F0">
              <w:rPr>
                <w:noProof/>
                <w:webHidden/>
              </w:rPr>
              <w:t>4</w:t>
            </w:r>
            <w:r w:rsidR="001625F0">
              <w:rPr>
                <w:noProof/>
                <w:webHidden/>
              </w:rPr>
              <w:fldChar w:fldCharType="end"/>
            </w:r>
          </w:hyperlink>
        </w:p>
        <w:p w:rsidR="001625F0" w:rsidRDefault="00EC57F1">
          <w:pPr>
            <w:pStyle w:val="TOC1"/>
            <w:rPr>
              <w:rFonts w:asciiTheme="minorHAnsi" w:eastAsiaTheme="minorEastAsia" w:hAnsiTheme="minorHAnsi" w:cstheme="minorBidi"/>
              <w:noProof/>
              <w:sz w:val="22"/>
              <w:szCs w:val="22"/>
            </w:rPr>
          </w:pPr>
          <w:hyperlink w:anchor="_Toc16599404" w:history="1">
            <w:r w:rsidR="001625F0" w:rsidRPr="00605DC2">
              <w:rPr>
                <w:rStyle w:val="Hyperlink"/>
                <w:noProof/>
              </w:rPr>
              <w:t>Attendees</w:t>
            </w:r>
            <w:r w:rsidR="001625F0">
              <w:rPr>
                <w:noProof/>
                <w:webHidden/>
              </w:rPr>
              <w:tab/>
            </w:r>
            <w:r w:rsidR="001625F0">
              <w:rPr>
                <w:noProof/>
                <w:webHidden/>
              </w:rPr>
              <w:fldChar w:fldCharType="begin"/>
            </w:r>
            <w:r w:rsidR="001625F0">
              <w:rPr>
                <w:noProof/>
                <w:webHidden/>
              </w:rPr>
              <w:instrText xml:space="preserve"> PAGEREF _Toc16599404 \h </w:instrText>
            </w:r>
            <w:r w:rsidR="001625F0">
              <w:rPr>
                <w:noProof/>
                <w:webHidden/>
              </w:rPr>
            </w:r>
            <w:r w:rsidR="001625F0">
              <w:rPr>
                <w:noProof/>
                <w:webHidden/>
              </w:rPr>
              <w:fldChar w:fldCharType="separate"/>
            </w:r>
            <w:r w:rsidR="001625F0">
              <w:rPr>
                <w:noProof/>
                <w:webHidden/>
              </w:rPr>
              <w:t>5</w:t>
            </w:r>
            <w:r w:rsidR="001625F0">
              <w:rPr>
                <w:noProof/>
                <w:webHidden/>
              </w:rPr>
              <w:fldChar w:fldCharType="end"/>
            </w:r>
          </w:hyperlink>
        </w:p>
        <w:p w:rsidR="001625F0" w:rsidRDefault="001625F0" w:rsidP="001625F0">
          <w:r>
            <w:rPr>
              <w:b/>
              <w:bCs/>
              <w:noProof/>
            </w:rPr>
            <w:fldChar w:fldCharType="end"/>
          </w:r>
        </w:p>
      </w:sdtContent>
    </w:sdt>
    <w:p w:rsidR="00FB6EE7" w:rsidRDefault="00FB6EE7" w:rsidP="00FB6EE7">
      <w:pPr>
        <w:pStyle w:val="Heading1"/>
      </w:pPr>
      <w:bookmarkStart w:id="0" w:name="_Toc16599398"/>
      <w:r>
        <w:t>Minutes</w:t>
      </w:r>
      <w:bookmarkEnd w:id="0"/>
    </w:p>
    <w:p w:rsidR="008F290D" w:rsidRDefault="008F290D" w:rsidP="008F290D">
      <w:pPr>
        <w:pStyle w:val="Heading2"/>
      </w:pPr>
      <w:bookmarkStart w:id="1" w:name="_Toc16599399"/>
      <w:r>
        <w:t>Introduction and Purpose</w:t>
      </w:r>
      <w:bookmarkEnd w:id="1"/>
    </w:p>
    <w:p w:rsidR="00FB6EE7" w:rsidRDefault="0028537C" w:rsidP="00FB6EE7">
      <w:r>
        <w:t>This ad-hoc teleconference was scheduled by the 802.24 TAG during the July 2019 Plenary meeting, and announced on the 802.24 TAG reflector</w:t>
      </w:r>
      <w:r w:rsidR="0022186A">
        <w:t>:</w:t>
      </w:r>
    </w:p>
    <w:p w:rsidR="009D12D0" w:rsidRDefault="009D12D0" w:rsidP="00FB6EE7"/>
    <w:p w:rsidR="0022186A" w:rsidRPr="0022186A" w:rsidRDefault="0022186A" w:rsidP="0022186A">
      <w:pPr>
        <w:ind w:left="720"/>
        <w:rPr>
          <w:rFonts w:ascii="Consolas" w:hAnsi="Consolas"/>
        </w:rPr>
      </w:pPr>
      <w:r w:rsidRPr="0022186A">
        <w:rPr>
          <w:rFonts w:ascii="Consolas" w:hAnsi="Consolas"/>
        </w:rPr>
        <w:t>802.24 members,</w:t>
      </w:r>
    </w:p>
    <w:p w:rsidR="0022186A" w:rsidRPr="0022186A" w:rsidRDefault="0022186A" w:rsidP="0022186A">
      <w:pPr>
        <w:ind w:left="720"/>
        <w:rPr>
          <w:rFonts w:ascii="Consolas" w:hAnsi="Consolas"/>
        </w:rPr>
      </w:pPr>
    </w:p>
    <w:p w:rsidR="0022186A" w:rsidRPr="0022186A" w:rsidRDefault="0022186A" w:rsidP="0022186A">
      <w:pPr>
        <w:ind w:left="720"/>
        <w:rPr>
          <w:rFonts w:ascii="Consolas" w:hAnsi="Consolas"/>
        </w:rPr>
      </w:pPr>
      <w:r w:rsidRPr="0022186A">
        <w:rPr>
          <w:rFonts w:ascii="Consolas" w:hAnsi="Consolas"/>
        </w:rPr>
        <w:t xml:space="preserve">802.24 will host an ad-hoc teleconference for discussion and consideration of future PAR development for an amendment to 802.16, extending the 802.16s amendment to support narrower channels and other improvements. Since the 802.16 working group is in hibernation, the vertical applications TAG will provide a forum for this process. </w:t>
      </w:r>
    </w:p>
    <w:p w:rsidR="0022186A" w:rsidRPr="0022186A" w:rsidRDefault="0022186A" w:rsidP="0022186A">
      <w:pPr>
        <w:ind w:left="720"/>
        <w:rPr>
          <w:rFonts w:ascii="Consolas" w:hAnsi="Consolas"/>
        </w:rPr>
      </w:pPr>
    </w:p>
    <w:p w:rsidR="0022186A" w:rsidRPr="0022186A" w:rsidRDefault="0022186A" w:rsidP="0022186A">
      <w:pPr>
        <w:ind w:left="720"/>
        <w:rPr>
          <w:rFonts w:ascii="Consolas" w:hAnsi="Consolas"/>
        </w:rPr>
      </w:pPr>
      <w:r w:rsidRPr="0022186A">
        <w:rPr>
          <w:rFonts w:ascii="Consolas" w:hAnsi="Consolas"/>
        </w:rPr>
        <w:t>The teleconference will take place August 5, 2019 at 1pm Pacific, 4pm Eastern for 1 hour</w:t>
      </w:r>
    </w:p>
    <w:p w:rsidR="0028537C" w:rsidRDefault="0028537C" w:rsidP="00FB6EE7"/>
    <w:p w:rsidR="00FB6EE7" w:rsidRDefault="0028537C" w:rsidP="00FB6EE7">
      <w:r>
        <w:t xml:space="preserve">The purpose </w:t>
      </w:r>
      <w:r w:rsidR="0022186A">
        <w:t xml:space="preserve">of the teleconference </w:t>
      </w:r>
      <w:r>
        <w:t xml:space="preserve">is to consider a new project that could extend IEEE 802.16-2017 to provide support for narrower channels of operation and aggregate discontinuous narrowband spectrum. This capability is needed to </w:t>
      </w:r>
      <w:r w:rsidR="0022186A">
        <w:t xml:space="preserve">address operations in the smaller spectrum allocations that electric utilities and other critical infrastructure industries have access to. </w:t>
      </w:r>
    </w:p>
    <w:p w:rsidR="0022186A" w:rsidRDefault="0022186A" w:rsidP="00FB6EE7"/>
    <w:p w:rsidR="009D12D0" w:rsidRDefault="009D12D0" w:rsidP="00FB6EE7">
      <w:r>
        <w:t xml:space="preserve">Although the 802.24 TAG will not develop this amendment, the IEEE 802 Chair, Paul Nikolich, suggested the TAG could host teleconferences to allow a forum for discussion, since the 802.16 WG is in hibernation. The scope and focus of the 802.24 TAG is appropriate for discussion of new projects to serve </w:t>
      </w:r>
      <w:r w:rsidRPr="009D12D0">
        <w:t>electric utilities and other critical infrastructure industries</w:t>
      </w:r>
      <w:r>
        <w:t>.</w:t>
      </w:r>
    </w:p>
    <w:p w:rsidR="009D12D0" w:rsidRDefault="009D12D0" w:rsidP="00FB6EE7"/>
    <w:p w:rsidR="008F290D" w:rsidRDefault="008F290D" w:rsidP="008F290D">
      <w:pPr>
        <w:pStyle w:val="Heading2"/>
      </w:pPr>
      <w:bookmarkStart w:id="2" w:name="_Toc16599400"/>
      <w:r>
        <w:lastRenderedPageBreak/>
        <w:t>Meeting Preamble</w:t>
      </w:r>
      <w:bookmarkEnd w:id="2"/>
    </w:p>
    <w:p w:rsidR="009D12D0" w:rsidRDefault="009D12D0" w:rsidP="00FB6EE7">
      <w:r>
        <w:t>The meeting is called to order at:</w:t>
      </w:r>
      <w:r w:rsidR="004066C2">
        <w:t xml:space="preserve"> 1:04pm Pacific</w:t>
      </w:r>
    </w:p>
    <w:p w:rsidR="009D12D0" w:rsidRDefault="009D12D0" w:rsidP="00FB6EE7">
      <w:r>
        <w:t>The 802.24 Chair is Tim Godfrey</w:t>
      </w:r>
      <w:r w:rsidR="000370E0">
        <w:t xml:space="preserve"> (EPRI)</w:t>
      </w:r>
    </w:p>
    <w:p w:rsidR="000370E0" w:rsidRDefault="009D12D0" w:rsidP="00FB6EE7">
      <w:r>
        <w:t xml:space="preserve">The secretary is </w:t>
      </w:r>
      <w:r w:rsidR="000370E0">
        <w:t>Benjamin Rolfe (BCA)</w:t>
      </w:r>
    </w:p>
    <w:p w:rsidR="009D12D0" w:rsidRDefault="009D12D0" w:rsidP="00FB6EE7"/>
    <w:p w:rsidR="009D12D0" w:rsidRDefault="008F290D" w:rsidP="00FB6EE7">
      <w:r>
        <w:t xml:space="preserve">Chair presents </w:t>
      </w:r>
      <w:r w:rsidR="009D12D0">
        <w:t>the “</w:t>
      </w:r>
      <w:r w:rsidR="009D12D0" w:rsidRPr="009D12D0">
        <w:t>Guidelines for IEEE-SA Meetings</w:t>
      </w:r>
      <w:r w:rsidR="009D12D0">
        <w:t>” and the “</w:t>
      </w:r>
      <w:r w:rsidR="009D12D0" w:rsidRPr="009D12D0">
        <w:t>Participation in IEEE 802 Meetings</w:t>
      </w:r>
      <w:r w:rsidR="009D12D0">
        <w:t xml:space="preserve">” </w:t>
      </w:r>
      <w:r>
        <w:t xml:space="preserve">slides </w:t>
      </w:r>
      <w:r w:rsidR="009D12D0">
        <w:t>for non-PAR / pre-PAR activities</w:t>
      </w:r>
      <w:r w:rsidR="000370E0">
        <w:t>.</w:t>
      </w:r>
    </w:p>
    <w:p w:rsidR="009D12D0" w:rsidRDefault="008F290D" w:rsidP="00FB6EE7">
      <w:r>
        <w:t>There are no questions nor discussion on the slides.</w:t>
      </w:r>
    </w:p>
    <w:p w:rsidR="008F290D" w:rsidRDefault="008F290D" w:rsidP="00FB6EE7"/>
    <w:p w:rsidR="008F290D" w:rsidRDefault="008F290D" w:rsidP="008F290D">
      <w:pPr>
        <w:pStyle w:val="Heading2"/>
      </w:pPr>
      <w:bookmarkStart w:id="3" w:name="_Toc16599401"/>
      <w:r>
        <w:t>Agenda</w:t>
      </w:r>
      <w:bookmarkEnd w:id="3"/>
    </w:p>
    <w:p w:rsidR="008F290D" w:rsidRDefault="008F290D" w:rsidP="00044093">
      <w:pPr>
        <w:pStyle w:val="ListParagraph"/>
        <w:numPr>
          <w:ilvl w:val="0"/>
          <w:numId w:val="1"/>
        </w:numPr>
      </w:pPr>
      <w:r>
        <w:t>Preamble</w:t>
      </w:r>
    </w:p>
    <w:p w:rsidR="009D12D0" w:rsidRDefault="008F290D" w:rsidP="00044093">
      <w:pPr>
        <w:pStyle w:val="ListParagraph"/>
        <w:numPr>
          <w:ilvl w:val="0"/>
          <w:numId w:val="1"/>
        </w:numPr>
      </w:pPr>
      <w:r w:rsidRPr="008F290D">
        <w:t>Development of new 802.16 project</w:t>
      </w:r>
    </w:p>
    <w:p w:rsidR="008F290D" w:rsidRDefault="008F290D" w:rsidP="00044093">
      <w:pPr>
        <w:pStyle w:val="ListParagraph"/>
        <w:numPr>
          <w:ilvl w:val="1"/>
          <w:numId w:val="1"/>
        </w:numPr>
      </w:pPr>
      <w:r>
        <w:t>Background and process</w:t>
      </w:r>
    </w:p>
    <w:p w:rsidR="008F290D" w:rsidRDefault="008F290D" w:rsidP="00044093">
      <w:pPr>
        <w:pStyle w:val="ListParagraph"/>
        <w:numPr>
          <w:ilvl w:val="1"/>
          <w:numId w:val="1"/>
        </w:numPr>
      </w:pPr>
      <w:r>
        <w:t>Work on drafting possible PAR</w:t>
      </w:r>
    </w:p>
    <w:p w:rsidR="008F290D" w:rsidRDefault="008F290D" w:rsidP="00044093">
      <w:pPr>
        <w:pStyle w:val="ListParagraph"/>
        <w:numPr>
          <w:ilvl w:val="0"/>
          <w:numId w:val="1"/>
        </w:numPr>
      </w:pPr>
      <w:r>
        <w:t>AoB</w:t>
      </w:r>
    </w:p>
    <w:p w:rsidR="008F290D" w:rsidRDefault="008F290D" w:rsidP="00044093">
      <w:pPr>
        <w:pStyle w:val="ListParagraph"/>
        <w:numPr>
          <w:ilvl w:val="0"/>
          <w:numId w:val="1"/>
        </w:numPr>
      </w:pPr>
      <w:r>
        <w:t>Adjourn</w:t>
      </w:r>
    </w:p>
    <w:p w:rsidR="008F290D" w:rsidRDefault="008F290D" w:rsidP="008F290D">
      <w:r>
        <w:t>Following neither discussion nor objections agenda approved by unanimous consent.</w:t>
      </w:r>
    </w:p>
    <w:p w:rsidR="008F290D" w:rsidRDefault="008F290D" w:rsidP="008F290D"/>
    <w:p w:rsidR="009D12D0" w:rsidRDefault="009D12D0" w:rsidP="009D12D0">
      <w:pPr>
        <w:pStyle w:val="Heading2"/>
      </w:pPr>
      <w:bookmarkStart w:id="4" w:name="_Toc16599402"/>
      <w:r>
        <w:t>Discussion</w:t>
      </w:r>
      <w:bookmarkEnd w:id="4"/>
    </w:p>
    <w:p w:rsidR="008F290D" w:rsidRDefault="008F290D" w:rsidP="008F290D">
      <w:r>
        <w:t xml:space="preserve">Process discussion:  802.24 working this by request of 802 chair.  A TAG can develop and propose a PAR for a working group. It is then provided to the EC which will decide how to move the PAR forward, or not.  We will capture the work in 24 document submission, and circulate for discussion with EC.  </w:t>
      </w:r>
    </w:p>
    <w:p w:rsidR="008F290D" w:rsidRDefault="008F290D" w:rsidP="008F290D"/>
    <w:p w:rsidR="007C5030" w:rsidRPr="007C5030" w:rsidRDefault="008F290D" w:rsidP="007C5030">
      <w:r w:rsidRPr="007C5030">
        <w:t>Several possible scenarios are discussed, including un-hibernating 802.16, and merging into 802.15 as was done with 802.22.  An issue with the first is finding a volunteer to chair 802.16 as Roger has indicated he would rather not.  The later would require only a Tas</w:t>
      </w:r>
      <w:r w:rsidR="007C5030" w:rsidRPr="007C5030">
        <w:t xml:space="preserve">k Group chair volunteer.  </w:t>
      </w:r>
      <w:r w:rsidR="007C5030">
        <w:t xml:space="preserve"> </w:t>
      </w:r>
      <w:r w:rsidR="007C5030" w:rsidRPr="007C5030">
        <w:t>Further discussion needed on whether it is done in un-hibernated 802.16, or a new task group in 802.15.</w:t>
      </w:r>
    </w:p>
    <w:p w:rsidR="007C5030" w:rsidRDefault="007C5030" w:rsidP="007C5030"/>
    <w:p w:rsidR="007C5030" w:rsidRDefault="007C5030" w:rsidP="007C5030">
      <w:r>
        <w:t xml:space="preserve">Action: </w:t>
      </w:r>
    </w:p>
    <w:p w:rsidR="007C5030" w:rsidRPr="007C5030" w:rsidRDefault="007C5030" w:rsidP="007C5030">
      <w:pPr>
        <w:ind w:left="720"/>
      </w:pPr>
      <w:r w:rsidRPr="007C5030">
        <w:t xml:space="preserve">TAG Chair to discuss with 802.15 chair the later possibility. TAG Chair will discuss with EC Chair process for moving PAR forward when we have something to move forward.  TAG Chair will report back to the group. </w:t>
      </w:r>
    </w:p>
    <w:p w:rsidR="008F290D" w:rsidRPr="008F290D" w:rsidRDefault="008F290D" w:rsidP="008F290D"/>
    <w:p w:rsidR="007C5030" w:rsidRDefault="007C5030" w:rsidP="007C5030"/>
    <w:p w:rsidR="000370E0" w:rsidRPr="007C5030" w:rsidRDefault="000370E0" w:rsidP="007C5030">
      <w:r w:rsidRPr="007C5030">
        <w:t>Possible Timeline</w:t>
      </w:r>
    </w:p>
    <w:p w:rsidR="000370E0" w:rsidRDefault="000370E0" w:rsidP="000370E0">
      <w:pPr>
        <w:autoSpaceDE w:val="0"/>
        <w:autoSpaceDN w:val="0"/>
        <w:adjustRightInd w:val="0"/>
        <w:spacing w:after="80"/>
        <w:rPr>
          <w:sz w:val="20"/>
        </w:rPr>
      </w:pPr>
      <w:r>
        <w:rPr>
          <w:sz w:val="20"/>
        </w:rPr>
        <w:tab/>
      </w:r>
      <w:r>
        <w:rPr>
          <w:sz w:val="20"/>
        </w:rPr>
        <w:tab/>
        <w:t xml:space="preserve">January 2020 </w:t>
      </w:r>
      <w:r>
        <w:rPr>
          <w:sz w:val="20"/>
        </w:rPr>
        <w:tab/>
        <w:t>Start Task Group</w:t>
      </w:r>
    </w:p>
    <w:p w:rsidR="000370E0" w:rsidRDefault="000370E0" w:rsidP="000370E0">
      <w:pPr>
        <w:autoSpaceDE w:val="0"/>
        <w:autoSpaceDN w:val="0"/>
        <w:adjustRightInd w:val="0"/>
        <w:spacing w:after="80"/>
        <w:rPr>
          <w:sz w:val="20"/>
        </w:rPr>
      </w:pPr>
      <w:r>
        <w:rPr>
          <w:sz w:val="20"/>
        </w:rPr>
        <w:tab/>
      </w:r>
      <w:r>
        <w:rPr>
          <w:sz w:val="20"/>
        </w:rPr>
        <w:tab/>
        <w:t>November 2020</w:t>
      </w:r>
      <w:r>
        <w:rPr>
          <w:sz w:val="20"/>
        </w:rPr>
        <w:tab/>
        <w:t>Spec Framework, System Requirements Document Approved</w:t>
      </w:r>
    </w:p>
    <w:p w:rsidR="000370E0" w:rsidRDefault="000370E0" w:rsidP="000370E0">
      <w:pPr>
        <w:autoSpaceDE w:val="0"/>
        <w:autoSpaceDN w:val="0"/>
        <w:adjustRightInd w:val="0"/>
        <w:spacing w:after="80"/>
        <w:rPr>
          <w:sz w:val="20"/>
        </w:rPr>
      </w:pPr>
      <w:r>
        <w:rPr>
          <w:sz w:val="20"/>
        </w:rPr>
        <w:tab/>
      </w:r>
      <w:r>
        <w:rPr>
          <w:sz w:val="20"/>
        </w:rPr>
        <w:tab/>
        <w:t>March 2021</w:t>
      </w:r>
      <w:r>
        <w:rPr>
          <w:sz w:val="20"/>
        </w:rPr>
        <w:tab/>
        <w:t>First WG Letter Ballot</w:t>
      </w:r>
    </w:p>
    <w:p w:rsidR="000370E0" w:rsidRDefault="000370E0" w:rsidP="000370E0">
      <w:pPr>
        <w:autoSpaceDE w:val="0"/>
        <w:autoSpaceDN w:val="0"/>
        <w:adjustRightInd w:val="0"/>
        <w:spacing w:after="80"/>
        <w:rPr>
          <w:sz w:val="20"/>
        </w:rPr>
      </w:pPr>
      <w:r>
        <w:rPr>
          <w:sz w:val="20"/>
        </w:rPr>
        <w:lastRenderedPageBreak/>
        <w:tab/>
      </w:r>
      <w:r>
        <w:rPr>
          <w:sz w:val="20"/>
        </w:rPr>
        <w:tab/>
        <w:t>November 2021</w:t>
      </w:r>
      <w:r>
        <w:rPr>
          <w:sz w:val="20"/>
        </w:rPr>
        <w:tab/>
        <w:t>Sponsor Ballot</w:t>
      </w:r>
    </w:p>
    <w:p w:rsidR="000370E0" w:rsidRDefault="000370E0" w:rsidP="000370E0">
      <w:pPr>
        <w:autoSpaceDE w:val="0"/>
        <w:autoSpaceDN w:val="0"/>
        <w:adjustRightInd w:val="0"/>
        <w:spacing w:after="80"/>
        <w:rPr>
          <w:sz w:val="20"/>
        </w:rPr>
      </w:pPr>
      <w:r>
        <w:rPr>
          <w:sz w:val="20"/>
        </w:rPr>
        <w:tab/>
      </w:r>
      <w:r>
        <w:rPr>
          <w:sz w:val="20"/>
        </w:rPr>
        <w:tab/>
        <w:t>RevCom</w:t>
      </w:r>
      <w:r>
        <w:rPr>
          <w:sz w:val="20"/>
        </w:rPr>
        <w:tab/>
      </w:r>
      <w:r>
        <w:rPr>
          <w:sz w:val="20"/>
        </w:rPr>
        <w:tab/>
        <w:t>May 2022</w:t>
      </w:r>
    </w:p>
    <w:p w:rsidR="000370E0" w:rsidRDefault="000370E0" w:rsidP="000370E0"/>
    <w:p w:rsidR="000370E0" w:rsidRDefault="000370E0" w:rsidP="000370E0"/>
    <w:p w:rsidR="007C5030" w:rsidRDefault="007C5030" w:rsidP="007C5030">
      <w:r>
        <w:t>Worked on proposed PAR text. Tim captures result to be posted in doc #24-19-0022.</w:t>
      </w:r>
    </w:p>
    <w:p w:rsidR="007C5030" w:rsidRDefault="007C5030" w:rsidP="007C5030"/>
    <w:p w:rsidR="007C5030" w:rsidRDefault="007C5030" w:rsidP="007C5030">
      <w:r>
        <w:t xml:space="preserve">Discussion on channel bandwidth:  Agreed on the merits of broader bounds in PAR, noting it can be stated as a “not to exceed” bounds in the PAR scope.   </w:t>
      </w:r>
    </w:p>
    <w:p w:rsidR="007C5030" w:rsidRDefault="007C5030" w:rsidP="007C5030">
      <w:r>
        <w:t>Licensed or unlicensed: expectation is focus on licensed bands.</w:t>
      </w:r>
    </w:p>
    <w:p w:rsidR="007C5030" w:rsidRDefault="007C5030" w:rsidP="000370E0"/>
    <w:p w:rsidR="007C5030" w:rsidRDefault="000370E0" w:rsidP="007C5030">
      <w:r>
        <w:t>Action:</w:t>
      </w:r>
    </w:p>
    <w:p w:rsidR="000370E0" w:rsidRDefault="000370E0" w:rsidP="007C5030">
      <w:pPr>
        <w:ind w:left="720"/>
      </w:pPr>
      <w:r>
        <w:t>Consider title and scope to incorporate changes to existing operation between 100 and 1.25 MHz</w:t>
      </w:r>
    </w:p>
    <w:p w:rsidR="000370E0" w:rsidRDefault="000370E0" w:rsidP="000370E0"/>
    <w:p w:rsidR="000370E0" w:rsidRDefault="000370E0" w:rsidP="000370E0">
      <w:r>
        <w:t>Next Steps</w:t>
      </w:r>
      <w:r w:rsidR="007C5030">
        <w:t xml:space="preserve"> / actions</w:t>
      </w:r>
      <w:r>
        <w:t>:</w:t>
      </w:r>
    </w:p>
    <w:p w:rsidR="000370E0" w:rsidRDefault="000370E0" w:rsidP="00044093">
      <w:pPr>
        <w:pStyle w:val="ListParagraph"/>
        <w:numPr>
          <w:ilvl w:val="0"/>
          <w:numId w:val="2"/>
        </w:numPr>
      </w:pPr>
      <w:r>
        <w:t xml:space="preserve">Run the idea to 802.15 and get Bob’s input. </w:t>
      </w:r>
    </w:p>
    <w:p w:rsidR="000370E0" w:rsidRDefault="000370E0" w:rsidP="00044093">
      <w:pPr>
        <w:pStyle w:val="ListParagraph"/>
        <w:numPr>
          <w:ilvl w:val="0"/>
          <w:numId w:val="2"/>
        </w:numPr>
      </w:pPr>
      <w:r>
        <w:t xml:space="preserve">Invite him to next teleconference. </w:t>
      </w:r>
    </w:p>
    <w:p w:rsidR="007C5030" w:rsidRDefault="007C5030" w:rsidP="00044093">
      <w:pPr>
        <w:pStyle w:val="ListParagraph"/>
        <w:numPr>
          <w:ilvl w:val="0"/>
          <w:numId w:val="2"/>
        </w:numPr>
      </w:pPr>
      <w:r>
        <w:t>Start drafting the CSD</w:t>
      </w:r>
    </w:p>
    <w:p w:rsidR="007C5030" w:rsidRDefault="007C5030" w:rsidP="00044093">
      <w:pPr>
        <w:pStyle w:val="ListParagraph"/>
        <w:numPr>
          <w:ilvl w:val="0"/>
          <w:numId w:val="2"/>
        </w:numPr>
      </w:pPr>
      <w:r>
        <w:t>Chair to post  “Pre-PAR development for Narrowband Licensed Operation“</w:t>
      </w:r>
    </w:p>
    <w:p w:rsidR="007C5030" w:rsidRDefault="007C5030" w:rsidP="007C5030">
      <w:pPr>
        <w:ind w:firstLine="720"/>
      </w:pPr>
    </w:p>
    <w:p w:rsidR="000370E0" w:rsidRDefault="000370E0" w:rsidP="000370E0"/>
    <w:p w:rsidR="007C5030" w:rsidRDefault="007C5030" w:rsidP="007C5030">
      <w:pPr>
        <w:pStyle w:val="Heading1"/>
      </w:pPr>
      <w:bookmarkStart w:id="5" w:name="_Toc16599403"/>
      <w:r>
        <w:t>Next Call</w:t>
      </w:r>
      <w:bookmarkEnd w:id="5"/>
    </w:p>
    <w:p w:rsidR="0022186A" w:rsidRPr="007C5030" w:rsidRDefault="000370E0" w:rsidP="00FB6EE7">
      <w:pPr>
        <w:rPr>
          <w:b/>
        </w:rPr>
      </w:pPr>
      <w:r w:rsidRPr="007C5030">
        <w:rPr>
          <w:b/>
        </w:rPr>
        <w:t xml:space="preserve">Next Call September 3, 4pm eastern, 1pm pacific. </w:t>
      </w:r>
    </w:p>
    <w:p w:rsidR="0022186A" w:rsidRDefault="0022186A" w:rsidP="00FB6EE7"/>
    <w:p w:rsidR="007C5030" w:rsidRDefault="007C5030">
      <w:pPr>
        <w:rPr>
          <w:rFonts w:ascii="Arial" w:hAnsi="Arial"/>
          <w:b/>
          <w:kern w:val="28"/>
          <w:sz w:val="28"/>
          <w:u w:val="double"/>
        </w:rPr>
      </w:pPr>
      <w:r>
        <w:br w:type="page"/>
      </w:r>
    </w:p>
    <w:p w:rsidR="00FB6EE7" w:rsidRDefault="00FB6EE7" w:rsidP="00FB6EE7">
      <w:pPr>
        <w:pStyle w:val="Heading1"/>
      </w:pPr>
      <w:bookmarkStart w:id="6" w:name="_Toc16599404"/>
      <w:r>
        <w:lastRenderedPageBreak/>
        <w:t>Attendees</w:t>
      </w:r>
      <w:bookmarkEnd w:id="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370E0" w:rsidTr="000370E0">
        <w:tc>
          <w:tcPr>
            <w:tcW w:w="4675" w:type="dxa"/>
          </w:tcPr>
          <w:p w:rsidR="000370E0" w:rsidRDefault="000370E0" w:rsidP="000370E0">
            <w:r>
              <w:t>Name</w:t>
            </w:r>
          </w:p>
        </w:tc>
        <w:tc>
          <w:tcPr>
            <w:tcW w:w="4675" w:type="dxa"/>
          </w:tcPr>
          <w:p w:rsidR="000370E0" w:rsidRDefault="000370E0" w:rsidP="000370E0">
            <w:r>
              <w:t>(Affiliation)</w:t>
            </w:r>
          </w:p>
          <w:p w:rsidR="004066C2" w:rsidRDefault="004066C2" w:rsidP="000370E0"/>
        </w:tc>
      </w:tr>
      <w:tr w:rsidR="004066C2" w:rsidTr="000370E0">
        <w:tc>
          <w:tcPr>
            <w:tcW w:w="4675" w:type="dxa"/>
          </w:tcPr>
          <w:p w:rsidR="004066C2" w:rsidRDefault="004066C2" w:rsidP="000370E0">
            <w:r>
              <w:t>Tim Godfrey</w:t>
            </w:r>
          </w:p>
        </w:tc>
        <w:tc>
          <w:tcPr>
            <w:tcW w:w="4675" w:type="dxa"/>
          </w:tcPr>
          <w:p w:rsidR="004066C2" w:rsidRDefault="004066C2" w:rsidP="000370E0">
            <w:r>
              <w:t>(EPRI)</w:t>
            </w:r>
          </w:p>
        </w:tc>
      </w:tr>
      <w:tr w:rsidR="004066C2" w:rsidTr="000370E0">
        <w:tc>
          <w:tcPr>
            <w:tcW w:w="4675" w:type="dxa"/>
          </w:tcPr>
          <w:p w:rsidR="004066C2" w:rsidRDefault="004066C2" w:rsidP="000370E0">
            <w:r>
              <w:t>Ben Rolfe</w:t>
            </w:r>
          </w:p>
        </w:tc>
        <w:tc>
          <w:tcPr>
            <w:tcW w:w="4675" w:type="dxa"/>
          </w:tcPr>
          <w:p w:rsidR="004066C2" w:rsidRDefault="004066C2" w:rsidP="000370E0">
            <w:r>
              <w:t>(BCA)</w:t>
            </w:r>
          </w:p>
        </w:tc>
      </w:tr>
      <w:tr w:rsidR="000370E0" w:rsidTr="000370E0">
        <w:tc>
          <w:tcPr>
            <w:tcW w:w="4675" w:type="dxa"/>
          </w:tcPr>
          <w:p w:rsidR="000370E0" w:rsidRDefault="000370E0" w:rsidP="000370E0">
            <w:r>
              <w:t>Brett Kilbourne</w:t>
            </w:r>
          </w:p>
        </w:tc>
        <w:tc>
          <w:tcPr>
            <w:tcW w:w="4675" w:type="dxa"/>
          </w:tcPr>
          <w:p w:rsidR="000370E0" w:rsidRDefault="000370E0" w:rsidP="000370E0">
            <w:pPr>
              <w:tabs>
                <w:tab w:val="left" w:pos="531"/>
              </w:tabs>
            </w:pPr>
            <w:r>
              <w:t>(UTC)</w:t>
            </w:r>
          </w:p>
        </w:tc>
      </w:tr>
      <w:tr w:rsidR="000370E0" w:rsidTr="000370E0">
        <w:tc>
          <w:tcPr>
            <w:tcW w:w="4675" w:type="dxa"/>
          </w:tcPr>
          <w:p w:rsidR="000370E0" w:rsidRDefault="000370E0" w:rsidP="000370E0">
            <w:r>
              <w:t>Rich Hawkins</w:t>
            </w:r>
          </w:p>
        </w:tc>
        <w:tc>
          <w:tcPr>
            <w:tcW w:w="4675" w:type="dxa"/>
          </w:tcPr>
          <w:p w:rsidR="000370E0" w:rsidRDefault="000370E0" w:rsidP="000370E0">
            <w:r>
              <w:t>(WiMAX Forum)</w:t>
            </w:r>
          </w:p>
        </w:tc>
      </w:tr>
      <w:tr w:rsidR="000370E0" w:rsidTr="000370E0">
        <w:tc>
          <w:tcPr>
            <w:tcW w:w="4675" w:type="dxa"/>
          </w:tcPr>
          <w:p w:rsidR="000370E0" w:rsidRDefault="000370E0" w:rsidP="000370E0">
            <w:r>
              <w:t>Jay Holcomb</w:t>
            </w:r>
          </w:p>
        </w:tc>
        <w:tc>
          <w:tcPr>
            <w:tcW w:w="4675" w:type="dxa"/>
          </w:tcPr>
          <w:p w:rsidR="000370E0" w:rsidRDefault="000370E0" w:rsidP="000370E0">
            <w:r>
              <w:t>(Itron)</w:t>
            </w:r>
          </w:p>
        </w:tc>
      </w:tr>
      <w:tr w:rsidR="000370E0" w:rsidTr="000370E0">
        <w:tc>
          <w:tcPr>
            <w:tcW w:w="4675" w:type="dxa"/>
          </w:tcPr>
          <w:p w:rsidR="000370E0" w:rsidRDefault="000370E0" w:rsidP="000370E0">
            <w:r>
              <w:t>Craig Tedrow</w:t>
            </w:r>
          </w:p>
        </w:tc>
        <w:tc>
          <w:tcPr>
            <w:tcW w:w="4675" w:type="dxa"/>
          </w:tcPr>
          <w:p w:rsidR="000370E0" w:rsidRDefault="000370E0" w:rsidP="000370E0">
            <w:pPr>
              <w:tabs>
                <w:tab w:val="left" w:pos="531"/>
              </w:tabs>
            </w:pPr>
            <w:r>
              <w:t>(GE Grid Solutions)</w:t>
            </w:r>
          </w:p>
        </w:tc>
      </w:tr>
      <w:tr w:rsidR="000370E0" w:rsidTr="000370E0">
        <w:tc>
          <w:tcPr>
            <w:tcW w:w="4675" w:type="dxa"/>
          </w:tcPr>
          <w:p w:rsidR="000370E0" w:rsidRDefault="000370E0" w:rsidP="000370E0">
            <w:r>
              <w:t>Kathy Nelson</w:t>
            </w:r>
          </w:p>
        </w:tc>
        <w:tc>
          <w:tcPr>
            <w:tcW w:w="4675" w:type="dxa"/>
          </w:tcPr>
          <w:p w:rsidR="000370E0" w:rsidRDefault="000370E0" w:rsidP="000370E0">
            <w:pPr>
              <w:tabs>
                <w:tab w:val="left" w:pos="531"/>
              </w:tabs>
            </w:pPr>
            <w:r>
              <w:t>(Ondas)</w:t>
            </w:r>
          </w:p>
        </w:tc>
      </w:tr>
      <w:tr w:rsidR="000370E0" w:rsidTr="000370E0">
        <w:tc>
          <w:tcPr>
            <w:tcW w:w="4675" w:type="dxa"/>
          </w:tcPr>
          <w:p w:rsidR="000370E0" w:rsidRDefault="000370E0" w:rsidP="000370E0">
            <w:r>
              <w:t>Doug Gray</w:t>
            </w:r>
          </w:p>
        </w:tc>
        <w:tc>
          <w:tcPr>
            <w:tcW w:w="4675" w:type="dxa"/>
          </w:tcPr>
          <w:p w:rsidR="000370E0" w:rsidRDefault="000370E0" w:rsidP="000370E0">
            <w:pPr>
              <w:tabs>
                <w:tab w:val="left" w:pos="531"/>
              </w:tabs>
            </w:pPr>
            <w:r>
              <w:t>(TCS Consulting)</w:t>
            </w:r>
          </w:p>
        </w:tc>
      </w:tr>
    </w:tbl>
    <w:p w:rsidR="000370E0" w:rsidRPr="000370E0" w:rsidRDefault="000370E0" w:rsidP="000370E0"/>
    <w:p w:rsidR="00FB6EE7" w:rsidRDefault="00FB6EE7" w:rsidP="00FB6EE7">
      <w:bookmarkStart w:id="7" w:name="_GoBack"/>
      <w:bookmarkEnd w:id="7"/>
      <w:r>
        <w:tab/>
      </w:r>
      <w:r>
        <w:tab/>
      </w:r>
      <w:r>
        <w:tab/>
      </w:r>
    </w:p>
    <w:p w:rsidR="000370E0" w:rsidRDefault="000370E0" w:rsidP="000370E0">
      <w:pPr>
        <w:tabs>
          <w:tab w:val="left" w:pos="531"/>
        </w:tabs>
      </w:pPr>
      <w:r>
        <w:t xml:space="preserve"> </w:t>
      </w:r>
    </w:p>
    <w:p w:rsidR="000370E0" w:rsidRDefault="000370E0" w:rsidP="000370E0">
      <w:pPr>
        <w:tabs>
          <w:tab w:val="left" w:pos="531"/>
        </w:tabs>
      </w:pPr>
    </w:p>
    <w:p w:rsidR="000370E0" w:rsidRDefault="000370E0" w:rsidP="00FB6EE7"/>
    <w:p w:rsidR="00FB6EE7" w:rsidRPr="00FB6EE7" w:rsidRDefault="00FB6EE7" w:rsidP="00FB6EE7"/>
    <w:sectPr w:rsidR="00FB6EE7" w:rsidRPr="00FB6EE7">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7F1" w:rsidRDefault="00EC57F1">
      <w:r>
        <w:separator/>
      </w:r>
    </w:p>
  </w:endnote>
  <w:endnote w:type="continuationSeparator" w:id="0">
    <w:p w:rsidR="00EC57F1" w:rsidRDefault="00EC5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A5C" w:rsidRDefault="003A6A5C">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655CDE">
      <w:t>Tim Godfrey (EPRI)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A5C" w:rsidRDefault="003A6A5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7F1" w:rsidRDefault="00EC57F1">
      <w:r>
        <w:separator/>
      </w:r>
    </w:p>
  </w:footnote>
  <w:footnote w:type="continuationSeparator" w:id="0">
    <w:p w:rsidR="00EC57F1" w:rsidRDefault="00EC5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A5C" w:rsidRDefault="00FB6EE7">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5 August 2019</w:t>
    </w:r>
    <w:r w:rsidR="003A6A5C">
      <w:rPr>
        <w:b/>
        <w:sz w:val="28"/>
      </w:rPr>
      <w:tab/>
      <w:t xml:space="preserve"> IEEE P802.</w:t>
    </w:r>
    <w:r w:rsidR="00EC57F1">
      <w:fldChar w:fldCharType="begin"/>
    </w:r>
    <w:r w:rsidR="00EC57F1">
      <w:instrText xml:space="preserve"> DOCPROPERTY "Category"  \* MERGEFORMAT </w:instrText>
    </w:r>
    <w:r w:rsidR="00EC57F1">
      <w:fldChar w:fldCharType="separate"/>
    </w:r>
    <w:r w:rsidR="00986BBC" w:rsidRPr="00986BBC">
      <w:rPr>
        <w:b/>
        <w:sz w:val="28"/>
      </w:rPr>
      <w:t>24-1</w:t>
    </w:r>
    <w:r>
      <w:rPr>
        <w:b/>
        <w:sz w:val="28"/>
      </w:rPr>
      <w:t>9</w:t>
    </w:r>
    <w:r w:rsidR="00986BBC" w:rsidRPr="00986BBC">
      <w:rPr>
        <w:b/>
        <w:sz w:val="28"/>
      </w:rPr>
      <w:t>-00</w:t>
    </w:r>
    <w:r>
      <w:rPr>
        <w:b/>
        <w:sz w:val="28"/>
      </w:rPr>
      <w:t>21</w:t>
    </w:r>
    <w:r w:rsidR="00986BBC" w:rsidRPr="00986BBC">
      <w:rPr>
        <w:b/>
        <w:sz w:val="28"/>
      </w:rPr>
      <w:t>-00-</w:t>
    </w:r>
    <w:r>
      <w:rPr>
        <w:b/>
        <w:sz w:val="28"/>
      </w:rPr>
      <w:t>sgtg</w:t>
    </w:r>
    <w:r w:rsidR="00EC57F1">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A5C" w:rsidRDefault="003A6A5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32CC5"/>
    <w:multiLevelType w:val="hybridMultilevel"/>
    <w:tmpl w:val="E84E9F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DA04C2"/>
    <w:multiLevelType w:val="hybridMultilevel"/>
    <w:tmpl w:val="6E9236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0F0"/>
    <w:rsid w:val="0000528C"/>
    <w:rsid w:val="00005711"/>
    <w:rsid w:val="00005925"/>
    <w:rsid w:val="0000651C"/>
    <w:rsid w:val="000119FB"/>
    <w:rsid w:val="00026594"/>
    <w:rsid w:val="00033F2B"/>
    <w:rsid w:val="0003626E"/>
    <w:rsid w:val="000370E0"/>
    <w:rsid w:val="00044093"/>
    <w:rsid w:val="0005099E"/>
    <w:rsid w:val="00050ED0"/>
    <w:rsid w:val="00057541"/>
    <w:rsid w:val="00071E68"/>
    <w:rsid w:val="000824BB"/>
    <w:rsid w:val="00084580"/>
    <w:rsid w:val="00092A19"/>
    <w:rsid w:val="0009402D"/>
    <w:rsid w:val="00094539"/>
    <w:rsid w:val="000A06BC"/>
    <w:rsid w:val="000A4CBA"/>
    <w:rsid w:val="000B7DBF"/>
    <w:rsid w:val="000C0D26"/>
    <w:rsid w:val="000C1CE3"/>
    <w:rsid w:val="000C2281"/>
    <w:rsid w:val="000D068A"/>
    <w:rsid w:val="000E0903"/>
    <w:rsid w:val="000E3C3B"/>
    <w:rsid w:val="000E52A4"/>
    <w:rsid w:val="000F4655"/>
    <w:rsid w:val="000F488F"/>
    <w:rsid w:val="0010055B"/>
    <w:rsid w:val="0010587A"/>
    <w:rsid w:val="00107DE5"/>
    <w:rsid w:val="0011240E"/>
    <w:rsid w:val="00113BC0"/>
    <w:rsid w:val="001171BF"/>
    <w:rsid w:val="00117AB6"/>
    <w:rsid w:val="00120AEC"/>
    <w:rsid w:val="00120B31"/>
    <w:rsid w:val="001226EB"/>
    <w:rsid w:val="00124141"/>
    <w:rsid w:val="00134A35"/>
    <w:rsid w:val="00136952"/>
    <w:rsid w:val="0014575A"/>
    <w:rsid w:val="0015402F"/>
    <w:rsid w:val="00154996"/>
    <w:rsid w:val="00156813"/>
    <w:rsid w:val="00157745"/>
    <w:rsid w:val="001625F0"/>
    <w:rsid w:val="001630B6"/>
    <w:rsid w:val="00172390"/>
    <w:rsid w:val="001773F6"/>
    <w:rsid w:val="001816A0"/>
    <w:rsid w:val="001918FF"/>
    <w:rsid w:val="00193CFF"/>
    <w:rsid w:val="001A34D5"/>
    <w:rsid w:val="001A6212"/>
    <w:rsid w:val="001A65D9"/>
    <w:rsid w:val="001B1FCC"/>
    <w:rsid w:val="001B2C2E"/>
    <w:rsid w:val="001B4505"/>
    <w:rsid w:val="001C0E2E"/>
    <w:rsid w:val="001C2844"/>
    <w:rsid w:val="001C4FF1"/>
    <w:rsid w:val="001C66C8"/>
    <w:rsid w:val="001D326E"/>
    <w:rsid w:val="001D56B5"/>
    <w:rsid w:val="001D57BB"/>
    <w:rsid w:val="001D5A30"/>
    <w:rsid w:val="001D7C5C"/>
    <w:rsid w:val="001F1EAF"/>
    <w:rsid w:val="001F602F"/>
    <w:rsid w:val="001F75FE"/>
    <w:rsid w:val="001F77A2"/>
    <w:rsid w:val="001F7C99"/>
    <w:rsid w:val="00200D2B"/>
    <w:rsid w:val="00202732"/>
    <w:rsid w:val="00210DA7"/>
    <w:rsid w:val="00212392"/>
    <w:rsid w:val="0022186A"/>
    <w:rsid w:val="00222414"/>
    <w:rsid w:val="00222871"/>
    <w:rsid w:val="00234578"/>
    <w:rsid w:val="0023680F"/>
    <w:rsid w:val="00242874"/>
    <w:rsid w:val="00243243"/>
    <w:rsid w:val="002464AF"/>
    <w:rsid w:val="002701F1"/>
    <w:rsid w:val="00272F46"/>
    <w:rsid w:val="00273313"/>
    <w:rsid w:val="00273385"/>
    <w:rsid w:val="0027374E"/>
    <w:rsid w:val="002760C2"/>
    <w:rsid w:val="002800A4"/>
    <w:rsid w:val="00285326"/>
    <w:rsid w:val="0028537C"/>
    <w:rsid w:val="00287B0F"/>
    <w:rsid w:val="00296B6F"/>
    <w:rsid w:val="002A4E82"/>
    <w:rsid w:val="002A506A"/>
    <w:rsid w:val="002B47E8"/>
    <w:rsid w:val="002C2348"/>
    <w:rsid w:val="002C4DCE"/>
    <w:rsid w:val="002C6D0D"/>
    <w:rsid w:val="002D1FD5"/>
    <w:rsid w:val="002D31CB"/>
    <w:rsid w:val="002D4029"/>
    <w:rsid w:val="002D573E"/>
    <w:rsid w:val="002E262D"/>
    <w:rsid w:val="002E362C"/>
    <w:rsid w:val="002F168E"/>
    <w:rsid w:val="00303FF8"/>
    <w:rsid w:val="00311BB5"/>
    <w:rsid w:val="003156EB"/>
    <w:rsid w:val="0031586F"/>
    <w:rsid w:val="00322CBA"/>
    <w:rsid w:val="0032435D"/>
    <w:rsid w:val="00333C96"/>
    <w:rsid w:val="00340624"/>
    <w:rsid w:val="00345C3B"/>
    <w:rsid w:val="00360ACE"/>
    <w:rsid w:val="0036775C"/>
    <w:rsid w:val="00370398"/>
    <w:rsid w:val="00377E63"/>
    <w:rsid w:val="00381309"/>
    <w:rsid w:val="003861CB"/>
    <w:rsid w:val="00386B2A"/>
    <w:rsid w:val="0039270D"/>
    <w:rsid w:val="00392779"/>
    <w:rsid w:val="00395306"/>
    <w:rsid w:val="00396CC0"/>
    <w:rsid w:val="00397562"/>
    <w:rsid w:val="003A5D6C"/>
    <w:rsid w:val="003A6A5C"/>
    <w:rsid w:val="003B30F4"/>
    <w:rsid w:val="003C6DC1"/>
    <w:rsid w:val="003D6A1E"/>
    <w:rsid w:val="003E4493"/>
    <w:rsid w:val="003E62B9"/>
    <w:rsid w:val="003E6A35"/>
    <w:rsid w:val="003E7572"/>
    <w:rsid w:val="003F24FF"/>
    <w:rsid w:val="003F5EB9"/>
    <w:rsid w:val="004003DE"/>
    <w:rsid w:val="00401878"/>
    <w:rsid w:val="00403EFF"/>
    <w:rsid w:val="004066C2"/>
    <w:rsid w:val="00410482"/>
    <w:rsid w:val="004142CD"/>
    <w:rsid w:val="004154E0"/>
    <w:rsid w:val="004176C3"/>
    <w:rsid w:val="0042089F"/>
    <w:rsid w:val="004218B2"/>
    <w:rsid w:val="004227C1"/>
    <w:rsid w:val="004379E0"/>
    <w:rsid w:val="004442AA"/>
    <w:rsid w:val="0044495A"/>
    <w:rsid w:val="004518E2"/>
    <w:rsid w:val="004567A9"/>
    <w:rsid w:val="0046779B"/>
    <w:rsid w:val="004708BA"/>
    <w:rsid w:val="00481392"/>
    <w:rsid w:val="00490CA3"/>
    <w:rsid w:val="00493272"/>
    <w:rsid w:val="004938E7"/>
    <w:rsid w:val="00496490"/>
    <w:rsid w:val="004A0C35"/>
    <w:rsid w:val="004C5117"/>
    <w:rsid w:val="004C7802"/>
    <w:rsid w:val="004D7651"/>
    <w:rsid w:val="004D7885"/>
    <w:rsid w:val="004E39F7"/>
    <w:rsid w:val="004F7952"/>
    <w:rsid w:val="00500C9D"/>
    <w:rsid w:val="00500FC2"/>
    <w:rsid w:val="0050189A"/>
    <w:rsid w:val="00504AD3"/>
    <w:rsid w:val="00506000"/>
    <w:rsid w:val="00507E8E"/>
    <w:rsid w:val="00514631"/>
    <w:rsid w:val="0051590E"/>
    <w:rsid w:val="0052092B"/>
    <w:rsid w:val="00536F36"/>
    <w:rsid w:val="00542688"/>
    <w:rsid w:val="00544077"/>
    <w:rsid w:val="00544DB2"/>
    <w:rsid w:val="00546DF6"/>
    <w:rsid w:val="0054710A"/>
    <w:rsid w:val="005472D6"/>
    <w:rsid w:val="00556173"/>
    <w:rsid w:val="005648E6"/>
    <w:rsid w:val="00572811"/>
    <w:rsid w:val="00583866"/>
    <w:rsid w:val="005927CA"/>
    <w:rsid w:val="005953EA"/>
    <w:rsid w:val="005A002A"/>
    <w:rsid w:val="005A0E6C"/>
    <w:rsid w:val="005A2332"/>
    <w:rsid w:val="005A6DA7"/>
    <w:rsid w:val="005B3DE3"/>
    <w:rsid w:val="005B7BF9"/>
    <w:rsid w:val="005D46C3"/>
    <w:rsid w:val="005D6AE3"/>
    <w:rsid w:val="005E5D8C"/>
    <w:rsid w:val="005E6E63"/>
    <w:rsid w:val="005E7862"/>
    <w:rsid w:val="005F32FE"/>
    <w:rsid w:val="0060507D"/>
    <w:rsid w:val="006058DE"/>
    <w:rsid w:val="00610475"/>
    <w:rsid w:val="00613EE2"/>
    <w:rsid w:val="00617E9E"/>
    <w:rsid w:val="00625D3F"/>
    <w:rsid w:val="00627BED"/>
    <w:rsid w:val="006306C5"/>
    <w:rsid w:val="00636FFD"/>
    <w:rsid w:val="00646985"/>
    <w:rsid w:val="00650BD8"/>
    <w:rsid w:val="00653130"/>
    <w:rsid w:val="00655CDE"/>
    <w:rsid w:val="006675BE"/>
    <w:rsid w:val="006729FB"/>
    <w:rsid w:val="006750FD"/>
    <w:rsid w:val="006869DC"/>
    <w:rsid w:val="006903DE"/>
    <w:rsid w:val="00690CCE"/>
    <w:rsid w:val="00691069"/>
    <w:rsid w:val="006933AA"/>
    <w:rsid w:val="006A1B7A"/>
    <w:rsid w:val="006A2B4C"/>
    <w:rsid w:val="006A6B3D"/>
    <w:rsid w:val="006A7C6E"/>
    <w:rsid w:val="006C1A1F"/>
    <w:rsid w:val="006C5C61"/>
    <w:rsid w:val="006C5D20"/>
    <w:rsid w:val="006C767E"/>
    <w:rsid w:val="006D4876"/>
    <w:rsid w:val="006E2432"/>
    <w:rsid w:val="006F73F4"/>
    <w:rsid w:val="006F7AF8"/>
    <w:rsid w:val="00704B67"/>
    <w:rsid w:val="00706498"/>
    <w:rsid w:val="007121D9"/>
    <w:rsid w:val="007348D6"/>
    <w:rsid w:val="00734F20"/>
    <w:rsid w:val="00734F38"/>
    <w:rsid w:val="007362D4"/>
    <w:rsid w:val="00736844"/>
    <w:rsid w:val="007427DA"/>
    <w:rsid w:val="00763BD0"/>
    <w:rsid w:val="0077448D"/>
    <w:rsid w:val="0078547D"/>
    <w:rsid w:val="00786FC6"/>
    <w:rsid w:val="00793A08"/>
    <w:rsid w:val="007A001D"/>
    <w:rsid w:val="007A147F"/>
    <w:rsid w:val="007A3E2F"/>
    <w:rsid w:val="007A7691"/>
    <w:rsid w:val="007B5105"/>
    <w:rsid w:val="007B5127"/>
    <w:rsid w:val="007B560B"/>
    <w:rsid w:val="007B631A"/>
    <w:rsid w:val="007C0CD2"/>
    <w:rsid w:val="007C1334"/>
    <w:rsid w:val="007C3033"/>
    <w:rsid w:val="007C3DFE"/>
    <w:rsid w:val="007C4BDF"/>
    <w:rsid w:val="007C5030"/>
    <w:rsid w:val="007C5607"/>
    <w:rsid w:val="007C6CF9"/>
    <w:rsid w:val="007D403E"/>
    <w:rsid w:val="007E0AE3"/>
    <w:rsid w:val="007E32B9"/>
    <w:rsid w:val="007F081D"/>
    <w:rsid w:val="00801572"/>
    <w:rsid w:val="00806808"/>
    <w:rsid w:val="00815105"/>
    <w:rsid w:val="00816035"/>
    <w:rsid w:val="00820E66"/>
    <w:rsid w:val="00822DF7"/>
    <w:rsid w:val="00826D94"/>
    <w:rsid w:val="00833317"/>
    <w:rsid w:val="008416DE"/>
    <w:rsid w:val="00845467"/>
    <w:rsid w:val="00845FFF"/>
    <w:rsid w:val="008472B3"/>
    <w:rsid w:val="00853C74"/>
    <w:rsid w:val="00854521"/>
    <w:rsid w:val="00862E94"/>
    <w:rsid w:val="008637DD"/>
    <w:rsid w:val="00863F57"/>
    <w:rsid w:val="00866D09"/>
    <w:rsid w:val="008677A7"/>
    <w:rsid w:val="00874BA2"/>
    <w:rsid w:val="008752C3"/>
    <w:rsid w:val="00881F41"/>
    <w:rsid w:val="00885B9F"/>
    <w:rsid w:val="008911C0"/>
    <w:rsid w:val="008941FB"/>
    <w:rsid w:val="008A5331"/>
    <w:rsid w:val="008A757C"/>
    <w:rsid w:val="008B0E38"/>
    <w:rsid w:val="008B2ACC"/>
    <w:rsid w:val="008B3EB2"/>
    <w:rsid w:val="008C0C98"/>
    <w:rsid w:val="008D4088"/>
    <w:rsid w:val="008E1D10"/>
    <w:rsid w:val="008E38E7"/>
    <w:rsid w:val="008E489B"/>
    <w:rsid w:val="008E4EFF"/>
    <w:rsid w:val="008F290D"/>
    <w:rsid w:val="008F5455"/>
    <w:rsid w:val="008F634A"/>
    <w:rsid w:val="009033AF"/>
    <w:rsid w:val="00911C05"/>
    <w:rsid w:val="00921C3F"/>
    <w:rsid w:val="00923732"/>
    <w:rsid w:val="009314F9"/>
    <w:rsid w:val="0094000F"/>
    <w:rsid w:val="00940FCC"/>
    <w:rsid w:val="00942085"/>
    <w:rsid w:val="009451FD"/>
    <w:rsid w:val="00960C55"/>
    <w:rsid w:val="00970F7F"/>
    <w:rsid w:val="0097249E"/>
    <w:rsid w:val="00976592"/>
    <w:rsid w:val="00976E6B"/>
    <w:rsid w:val="00977C20"/>
    <w:rsid w:val="00982A21"/>
    <w:rsid w:val="00983396"/>
    <w:rsid w:val="0098621E"/>
    <w:rsid w:val="00986BBC"/>
    <w:rsid w:val="009870FF"/>
    <w:rsid w:val="00997C60"/>
    <w:rsid w:val="009A060F"/>
    <w:rsid w:val="009A600B"/>
    <w:rsid w:val="009A7F18"/>
    <w:rsid w:val="009B71BB"/>
    <w:rsid w:val="009C09E0"/>
    <w:rsid w:val="009C2838"/>
    <w:rsid w:val="009D046A"/>
    <w:rsid w:val="009D106E"/>
    <w:rsid w:val="009D12D0"/>
    <w:rsid w:val="009D4121"/>
    <w:rsid w:val="009D6956"/>
    <w:rsid w:val="009E2184"/>
    <w:rsid w:val="009E4F17"/>
    <w:rsid w:val="009E546B"/>
    <w:rsid w:val="00A00ABA"/>
    <w:rsid w:val="00A0174B"/>
    <w:rsid w:val="00A06D59"/>
    <w:rsid w:val="00A0752B"/>
    <w:rsid w:val="00A07F6E"/>
    <w:rsid w:val="00A240F0"/>
    <w:rsid w:val="00A31862"/>
    <w:rsid w:val="00A417AB"/>
    <w:rsid w:val="00A43B0D"/>
    <w:rsid w:val="00A53097"/>
    <w:rsid w:val="00A644FB"/>
    <w:rsid w:val="00A67D51"/>
    <w:rsid w:val="00A72509"/>
    <w:rsid w:val="00A7277F"/>
    <w:rsid w:val="00A740A0"/>
    <w:rsid w:val="00A7592F"/>
    <w:rsid w:val="00A810AF"/>
    <w:rsid w:val="00A925B8"/>
    <w:rsid w:val="00AA2ABF"/>
    <w:rsid w:val="00AA469F"/>
    <w:rsid w:val="00AA4F86"/>
    <w:rsid w:val="00AA721B"/>
    <w:rsid w:val="00AB680C"/>
    <w:rsid w:val="00AC5694"/>
    <w:rsid w:val="00AD22F0"/>
    <w:rsid w:val="00AD79D6"/>
    <w:rsid w:val="00AD7DA4"/>
    <w:rsid w:val="00AE0025"/>
    <w:rsid w:val="00AE0A97"/>
    <w:rsid w:val="00AE5F71"/>
    <w:rsid w:val="00AE7580"/>
    <w:rsid w:val="00AF6D56"/>
    <w:rsid w:val="00AF76E6"/>
    <w:rsid w:val="00B00ECF"/>
    <w:rsid w:val="00B02CBE"/>
    <w:rsid w:val="00B037B1"/>
    <w:rsid w:val="00B04F03"/>
    <w:rsid w:val="00B059DE"/>
    <w:rsid w:val="00B05E2A"/>
    <w:rsid w:val="00B10BA8"/>
    <w:rsid w:val="00B15B15"/>
    <w:rsid w:val="00B16BAB"/>
    <w:rsid w:val="00B201ED"/>
    <w:rsid w:val="00B31C05"/>
    <w:rsid w:val="00B333D1"/>
    <w:rsid w:val="00B36D42"/>
    <w:rsid w:val="00B403F6"/>
    <w:rsid w:val="00B51850"/>
    <w:rsid w:val="00B60C07"/>
    <w:rsid w:val="00B61420"/>
    <w:rsid w:val="00B61896"/>
    <w:rsid w:val="00B619E7"/>
    <w:rsid w:val="00B728B1"/>
    <w:rsid w:val="00B75B29"/>
    <w:rsid w:val="00B83199"/>
    <w:rsid w:val="00B9751A"/>
    <w:rsid w:val="00B97E34"/>
    <w:rsid w:val="00BA4F5E"/>
    <w:rsid w:val="00BB670A"/>
    <w:rsid w:val="00BB77B3"/>
    <w:rsid w:val="00BC119F"/>
    <w:rsid w:val="00BC16B8"/>
    <w:rsid w:val="00BC1FDB"/>
    <w:rsid w:val="00BC30FE"/>
    <w:rsid w:val="00BC3DE3"/>
    <w:rsid w:val="00BD39F0"/>
    <w:rsid w:val="00BD7DCE"/>
    <w:rsid w:val="00BE2332"/>
    <w:rsid w:val="00BE6020"/>
    <w:rsid w:val="00BE7AF5"/>
    <w:rsid w:val="00BF06C3"/>
    <w:rsid w:val="00BF35CD"/>
    <w:rsid w:val="00BF6143"/>
    <w:rsid w:val="00C103AC"/>
    <w:rsid w:val="00C12B90"/>
    <w:rsid w:val="00C14218"/>
    <w:rsid w:val="00C225DF"/>
    <w:rsid w:val="00C31461"/>
    <w:rsid w:val="00C32245"/>
    <w:rsid w:val="00C32762"/>
    <w:rsid w:val="00C370CD"/>
    <w:rsid w:val="00C37938"/>
    <w:rsid w:val="00C41183"/>
    <w:rsid w:val="00C42E4A"/>
    <w:rsid w:val="00C5403B"/>
    <w:rsid w:val="00C54304"/>
    <w:rsid w:val="00C5576C"/>
    <w:rsid w:val="00C56BA1"/>
    <w:rsid w:val="00C57EAD"/>
    <w:rsid w:val="00C60B3D"/>
    <w:rsid w:val="00C66AE8"/>
    <w:rsid w:val="00C8037A"/>
    <w:rsid w:val="00C90C0D"/>
    <w:rsid w:val="00C90EB0"/>
    <w:rsid w:val="00C94877"/>
    <w:rsid w:val="00C94A54"/>
    <w:rsid w:val="00C97A6E"/>
    <w:rsid w:val="00CA0560"/>
    <w:rsid w:val="00CA136F"/>
    <w:rsid w:val="00CA32D3"/>
    <w:rsid w:val="00CB2C41"/>
    <w:rsid w:val="00CB4A39"/>
    <w:rsid w:val="00CC79CD"/>
    <w:rsid w:val="00CC7E7A"/>
    <w:rsid w:val="00CD2FC7"/>
    <w:rsid w:val="00CD32BB"/>
    <w:rsid w:val="00CD378D"/>
    <w:rsid w:val="00CD52B7"/>
    <w:rsid w:val="00CD75E1"/>
    <w:rsid w:val="00CD7A9C"/>
    <w:rsid w:val="00D043CE"/>
    <w:rsid w:val="00D148DA"/>
    <w:rsid w:val="00D16E4C"/>
    <w:rsid w:val="00D2208B"/>
    <w:rsid w:val="00D34111"/>
    <w:rsid w:val="00D35AA2"/>
    <w:rsid w:val="00D35D2F"/>
    <w:rsid w:val="00D4406A"/>
    <w:rsid w:val="00D5010A"/>
    <w:rsid w:val="00D50182"/>
    <w:rsid w:val="00D525B8"/>
    <w:rsid w:val="00D52CCC"/>
    <w:rsid w:val="00D53E79"/>
    <w:rsid w:val="00D549A9"/>
    <w:rsid w:val="00D5673F"/>
    <w:rsid w:val="00D57AF0"/>
    <w:rsid w:val="00D7091F"/>
    <w:rsid w:val="00D83A2E"/>
    <w:rsid w:val="00D844A0"/>
    <w:rsid w:val="00D850DD"/>
    <w:rsid w:val="00D85ACD"/>
    <w:rsid w:val="00D85CE8"/>
    <w:rsid w:val="00D90737"/>
    <w:rsid w:val="00DA364C"/>
    <w:rsid w:val="00DA3761"/>
    <w:rsid w:val="00DA3930"/>
    <w:rsid w:val="00DA5A4A"/>
    <w:rsid w:val="00DA69BC"/>
    <w:rsid w:val="00DB1F01"/>
    <w:rsid w:val="00DC1CB5"/>
    <w:rsid w:val="00DE1BBB"/>
    <w:rsid w:val="00DF22CB"/>
    <w:rsid w:val="00DF29DE"/>
    <w:rsid w:val="00DF2AF4"/>
    <w:rsid w:val="00DF488F"/>
    <w:rsid w:val="00DF79A8"/>
    <w:rsid w:val="00E042C9"/>
    <w:rsid w:val="00E07CF6"/>
    <w:rsid w:val="00E10480"/>
    <w:rsid w:val="00E12DD5"/>
    <w:rsid w:val="00E25399"/>
    <w:rsid w:val="00E25C0F"/>
    <w:rsid w:val="00E32788"/>
    <w:rsid w:val="00E35D5F"/>
    <w:rsid w:val="00E4211F"/>
    <w:rsid w:val="00E43D51"/>
    <w:rsid w:val="00E454B4"/>
    <w:rsid w:val="00E54372"/>
    <w:rsid w:val="00E554D0"/>
    <w:rsid w:val="00E5558D"/>
    <w:rsid w:val="00E5648F"/>
    <w:rsid w:val="00E639FA"/>
    <w:rsid w:val="00E63B43"/>
    <w:rsid w:val="00E64C52"/>
    <w:rsid w:val="00E7589A"/>
    <w:rsid w:val="00E85B69"/>
    <w:rsid w:val="00E8677B"/>
    <w:rsid w:val="00E86EF3"/>
    <w:rsid w:val="00E903DB"/>
    <w:rsid w:val="00E94FB4"/>
    <w:rsid w:val="00EA17C0"/>
    <w:rsid w:val="00EB4834"/>
    <w:rsid w:val="00EB5CE3"/>
    <w:rsid w:val="00EB78DA"/>
    <w:rsid w:val="00EC27AC"/>
    <w:rsid w:val="00EC57F1"/>
    <w:rsid w:val="00EC67C5"/>
    <w:rsid w:val="00EC7859"/>
    <w:rsid w:val="00ED18ED"/>
    <w:rsid w:val="00ED1F1A"/>
    <w:rsid w:val="00ED454B"/>
    <w:rsid w:val="00ED4CA0"/>
    <w:rsid w:val="00EE6C51"/>
    <w:rsid w:val="00EE761A"/>
    <w:rsid w:val="00EF16FF"/>
    <w:rsid w:val="00EF1D41"/>
    <w:rsid w:val="00F109DC"/>
    <w:rsid w:val="00F11CC8"/>
    <w:rsid w:val="00F268A2"/>
    <w:rsid w:val="00F37D46"/>
    <w:rsid w:val="00F42DCC"/>
    <w:rsid w:val="00F50118"/>
    <w:rsid w:val="00F51FC7"/>
    <w:rsid w:val="00F53112"/>
    <w:rsid w:val="00F550E8"/>
    <w:rsid w:val="00F6776A"/>
    <w:rsid w:val="00F764D5"/>
    <w:rsid w:val="00F77140"/>
    <w:rsid w:val="00F95A88"/>
    <w:rsid w:val="00FA3B89"/>
    <w:rsid w:val="00FA54F1"/>
    <w:rsid w:val="00FB1EBB"/>
    <w:rsid w:val="00FB6EE7"/>
    <w:rsid w:val="00FC1174"/>
    <w:rsid w:val="00FD299F"/>
    <w:rsid w:val="00FD3B48"/>
    <w:rsid w:val="00FD3E98"/>
    <w:rsid w:val="00FD7248"/>
    <w:rsid w:val="00FE101D"/>
    <w:rsid w:val="00FE2B7B"/>
    <w:rsid w:val="00FF350F"/>
    <w:rsid w:val="00FF4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339B9"/>
  <w15:docId w15:val="{B525CFD6-26DB-4F59-B2C2-8EB9B819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rsid w:val="000C0D26"/>
    <w:pPr>
      <w:keepNext/>
      <w:tabs>
        <w:tab w:val="left" w:pos="792"/>
      </w:tabs>
      <w:spacing w:before="240" w:after="60"/>
      <w:outlineLvl w:val="2"/>
    </w:pPr>
    <w:rPr>
      <w:rFonts w:ascii="Arial" w:hAnsi="Arial"/>
      <w:b/>
      <w:sz w:val="26"/>
      <w:u w:val="single"/>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link w:val="BodyTextChar"/>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NoSpacing">
    <w:name w:val="No Spacing"/>
    <w:uiPriority w:val="1"/>
    <w:qFormat/>
    <w:rsid w:val="00881F41"/>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1D57BB"/>
    <w:pPr>
      <w:contextualSpacing/>
      <w:jc w:val="center"/>
    </w:pPr>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link w:val="BodyText"/>
    <w:semiHidden/>
    <w:rsid w:val="00997C60"/>
    <w:rPr>
      <w:rFonts w:ascii="Times New Roman" w:hAnsi="Times New Roman"/>
      <w:color w:val="000000"/>
      <w:sz w:val="24"/>
    </w:rPr>
  </w:style>
  <w:style w:type="character" w:customStyle="1" w:styleId="TitleChar">
    <w:name w:val="Title Char"/>
    <w:basedOn w:val="DefaultParagraphFont"/>
    <w:link w:val="Title"/>
    <w:uiPriority w:val="10"/>
    <w:rsid w:val="001D57BB"/>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997C60"/>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u w:val="none"/>
    </w:rPr>
  </w:style>
  <w:style w:type="paragraph" w:styleId="TOC1">
    <w:name w:val="toc 1"/>
    <w:basedOn w:val="Normal"/>
    <w:next w:val="Normal"/>
    <w:autoRedefine/>
    <w:uiPriority w:val="39"/>
    <w:unhideWhenUsed/>
    <w:rsid w:val="00D043CE"/>
    <w:pPr>
      <w:shd w:val="clear" w:color="auto" w:fill="C6D9F1" w:themeFill="text2" w:themeFillTint="33"/>
      <w:tabs>
        <w:tab w:val="right" w:leader="dot" w:pos="9350"/>
      </w:tabs>
      <w:spacing w:after="100"/>
    </w:pPr>
  </w:style>
  <w:style w:type="character" w:styleId="Hyperlink">
    <w:name w:val="Hyperlink"/>
    <w:basedOn w:val="DefaultParagraphFont"/>
    <w:uiPriority w:val="99"/>
    <w:unhideWhenUsed/>
    <w:rsid w:val="00997C60"/>
    <w:rPr>
      <w:color w:val="0000FF" w:themeColor="hyperlink"/>
      <w:u w:val="single"/>
    </w:rPr>
  </w:style>
  <w:style w:type="paragraph" w:styleId="Subtitle">
    <w:name w:val="Subtitle"/>
    <w:basedOn w:val="Normal"/>
    <w:next w:val="Normal"/>
    <w:link w:val="SubtitleChar"/>
    <w:uiPriority w:val="11"/>
    <w:qFormat/>
    <w:rsid w:val="001D57BB"/>
    <w:pPr>
      <w:numPr>
        <w:ilvl w:val="1"/>
      </w:numPr>
      <w:spacing w:after="160" w:line="360" w:lineRule="auto"/>
      <w:jc w:val="cente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57BB"/>
    <w:rPr>
      <w:rFonts w:asciiTheme="minorHAnsi" w:eastAsiaTheme="minorEastAsia" w:hAnsiTheme="minorHAnsi" w:cstheme="minorBidi"/>
      <w:color w:val="5A5A5A" w:themeColor="text1" w:themeTint="A5"/>
      <w:spacing w:val="15"/>
      <w:sz w:val="22"/>
      <w:szCs w:val="22"/>
    </w:rPr>
  </w:style>
  <w:style w:type="paragraph" w:styleId="ListParagraph">
    <w:name w:val="List Paragraph"/>
    <w:basedOn w:val="Normal"/>
    <w:uiPriority w:val="34"/>
    <w:qFormat/>
    <w:rsid w:val="001D56B5"/>
    <w:pPr>
      <w:ind w:left="720"/>
      <w:contextualSpacing/>
    </w:pPr>
  </w:style>
  <w:style w:type="table" w:styleId="TableGrid">
    <w:name w:val="Table Grid"/>
    <w:basedOn w:val="TableNormal"/>
    <w:uiPriority w:val="59"/>
    <w:rsid w:val="001D5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345C3B"/>
    <w:pPr>
      <w:spacing w:after="100"/>
      <w:ind w:left="240"/>
    </w:pPr>
  </w:style>
  <w:style w:type="paragraph" w:styleId="NormalWeb">
    <w:name w:val="Normal (Web)"/>
    <w:basedOn w:val="Normal"/>
    <w:uiPriority w:val="99"/>
    <w:semiHidden/>
    <w:unhideWhenUsed/>
    <w:rsid w:val="00212392"/>
    <w:pPr>
      <w:spacing w:before="100" w:beforeAutospacing="1" w:after="100" w:afterAutospacing="1"/>
    </w:pPr>
    <w:rPr>
      <w:rFonts w:eastAsiaTheme="minorHAnsi"/>
      <w:szCs w:val="24"/>
    </w:rPr>
  </w:style>
  <w:style w:type="paragraph" w:styleId="TOC3">
    <w:name w:val="toc 3"/>
    <w:basedOn w:val="Normal"/>
    <w:next w:val="Normal"/>
    <w:autoRedefine/>
    <w:uiPriority w:val="39"/>
    <w:unhideWhenUsed/>
    <w:rsid w:val="00E32788"/>
    <w:pPr>
      <w:spacing w:after="100"/>
      <w:ind w:left="480"/>
    </w:pPr>
  </w:style>
  <w:style w:type="paragraph" w:customStyle="1" w:styleId="ActionItem">
    <w:name w:val="Action Item"/>
    <w:basedOn w:val="Normal"/>
    <w:link w:val="ActionItemChar"/>
    <w:qFormat/>
    <w:rsid w:val="00E32788"/>
    <w:rPr>
      <w:b/>
      <w:color w:val="C00000"/>
    </w:rPr>
  </w:style>
  <w:style w:type="character" w:customStyle="1" w:styleId="ActionItemChar">
    <w:name w:val="Action Item Char"/>
    <w:basedOn w:val="DefaultParagraphFont"/>
    <w:link w:val="ActionItem"/>
    <w:rsid w:val="00E32788"/>
    <w:rPr>
      <w:rFonts w:ascii="Times New Roman" w:hAnsi="Times New Roman"/>
      <w:b/>
      <w:color w:val="C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511520">
      <w:bodyDiv w:val="1"/>
      <w:marLeft w:val="0"/>
      <w:marRight w:val="0"/>
      <w:marTop w:val="0"/>
      <w:marBottom w:val="0"/>
      <w:divBdr>
        <w:top w:val="none" w:sz="0" w:space="0" w:color="auto"/>
        <w:left w:val="none" w:sz="0" w:space="0" w:color="auto"/>
        <w:bottom w:val="none" w:sz="0" w:space="0" w:color="auto"/>
        <w:right w:val="none" w:sz="0" w:space="0" w:color="auto"/>
      </w:divBdr>
    </w:div>
    <w:div w:id="588973178">
      <w:bodyDiv w:val="1"/>
      <w:marLeft w:val="0"/>
      <w:marRight w:val="0"/>
      <w:marTop w:val="0"/>
      <w:marBottom w:val="0"/>
      <w:divBdr>
        <w:top w:val="none" w:sz="0" w:space="0" w:color="auto"/>
        <w:left w:val="none" w:sz="0" w:space="0" w:color="auto"/>
        <w:bottom w:val="none" w:sz="0" w:space="0" w:color="auto"/>
        <w:right w:val="none" w:sz="0" w:space="0" w:color="auto"/>
      </w:divBdr>
    </w:div>
    <w:div w:id="1283730982">
      <w:bodyDiv w:val="1"/>
      <w:marLeft w:val="0"/>
      <w:marRight w:val="0"/>
      <w:marTop w:val="0"/>
      <w:marBottom w:val="0"/>
      <w:divBdr>
        <w:top w:val="none" w:sz="0" w:space="0" w:color="auto"/>
        <w:left w:val="none" w:sz="0" w:space="0" w:color="auto"/>
        <w:bottom w:val="none" w:sz="0" w:space="0" w:color="auto"/>
        <w:right w:val="none" w:sz="0" w:space="0" w:color="auto"/>
      </w:divBdr>
    </w:div>
    <w:div w:id="1486584694">
      <w:bodyDiv w:val="1"/>
      <w:marLeft w:val="0"/>
      <w:marRight w:val="0"/>
      <w:marTop w:val="0"/>
      <w:marBottom w:val="0"/>
      <w:divBdr>
        <w:top w:val="none" w:sz="0" w:space="0" w:color="auto"/>
        <w:left w:val="none" w:sz="0" w:space="0" w:color="auto"/>
        <w:bottom w:val="none" w:sz="0" w:space="0" w:color="auto"/>
        <w:right w:val="none" w:sz="0" w:space="0" w:color="auto"/>
      </w:divBdr>
    </w:div>
    <w:div w:id="1556041182">
      <w:bodyDiv w:val="1"/>
      <w:marLeft w:val="0"/>
      <w:marRight w:val="0"/>
      <w:marTop w:val="0"/>
      <w:marBottom w:val="0"/>
      <w:divBdr>
        <w:top w:val="none" w:sz="0" w:space="0" w:color="auto"/>
        <w:left w:val="none" w:sz="0" w:space="0" w:color="auto"/>
        <w:bottom w:val="none" w:sz="0" w:space="0" w:color="auto"/>
        <w:right w:val="none" w:sz="0" w:space="0" w:color="auto"/>
      </w:divBdr>
    </w:div>
    <w:div w:id="157655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J\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28CFA96E-8390-4E2A-A1CC-A1D35469D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61</TotalTime>
  <Pages>5</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Minutes-TAG-Jan-2018</vt:lpstr>
    </vt:vector>
  </TitlesOfParts>
  <Manager/>
  <Company>BCA</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Minutes-TAG-Jan-2018</dc:title>
  <dc:subject>802.24 TAG minutes</dc:subject>
  <dc:creator>Benjamin Rolfe</dc:creator>
  <cp:keywords/>
  <dc:description/>
  <cp:lastModifiedBy>Godfrey, Tim</cp:lastModifiedBy>
  <cp:revision>8</cp:revision>
  <cp:lastPrinted>2017-11-10T00:47:00Z</cp:lastPrinted>
  <dcterms:created xsi:type="dcterms:W3CDTF">2019-08-05T19:25:00Z</dcterms:created>
  <dcterms:modified xsi:type="dcterms:W3CDTF">2019-08-13T22:55:00Z</dcterms:modified>
  <cp:category>24-18-0004-00-0000</cp:category>
</cp:coreProperties>
</file>