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156813" w:rsidP="00FD3E98">
            <w:pPr>
              <w:pStyle w:val="covertext"/>
            </w:pPr>
            <w:r>
              <w:fldChar w:fldCharType="begin"/>
            </w:r>
            <w:r>
              <w:instrText xml:space="preserve"> TITLE  \* MERGEFORMAT </w:instrText>
            </w:r>
            <w:r>
              <w:fldChar w:fldCharType="separate"/>
            </w:r>
            <w:r w:rsidR="00636FFD" w:rsidRPr="00636FFD">
              <w:rPr>
                <w:b/>
                <w:sz w:val="28"/>
              </w:rPr>
              <w:t>Minutes-TAG-July-2015</w:t>
            </w:r>
            <w:r>
              <w:rPr>
                <w:b/>
                <w:sz w:val="28"/>
              </w:rPr>
              <w:fldChar w:fldCharType="end"/>
            </w:r>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636FFD" w:rsidP="00636FFD">
            <w:pPr>
              <w:pStyle w:val="covertext"/>
            </w:pPr>
            <w:r>
              <w:t>15 July 2015</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2800A4" w:rsidP="00360ACE">
            <w:pPr>
              <w:pStyle w:val="covertext"/>
              <w:spacing w:before="0" w:after="0"/>
            </w:pPr>
            <w:r>
              <w:t>[</w:t>
            </w:r>
            <w:r w:rsidR="00156813">
              <w:fldChar w:fldCharType="begin"/>
            </w:r>
            <w:r w:rsidR="00156813">
              <w:instrText xml:space="preserve"> AUTHOR  \* MERGEFORMAT </w:instrText>
            </w:r>
            <w:r w:rsidR="00156813">
              <w:fldChar w:fldCharType="separate"/>
            </w:r>
            <w:r w:rsidR="007348D6">
              <w:rPr>
                <w:noProof/>
              </w:rPr>
              <w:t>Benjamin Rolfe</w:t>
            </w:r>
            <w:r w:rsidR="00156813">
              <w:rPr>
                <w:noProof/>
              </w:rPr>
              <w:fldChar w:fldCharType="end"/>
            </w:r>
            <w:r>
              <w:t>]</w:t>
            </w:r>
            <w:r>
              <w:br/>
              <w:t>[</w:t>
            </w:r>
            <w:r w:rsidR="00156813">
              <w:fldChar w:fldCharType="begin"/>
            </w:r>
            <w:r w:rsidR="00156813">
              <w:instrText xml:space="preserve"> DOCPROPERTY "Company"  \* MERGEFORMAT </w:instrText>
            </w:r>
            <w:r w:rsidR="00156813">
              <w:fldChar w:fldCharType="separate"/>
            </w:r>
            <w:r w:rsidR="007348D6">
              <w:t>BCA</w:t>
            </w:r>
            <w:r w:rsidR="00156813">
              <w:fldChar w:fldCharType="end"/>
            </w:r>
            <w:r>
              <w:t>]</w:t>
            </w:r>
            <w:r>
              <w:br/>
              <w:t>[</w:t>
            </w:r>
            <w:r w:rsidR="00E25399">
              <w:t>PO Box</w:t>
            </w:r>
            <w:r w:rsidR="00360ACE">
              <w:t xml:space="preserve"> 798 Los Gatos CA 95031</w:t>
            </w:r>
            <w:r>
              <w:t>]</w:t>
            </w:r>
          </w:p>
        </w:tc>
        <w:tc>
          <w:tcPr>
            <w:tcW w:w="4140" w:type="dxa"/>
            <w:tcBorders>
              <w:top w:val="single" w:sz="4" w:space="0" w:color="auto"/>
              <w:bottom w:val="single" w:sz="4" w:space="0" w:color="auto"/>
            </w:tcBorders>
          </w:tcPr>
          <w:p w:rsidR="00A417AB" w:rsidRDefault="002800A4" w:rsidP="003E4493">
            <w:pPr>
              <w:pStyle w:val="covertext"/>
              <w:tabs>
                <w:tab w:val="left" w:pos="1152"/>
              </w:tabs>
              <w:spacing w:before="0" w:after="0"/>
              <w:rPr>
                <w:sz w:val="18"/>
              </w:rPr>
            </w:pPr>
            <w:r>
              <w:t>Voice:</w:t>
            </w:r>
            <w:r>
              <w:tab/>
              <w:t>[</w:t>
            </w:r>
            <w:r w:rsidR="00496490" w:rsidRPr="00496490">
              <w:t>+1-</w:t>
            </w:r>
            <w:r w:rsidR="00360ACE">
              <w:t>408-395-720</w:t>
            </w:r>
            <w:r w:rsidR="00496490" w:rsidRPr="00496490">
              <w:t>7</w:t>
            </w:r>
            <w:r>
              <w:t>]</w:t>
            </w:r>
            <w:r>
              <w:br/>
              <w:t>Fax:</w:t>
            </w:r>
            <w:r>
              <w:tab/>
              <w:t xml:space="preserve">[ </w:t>
            </w:r>
            <w:r w:rsidR="003E4493">
              <w:t>Deprecated</w:t>
            </w:r>
            <w:r>
              <w:t xml:space="preserve"> ]</w:t>
            </w:r>
            <w:r>
              <w:br/>
              <w:t>E-mail:</w:t>
            </w:r>
            <w:r>
              <w:tab/>
            </w:r>
            <w:proofErr w:type="spellStart"/>
            <w:r w:rsidR="001C66C8">
              <w:t>ben.rolfe</w:t>
            </w:r>
            <w:proofErr w:type="spellEnd"/>
            <w:r w:rsidR="001C66C8">
              <w:t xml:space="preserve"> </w:t>
            </w:r>
            <w:r w:rsidR="00496490">
              <w:t>@</w:t>
            </w:r>
            <w:r w:rsidR="007348D6">
              <w:t xml:space="preserve"> </w:t>
            </w:r>
            <w:r w:rsidR="00496490">
              <w:t>ieee.org</w:t>
            </w:r>
            <w:r>
              <w:t>]</w:t>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8E1D10" w:rsidP="00636FFD">
            <w:pPr>
              <w:pStyle w:val="covertext"/>
            </w:pPr>
            <w:r>
              <w:t xml:space="preserve">TAG Meeting, </w:t>
            </w:r>
            <w:r w:rsidR="00636FFD">
              <w:t xml:space="preserve">July 13-15 </w:t>
            </w:r>
            <w:r w:rsidR="00F42DCC">
              <w:t>2015</w:t>
            </w:r>
            <w:r>
              <w:t xml:space="preserve">, </w:t>
            </w:r>
            <w:r w:rsidR="00636FFD">
              <w:t>Kona, Hi</w:t>
            </w:r>
            <w:r w:rsidR="00CA136F">
              <w:t xml:space="preserve">, </w:t>
            </w:r>
            <w:r w:rsidR="002C2348">
              <w:t>USA</w:t>
            </w:r>
            <w:r w:rsidR="0046779B">
              <w:t>.</w:t>
            </w:r>
            <w:r>
              <w:t xml:space="preserve"> </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rsidP="00481392">
            <w:pPr>
              <w:pStyle w:val="covertext"/>
              <w:tabs>
                <w:tab w:val="right" w:pos="7974"/>
              </w:tabs>
            </w:pPr>
            <w:r>
              <w:t>Meeting mi</w:t>
            </w:r>
            <w:r w:rsidR="007B560B">
              <w:t>nutes</w:t>
            </w:r>
            <w:r w:rsidR="002C2348">
              <w:t>.</w:t>
            </w:r>
            <w:r w:rsidR="00822DF7">
              <w:t xml:space="preserve"> Includes </w:t>
            </w:r>
            <w:r w:rsidR="005648E6">
              <w:t xml:space="preserve">802.24 TAG meeting </w:t>
            </w:r>
            <w:r w:rsidR="00822DF7">
              <w:t xml:space="preserve">and </w:t>
            </w:r>
            <w:proofErr w:type="spellStart"/>
            <w:r w:rsidR="00822DF7">
              <w:t>IoT</w:t>
            </w:r>
            <w:proofErr w:type="spellEnd"/>
            <w:r w:rsidR="00822DF7">
              <w:t xml:space="preserve"> TG</w:t>
            </w:r>
            <w:r w:rsidR="005648E6">
              <w:t xml:space="preserve"> 802.24.2 </w:t>
            </w:r>
            <w:r w:rsidR="00822DF7">
              <w:t xml:space="preserve"> meeting</w:t>
            </w:r>
            <w:r w:rsidR="005648E6">
              <w:t xml:space="preserve"> minutes</w:t>
            </w:r>
            <w:r w:rsidR="00481392">
              <w:tab/>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997C60" w:rsidRDefault="002800A4" w:rsidP="00997C60">
      <w:pPr>
        <w:pStyle w:val="Title"/>
      </w:pPr>
      <w:r w:rsidRPr="00997C60">
        <w:br w:type="page"/>
      </w:r>
      <w:r w:rsidR="00881F41" w:rsidRPr="00997C60">
        <w:lastRenderedPageBreak/>
        <w:t xml:space="preserve">Minutes WG 24 session </w:t>
      </w:r>
      <w:r w:rsidR="00763BD0">
        <w:t>July</w:t>
      </w:r>
      <w:r w:rsidR="00923732" w:rsidRPr="00923732">
        <w:t xml:space="preserve"> 201</w:t>
      </w:r>
      <w:r w:rsidR="007B560B">
        <w:t>5</w:t>
      </w:r>
    </w:p>
    <w:p w:rsidR="00997C60" w:rsidRDefault="00763BD0" w:rsidP="001D57BB">
      <w:pPr>
        <w:pStyle w:val="Subtitle"/>
      </w:pPr>
      <w:r>
        <w:t>Kona, HI,</w:t>
      </w:r>
      <w:r w:rsidR="007B560B">
        <w:t xml:space="preserve"> </w:t>
      </w:r>
      <w:r w:rsidR="002C2348">
        <w:t>USA</w:t>
      </w:r>
      <w:r w:rsidR="008B0E38">
        <w:t>.</w:t>
      </w:r>
    </w:p>
    <w:tbl>
      <w:tblPr>
        <w:tblStyle w:val="TableGrid"/>
        <w:tblW w:w="0" w:type="auto"/>
        <w:tblInd w:w="738" w:type="dxa"/>
        <w:tblBorders>
          <w:left w:val="none" w:sz="0" w:space="0" w:color="auto"/>
          <w:right w:val="none" w:sz="0" w:space="0" w:color="auto"/>
          <w:insideH w:val="none" w:sz="0" w:space="0" w:color="auto"/>
        </w:tblBorders>
        <w:tblLook w:val="04A0" w:firstRow="1" w:lastRow="0" w:firstColumn="1" w:lastColumn="0" w:noHBand="0" w:noVBand="1"/>
      </w:tblPr>
      <w:tblGrid>
        <w:gridCol w:w="4050"/>
        <w:gridCol w:w="4230"/>
      </w:tblGrid>
      <w:tr w:rsidR="001D57BB" w:rsidTr="00E5648F">
        <w:trPr>
          <w:trHeight w:val="63"/>
        </w:trPr>
        <w:tc>
          <w:tcPr>
            <w:tcW w:w="8280" w:type="dxa"/>
            <w:gridSpan w:val="2"/>
            <w:tcBorders>
              <w:bottom w:val="nil"/>
            </w:tcBorders>
            <w:vAlign w:val="center"/>
          </w:tcPr>
          <w:p w:rsidR="001D57BB" w:rsidRDefault="001D57BB" w:rsidP="001D57BB">
            <w:pPr>
              <w:jc w:val="center"/>
              <w:rPr>
                <w:b/>
                <w:bCs/>
                <w:noProof/>
              </w:rPr>
            </w:pPr>
            <w:r>
              <w:rPr>
                <w:b/>
                <w:bCs/>
                <w:noProof/>
              </w:rPr>
              <w:t>802.24 TAG</w:t>
            </w:r>
          </w:p>
        </w:tc>
      </w:tr>
      <w:tr w:rsidR="001D57BB" w:rsidTr="00E5648F">
        <w:tc>
          <w:tcPr>
            <w:tcW w:w="4050" w:type="dxa"/>
            <w:tcBorders>
              <w:top w:val="nil"/>
              <w:bottom w:val="nil"/>
              <w:right w:val="nil"/>
            </w:tcBorders>
            <w:vAlign w:val="center"/>
          </w:tcPr>
          <w:p w:rsidR="001D57BB" w:rsidRDefault="001D57BB" w:rsidP="001D57BB">
            <w:pPr>
              <w:jc w:val="right"/>
              <w:rPr>
                <w:b/>
                <w:bCs/>
                <w:noProof/>
              </w:rPr>
            </w:pPr>
            <w:r>
              <w:rPr>
                <w:b/>
                <w:bCs/>
                <w:noProof/>
              </w:rPr>
              <w:t>Chair:</w:t>
            </w:r>
          </w:p>
        </w:tc>
        <w:tc>
          <w:tcPr>
            <w:tcW w:w="4230" w:type="dxa"/>
            <w:tcBorders>
              <w:top w:val="nil"/>
              <w:left w:val="nil"/>
              <w:bottom w:val="nil"/>
            </w:tcBorders>
            <w:vAlign w:val="center"/>
          </w:tcPr>
          <w:p w:rsidR="001D57BB" w:rsidRDefault="00636FFD" w:rsidP="001D57BB">
            <w:pPr>
              <w:rPr>
                <w:b/>
                <w:bCs/>
                <w:noProof/>
              </w:rPr>
            </w:pPr>
            <w:r w:rsidRPr="00801572">
              <w:t>Tim Godfrey (EPRI)</w:t>
            </w:r>
          </w:p>
        </w:tc>
      </w:tr>
      <w:tr w:rsidR="00636FFD" w:rsidTr="00E5648F">
        <w:tc>
          <w:tcPr>
            <w:tcW w:w="4050" w:type="dxa"/>
            <w:tcBorders>
              <w:top w:val="nil"/>
              <w:bottom w:val="nil"/>
              <w:right w:val="nil"/>
            </w:tcBorders>
            <w:vAlign w:val="center"/>
          </w:tcPr>
          <w:p w:rsidR="00636FFD" w:rsidRDefault="00636FFD" w:rsidP="00636FFD">
            <w:pPr>
              <w:jc w:val="right"/>
              <w:rPr>
                <w:b/>
                <w:bCs/>
                <w:noProof/>
              </w:rPr>
            </w:pPr>
            <w:r w:rsidRPr="00801572">
              <w:rPr>
                <w:b/>
              </w:rPr>
              <w:t>Vice Chair:</w:t>
            </w:r>
          </w:p>
        </w:tc>
        <w:tc>
          <w:tcPr>
            <w:tcW w:w="4230" w:type="dxa"/>
            <w:tcBorders>
              <w:top w:val="nil"/>
              <w:left w:val="nil"/>
              <w:bottom w:val="nil"/>
            </w:tcBorders>
            <w:vAlign w:val="center"/>
          </w:tcPr>
          <w:p w:rsidR="00636FFD" w:rsidRPr="00801572" w:rsidRDefault="00636FFD" w:rsidP="00636FFD">
            <w:r>
              <w:t>Benjamin Rolfe (Blind Creek Associates)</w:t>
            </w:r>
          </w:p>
        </w:tc>
      </w:tr>
      <w:tr w:rsidR="00636FFD" w:rsidTr="00822DF7">
        <w:trPr>
          <w:trHeight w:val="117"/>
        </w:trPr>
        <w:tc>
          <w:tcPr>
            <w:tcW w:w="4050" w:type="dxa"/>
            <w:tcBorders>
              <w:top w:val="nil"/>
              <w:bottom w:val="nil"/>
              <w:right w:val="nil"/>
            </w:tcBorders>
            <w:vAlign w:val="center"/>
          </w:tcPr>
          <w:p w:rsidR="00636FFD" w:rsidRPr="00801572" w:rsidRDefault="00636FFD" w:rsidP="00636FFD">
            <w:pPr>
              <w:jc w:val="right"/>
              <w:rPr>
                <w:b/>
              </w:rPr>
            </w:pPr>
            <w:r w:rsidRPr="00801572">
              <w:rPr>
                <w:b/>
              </w:rPr>
              <w:t>Recording Secretary:</w:t>
            </w:r>
          </w:p>
        </w:tc>
        <w:tc>
          <w:tcPr>
            <w:tcW w:w="4230" w:type="dxa"/>
            <w:tcBorders>
              <w:top w:val="nil"/>
              <w:left w:val="nil"/>
              <w:bottom w:val="nil"/>
            </w:tcBorders>
            <w:vAlign w:val="center"/>
          </w:tcPr>
          <w:p w:rsidR="00636FFD" w:rsidRPr="00801572" w:rsidRDefault="00636FFD" w:rsidP="00636FFD">
            <w:r>
              <w:t>Benjamin Rolfe (Blind Creek Associates)</w:t>
            </w:r>
          </w:p>
        </w:tc>
      </w:tr>
      <w:tr w:rsidR="00822DF7" w:rsidTr="00E5648F">
        <w:trPr>
          <w:trHeight w:val="117"/>
        </w:trPr>
        <w:tc>
          <w:tcPr>
            <w:tcW w:w="4050" w:type="dxa"/>
            <w:tcBorders>
              <w:top w:val="nil"/>
              <w:bottom w:val="single" w:sz="4" w:space="0" w:color="auto"/>
              <w:right w:val="nil"/>
            </w:tcBorders>
            <w:vAlign w:val="center"/>
          </w:tcPr>
          <w:p w:rsidR="00822DF7" w:rsidRDefault="00822DF7" w:rsidP="00822DF7">
            <w:pPr>
              <w:jc w:val="right"/>
              <w:rPr>
                <w:b/>
                <w:bCs/>
                <w:noProof/>
              </w:rPr>
            </w:pPr>
            <w:r>
              <w:rPr>
                <w:b/>
                <w:bCs/>
                <w:noProof/>
              </w:rPr>
              <w:t>IoT TG Chair:</w:t>
            </w:r>
          </w:p>
        </w:tc>
        <w:tc>
          <w:tcPr>
            <w:tcW w:w="4230" w:type="dxa"/>
            <w:tcBorders>
              <w:top w:val="nil"/>
              <w:left w:val="nil"/>
              <w:bottom w:val="single" w:sz="4" w:space="0" w:color="auto"/>
            </w:tcBorders>
            <w:vAlign w:val="center"/>
          </w:tcPr>
          <w:p w:rsidR="00822DF7" w:rsidRPr="00AD0EAD" w:rsidRDefault="00822DF7" w:rsidP="00822DF7">
            <w:r>
              <w:t xml:space="preserve">Chris </w:t>
            </w:r>
            <w:proofErr w:type="spellStart"/>
            <w:r>
              <w:t>DiMinico</w:t>
            </w:r>
            <w:proofErr w:type="spellEnd"/>
            <w:r>
              <w:t xml:space="preserve"> ()</w:t>
            </w:r>
          </w:p>
        </w:tc>
      </w:tr>
      <w:tr w:rsidR="00822DF7" w:rsidTr="00E5648F">
        <w:trPr>
          <w:trHeight w:val="117"/>
        </w:trPr>
        <w:tc>
          <w:tcPr>
            <w:tcW w:w="4050" w:type="dxa"/>
            <w:tcBorders>
              <w:top w:val="nil"/>
              <w:bottom w:val="single" w:sz="4" w:space="0" w:color="auto"/>
              <w:right w:val="nil"/>
            </w:tcBorders>
            <w:vAlign w:val="center"/>
          </w:tcPr>
          <w:p w:rsidR="00822DF7" w:rsidRDefault="00822DF7" w:rsidP="00822DF7">
            <w:pPr>
              <w:jc w:val="right"/>
              <w:rPr>
                <w:b/>
                <w:bCs/>
                <w:noProof/>
              </w:rPr>
            </w:pPr>
            <w:proofErr w:type="spellStart"/>
            <w:r>
              <w:rPr>
                <w:b/>
              </w:rPr>
              <w:t>IoT</w:t>
            </w:r>
            <w:proofErr w:type="spellEnd"/>
            <w:r>
              <w:rPr>
                <w:b/>
              </w:rPr>
              <w:t xml:space="preserve"> TG </w:t>
            </w:r>
            <w:r w:rsidRPr="00801572">
              <w:rPr>
                <w:b/>
              </w:rPr>
              <w:t>Vice Chair:</w:t>
            </w:r>
          </w:p>
        </w:tc>
        <w:tc>
          <w:tcPr>
            <w:tcW w:w="4230" w:type="dxa"/>
            <w:tcBorders>
              <w:top w:val="nil"/>
              <w:left w:val="nil"/>
              <w:bottom w:val="single" w:sz="4" w:space="0" w:color="auto"/>
            </w:tcBorders>
            <w:vAlign w:val="center"/>
          </w:tcPr>
          <w:p w:rsidR="00822DF7" w:rsidRPr="00801572" w:rsidRDefault="00822DF7" w:rsidP="00822DF7">
            <w:r>
              <w:t>Mike Bennett (</w:t>
            </w:r>
            <w:r w:rsidR="005648E6">
              <w:rPr>
                <w:szCs w:val="24"/>
              </w:rPr>
              <w:t>3MG Consulting</w:t>
            </w:r>
            <w:r>
              <w:t>)</w:t>
            </w:r>
          </w:p>
        </w:tc>
      </w:tr>
      <w:tr w:rsidR="00822DF7" w:rsidTr="00E5648F">
        <w:trPr>
          <w:trHeight w:val="117"/>
        </w:trPr>
        <w:tc>
          <w:tcPr>
            <w:tcW w:w="4050" w:type="dxa"/>
            <w:tcBorders>
              <w:top w:val="nil"/>
              <w:bottom w:val="single" w:sz="4" w:space="0" w:color="auto"/>
              <w:right w:val="nil"/>
            </w:tcBorders>
            <w:vAlign w:val="center"/>
          </w:tcPr>
          <w:p w:rsidR="00822DF7" w:rsidRPr="00801572" w:rsidRDefault="00822DF7" w:rsidP="00822DF7">
            <w:pPr>
              <w:jc w:val="right"/>
              <w:rPr>
                <w:b/>
              </w:rPr>
            </w:pPr>
            <w:proofErr w:type="spellStart"/>
            <w:r>
              <w:rPr>
                <w:b/>
              </w:rPr>
              <w:t>IoT</w:t>
            </w:r>
            <w:proofErr w:type="spellEnd"/>
            <w:r>
              <w:rPr>
                <w:b/>
              </w:rPr>
              <w:t xml:space="preserve"> TG </w:t>
            </w:r>
            <w:r w:rsidRPr="00801572">
              <w:rPr>
                <w:b/>
              </w:rPr>
              <w:t>Recording Secretary:</w:t>
            </w:r>
          </w:p>
        </w:tc>
        <w:tc>
          <w:tcPr>
            <w:tcW w:w="4230" w:type="dxa"/>
            <w:tcBorders>
              <w:top w:val="nil"/>
              <w:left w:val="nil"/>
              <w:bottom w:val="single" w:sz="4" w:space="0" w:color="auto"/>
            </w:tcBorders>
            <w:vAlign w:val="center"/>
          </w:tcPr>
          <w:p w:rsidR="00822DF7" w:rsidRPr="00801572" w:rsidRDefault="00822DF7" w:rsidP="00822DF7">
            <w:r>
              <w:t>Andrew Jimenez (</w:t>
            </w:r>
            <w:r w:rsidR="005648E6">
              <w:rPr>
                <w:szCs w:val="24"/>
              </w:rPr>
              <w:t>Anixter Inc.</w:t>
            </w:r>
            <w:r>
              <w:t>)</w:t>
            </w:r>
          </w:p>
        </w:tc>
      </w:tr>
    </w:tbl>
    <w:p w:rsidR="002D31CB" w:rsidRPr="002D31CB" w:rsidRDefault="002D31CB" w:rsidP="002D31CB"/>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rsidP="00C90EB0">
          <w:pPr>
            <w:pStyle w:val="TOCHeading"/>
            <w:pBdr>
              <w:top w:val="single" w:sz="4" w:space="1" w:color="auto"/>
            </w:pBdr>
          </w:pPr>
          <w:r>
            <w:t>Table of Contents</w:t>
          </w:r>
        </w:p>
        <w:p w:rsidR="00822DF7" w:rsidRDefault="00997C6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25859234" w:history="1">
            <w:r w:rsidR="00822DF7" w:rsidRPr="00E75B8F">
              <w:rPr>
                <w:rStyle w:val="Hyperlink"/>
                <w:noProof/>
              </w:rPr>
              <w:t>PM2 Monday 13 July 2015 (TAG)</w:t>
            </w:r>
            <w:r w:rsidR="00822DF7">
              <w:rPr>
                <w:noProof/>
                <w:webHidden/>
              </w:rPr>
              <w:tab/>
            </w:r>
            <w:r w:rsidR="00822DF7">
              <w:rPr>
                <w:noProof/>
                <w:webHidden/>
              </w:rPr>
              <w:fldChar w:fldCharType="begin"/>
            </w:r>
            <w:r w:rsidR="00822DF7">
              <w:rPr>
                <w:noProof/>
                <w:webHidden/>
              </w:rPr>
              <w:instrText xml:space="preserve"> PAGEREF _Toc425859234 \h </w:instrText>
            </w:r>
            <w:r w:rsidR="00822DF7">
              <w:rPr>
                <w:noProof/>
                <w:webHidden/>
              </w:rPr>
            </w:r>
            <w:r w:rsidR="00822DF7">
              <w:rPr>
                <w:noProof/>
                <w:webHidden/>
              </w:rPr>
              <w:fldChar w:fldCharType="separate"/>
            </w:r>
            <w:r w:rsidR="00822DF7">
              <w:rPr>
                <w:noProof/>
                <w:webHidden/>
              </w:rPr>
              <w:t>2</w:t>
            </w:r>
            <w:r w:rsidR="00822DF7">
              <w:rPr>
                <w:noProof/>
                <w:webHidden/>
              </w:rPr>
              <w:fldChar w:fldCharType="end"/>
            </w:r>
          </w:hyperlink>
        </w:p>
        <w:p w:rsidR="00822DF7" w:rsidRDefault="00822DF7">
          <w:pPr>
            <w:pStyle w:val="TOC1"/>
            <w:rPr>
              <w:rFonts w:asciiTheme="minorHAnsi" w:eastAsiaTheme="minorEastAsia" w:hAnsiTheme="minorHAnsi" w:cstheme="minorBidi"/>
              <w:noProof/>
              <w:sz w:val="22"/>
              <w:szCs w:val="22"/>
            </w:rPr>
          </w:pPr>
          <w:hyperlink w:anchor="_Toc425859235" w:history="1">
            <w:r w:rsidRPr="00E75B8F">
              <w:rPr>
                <w:rStyle w:val="Hyperlink"/>
                <w:noProof/>
              </w:rPr>
              <w:t>PM2 Tuesday 14 July 2015 (TAG and IoT TG)</w:t>
            </w:r>
            <w:r>
              <w:rPr>
                <w:noProof/>
                <w:webHidden/>
              </w:rPr>
              <w:tab/>
            </w:r>
            <w:r>
              <w:rPr>
                <w:noProof/>
                <w:webHidden/>
              </w:rPr>
              <w:fldChar w:fldCharType="begin"/>
            </w:r>
            <w:r>
              <w:rPr>
                <w:noProof/>
                <w:webHidden/>
              </w:rPr>
              <w:instrText xml:space="preserve"> PAGEREF _Toc425859235 \h </w:instrText>
            </w:r>
            <w:r>
              <w:rPr>
                <w:noProof/>
                <w:webHidden/>
              </w:rPr>
            </w:r>
            <w:r>
              <w:rPr>
                <w:noProof/>
                <w:webHidden/>
              </w:rPr>
              <w:fldChar w:fldCharType="separate"/>
            </w:r>
            <w:r>
              <w:rPr>
                <w:noProof/>
                <w:webHidden/>
              </w:rPr>
              <w:t>3</w:t>
            </w:r>
            <w:r>
              <w:rPr>
                <w:noProof/>
                <w:webHidden/>
              </w:rPr>
              <w:fldChar w:fldCharType="end"/>
            </w:r>
          </w:hyperlink>
        </w:p>
        <w:p w:rsidR="00822DF7" w:rsidRDefault="00822DF7">
          <w:pPr>
            <w:pStyle w:val="TOC1"/>
            <w:rPr>
              <w:rFonts w:asciiTheme="minorHAnsi" w:eastAsiaTheme="minorEastAsia" w:hAnsiTheme="minorHAnsi" w:cstheme="minorBidi"/>
              <w:noProof/>
              <w:sz w:val="22"/>
              <w:szCs w:val="22"/>
            </w:rPr>
          </w:pPr>
          <w:hyperlink w:anchor="_Toc425859236" w:history="1">
            <w:r w:rsidRPr="00E75B8F">
              <w:rPr>
                <w:rStyle w:val="Hyperlink"/>
                <w:noProof/>
              </w:rPr>
              <w:t>PM2 Wednesday 15 July 2015 (TAG)</w:t>
            </w:r>
            <w:r>
              <w:rPr>
                <w:noProof/>
                <w:webHidden/>
              </w:rPr>
              <w:tab/>
            </w:r>
            <w:r>
              <w:rPr>
                <w:noProof/>
                <w:webHidden/>
              </w:rPr>
              <w:fldChar w:fldCharType="begin"/>
            </w:r>
            <w:r>
              <w:rPr>
                <w:noProof/>
                <w:webHidden/>
              </w:rPr>
              <w:instrText xml:space="preserve"> PAGEREF _Toc425859236 \h </w:instrText>
            </w:r>
            <w:r>
              <w:rPr>
                <w:noProof/>
                <w:webHidden/>
              </w:rPr>
            </w:r>
            <w:r>
              <w:rPr>
                <w:noProof/>
                <w:webHidden/>
              </w:rPr>
              <w:fldChar w:fldCharType="separate"/>
            </w:r>
            <w:r>
              <w:rPr>
                <w:noProof/>
                <w:webHidden/>
              </w:rPr>
              <w:t>4</w:t>
            </w:r>
            <w:r>
              <w:rPr>
                <w:noProof/>
                <w:webHidden/>
              </w:rPr>
              <w:fldChar w:fldCharType="end"/>
            </w:r>
          </w:hyperlink>
        </w:p>
        <w:p w:rsidR="00997C60" w:rsidRDefault="00997C60" w:rsidP="00C90EB0">
          <w:pPr>
            <w:pBdr>
              <w:bottom w:val="single" w:sz="4" w:space="1" w:color="auto"/>
            </w:pBdr>
            <w:rPr>
              <w:b/>
              <w:bCs/>
              <w:noProof/>
            </w:rPr>
          </w:pPr>
          <w:r>
            <w:rPr>
              <w:b/>
              <w:bCs/>
              <w:noProof/>
            </w:rPr>
            <w:fldChar w:fldCharType="end"/>
          </w:r>
        </w:p>
      </w:sdtContent>
    </w:sdt>
    <w:p w:rsidR="00801572" w:rsidRDefault="00801572"/>
    <w:p w:rsidR="00881F41" w:rsidRDefault="00881F41" w:rsidP="00997C60">
      <w:pPr>
        <w:pStyle w:val="Heading1"/>
      </w:pPr>
      <w:bookmarkStart w:id="0" w:name="_Toc425859234"/>
      <w:r w:rsidRPr="00997C60">
        <w:t xml:space="preserve">PM2 </w:t>
      </w:r>
      <w:r w:rsidR="007D403E">
        <w:t xml:space="preserve">Monday </w:t>
      </w:r>
      <w:r w:rsidR="00636FFD">
        <w:t xml:space="preserve">13 July </w:t>
      </w:r>
      <w:r w:rsidR="007B560B">
        <w:t>2015</w:t>
      </w:r>
      <w:r w:rsidRPr="00997C60">
        <w:t xml:space="preserve"> </w:t>
      </w:r>
      <w:r w:rsidR="00822DF7">
        <w:t>(TAG)</w:t>
      </w:r>
      <w:bookmarkStart w:id="1" w:name="_GoBack"/>
      <w:bookmarkEnd w:id="0"/>
      <w:bookmarkEnd w:id="1"/>
    </w:p>
    <w:p w:rsidR="00881F41" w:rsidRDefault="006A2B4C" w:rsidP="00997C60">
      <w:r>
        <w:t>Meeting called to order at 16</w:t>
      </w:r>
      <w:r w:rsidR="007B560B">
        <w:t>0</w:t>
      </w:r>
      <w:r w:rsidR="00636FFD">
        <w:t>1</w:t>
      </w:r>
      <w:r w:rsidR="0000528C">
        <w:t xml:space="preserve"> local t</w:t>
      </w:r>
      <w:r>
        <w:t>ime</w:t>
      </w:r>
      <w:r w:rsidR="00B059DE">
        <w:t xml:space="preserve"> by </w:t>
      </w:r>
      <w:r w:rsidR="00636FFD">
        <w:t>TAG Chair Tim Godfrey</w:t>
      </w:r>
      <w:r w:rsidR="00801572">
        <w:t>.</w:t>
      </w:r>
    </w:p>
    <w:p w:rsidR="002D31CB" w:rsidRDefault="002D31CB" w:rsidP="00997C60">
      <w:r w:rsidRPr="002D31CB">
        <w:t xml:space="preserve">Chair, vice chair </w:t>
      </w:r>
      <w:r>
        <w:t>and recording secretary present.</w:t>
      </w:r>
    </w:p>
    <w:p w:rsidR="00AE0025" w:rsidRDefault="00AE0025" w:rsidP="00997C60"/>
    <w:p w:rsidR="00CB4A39" w:rsidRDefault="00636FFD" w:rsidP="00C32762">
      <w:r>
        <w:t>Tim the opening report d</w:t>
      </w:r>
      <w:r w:rsidR="007348D6" w:rsidRPr="002C2348">
        <w:t>oc # 24-1</w:t>
      </w:r>
      <w:r w:rsidR="007B560B">
        <w:t>5</w:t>
      </w:r>
      <w:r w:rsidR="006729FB" w:rsidRPr="002C2348">
        <w:t>-00</w:t>
      </w:r>
      <w:r w:rsidR="00CA136F">
        <w:t>2</w:t>
      </w:r>
      <w:r>
        <w:t>0</w:t>
      </w:r>
      <w:r w:rsidR="007348D6" w:rsidRPr="002C2348">
        <w:t>-0</w:t>
      </w:r>
      <w:r>
        <w:t>0</w:t>
      </w:r>
      <w:r w:rsidR="00CB4A39">
        <w:t>. Tim presents IEEE Patent Policy slides.</w:t>
      </w:r>
    </w:p>
    <w:p w:rsidR="00B059DE" w:rsidRDefault="002C2348" w:rsidP="00C32762">
      <w:r>
        <w:t xml:space="preserve">No questions, discussion or disclosures heard. </w:t>
      </w:r>
    </w:p>
    <w:p w:rsidR="002C2348" w:rsidRPr="002C2348" w:rsidRDefault="002C2348" w:rsidP="00C32762"/>
    <w:p w:rsidR="002C2348" w:rsidRDefault="00CB4A39" w:rsidP="002C2348">
      <w:r>
        <w:t xml:space="preserve">Tim </w:t>
      </w:r>
      <w:r w:rsidR="002C2348">
        <w:t xml:space="preserve">presents </w:t>
      </w:r>
      <w:r>
        <w:t>d</w:t>
      </w:r>
      <w:r w:rsidR="002C2348" w:rsidRPr="002C2348">
        <w:t>oc # 24-1</w:t>
      </w:r>
      <w:r>
        <w:t>5-0019-00</w:t>
      </w:r>
      <w:r w:rsidR="002C2348">
        <w:t xml:space="preserve"> meeting agenda.  </w:t>
      </w:r>
      <w:r>
        <w:t>A request is made to add agenda item for discussion of TAG attendance.  Tim adds to PM2 Monday in 24-15-0019-01.</w:t>
      </w:r>
    </w:p>
    <w:p w:rsidR="00CA136F" w:rsidRPr="002C2348" w:rsidRDefault="00CB4A39" w:rsidP="00CB4A39">
      <w:r>
        <w:t xml:space="preserve">Following no further discussion nor </w:t>
      </w:r>
      <w:r w:rsidR="00117AB6" w:rsidRPr="002C2348">
        <w:t xml:space="preserve">objections, </w:t>
      </w:r>
      <w:r>
        <w:t>agenda is approved</w:t>
      </w:r>
      <w:r w:rsidR="00CA136F">
        <w:t xml:space="preserve"> by unanimous consent.</w:t>
      </w:r>
    </w:p>
    <w:p w:rsidR="00815105" w:rsidRDefault="00815105" w:rsidP="00CA136F"/>
    <w:p w:rsidR="00815105" w:rsidRPr="002C2348" w:rsidRDefault="00CB4A39" w:rsidP="00CB4A39">
      <w:r>
        <w:t>Approval of minutes from May, doc # 24-15-0018-00</w:t>
      </w:r>
      <w:r w:rsidR="00815105">
        <w:t>.</w:t>
      </w:r>
      <w:r>
        <w:t xml:space="preserve">  Following n</w:t>
      </w:r>
      <w:r w:rsidR="00815105" w:rsidRPr="002C2348">
        <w:t xml:space="preserve">o discussion </w:t>
      </w:r>
      <w:r>
        <w:t>nor objections, minutes are approved</w:t>
      </w:r>
      <w:r w:rsidR="00815105">
        <w:t xml:space="preserve"> by unanimous consent.</w:t>
      </w:r>
    </w:p>
    <w:p w:rsidR="00815105" w:rsidRDefault="00815105" w:rsidP="00CA136F"/>
    <w:p w:rsidR="00CA136F" w:rsidRDefault="00CB4A39" w:rsidP="00CA136F">
      <w:r>
        <w:t xml:space="preserve">Time reviews </w:t>
      </w:r>
      <w:r w:rsidR="00CA136F">
        <w:t>action items</w:t>
      </w:r>
      <w:r w:rsidR="00556173">
        <w:t xml:space="preserve"> </w:t>
      </w:r>
      <w:r>
        <w:t>from May (d</w:t>
      </w:r>
      <w:r w:rsidRPr="002C2348">
        <w:t>oc # 24-1</w:t>
      </w:r>
      <w:r>
        <w:t>5</w:t>
      </w:r>
      <w:r w:rsidRPr="002C2348">
        <w:t>-00</w:t>
      </w:r>
      <w:r>
        <w:t>20</w:t>
      </w:r>
      <w:r w:rsidRPr="002C2348">
        <w:t>-0</w:t>
      </w:r>
      <w:r>
        <w:t xml:space="preserve">0 slide 5) and reports on progress as noted in opening report. </w:t>
      </w:r>
    </w:p>
    <w:p w:rsidR="00AA2ABF" w:rsidRDefault="00AA2ABF" w:rsidP="00CA136F"/>
    <w:p w:rsidR="00AA2ABF" w:rsidRDefault="00AA2ABF" w:rsidP="00CA136F">
      <w:r>
        <w:t>Election of Vice Chair:  Tim presents nominees and conducts vote.</w:t>
      </w:r>
    </w:p>
    <w:p w:rsidR="00AA2ABF" w:rsidRDefault="00AA2ABF" w:rsidP="00CA136F">
      <w:r>
        <w:t>There was 1 nominee: Benjamin A. Rolfe, Blind Creek Associates</w:t>
      </w:r>
    </w:p>
    <w:p w:rsidR="00AA2ABF" w:rsidRDefault="00AA2ABF" w:rsidP="00CA136F">
      <w:r>
        <w:t>Vote:  approve: 8, oppose: 0, abstain: 0</w:t>
      </w:r>
    </w:p>
    <w:p w:rsidR="00815105" w:rsidRDefault="00815105" w:rsidP="00CA136F"/>
    <w:p w:rsidR="00854521" w:rsidRDefault="00CB4A39" w:rsidP="00854521">
      <w:r>
        <w:lastRenderedPageBreak/>
        <w:t xml:space="preserve">Discussion on attendance and relationship to TAG membership:  Tim leads a discussion with the conclusion that “weighting” the sessions so that membership can be obtained/maintained more readily when there are only 3 TAG meetings per session. Action: Tim investigate implementing a weighted attendance model. </w:t>
      </w:r>
    </w:p>
    <w:p w:rsidR="00AA2ABF" w:rsidRDefault="00AA2ABF" w:rsidP="00854521"/>
    <w:p w:rsidR="00AA2ABF" w:rsidRDefault="00AA2ABF" w:rsidP="00854521">
      <w:r>
        <w:t xml:space="preserve">Discussion on White Paper </w:t>
      </w:r>
      <w:r w:rsidR="00833317">
        <w:t xml:space="preserve">(802 standards in sub-GHz bands) </w:t>
      </w:r>
      <w:r>
        <w:t>outline document 24-15-0009-01.</w:t>
      </w:r>
    </w:p>
    <w:p w:rsidR="00AA2ABF" w:rsidRDefault="00AA2ABF" w:rsidP="00854521">
      <w:r>
        <w:t xml:space="preserve">Actions: </w:t>
      </w:r>
      <w:proofErr w:type="spellStart"/>
      <w:r>
        <w:t>Kunal</w:t>
      </w:r>
      <w:proofErr w:type="spellEnd"/>
      <w:r w:rsidR="00C370CD">
        <w:t xml:space="preserve"> Shah (SSN)</w:t>
      </w:r>
      <w:r>
        <w:t xml:space="preserve"> and Ben</w:t>
      </w:r>
      <w:r w:rsidR="00C370CD">
        <w:t xml:space="preserve"> Rolfe (BCA)</w:t>
      </w:r>
      <w:r>
        <w:t xml:space="preserve"> volunteered to provide summary of 802.15.4m. </w:t>
      </w:r>
    </w:p>
    <w:p w:rsidR="00854521" w:rsidRDefault="00DA5A4A" w:rsidP="00854521">
      <w:r>
        <w:t>Actions: Phil</w:t>
      </w:r>
      <w:r w:rsidR="00C370CD">
        <w:t xml:space="preserve"> Beecher (Wi-SUN Alliance)</w:t>
      </w:r>
      <w:r>
        <w:t xml:space="preserve"> to provide global regulatory section update</w:t>
      </w:r>
      <w:r w:rsidR="0097249E">
        <w:t xml:space="preserve"> </w:t>
      </w:r>
    </w:p>
    <w:p w:rsidR="00833317" w:rsidRDefault="00833317" w:rsidP="00DA5A4A">
      <w:r>
        <w:t xml:space="preserve">Actions: </w:t>
      </w:r>
      <w:proofErr w:type="spellStart"/>
      <w:r>
        <w:t>Jeritt</w:t>
      </w:r>
      <w:proofErr w:type="spellEnd"/>
      <w:r w:rsidR="00C370CD">
        <w:t xml:space="preserve"> Kent (ADI</w:t>
      </w:r>
      <w:proofErr w:type="gramStart"/>
      <w:r w:rsidR="00C370CD">
        <w:t xml:space="preserve">) </w:t>
      </w:r>
      <w:r>
        <w:t xml:space="preserve"> to</w:t>
      </w:r>
      <w:proofErr w:type="gramEnd"/>
      <w:r>
        <w:t xml:space="preserve"> work on Applications section.</w:t>
      </w:r>
    </w:p>
    <w:p w:rsidR="00833317" w:rsidRDefault="00833317" w:rsidP="00DA5A4A">
      <w:r>
        <w:t xml:space="preserve">Actions: </w:t>
      </w:r>
      <w:r w:rsidR="003F5EB9">
        <w:t>Tim</w:t>
      </w:r>
      <w:r>
        <w:t xml:space="preserve"> takes</w:t>
      </w:r>
      <w:r w:rsidR="003F5EB9">
        <w:t xml:space="preserve"> temporary</w:t>
      </w:r>
      <w:r>
        <w:t xml:space="preserve"> ownership of the Coexistence section. </w:t>
      </w:r>
    </w:p>
    <w:p w:rsidR="00DA5A4A" w:rsidRDefault="00DA5A4A" w:rsidP="00DA5A4A">
      <w:r>
        <w:t>Updates captured and posted in 24-15-0009-02.</w:t>
      </w:r>
    </w:p>
    <w:p w:rsidR="00AA2ABF" w:rsidRDefault="00AA2ABF" w:rsidP="00854521"/>
    <w:p w:rsidR="001B2C2E" w:rsidRDefault="00C370CD" w:rsidP="001B2C2E">
      <w:r>
        <w:t>R</w:t>
      </w:r>
      <w:r w:rsidR="00DA3930">
        <w:t xml:space="preserve">ecessed at </w:t>
      </w:r>
      <w:r w:rsidR="00A43B0D">
        <w:t>17:</w:t>
      </w:r>
      <w:r w:rsidR="003F5EB9">
        <w:t>1</w:t>
      </w:r>
      <w:r w:rsidR="00272F46">
        <w:t>4</w:t>
      </w:r>
      <w:r w:rsidR="001B2C2E">
        <w:t xml:space="preserve"> Local</w:t>
      </w:r>
      <w:r w:rsidR="009D6956">
        <w:t xml:space="preserve"> Time.</w:t>
      </w:r>
    </w:p>
    <w:p w:rsidR="00997C60" w:rsidRDefault="00997C60" w:rsidP="00997C60">
      <w:pPr>
        <w:pStyle w:val="Heading1"/>
      </w:pPr>
      <w:bookmarkStart w:id="2" w:name="_Toc425859235"/>
      <w:r>
        <w:t xml:space="preserve">PM2 </w:t>
      </w:r>
      <w:r w:rsidR="007D403E">
        <w:t xml:space="preserve">Tuesday </w:t>
      </w:r>
      <w:r w:rsidR="00636FFD">
        <w:t>14 July</w:t>
      </w:r>
      <w:r w:rsidR="007D403E">
        <w:t xml:space="preserve"> </w:t>
      </w:r>
      <w:r w:rsidR="00B16BAB" w:rsidRPr="00997C60">
        <w:t>201</w:t>
      </w:r>
      <w:r w:rsidR="00050ED0">
        <w:t>5</w:t>
      </w:r>
      <w:r w:rsidR="00822DF7">
        <w:t xml:space="preserve"> (TAG and </w:t>
      </w:r>
      <w:proofErr w:type="spellStart"/>
      <w:r w:rsidR="00822DF7">
        <w:t>IoT</w:t>
      </w:r>
      <w:proofErr w:type="spellEnd"/>
      <w:r w:rsidR="00822DF7">
        <w:t xml:space="preserve"> TG)</w:t>
      </w:r>
      <w:bookmarkEnd w:id="2"/>
    </w:p>
    <w:p w:rsidR="00544077" w:rsidRDefault="00544077" w:rsidP="001B2C2E"/>
    <w:p w:rsidR="00CA136F" w:rsidRDefault="00050ED0" w:rsidP="00CA136F">
      <w:r>
        <w:t>Called to order</w:t>
      </w:r>
      <w:r w:rsidR="00583866">
        <w:t xml:space="preserve"> </w:t>
      </w:r>
      <w:r w:rsidR="005A2332">
        <w:t xml:space="preserve">at </w:t>
      </w:r>
      <w:r w:rsidR="00120B31">
        <w:t>16:00</w:t>
      </w:r>
      <w:r>
        <w:t xml:space="preserve"> local time.</w:t>
      </w:r>
    </w:p>
    <w:p w:rsidR="00C370CD" w:rsidRPr="001600FF" w:rsidRDefault="00C370CD" w:rsidP="00C370CD">
      <w:pPr>
        <w:rPr>
          <w:szCs w:val="24"/>
        </w:rPr>
      </w:pPr>
    </w:p>
    <w:p w:rsidR="00C370CD" w:rsidRPr="00536406" w:rsidRDefault="00C370CD" w:rsidP="00C370CD">
      <w:pPr>
        <w:rPr>
          <w:szCs w:val="24"/>
        </w:rPr>
      </w:pPr>
      <w:r w:rsidRPr="00536406">
        <w:rPr>
          <w:szCs w:val="24"/>
        </w:rPr>
        <w:t xml:space="preserve">First order of business </w:t>
      </w:r>
      <w:r>
        <w:rPr>
          <w:szCs w:val="24"/>
        </w:rPr>
        <w:t>was to</w:t>
      </w:r>
      <w:r w:rsidRPr="00536406">
        <w:rPr>
          <w:szCs w:val="24"/>
        </w:rPr>
        <w:t xml:space="preserve"> formally </w:t>
      </w:r>
      <w:r>
        <w:rPr>
          <w:szCs w:val="24"/>
        </w:rPr>
        <w:t xml:space="preserve">elect 802.24 </w:t>
      </w:r>
      <w:proofErr w:type="spellStart"/>
      <w:r>
        <w:rPr>
          <w:szCs w:val="24"/>
        </w:rPr>
        <w:t>IoT</w:t>
      </w:r>
      <w:proofErr w:type="spellEnd"/>
      <w:r>
        <w:rPr>
          <w:szCs w:val="24"/>
        </w:rPr>
        <w:t xml:space="preserve"> </w:t>
      </w:r>
      <w:r>
        <w:rPr>
          <w:szCs w:val="24"/>
        </w:rPr>
        <w:t xml:space="preserve">TG </w:t>
      </w:r>
      <w:r>
        <w:rPr>
          <w:szCs w:val="24"/>
        </w:rPr>
        <w:t xml:space="preserve">Chair Chris </w:t>
      </w:r>
      <w:proofErr w:type="spellStart"/>
      <w:r>
        <w:rPr>
          <w:szCs w:val="24"/>
        </w:rPr>
        <w:t>DiMinico</w:t>
      </w:r>
      <w:proofErr w:type="spellEnd"/>
    </w:p>
    <w:p w:rsidR="00C370CD" w:rsidRPr="00536406" w:rsidRDefault="00C370CD" w:rsidP="00C370CD">
      <w:pPr>
        <w:ind w:left="720"/>
        <w:rPr>
          <w:szCs w:val="24"/>
        </w:rPr>
      </w:pPr>
      <w:r w:rsidRPr="00536406">
        <w:rPr>
          <w:szCs w:val="24"/>
        </w:rPr>
        <w:t>Moved by Mike Bennett</w:t>
      </w:r>
    </w:p>
    <w:p w:rsidR="00C370CD" w:rsidRPr="00536406" w:rsidRDefault="00C370CD" w:rsidP="00C370CD">
      <w:pPr>
        <w:ind w:left="720"/>
        <w:rPr>
          <w:szCs w:val="24"/>
        </w:rPr>
      </w:pPr>
      <w:r w:rsidRPr="00536406">
        <w:rPr>
          <w:szCs w:val="24"/>
        </w:rPr>
        <w:t>Seconded by Steve Pope</w:t>
      </w:r>
    </w:p>
    <w:p w:rsidR="00C370CD" w:rsidRDefault="00C370CD" w:rsidP="00C370CD">
      <w:pPr>
        <w:ind w:left="720"/>
        <w:rPr>
          <w:szCs w:val="24"/>
        </w:rPr>
      </w:pPr>
      <w:r w:rsidRPr="00536406">
        <w:rPr>
          <w:szCs w:val="24"/>
        </w:rPr>
        <w:t xml:space="preserve">Vote </w:t>
      </w:r>
      <w:r>
        <w:rPr>
          <w:szCs w:val="24"/>
        </w:rPr>
        <w:t>Y</w:t>
      </w:r>
      <w:proofErr w:type="gramStart"/>
      <w:r>
        <w:rPr>
          <w:szCs w:val="24"/>
        </w:rPr>
        <w:t>:</w:t>
      </w:r>
      <w:r w:rsidRPr="00536406">
        <w:rPr>
          <w:szCs w:val="24"/>
        </w:rPr>
        <w:t>10</w:t>
      </w:r>
      <w:proofErr w:type="gramEnd"/>
      <w:r>
        <w:rPr>
          <w:szCs w:val="24"/>
        </w:rPr>
        <w:t xml:space="preserve"> N:</w:t>
      </w:r>
      <w:r w:rsidRPr="00536406">
        <w:rPr>
          <w:szCs w:val="24"/>
        </w:rPr>
        <w:t>0</w:t>
      </w:r>
      <w:r>
        <w:rPr>
          <w:szCs w:val="24"/>
        </w:rPr>
        <w:t xml:space="preserve"> A</w:t>
      </w:r>
      <w:proofErr w:type="gramStart"/>
      <w:r>
        <w:rPr>
          <w:szCs w:val="24"/>
        </w:rPr>
        <w:t>:</w:t>
      </w:r>
      <w:r w:rsidRPr="00536406">
        <w:rPr>
          <w:szCs w:val="24"/>
        </w:rPr>
        <w:t>0</w:t>
      </w:r>
      <w:proofErr w:type="gramEnd"/>
    </w:p>
    <w:p w:rsidR="00C370CD" w:rsidRDefault="00C370CD" w:rsidP="00C370CD">
      <w:pPr>
        <w:ind w:left="720"/>
        <w:rPr>
          <w:szCs w:val="24"/>
        </w:rPr>
      </w:pPr>
      <w:r>
        <w:rPr>
          <w:szCs w:val="24"/>
        </w:rPr>
        <w:t xml:space="preserve">Result:  Chris </w:t>
      </w:r>
      <w:proofErr w:type="spellStart"/>
      <w:r>
        <w:rPr>
          <w:szCs w:val="24"/>
        </w:rPr>
        <w:t>DiMinico</w:t>
      </w:r>
      <w:proofErr w:type="spellEnd"/>
      <w:r>
        <w:rPr>
          <w:szCs w:val="24"/>
        </w:rPr>
        <w:t xml:space="preserve"> elected 802.24 </w:t>
      </w:r>
      <w:proofErr w:type="spellStart"/>
      <w:r>
        <w:rPr>
          <w:szCs w:val="24"/>
        </w:rPr>
        <w:t>IoT</w:t>
      </w:r>
      <w:proofErr w:type="spellEnd"/>
      <w:r>
        <w:rPr>
          <w:szCs w:val="24"/>
        </w:rPr>
        <w:t xml:space="preserve"> chair with unanimous consent</w:t>
      </w:r>
    </w:p>
    <w:p w:rsidR="00C370CD" w:rsidRPr="00536406" w:rsidRDefault="00C370CD" w:rsidP="00C370CD">
      <w:pPr>
        <w:ind w:left="720"/>
        <w:rPr>
          <w:szCs w:val="24"/>
        </w:rPr>
      </w:pPr>
    </w:p>
    <w:p w:rsidR="00C370CD" w:rsidRDefault="00C370CD" w:rsidP="00C370CD">
      <w:pPr>
        <w:rPr>
          <w:szCs w:val="24"/>
        </w:rPr>
      </w:pPr>
      <w:r>
        <w:rPr>
          <w:szCs w:val="24"/>
        </w:rPr>
        <w:t xml:space="preserve">Confirmation of 802.24 </w:t>
      </w:r>
      <w:proofErr w:type="spellStart"/>
      <w:r>
        <w:rPr>
          <w:szCs w:val="24"/>
        </w:rPr>
        <w:t>IoT</w:t>
      </w:r>
      <w:proofErr w:type="spellEnd"/>
      <w:r w:rsidRPr="00536406">
        <w:rPr>
          <w:szCs w:val="24"/>
        </w:rPr>
        <w:t xml:space="preserve"> </w:t>
      </w:r>
      <w:r>
        <w:rPr>
          <w:szCs w:val="24"/>
        </w:rPr>
        <w:t xml:space="preserve">TG </w:t>
      </w:r>
      <w:r w:rsidRPr="00536406">
        <w:rPr>
          <w:szCs w:val="24"/>
        </w:rPr>
        <w:t>officers</w:t>
      </w:r>
      <w:r>
        <w:rPr>
          <w:szCs w:val="24"/>
        </w:rPr>
        <w:t xml:space="preserve"> – </w:t>
      </w:r>
      <w:proofErr w:type="spellStart"/>
      <w:r>
        <w:rPr>
          <w:szCs w:val="24"/>
        </w:rPr>
        <w:t>IoT</w:t>
      </w:r>
      <w:proofErr w:type="spellEnd"/>
      <w:r>
        <w:rPr>
          <w:szCs w:val="24"/>
        </w:rPr>
        <w:t xml:space="preserve"> Co-Chair </w:t>
      </w:r>
      <w:r w:rsidRPr="00536406">
        <w:rPr>
          <w:szCs w:val="24"/>
        </w:rPr>
        <w:t xml:space="preserve">Mike Bennett </w:t>
      </w:r>
      <w:r>
        <w:rPr>
          <w:szCs w:val="24"/>
        </w:rPr>
        <w:t xml:space="preserve">(3MG Consulting) </w:t>
      </w:r>
      <w:r w:rsidRPr="00536406">
        <w:rPr>
          <w:szCs w:val="24"/>
        </w:rPr>
        <w:t xml:space="preserve">and </w:t>
      </w:r>
      <w:proofErr w:type="spellStart"/>
      <w:r>
        <w:rPr>
          <w:szCs w:val="24"/>
        </w:rPr>
        <w:t>IoT</w:t>
      </w:r>
      <w:proofErr w:type="spellEnd"/>
      <w:r>
        <w:rPr>
          <w:szCs w:val="24"/>
        </w:rPr>
        <w:t xml:space="preserve"> Recording Secretary Andrew</w:t>
      </w:r>
      <w:r w:rsidRPr="00536406">
        <w:rPr>
          <w:szCs w:val="24"/>
        </w:rPr>
        <w:t xml:space="preserve"> Jimenez</w:t>
      </w:r>
      <w:r>
        <w:rPr>
          <w:szCs w:val="24"/>
        </w:rPr>
        <w:t xml:space="preserve"> (Anixter Inc.)</w:t>
      </w:r>
    </w:p>
    <w:p w:rsidR="00C370CD" w:rsidRDefault="00C370CD" w:rsidP="00C370CD">
      <w:pPr>
        <w:rPr>
          <w:szCs w:val="24"/>
        </w:rPr>
      </w:pPr>
    </w:p>
    <w:p w:rsidR="00C370CD" w:rsidRDefault="00C370CD" w:rsidP="00C370CD">
      <w:pPr>
        <w:rPr>
          <w:szCs w:val="24"/>
        </w:rPr>
      </w:pPr>
      <w:r>
        <w:rPr>
          <w:szCs w:val="24"/>
        </w:rPr>
        <w:t xml:space="preserve">Chris </w:t>
      </w:r>
      <w:proofErr w:type="spellStart"/>
      <w:r>
        <w:rPr>
          <w:szCs w:val="24"/>
        </w:rPr>
        <w:t>DiMinico</w:t>
      </w:r>
      <w:proofErr w:type="spellEnd"/>
      <w:r>
        <w:rPr>
          <w:szCs w:val="24"/>
        </w:rPr>
        <w:t xml:space="preserve"> calls the </w:t>
      </w:r>
      <w:proofErr w:type="spellStart"/>
      <w:r>
        <w:rPr>
          <w:szCs w:val="24"/>
        </w:rPr>
        <w:t>IoT</w:t>
      </w:r>
      <w:proofErr w:type="spellEnd"/>
      <w:r>
        <w:rPr>
          <w:szCs w:val="24"/>
        </w:rPr>
        <w:t xml:space="preserve"> TG to order.</w:t>
      </w:r>
    </w:p>
    <w:p w:rsidR="00C370CD" w:rsidRPr="00536406" w:rsidRDefault="00C370CD" w:rsidP="00C370CD">
      <w:pPr>
        <w:rPr>
          <w:szCs w:val="24"/>
        </w:rPr>
      </w:pPr>
    </w:p>
    <w:p w:rsidR="00C370CD" w:rsidRDefault="00C370CD" w:rsidP="00C370CD">
      <w:pPr>
        <w:rPr>
          <w:szCs w:val="24"/>
        </w:rPr>
      </w:pPr>
      <w:r>
        <w:rPr>
          <w:szCs w:val="24"/>
        </w:rPr>
        <w:t xml:space="preserve">Introduction of 802.24 </w:t>
      </w:r>
      <w:proofErr w:type="spellStart"/>
      <w:r w:rsidR="00120B31">
        <w:rPr>
          <w:szCs w:val="24"/>
        </w:rPr>
        <w:t>IoT</w:t>
      </w:r>
      <w:proofErr w:type="spellEnd"/>
      <w:r w:rsidR="00120B31">
        <w:rPr>
          <w:szCs w:val="24"/>
        </w:rPr>
        <w:t xml:space="preserve"> T</w:t>
      </w:r>
      <w:r>
        <w:rPr>
          <w:szCs w:val="24"/>
        </w:rPr>
        <w:t>G attendees.</w:t>
      </w:r>
    </w:p>
    <w:p w:rsidR="00C370CD" w:rsidRPr="00536406" w:rsidRDefault="00C370CD" w:rsidP="00C370CD">
      <w:pPr>
        <w:rPr>
          <w:szCs w:val="24"/>
        </w:rPr>
      </w:pPr>
    </w:p>
    <w:p w:rsidR="00C370CD" w:rsidRPr="001600FF" w:rsidRDefault="00C370CD" w:rsidP="00C370CD">
      <w:pPr>
        <w:rPr>
          <w:szCs w:val="24"/>
        </w:rPr>
      </w:pPr>
      <w:r>
        <w:rPr>
          <w:szCs w:val="24"/>
        </w:rPr>
        <w:t xml:space="preserve">Prior to reviewing the agenda, 802.24 </w:t>
      </w:r>
      <w:proofErr w:type="spellStart"/>
      <w:r>
        <w:rPr>
          <w:szCs w:val="24"/>
        </w:rPr>
        <w:t>IoT</w:t>
      </w:r>
      <w:proofErr w:type="spellEnd"/>
      <w:r>
        <w:rPr>
          <w:szCs w:val="24"/>
        </w:rPr>
        <w:t xml:space="preserve"> </w:t>
      </w:r>
      <w:r w:rsidR="00120B31">
        <w:rPr>
          <w:szCs w:val="24"/>
        </w:rPr>
        <w:t xml:space="preserve">TG </w:t>
      </w:r>
      <w:r>
        <w:rPr>
          <w:szCs w:val="24"/>
        </w:rPr>
        <w:t xml:space="preserve">Chair Chris </w:t>
      </w:r>
      <w:proofErr w:type="spellStart"/>
      <w:r>
        <w:rPr>
          <w:szCs w:val="24"/>
        </w:rPr>
        <w:t>DiMinico</w:t>
      </w:r>
      <w:proofErr w:type="spellEnd"/>
      <w:r>
        <w:rPr>
          <w:szCs w:val="24"/>
        </w:rPr>
        <w:t xml:space="preserve"> provided backg</w:t>
      </w:r>
      <w:r>
        <w:rPr>
          <w:szCs w:val="24"/>
        </w:rPr>
        <w:t xml:space="preserve">round and scope of 802.24 </w:t>
      </w:r>
      <w:proofErr w:type="spellStart"/>
      <w:r>
        <w:rPr>
          <w:szCs w:val="24"/>
        </w:rPr>
        <w:t>IoT</w:t>
      </w:r>
      <w:proofErr w:type="spellEnd"/>
      <w:r>
        <w:rPr>
          <w:szCs w:val="24"/>
        </w:rPr>
        <w:t xml:space="preserve"> T</w:t>
      </w:r>
      <w:r>
        <w:rPr>
          <w:szCs w:val="24"/>
        </w:rPr>
        <w:t>G.  Principal objective is to serve as a c</w:t>
      </w:r>
      <w:r w:rsidRPr="00536406">
        <w:rPr>
          <w:szCs w:val="24"/>
        </w:rPr>
        <w:t xml:space="preserve">onduit </w:t>
      </w:r>
      <w:r>
        <w:rPr>
          <w:szCs w:val="24"/>
        </w:rPr>
        <w:t>for standards activity across the IEEE 802 and specific vertical market applications via joint</w:t>
      </w:r>
      <w:r w:rsidRPr="00536406">
        <w:rPr>
          <w:szCs w:val="24"/>
        </w:rPr>
        <w:t xml:space="preserve"> white paper development</w:t>
      </w:r>
      <w:r>
        <w:rPr>
          <w:szCs w:val="24"/>
        </w:rPr>
        <w:t xml:space="preserve"> with select industry associations.  </w:t>
      </w:r>
    </w:p>
    <w:p w:rsidR="00C370CD" w:rsidRPr="001600FF" w:rsidRDefault="00C370CD" w:rsidP="00C370CD">
      <w:pPr>
        <w:rPr>
          <w:szCs w:val="24"/>
        </w:rPr>
      </w:pPr>
    </w:p>
    <w:p w:rsidR="00C370CD" w:rsidRDefault="00C370CD" w:rsidP="00C370CD">
      <w:pPr>
        <w:rPr>
          <w:szCs w:val="24"/>
        </w:rPr>
      </w:pPr>
      <w:r>
        <w:rPr>
          <w:szCs w:val="24"/>
        </w:rPr>
        <w:t xml:space="preserve">The agenda was reviewed and approved by unanimous consent (no document number provided).  The agenda items were as follows – </w:t>
      </w:r>
    </w:p>
    <w:p w:rsidR="00C370CD" w:rsidRDefault="00C370CD" w:rsidP="00C370CD">
      <w:pPr>
        <w:pStyle w:val="ListParagraph"/>
        <w:numPr>
          <w:ilvl w:val="0"/>
          <w:numId w:val="24"/>
        </w:numPr>
        <w:rPr>
          <w:szCs w:val="24"/>
        </w:rPr>
      </w:pPr>
      <w:r>
        <w:rPr>
          <w:szCs w:val="24"/>
        </w:rPr>
        <w:t>Review of liaison activity</w:t>
      </w:r>
    </w:p>
    <w:p w:rsidR="00C370CD" w:rsidRDefault="00C370CD" w:rsidP="00C370CD">
      <w:pPr>
        <w:pStyle w:val="ListParagraph"/>
        <w:numPr>
          <w:ilvl w:val="0"/>
          <w:numId w:val="24"/>
        </w:numPr>
        <w:rPr>
          <w:szCs w:val="24"/>
        </w:rPr>
      </w:pPr>
      <w:r>
        <w:rPr>
          <w:szCs w:val="24"/>
        </w:rPr>
        <w:t>White Paper Development</w:t>
      </w:r>
    </w:p>
    <w:p w:rsidR="00C370CD" w:rsidRPr="00037671" w:rsidRDefault="00C370CD" w:rsidP="00C370CD">
      <w:pPr>
        <w:pStyle w:val="ListParagraph"/>
        <w:numPr>
          <w:ilvl w:val="0"/>
          <w:numId w:val="24"/>
        </w:numPr>
        <w:rPr>
          <w:szCs w:val="24"/>
        </w:rPr>
      </w:pPr>
      <w:r>
        <w:rPr>
          <w:szCs w:val="24"/>
        </w:rPr>
        <w:t>New Business</w:t>
      </w:r>
    </w:p>
    <w:p w:rsidR="00C370CD" w:rsidRDefault="00C370CD" w:rsidP="00C370CD">
      <w:pPr>
        <w:rPr>
          <w:szCs w:val="24"/>
        </w:rPr>
      </w:pPr>
      <w:r>
        <w:rPr>
          <w:szCs w:val="24"/>
        </w:rPr>
        <w:br w:type="page"/>
      </w:r>
    </w:p>
    <w:p w:rsidR="00C370CD" w:rsidRDefault="00C370CD" w:rsidP="00C370CD">
      <w:pPr>
        <w:rPr>
          <w:szCs w:val="24"/>
        </w:rPr>
      </w:pPr>
      <w:r>
        <w:rPr>
          <w:szCs w:val="24"/>
        </w:rPr>
        <w:lastRenderedPageBreak/>
        <w:t>White Paper Development</w:t>
      </w:r>
    </w:p>
    <w:p w:rsidR="00C370CD" w:rsidRPr="008A3669" w:rsidRDefault="00C370CD" w:rsidP="00C370CD">
      <w:pPr>
        <w:pStyle w:val="ListParagraph"/>
        <w:numPr>
          <w:ilvl w:val="0"/>
          <w:numId w:val="25"/>
        </w:numPr>
        <w:rPr>
          <w:szCs w:val="24"/>
        </w:rPr>
      </w:pPr>
      <w:r w:rsidRPr="008A3669">
        <w:rPr>
          <w:szCs w:val="24"/>
        </w:rPr>
        <w:t>The two vertical market applications that have been identified as candidates for initial white paper development are physical security (i.e. video surveillance and electronic access control) and data center infrastructure management.</w:t>
      </w:r>
      <w:r>
        <w:rPr>
          <w:szCs w:val="24"/>
        </w:rPr>
        <w:t xml:space="preserve">  One of the desired outcomes of the white paper development is to provide a</w:t>
      </w:r>
      <w:r w:rsidRPr="008A3669">
        <w:rPr>
          <w:szCs w:val="24"/>
        </w:rPr>
        <w:t xml:space="preserve"> path to liaising to industry associations</w:t>
      </w:r>
      <w:r>
        <w:rPr>
          <w:szCs w:val="24"/>
        </w:rPr>
        <w:t xml:space="preserve"> that have a common interest in </w:t>
      </w:r>
      <w:proofErr w:type="spellStart"/>
      <w:r>
        <w:rPr>
          <w:szCs w:val="24"/>
        </w:rPr>
        <w:t>IoT</w:t>
      </w:r>
      <w:proofErr w:type="spellEnd"/>
      <w:r>
        <w:rPr>
          <w:szCs w:val="24"/>
        </w:rPr>
        <w:t xml:space="preserve"> standardization efforts.</w:t>
      </w:r>
    </w:p>
    <w:p w:rsidR="00C370CD" w:rsidRDefault="00C370CD" w:rsidP="00C370CD">
      <w:pPr>
        <w:pStyle w:val="ListParagraph"/>
        <w:numPr>
          <w:ilvl w:val="0"/>
          <w:numId w:val="25"/>
        </w:numPr>
        <w:rPr>
          <w:szCs w:val="24"/>
        </w:rPr>
      </w:pPr>
      <w:r>
        <w:rPr>
          <w:szCs w:val="24"/>
        </w:rPr>
        <w:t>Andrew Jimenez provided an overview of the framework for the physical security whitepaper, which will focus on the h</w:t>
      </w:r>
      <w:r w:rsidRPr="008A3669">
        <w:rPr>
          <w:szCs w:val="24"/>
        </w:rPr>
        <w:t>eterogeneous transport</w:t>
      </w:r>
      <w:r>
        <w:rPr>
          <w:szCs w:val="24"/>
        </w:rPr>
        <w:t xml:space="preserve"> methods for device communication, standards development, and common reference architectures for video surveillance and electronic access control deployments.  There was discussion.  Of particular interest was discussion of potential reference architectures for </w:t>
      </w:r>
      <w:proofErr w:type="spellStart"/>
      <w:r>
        <w:rPr>
          <w:szCs w:val="24"/>
        </w:rPr>
        <w:t>IoT</w:t>
      </w:r>
      <w:proofErr w:type="spellEnd"/>
      <w:r>
        <w:rPr>
          <w:szCs w:val="24"/>
        </w:rPr>
        <w:t xml:space="preserve"> and harmonization efforts that could lead to a common architecture for </w:t>
      </w:r>
      <w:proofErr w:type="spellStart"/>
      <w:r>
        <w:rPr>
          <w:szCs w:val="24"/>
        </w:rPr>
        <w:t>IoT</w:t>
      </w:r>
      <w:proofErr w:type="spellEnd"/>
      <w:r>
        <w:rPr>
          <w:szCs w:val="24"/>
        </w:rPr>
        <w:t xml:space="preserve"> applications. </w:t>
      </w:r>
    </w:p>
    <w:p w:rsidR="00C370CD" w:rsidRDefault="00C370CD" w:rsidP="00C370CD">
      <w:pPr>
        <w:pStyle w:val="ListParagraph"/>
        <w:numPr>
          <w:ilvl w:val="0"/>
          <w:numId w:val="25"/>
        </w:numPr>
        <w:rPr>
          <w:szCs w:val="24"/>
        </w:rPr>
      </w:pPr>
      <w:r>
        <w:rPr>
          <w:szCs w:val="24"/>
        </w:rPr>
        <w:t xml:space="preserve">Michael Bennett delivered a review of his plan for a white paper on data center infrastructure management based on the relationship of sensors used in data center environments with </w:t>
      </w:r>
      <w:proofErr w:type="spellStart"/>
      <w:r>
        <w:rPr>
          <w:szCs w:val="24"/>
        </w:rPr>
        <w:t>IoT</w:t>
      </w:r>
      <w:proofErr w:type="spellEnd"/>
      <w:r>
        <w:rPr>
          <w:szCs w:val="24"/>
        </w:rPr>
        <w:t xml:space="preserve">, data center network sensor trends, and the IEEE 802 work within the </w:t>
      </w:r>
      <w:proofErr w:type="spellStart"/>
      <w:r>
        <w:rPr>
          <w:szCs w:val="24"/>
        </w:rPr>
        <w:t>IoT</w:t>
      </w:r>
      <w:proofErr w:type="spellEnd"/>
      <w:r>
        <w:rPr>
          <w:szCs w:val="24"/>
        </w:rPr>
        <w:t xml:space="preserve"> domain.</w:t>
      </w:r>
    </w:p>
    <w:p w:rsidR="00C370CD" w:rsidRDefault="00C370CD" w:rsidP="00C370CD">
      <w:pPr>
        <w:rPr>
          <w:szCs w:val="24"/>
        </w:rPr>
      </w:pPr>
    </w:p>
    <w:p w:rsidR="00C370CD" w:rsidRPr="00566B86" w:rsidRDefault="00C370CD" w:rsidP="00C370CD">
      <w:pPr>
        <w:rPr>
          <w:szCs w:val="24"/>
        </w:rPr>
      </w:pPr>
      <w:r w:rsidRPr="00566B86">
        <w:rPr>
          <w:szCs w:val="24"/>
        </w:rPr>
        <w:t>Liaison Activity</w:t>
      </w:r>
    </w:p>
    <w:p w:rsidR="00C370CD" w:rsidRPr="00566B86" w:rsidRDefault="00C370CD" w:rsidP="00C370CD">
      <w:pPr>
        <w:pStyle w:val="ListParagraph"/>
        <w:numPr>
          <w:ilvl w:val="0"/>
          <w:numId w:val="26"/>
        </w:numPr>
        <w:rPr>
          <w:szCs w:val="24"/>
        </w:rPr>
      </w:pPr>
      <w:proofErr w:type="spellStart"/>
      <w:r>
        <w:rPr>
          <w:szCs w:val="24"/>
        </w:rPr>
        <w:t>Wael</w:t>
      </w:r>
      <w:proofErr w:type="spellEnd"/>
      <w:r>
        <w:rPr>
          <w:szCs w:val="24"/>
        </w:rPr>
        <w:t xml:space="preserve"> </w:t>
      </w:r>
      <w:proofErr w:type="spellStart"/>
      <w:r>
        <w:rPr>
          <w:szCs w:val="24"/>
        </w:rPr>
        <w:t>Diab</w:t>
      </w:r>
      <w:proofErr w:type="spellEnd"/>
      <w:r>
        <w:rPr>
          <w:szCs w:val="24"/>
        </w:rPr>
        <w:t xml:space="preserve"> was unable to attend the meeting, so Michael Bennett gave an update on the liaison activities.  Fundamentally, the first step is to es</w:t>
      </w:r>
      <w:r w:rsidRPr="00566B86">
        <w:rPr>
          <w:szCs w:val="24"/>
        </w:rPr>
        <w:t>tablish framework for working with different industry organizations</w:t>
      </w:r>
      <w:r>
        <w:rPr>
          <w:szCs w:val="24"/>
        </w:rPr>
        <w:t>.  The following liaison activities were reviewed and discussed.</w:t>
      </w:r>
    </w:p>
    <w:p w:rsidR="00C370CD" w:rsidRPr="00566B86" w:rsidRDefault="00C370CD" w:rsidP="00C370CD">
      <w:pPr>
        <w:pStyle w:val="ListParagraph"/>
        <w:numPr>
          <w:ilvl w:val="1"/>
          <w:numId w:val="27"/>
        </w:numPr>
        <w:rPr>
          <w:szCs w:val="24"/>
        </w:rPr>
      </w:pPr>
      <w:r w:rsidRPr="00566B86">
        <w:rPr>
          <w:szCs w:val="24"/>
        </w:rPr>
        <w:t>Industrial Internet Consortium (IIC) – Informal discussion to generate letter of interest</w:t>
      </w:r>
      <w:r>
        <w:rPr>
          <w:szCs w:val="24"/>
        </w:rPr>
        <w:t xml:space="preserve"> in with working with the 802.24 </w:t>
      </w:r>
      <w:proofErr w:type="spellStart"/>
      <w:r>
        <w:rPr>
          <w:szCs w:val="24"/>
        </w:rPr>
        <w:t>IoT</w:t>
      </w:r>
      <w:proofErr w:type="spellEnd"/>
      <w:r>
        <w:rPr>
          <w:szCs w:val="24"/>
        </w:rPr>
        <w:t xml:space="preserve"> TAG.</w:t>
      </w:r>
    </w:p>
    <w:p w:rsidR="00C370CD" w:rsidRPr="00566B86" w:rsidRDefault="00C370CD" w:rsidP="00C370CD">
      <w:pPr>
        <w:pStyle w:val="ListParagraph"/>
        <w:numPr>
          <w:ilvl w:val="1"/>
          <w:numId w:val="27"/>
        </w:numPr>
        <w:rPr>
          <w:szCs w:val="24"/>
        </w:rPr>
      </w:pPr>
      <w:r w:rsidRPr="00566B86">
        <w:rPr>
          <w:szCs w:val="24"/>
        </w:rPr>
        <w:t xml:space="preserve">IEEE P2413 – Ludwig </w:t>
      </w:r>
      <w:proofErr w:type="spellStart"/>
      <w:r w:rsidRPr="00566B86">
        <w:rPr>
          <w:szCs w:val="24"/>
        </w:rPr>
        <w:t>Winkel</w:t>
      </w:r>
      <w:proofErr w:type="spellEnd"/>
      <w:r>
        <w:rPr>
          <w:szCs w:val="24"/>
        </w:rPr>
        <w:t xml:space="preserve"> is identifying </w:t>
      </w:r>
      <w:r w:rsidRPr="00566B86">
        <w:rPr>
          <w:szCs w:val="24"/>
        </w:rPr>
        <w:t xml:space="preserve">802.1 and 802.3 </w:t>
      </w:r>
      <w:proofErr w:type="spellStart"/>
      <w:r>
        <w:rPr>
          <w:szCs w:val="24"/>
        </w:rPr>
        <w:t>IoT</w:t>
      </w:r>
      <w:proofErr w:type="spellEnd"/>
      <w:r>
        <w:rPr>
          <w:szCs w:val="24"/>
        </w:rPr>
        <w:t xml:space="preserve"> </w:t>
      </w:r>
      <w:r w:rsidRPr="00566B86">
        <w:rPr>
          <w:szCs w:val="24"/>
        </w:rPr>
        <w:t>applications primarily for automotive industry.</w:t>
      </w:r>
    </w:p>
    <w:p w:rsidR="00C370CD" w:rsidRDefault="00C370CD" w:rsidP="00C370CD"/>
    <w:p w:rsidR="00C370CD" w:rsidRDefault="00C370CD" w:rsidP="00C370CD">
      <w:r>
        <w:t>New Business</w:t>
      </w:r>
    </w:p>
    <w:p w:rsidR="00C370CD" w:rsidRDefault="00C370CD" w:rsidP="00C370CD">
      <w:pPr>
        <w:pStyle w:val="ListParagraph"/>
        <w:numPr>
          <w:ilvl w:val="0"/>
          <w:numId w:val="28"/>
        </w:numPr>
        <w:spacing w:line="276" w:lineRule="auto"/>
      </w:pPr>
      <w:r>
        <w:t>A webinar has been scheduled to finalize liaison process on August 14th @ 9am PDT.  Webinar details TBD.</w:t>
      </w:r>
    </w:p>
    <w:p w:rsidR="00C370CD" w:rsidRDefault="00C370CD" w:rsidP="00C370CD">
      <w:pPr>
        <w:pStyle w:val="ListParagraph"/>
        <w:numPr>
          <w:ilvl w:val="0"/>
          <w:numId w:val="28"/>
        </w:numPr>
        <w:spacing w:line="276" w:lineRule="auto"/>
      </w:pPr>
      <w:r>
        <w:t xml:space="preserve">Chris </w:t>
      </w:r>
      <w:proofErr w:type="spellStart"/>
      <w:r>
        <w:t>DiMinico</w:t>
      </w:r>
      <w:proofErr w:type="spellEnd"/>
      <w:r>
        <w:t xml:space="preserve"> solicited the group for support in the development of an Industrial Automation white paper.</w:t>
      </w:r>
    </w:p>
    <w:p w:rsidR="00C370CD" w:rsidRDefault="00C370CD" w:rsidP="00C370CD">
      <w:pPr>
        <w:rPr>
          <w:szCs w:val="24"/>
        </w:rPr>
      </w:pPr>
    </w:p>
    <w:p w:rsidR="00C370CD" w:rsidRDefault="00C370CD" w:rsidP="00120B31">
      <w:r>
        <w:rPr>
          <w:szCs w:val="24"/>
        </w:rPr>
        <w:t>Motion to Adjourn</w:t>
      </w:r>
      <w:r w:rsidR="00120B31">
        <w:rPr>
          <w:szCs w:val="24"/>
        </w:rPr>
        <w:t xml:space="preserve"> </w:t>
      </w:r>
      <w:proofErr w:type="spellStart"/>
      <w:r w:rsidR="00120B31">
        <w:rPr>
          <w:szCs w:val="24"/>
        </w:rPr>
        <w:t>IoT</w:t>
      </w:r>
      <w:proofErr w:type="spellEnd"/>
      <w:r w:rsidR="00120B31">
        <w:rPr>
          <w:szCs w:val="24"/>
        </w:rPr>
        <w:t xml:space="preserve"> TG</w:t>
      </w:r>
      <w:r>
        <w:rPr>
          <w:szCs w:val="24"/>
        </w:rPr>
        <w:t xml:space="preserve">. </w:t>
      </w:r>
      <w:r w:rsidR="00120B31">
        <w:rPr>
          <w:szCs w:val="24"/>
        </w:rPr>
        <w:t>The TG is</w:t>
      </w:r>
      <w:r w:rsidRPr="00D232E3">
        <w:rPr>
          <w:szCs w:val="24"/>
        </w:rPr>
        <w:t xml:space="preserve"> adjourned</w:t>
      </w:r>
      <w:r>
        <w:rPr>
          <w:szCs w:val="24"/>
        </w:rPr>
        <w:t xml:space="preserve"> at </w:t>
      </w:r>
      <w:r w:rsidR="00120B31">
        <w:rPr>
          <w:szCs w:val="24"/>
        </w:rPr>
        <w:t>17</w:t>
      </w:r>
      <w:r>
        <w:rPr>
          <w:szCs w:val="24"/>
        </w:rPr>
        <w:t>:45</w:t>
      </w:r>
      <w:r w:rsidR="00120B31">
        <w:rPr>
          <w:szCs w:val="24"/>
        </w:rPr>
        <w:t xml:space="preserve"> local time.</w:t>
      </w:r>
    </w:p>
    <w:p w:rsidR="0094000F" w:rsidRDefault="0094000F" w:rsidP="006A2B4C"/>
    <w:p w:rsidR="009D6956" w:rsidRDefault="00120B31" w:rsidP="006A2B4C">
      <w:r>
        <w:t xml:space="preserve">TAG is </w:t>
      </w:r>
      <w:proofErr w:type="gramStart"/>
      <w:r w:rsidR="00FD3E98">
        <w:t>Recessed</w:t>
      </w:r>
      <w:proofErr w:type="gramEnd"/>
      <w:r w:rsidR="00FD3E98">
        <w:t xml:space="preserve"> at </w:t>
      </w:r>
      <w:r>
        <w:t>17:46</w:t>
      </w:r>
      <w:r w:rsidR="00AA2ABF">
        <w:t xml:space="preserve"> </w:t>
      </w:r>
      <w:r w:rsidR="00CA136F">
        <w:t>local t</w:t>
      </w:r>
      <w:r w:rsidR="009D6956">
        <w:t>ime.</w:t>
      </w:r>
    </w:p>
    <w:p w:rsidR="007D403E" w:rsidRPr="007D403E" w:rsidRDefault="007D403E" w:rsidP="007D403E"/>
    <w:p w:rsidR="006729FB" w:rsidRDefault="006729FB" w:rsidP="006729FB">
      <w:pPr>
        <w:pStyle w:val="Heading1"/>
      </w:pPr>
      <w:bookmarkStart w:id="3" w:name="_Toc425859236"/>
      <w:r>
        <w:t>PM</w:t>
      </w:r>
      <w:r w:rsidR="002C2348">
        <w:t>2</w:t>
      </w:r>
      <w:r>
        <w:t xml:space="preserve"> </w:t>
      </w:r>
      <w:r w:rsidR="007D403E">
        <w:t xml:space="preserve">Wednesday </w:t>
      </w:r>
      <w:r w:rsidR="00636FFD">
        <w:t>15 July</w:t>
      </w:r>
      <w:r w:rsidRPr="00997C60">
        <w:t xml:space="preserve"> 201</w:t>
      </w:r>
      <w:r w:rsidR="00050ED0">
        <w:t>5</w:t>
      </w:r>
      <w:r w:rsidR="00822DF7">
        <w:t xml:space="preserve"> (TAG)</w:t>
      </w:r>
      <w:bookmarkEnd w:id="3"/>
    </w:p>
    <w:p w:rsidR="00050ED0" w:rsidRDefault="00050ED0" w:rsidP="00050ED0">
      <w:r>
        <w:t xml:space="preserve">Called to order at </w:t>
      </w:r>
      <w:r w:rsidR="00120B31">
        <w:t>16:00</w:t>
      </w:r>
      <w:r>
        <w:t xml:space="preserve"> local time.</w:t>
      </w:r>
    </w:p>
    <w:p w:rsidR="00DE1BBB" w:rsidRDefault="00DE1BBB" w:rsidP="00DE1BBB"/>
    <w:p w:rsidR="00DE1BBB" w:rsidRDefault="00DE1BBB" w:rsidP="00DE1BBB">
      <w:r>
        <w:t xml:space="preserve">The chair presents document </w:t>
      </w:r>
      <w:r w:rsidR="005B7BF9">
        <w:t>0020-r1</w:t>
      </w:r>
      <w:r w:rsidR="005B7BF9">
        <w:t xml:space="preserve"> </w:t>
      </w:r>
      <w:r>
        <w:t>Opening Report document.</w:t>
      </w:r>
    </w:p>
    <w:p w:rsidR="00DE1BBB" w:rsidRDefault="00DE1BBB" w:rsidP="00DE1BBB"/>
    <w:p w:rsidR="00DE1BBB" w:rsidRDefault="00DE1BBB" w:rsidP="00DE1BBB">
      <w:r>
        <w:t>Under new business, an incoming document from ITU Working Party 1A Question 236 on</w:t>
      </w:r>
    </w:p>
    <w:p w:rsidR="00DE1BBB" w:rsidRDefault="00DE1BBB" w:rsidP="00DE1BBB">
      <w:proofErr w:type="spellStart"/>
      <w:r>
        <w:t>SmartGrid</w:t>
      </w:r>
      <w:proofErr w:type="spellEnd"/>
      <w:r>
        <w:t xml:space="preserve"> is reported, 802.18 document 32r0.  This is presented by John</w:t>
      </w:r>
      <w:r w:rsidR="00120B31">
        <w:t xml:space="preserve"> </w:t>
      </w:r>
      <w:proofErr w:type="spellStart"/>
      <w:r>
        <w:t>Notor</w:t>
      </w:r>
      <w:proofErr w:type="spellEnd"/>
      <w:r>
        <w:t>.</w:t>
      </w:r>
    </w:p>
    <w:p w:rsidR="00DE1BBB" w:rsidRDefault="00DE1BBB" w:rsidP="00DE1BBB"/>
    <w:p w:rsidR="00DE1BBB" w:rsidRDefault="00DE1BBB" w:rsidP="00DE1BBB">
      <w:r>
        <w:t>802.24 agrees by straw poll to provide comments via an edit of this document,</w:t>
      </w:r>
    </w:p>
    <w:p w:rsidR="00DE1BBB" w:rsidRDefault="00D35AA2" w:rsidP="00DE1BBB">
      <w:r>
        <w:t>2</w:t>
      </w:r>
      <w:r w:rsidR="00DE1BBB">
        <w:t>prior to the March 2016 plenary, with the goal of improving</w:t>
      </w:r>
    </w:p>
    <w:p w:rsidR="00DE1BBB" w:rsidRDefault="00DE1BBB" w:rsidP="00DE1BBB">
      <w:proofErr w:type="gramStart"/>
      <w:r>
        <w:t>the</w:t>
      </w:r>
      <w:proofErr w:type="gramEnd"/>
      <w:r>
        <w:t xml:space="preserve"> quality of the document.</w:t>
      </w:r>
    </w:p>
    <w:p w:rsidR="00DE1BBB" w:rsidRDefault="00DE1BBB" w:rsidP="00DE1BBB"/>
    <w:p w:rsidR="00DE1BBB" w:rsidRDefault="00DE1BBB" w:rsidP="00DE1BBB">
      <w:r>
        <w:t>The Sub GHz White Paper for 24.1 author assignments are reviewed.</w:t>
      </w:r>
    </w:p>
    <w:p w:rsidR="00DE1BBB" w:rsidRDefault="00DE1BBB" w:rsidP="00DE1BBB">
      <w:r>
        <w:t>Comments from the Monday PM2 session are recorded in document 0009r2.</w:t>
      </w:r>
    </w:p>
    <w:p w:rsidR="00DE1BBB" w:rsidRDefault="00DE1BBB" w:rsidP="00DE1BBB"/>
    <w:p w:rsidR="00DE1BBB" w:rsidRDefault="00DE1BBB" w:rsidP="00DE1BBB">
      <w:r>
        <w:t>The PAP2 Wireless Matrix is reviewed.  The TAG will provide an update</w:t>
      </w:r>
    </w:p>
    <w:p w:rsidR="00DE1BBB" w:rsidRDefault="00DE1BBB" w:rsidP="00DE1BBB">
      <w:proofErr w:type="gramStart"/>
      <w:r>
        <w:t>to</w:t>
      </w:r>
      <w:proofErr w:type="gramEnd"/>
      <w:r>
        <w:t xml:space="preserve"> SGIP.</w:t>
      </w:r>
    </w:p>
    <w:p w:rsidR="00DE1BBB" w:rsidRDefault="00DE1BBB" w:rsidP="00DE1BBB"/>
    <w:p w:rsidR="00DE1BBB" w:rsidRDefault="00DE1BBB" w:rsidP="00DE1BBB">
      <w:r>
        <w:t>The 802 Student Paper Competition is discussed with regard to the goal of announcing the competition in September. Details are contained in the 802.24 closing report 24-15-0021r0, slide 9-10.</w:t>
      </w:r>
    </w:p>
    <w:p w:rsidR="00DE1BBB" w:rsidRDefault="00DE1BBB" w:rsidP="00DE1BBB"/>
    <w:p w:rsidR="00DE1BBB" w:rsidRDefault="00DE1BBB" w:rsidP="00DE1BBB">
      <w:r>
        <w:t>There is no further business.</w:t>
      </w:r>
    </w:p>
    <w:p w:rsidR="00DE1BBB" w:rsidRDefault="00DE1BBB" w:rsidP="00DE1BBB"/>
    <w:p w:rsidR="00DE1BBB" w:rsidRDefault="00DE1BBB" w:rsidP="00DE1BBB">
      <w:r>
        <w:t>Steve Pope moves to adjourn, John Buffington seconds.  No objections, meeting</w:t>
      </w:r>
    </w:p>
    <w:p w:rsidR="00C37938" w:rsidRDefault="00120B31" w:rsidP="00C42E4A">
      <w:r>
        <w:t>Adjourned</w:t>
      </w:r>
      <w:r w:rsidR="00DE1BBB">
        <w:t xml:space="preserve"> at </w:t>
      </w:r>
      <w:r>
        <w:t>17:30 l</w:t>
      </w:r>
      <w:r w:rsidR="00005925">
        <w:t>ocal</w:t>
      </w:r>
      <w:r w:rsidR="00544DB2">
        <w:t xml:space="preserve"> time.</w:t>
      </w:r>
    </w:p>
    <w:p w:rsidR="00C90EB0" w:rsidRDefault="00C90EB0" w:rsidP="00C5403B"/>
    <w:p w:rsidR="00C90EB0" w:rsidRDefault="00C90EB0" w:rsidP="00C42E4A">
      <w:pPr>
        <w:jc w:val="center"/>
      </w:pPr>
    </w:p>
    <w:p w:rsidR="00C90EB0" w:rsidRDefault="00C90EB0" w:rsidP="00C90EB0">
      <w:pPr>
        <w:jc w:val="center"/>
      </w:pPr>
    </w:p>
    <w:sectPr w:rsidR="00C90EB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813" w:rsidRDefault="00156813">
      <w:r>
        <w:separator/>
      </w:r>
    </w:p>
  </w:endnote>
  <w:endnote w:type="continuationSeparator" w:id="0">
    <w:p w:rsidR="00156813" w:rsidRDefault="0015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A2" w:rsidRDefault="00D35AA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56813">
      <w:fldChar w:fldCharType="begin"/>
    </w:r>
    <w:r w:rsidR="00156813">
      <w:instrText xml:space="preserve"> DOCPROPERTY  Author  \* MERGEFORMAT </w:instrText>
    </w:r>
    <w:r w:rsidR="00156813">
      <w:fldChar w:fldCharType="separate"/>
    </w:r>
    <w:r>
      <w:t>Benjamin Rolfe</w:t>
    </w:r>
    <w:r w:rsidR="00156813">
      <w:fldChar w:fldCharType="end"/>
    </w:r>
    <w:r>
      <w:t xml:space="preserve">, </w:t>
    </w:r>
    <w:r w:rsidR="00156813">
      <w:fldChar w:fldCharType="begin"/>
    </w:r>
    <w:r w:rsidR="00156813">
      <w:instrText xml:space="preserve"> DOCPROPERTY "Company"  \* MERGEFORMAT </w:instrText>
    </w:r>
    <w:r w:rsidR="00156813">
      <w:fldChar w:fldCharType="separate"/>
    </w:r>
    <w:r>
      <w:t>BCA</w:t>
    </w:r>
    <w:r w:rsidR="0015681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A2" w:rsidRDefault="00D35AA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813" w:rsidRDefault="00156813">
      <w:r>
        <w:separator/>
      </w:r>
    </w:p>
  </w:footnote>
  <w:footnote w:type="continuationSeparator" w:id="0">
    <w:p w:rsidR="00156813" w:rsidRDefault="00156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A2" w:rsidRDefault="00D35AA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July, 2015</w:t>
    </w:r>
    <w:r>
      <w:rPr>
        <w:b/>
        <w:sz w:val="28"/>
      </w:rPr>
      <w:tab/>
      <w:t xml:space="preserve"> IEEE P802.</w:t>
    </w:r>
    <w:r w:rsidR="00156813">
      <w:fldChar w:fldCharType="begin"/>
    </w:r>
    <w:r w:rsidR="00156813">
      <w:instrText xml:space="preserve"> DOCPROPERTY "Category"  \* MERGEFORMAT </w:instrText>
    </w:r>
    <w:r w:rsidR="00156813">
      <w:fldChar w:fldCharType="separate"/>
    </w:r>
    <w:r w:rsidRPr="00636FFD">
      <w:rPr>
        <w:b/>
        <w:sz w:val="28"/>
      </w:rPr>
      <w:t>24-15-0022-00-0000</w:t>
    </w:r>
    <w:r w:rsidR="00156813">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A2" w:rsidRDefault="00D35AA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2A004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1EAF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5ABA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E6B4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76D3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65A82"/>
    <w:multiLevelType w:val="hybridMultilevel"/>
    <w:tmpl w:val="CA0CBF66"/>
    <w:lvl w:ilvl="0" w:tplc="04090001">
      <w:start w:val="1"/>
      <w:numFmt w:val="bullet"/>
      <w:lvlText w:val=""/>
      <w:lvlJc w:val="left"/>
      <w:pPr>
        <w:ind w:left="720" w:hanging="360"/>
      </w:pPr>
      <w:rPr>
        <w:rFonts w:ascii="Symbol" w:hAnsi="Symbol" w:hint="default"/>
      </w:rPr>
    </w:lvl>
    <w:lvl w:ilvl="1" w:tplc="5C52457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532811"/>
    <w:multiLevelType w:val="hybridMultilevel"/>
    <w:tmpl w:val="96F8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921461"/>
    <w:multiLevelType w:val="hybridMultilevel"/>
    <w:tmpl w:val="4676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FE23F4"/>
    <w:multiLevelType w:val="hybridMultilevel"/>
    <w:tmpl w:val="F6FA9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A4761"/>
    <w:multiLevelType w:val="hybridMultilevel"/>
    <w:tmpl w:val="3AD45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737CE7"/>
    <w:multiLevelType w:val="hybridMultilevel"/>
    <w:tmpl w:val="0902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E370C"/>
    <w:multiLevelType w:val="hybridMultilevel"/>
    <w:tmpl w:val="26E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0" w15:restartNumberingAfterBreak="0">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558F5"/>
    <w:multiLevelType w:val="hybridMultilevel"/>
    <w:tmpl w:val="D29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4" w15:restartNumberingAfterBreak="0">
    <w:nsid w:val="757F5A98"/>
    <w:multiLevelType w:val="hybridMultilevel"/>
    <w:tmpl w:val="7D16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E7E9B"/>
    <w:multiLevelType w:val="hybridMultilevel"/>
    <w:tmpl w:val="C0F8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7C5777FF"/>
    <w:multiLevelType w:val="hybridMultilevel"/>
    <w:tmpl w:val="822A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3"/>
  </w:num>
  <w:num w:numId="4">
    <w:abstractNumId w:val="19"/>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1"/>
  </w:num>
  <w:num w:numId="18">
    <w:abstractNumId w:val="17"/>
  </w:num>
  <w:num w:numId="19">
    <w:abstractNumId w:val="12"/>
  </w:num>
  <w:num w:numId="20">
    <w:abstractNumId w:val="25"/>
  </w:num>
  <w:num w:numId="21">
    <w:abstractNumId w:val="21"/>
  </w:num>
  <w:num w:numId="22">
    <w:abstractNumId w:val="13"/>
  </w:num>
  <w:num w:numId="23">
    <w:abstractNumId w:val="27"/>
  </w:num>
  <w:num w:numId="24">
    <w:abstractNumId w:val="15"/>
  </w:num>
  <w:num w:numId="25">
    <w:abstractNumId w:val="16"/>
  </w:num>
  <w:num w:numId="26">
    <w:abstractNumId w:val="14"/>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A240F0"/>
    <w:rsid w:val="0000528C"/>
    <w:rsid w:val="00005711"/>
    <w:rsid w:val="00005925"/>
    <w:rsid w:val="000119FB"/>
    <w:rsid w:val="00026594"/>
    <w:rsid w:val="0005099E"/>
    <w:rsid w:val="00050ED0"/>
    <w:rsid w:val="000A06BC"/>
    <w:rsid w:val="000D068A"/>
    <w:rsid w:val="000E0903"/>
    <w:rsid w:val="00113BC0"/>
    <w:rsid w:val="00117AB6"/>
    <w:rsid w:val="00120B31"/>
    <w:rsid w:val="001226EB"/>
    <w:rsid w:val="00124141"/>
    <w:rsid w:val="0015402F"/>
    <w:rsid w:val="00156813"/>
    <w:rsid w:val="001773F6"/>
    <w:rsid w:val="001918FF"/>
    <w:rsid w:val="001B1FCC"/>
    <w:rsid w:val="001B2C2E"/>
    <w:rsid w:val="001B4505"/>
    <w:rsid w:val="001C66C8"/>
    <w:rsid w:val="001D326E"/>
    <w:rsid w:val="001D56B5"/>
    <w:rsid w:val="001D57BB"/>
    <w:rsid w:val="001D5A30"/>
    <w:rsid w:val="001F77A2"/>
    <w:rsid w:val="00202732"/>
    <w:rsid w:val="00242874"/>
    <w:rsid w:val="002464AF"/>
    <w:rsid w:val="00272F46"/>
    <w:rsid w:val="002800A4"/>
    <w:rsid w:val="00287B0F"/>
    <w:rsid w:val="002A4E82"/>
    <w:rsid w:val="002C2348"/>
    <w:rsid w:val="002C4DCE"/>
    <w:rsid w:val="002C6D0D"/>
    <w:rsid w:val="002D31CB"/>
    <w:rsid w:val="002D573E"/>
    <w:rsid w:val="002E362C"/>
    <w:rsid w:val="0031586F"/>
    <w:rsid w:val="00333C96"/>
    <w:rsid w:val="00340624"/>
    <w:rsid w:val="00360ACE"/>
    <w:rsid w:val="0036775C"/>
    <w:rsid w:val="00370398"/>
    <w:rsid w:val="00381309"/>
    <w:rsid w:val="0039270D"/>
    <w:rsid w:val="00392779"/>
    <w:rsid w:val="00397562"/>
    <w:rsid w:val="003A5D6C"/>
    <w:rsid w:val="003E4493"/>
    <w:rsid w:val="003F5EB9"/>
    <w:rsid w:val="00410482"/>
    <w:rsid w:val="004142CD"/>
    <w:rsid w:val="004176C3"/>
    <w:rsid w:val="0042089F"/>
    <w:rsid w:val="004218B2"/>
    <w:rsid w:val="004227C1"/>
    <w:rsid w:val="004379E0"/>
    <w:rsid w:val="0044495A"/>
    <w:rsid w:val="0046779B"/>
    <w:rsid w:val="004708BA"/>
    <w:rsid w:val="00481392"/>
    <w:rsid w:val="00493272"/>
    <w:rsid w:val="00496490"/>
    <w:rsid w:val="004A0C35"/>
    <w:rsid w:val="004C7802"/>
    <w:rsid w:val="0050189A"/>
    <w:rsid w:val="00514631"/>
    <w:rsid w:val="0052092B"/>
    <w:rsid w:val="00536F36"/>
    <w:rsid w:val="00542688"/>
    <w:rsid w:val="00544077"/>
    <w:rsid w:val="00544DB2"/>
    <w:rsid w:val="005472D6"/>
    <w:rsid w:val="00556173"/>
    <w:rsid w:val="005648E6"/>
    <w:rsid w:val="00572811"/>
    <w:rsid w:val="00583866"/>
    <w:rsid w:val="005953EA"/>
    <w:rsid w:val="005A0E6C"/>
    <w:rsid w:val="005A2332"/>
    <w:rsid w:val="005B7BF9"/>
    <w:rsid w:val="005D46C3"/>
    <w:rsid w:val="0060507D"/>
    <w:rsid w:val="00613EE2"/>
    <w:rsid w:val="00617E9E"/>
    <w:rsid w:val="006306C5"/>
    <w:rsid w:val="00636FFD"/>
    <w:rsid w:val="00646985"/>
    <w:rsid w:val="006675BE"/>
    <w:rsid w:val="006729FB"/>
    <w:rsid w:val="006750FD"/>
    <w:rsid w:val="006869DC"/>
    <w:rsid w:val="006A2B4C"/>
    <w:rsid w:val="006D4876"/>
    <w:rsid w:val="006F73F4"/>
    <w:rsid w:val="00704B67"/>
    <w:rsid w:val="007121D9"/>
    <w:rsid w:val="007348D6"/>
    <w:rsid w:val="00763BD0"/>
    <w:rsid w:val="00786FC6"/>
    <w:rsid w:val="00793A08"/>
    <w:rsid w:val="007A147F"/>
    <w:rsid w:val="007A7691"/>
    <w:rsid w:val="007B560B"/>
    <w:rsid w:val="007B631A"/>
    <w:rsid w:val="007C1334"/>
    <w:rsid w:val="007C3DFE"/>
    <w:rsid w:val="007C6CF9"/>
    <w:rsid w:val="007D403E"/>
    <w:rsid w:val="007E0AE3"/>
    <w:rsid w:val="007E32B9"/>
    <w:rsid w:val="007F081D"/>
    <w:rsid w:val="00801572"/>
    <w:rsid w:val="00815105"/>
    <w:rsid w:val="00816035"/>
    <w:rsid w:val="00822DF7"/>
    <w:rsid w:val="00833317"/>
    <w:rsid w:val="00854521"/>
    <w:rsid w:val="008637DD"/>
    <w:rsid w:val="008677A7"/>
    <w:rsid w:val="00874BA2"/>
    <w:rsid w:val="00881F41"/>
    <w:rsid w:val="00885B9F"/>
    <w:rsid w:val="008911C0"/>
    <w:rsid w:val="008941FB"/>
    <w:rsid w:val="008A5331"/>
    <w:rsid w:val="008B0E38"/>
    <w:rsid w:val="008B2ACC"/>
    <w:rsid w:val="008B3EB2"/>
    <w:rsid w:val="008D4088"/>
    <w:rsid w:val="008E1D10"/>
    <w:rsid w:val="008E38E7"/>
    <w:rsid w:val="008F5455"/>
    <w:rsid w:val="009033AF"/>
    <w:rsid w:val="00923732"/>
    <w:rsid w:val="009314F9"/>
    <w:rsid w:val="0094000F"/>
    <w:rsid w:val="009451FD"/>
    <w:rsid w:val="00970F7F"/>
    <w:rsid w:val="0097249E"/>
    <w:rsid w:val="00977C20"/>
    <w:rsid w:val="009870FF"/>
    <w:rsid w:val="00997C60"/>
    <w:rsid w:val="009A600B"/>
    <w:rsid w:val="009C09E0"/>
    <w:rsid w:val="009D6956"/>
    <w:rsid w:val="00A0752B"/>
    <w:rsid w:val="00A240F0"/>
    <w:rsid w:val="00A417AB"/>
    <w:rsid w:val="00A43B0D"/>
    <w:rsid w:val="00A53097"/>
    <w:rsid w:val="00A67D51"/>
    <w:rsid w:val="00A7277F"/>
    <w:rsid w:val="00AA2ABF"/>
    <w:rsid w:val="00AA4F86"/>
    <w:rsid w:val="00AA721B"/>
    <w:rsid w:val="00AE0025"/>
    <w:rsid w:val="00AE0A97"/>
    <w:rsid w:val="00AE5F71"/>
    <w:rsid w:val="00B00ECF"/>
    <w:rsid w:val="00B02CBE"/>
    <w:rsid w:val="00B059DE"/>
    <w:rsid w:val="00B16BAB"/>
    <w:rsid w:val="00B31C05"/>
    <w:rsid w:val="00B36D42"/>
    <w:rsid w:val="00B403F6"/>
    <w:rsid w:val="00B51850"/>
    <w:rsid w:val="00B61420"/>
    <w:rsid w:val="00B728B1"/>
    <w:rsid w:val="00B75B29"/>
    <w:rsid w:val="00B97E34"/>
    <w:rsid w:val="00BB670A"/>
    <w:rsid w:val="00BB77B3"/>
    <w:rsid w:val="00BC16B8"/>
    <w:rsid w:val="00BD39F0"/>
    <w:rsid w:val="00BF35CD"/>
    <w:rsid w:val="00C225DF"/>
    <w:rsid w:val="00C31461"/>
    <w:rsid w:val="00C32245"/>
    <w:rsid w:val="00C32762"/>
    <w:rsid w:val="00C370CD"/>
    <w:rsid w:val="00C37938"/>
    <w:rsid w:val="00C42E4A"/>
    <w:rsid w:val="00C5403B"/>
    <w:rsid w:val="00C54304"/>
    <w:rsid w:val="00C5576C"/>
    <w:rsid w:val="00C57EAD"/>
    <w:rsid w:val="00C60B3D"/>
    <w:rsid w:val="00C66AE8"/>
    <w:rsid w:val="00C8037A"/>
    <w:rsid w:val="00C90EB0"/>
    <w:rsid w:val="00C94A54"/>
    <w:rsid w:val="00CA136F"/>
    <w:rsid w:val="00CA32D3"/>
    <w:rsid w:val="00CB2C41"/>
    <w:rsid w:val="00CB4A39"/>
    <w:rsid w:val="00CC7E7A"/>
    <w:rsid w:val="00CD2FC7"/>
    <w:rsid w:val="00CD75E1"/>
    <w:rsid w:val="00CD7A9C"/>
    <w:rsid w:val="00D043CE"/>
    <w:rsid w:val="00D148DA"/>
    <w:rsid w:val="00D35AA2"/>
    <w:rsid w:val="00D50182"/>
    <w:rsid w:val="00D844A0"/>
    <w:rsid w:val="00D85ACD"/>
    <w:rsid w:val="00D85CE8"/>
    <w:rsid w:val="00D90737"/>
    <w:rsid w:val="00DA364C"/>
    <w:rsid w:val="00DA3930"/>
    <w:rsid w:val="00DA5A4A"/>
    <w:rsid w:val="00DC1CB5"/>
    <w:rsid w:val="00DE1BBB"/>
    <w:rsid w:val="00E07CF6"/>
    <w:rsid w:val="00E10480"/>
    <w:rsid w:val="00E25399"/>
    <w:rsid w:val="00E4211F"/>
    <w:rsid w:val="00E43D51"/>
    <w:rsid w:val="00E454B4"/>
    <w:rsid w:val="00E554D0"/>
    <w:rsid w:val="00E5648F"/>
    <w:rsid w:val="00E639FA"/>
    <w:rsid w:val="00E64C52"/>
    <w:rsid w:val="00E8677B"/>
    <w:rsid w:val="00E86EF3"/>
    <w:rsid w:val="00E903DB"/>
    <w:rsid w:val="00E94FB4"/>
    <w:rsid w:val="00EA17C0"/>
    <w:rsid w:val="00EB4834"/>
    <w:rsid w:val="00EB5CE3"/>
    <w:rsid w:val="00EC27AC"/>
    <w:rsid w:val="00EC67C5"/>
    <w:rsid w:val="00EC7859"/>
    <w:rsid w:val="00ED18ED"/>
    <w:rsid w:val="00ED454B"/>
    <w:rsid w:val="00EF16FF"/>
    <w:rsid w:val="00EF1D41"/>
    <w:rsid w:val="00F109DC"/>
    <w:rsid w:val="00F42DCC"/>
    <w:rsid w:val="00F50118"/>
    <w:rsid w:val="00F550E8"/>
    <w:rsid w:val="00F764D5"/>
    <w:rsid w:val="00F77140"/>
    <w:rsid w:val="00FA54F1"/>
    <w:rsid w:val="00FB1EBB"/>
    <w:rsid w:val="00FC1174"/>
    <w:rsid w:val="00FD3E98"/>
    <w:rsid w:val="00FE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2B1C1E-DB3F-4F06-BBEF-04EC5FBF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37F00831-1EEB-47E2-B01D-3033A74D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1234</TotalTime>
  <Pages>5</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Minutes-TAG-July-2015</vt:lpstr>
    </vt:vector>
  </TitlesOfParts>
  <Manager/>
  <Company>BCA</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Minutes-TAG-July-2015</dc:title>
  <dc:subject>802.24 TAG minutes</dc:subject>
  <dc:creator>Benjamin Rolfe</dc:creator>
  <cp:keywords/>
  <dc:description/>
  <cp:lastModifiedBy>Benjamin Rolfe</cp:lastModifiedBy>
  <cp:revision>14</cp:revision>
  <cp:lastPrinted>2014-09-13T20:31:00Z</cp:lastPrinted>
  <dcterms:created xsi:type="dcterms:W3CDTF">2015-01-14T22:39:00Z</dcterms:created>
  <dcterms:modified xsi:type="dcterms:W3CDTF">2015-07-29T00:32:00Z</dcterms:modified>
  <cp:category>24-15-0022-00-0000</cp:category>
</cp:coreProperties>
</file>