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B3" w:rsidRPr="00242FB3" w:rsidRDefault="00242FB3" w:rsidP="00242FB3">
      <w:pPr>
        <w:spacing w:before="120" w:after="120" w:line="240" w:lineRule="auto"/>
        <w:rPr>
          <w:rFonts w:ascii="Times New Roman" w:eastAsia="Times New Roman" w:hAnsi="Times New Roman" w:cs="Times New Roman"/>
          <w:b/>
          <w:sz w:val="28"/>
          <w:szCs w:val="24"/>
        </w:rPr>
      </w:pPr>
      <w:bookmarkStart w:id="0" w:name="_GoBack"/>
      <w:bookmarkEnd w:id="0"/>
      <w:r w:rsidRPr="00242FB3">
        <w:rPr>
          <w:rFonts w:ascii="Times New Roman" w:eastAsia="Times New Roman" w:hAnsi="Times New Roman" w:cs="Times New Roman"/>
          <w:b/>
          <w:sz w:val="28"/>
          <w:szCs w:val="24"/>
        </w:rPr>
        <w:t>F</w:t>
      </w:r>
      <w:r w:rsidRPr="00242FB3">
        <w:rPr>
          <w:rFonts w:ascii="Times New Roman" w:eastAsia="Times New Roman" w:hAnsi="Times New Roman" w:cs="Times New Roman"/>
          <w:b/>
          <w:sz w:val="28"/>
          <w:szCs w:val="24"/>
        </w:rPr>
        <w:t xml:space="preserve">or discussion at </w:t>
      </w:r>
      <w:r w:rsidR="00071C30">
        <w:rPr>
          <w:rFonts w:ascii="Times New Roman" w:eastAsia="Times New Roman" w:hAnsi="Times New Roman" w:cs="Times New Roman"/>
          <w:b/>
          <w:sz w:val="28"/>
          <w:szCs w:val="24"/>
        </w:rPr>
        <w:t>J</w:t>
      </w:r>
      <w:r w:rsidRPr="00242FB3">
        <w:rPr>
          <w:rFonts w:ascii="Times New Roman" w:eastAsia="Times New Roman" w:hAnsi="Times New Roman" w:cs="Times New Roman"/>
          <w:b/>
          <w:sz w:val="28"/>
          <w:szCs w:val="24"/>
        </w:rPr>
        <w:t xml:space="preserve">oint PAP2/802.24 meeting on </w:t>
      </w:r>
      <w:r w:rsidRPr="00242FB3">
        <w:rPr>
          <w:rFonts w:ascii="Times New Roman" w:eastAsia="Times New Roman" w:hAnsi="Times New Roman" w:cs="Times New Roman"/>
          <w:b/>
          <w:sz w:val="28"/>
          <w:szCs w:val="24"/>
        </w:rPr>
        <w:t>March 19, 2013</w:t>
      </w:r>
    </w:p>
    <w:p w:rsidR="00C16B5C" w:rsidRPr="00242FB3" w:rsidRDefault="00C16B5C" w:rsidP="00242FB3">
      <w:pPr>
        <w:spacing w:before="120" w:after="120" w:line="240" w:lineRule="auto"/>
        <w:rPr>
          <w:rFonts w:ascii="Times New Roman" w:eastAsia="Times New Roman" w:hAnsi="Times New Roman" w:cs="Times New Roman"/>
          <w:sz w:val="24"/>
          <w:szCs w:val="24"/>
        </w:rPr>
      </w:pPr>
      <w:r w:rsidRPr="00242FB3">
        <w:rPr>
          <w:rFonts w:ascii="Times New Roman" w:eastAsia="Times New Roman" w:hAnsi="Times New Roman" w:cs="Times New Roman"/>
          <w:sz w:val="24"/>
          <w:szCs w:val="24"/>
        </w:rPr>
        <w:t xml:space="preserve">This submission for PAP2 is to provide a response to IEEE 802.24 SG TAG questions regarding the applicability of the Framework SG Modeling Tool to </w:t>
      </w:r>
      <w:proofErr w:type="gramStart"/>
      <w:r w:rsidRPr="00242FB3">
        <w:rPr>
          <w:rFonts w:ascii="Times New Roman" w:eastAsia="Times New Roman" w:hAnsi="Times New Roman" w:cs="Times New Roman"/>
          <w:sz w:val="24"/>
          <w:szCs w:val="24"/>
        </w:rPr>
        <w:t>Mesh</w:t>
      </w:r>
      <w:proofErr w:type="gramEnd"/>
      <w:r w:rsidRPr="00242FB3">
        <w:rPr>
          <w:rFonts w:ascii="Times New Roman" w:eastAsia="Times New Roman" w:hAnsi="Times New Roman" w:cs="Times New Roman"/>
          <w:sz w:val="24"/>
          <w:szCs w:val="24"/>
        </w:rPr>
        <w:t xml:space="preserve"> networks </w:t>
      </w:r>
    </w:p>
    <w:p w:rsidR="00C16B5C" w:rsidRPr="00242FB3" w:rsidRDefault="00242FB3" w:rsidP="00CB3E8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Prepared by </w:t>
      </w:r>
      <w:r w:rsidR="00C16B5C" w:rsidRPr="00242FB3">
        <w:rPr>
          <w:rFonts w:ascii="Times New Roman" w:eastAsia="Times New Roman" w:hAnsi="Times New Roman" w:cs="Times New Roman"/>
          <w:sz w:val="24"/>
          <w:szCs w:val="24"/>
        </w:rPr>
        <w:t>Doug Gray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WiMAX</w:t>
      </w:r>
      <w:proofErr w:type="spellEnd"/>
      <w:r>
        <w:rPr>
          <w:rFonts w:ascii="Times New Roman" w:eastAsia="Times New Roman" w:hAnsi="Times New Roman" w:cs="Times New Roman"/>
          <w:sz w:val="24"/>
          <w:szCs w:val="24"/>
        </w:rPr>
        <w:t xml:space="preserve"> Forum</w:t>
      </w:r>
    </w:p>
    <w:p w:rsidR="00CB3E89" w:rsidRPr="00626A6E" w:rsidRDefault="00CB3E89" w:rsidP="00CB3E89">
      <w:pPr>
        <w:spacing w:before="120" w:after="120" w:line="240" w:lineRule="auto"/>
        <w:rPr>
          <w:rFonts w:ascii="Times New Roman" w:eastAsia="Times New Roman" w:hAnsi="Times New Roman" w:cs="Times New Roman"/>
          <w:b/>
          <w:sz w:val="24"/>
          <w:szCs w:val="24"/>
          <w:u w:val="single"/>
        </w:rPr>
      </w:pPr>
      <w:r w:rsidRPr="00626A6E">
        <w:rPr>
          <w:rFonts w:ascii="Times New Roman" w:eastAsia="Times New Roman" w:hAnsi="Times New Roman" w:cs="Times New Roman"/>
          <w:b/>
          <w:sz w:val="24"/>
          <w:szCs w:val="24"/>
          <w:u w:val="single"/>
        </w:rPr>
        <w:t>Note from IEEE 802.24 SG TAG via Bruce Kraemer</w:t>
      </w:r>
    </w:p>
    <w:p w:rsidR="00CB3E89" w:rsidRPr="000A5426" w:rsidRDefault="00CB3E89" w:rsidP="00CB3E89">
      <w:pPr>
        <w:spacing w:before="120" w:after="120" w:line="240" w:lineRule="auto"/>
        <w:rPr>
          <w:rFonts w:ascii="Times New Roman" w:eastAsia="Times New Roman" w:hAnsi="Times New Roman" w:cs="Times New Roman"/>
          <w:sz w:val="24"/>
          <w:szCs w:val="24"/>
        </w:rPr>
      </w:pPr>
      <w:r w:rsidRPr="000A5426">
        <w:rPr>
          <w:rFonts w:ascii="Times New Roman" w:eastAsia="Times New Roman" w:hAnsi="Times New Roman" w:cs="Times New Roman"/>
          <w:sz w:val="24"/>
          <w:szCs w:val="24"/>
        </w:rPr>
        <w:t xml:space="preserve">The 802.24 working group, in charge of reviewing and promoting 802 standards of interest for Smart Grid applications and interoperability reviewed the SGIP PAP02 network model tool identified as </w:t>
      </w:r>
      <w:hyperlink r:id="rId8" w:tgtFrame="_top" w:history="1">
        <w:r w:rsidRPr="000A5426">
          <w:rPr>
            <w:rFonts w:ascii="Times New Roman" w:eastAsia="Times New Roman" w:hAnsi="Times New Roman" w:cs="Times New Roman"/>
            <w:sz w:val="24"/>
            <w:szCs w:val="24"/>
            <w:bdr w:val="none" w:sz="0" w:space="0" w:color="auto" w:frame="1"/>
          </w:rPr>
          <w:t>Frmwrk-Tool-Dtls-r0.7.xls</w:t>
        </w:r>
      </w:hyperlink>
      <w:r w:rsidRPr="000A5426">
        <w:rPr>
          <w:rFonts w:ascii="Times New Roman" w:eastAsia="Times New Roman" w:hAnsi="Times New Roman" w:cs="Times New Roman"/>
          <w:sz w:val="24"/>
          <w:szCs w:val="24"/>
        </w:rPr>
        <w:t>.</w:t>
      </w:r>
    </w:p>
    <w:p w:rsidR="00CB3E89" w:rsidRPr="000A5426" w:rsidRDefault="00CB3E89" w:rsidP="00CB3E89">
      <w:pPr>
        <w:spacing w:before="120" w:after="120" w:line="240" w:lineRule="auto"/>
        <w:rPr>
          <w:rFonts w:ascii="Times New Roman" w:eastAsia="Times New Roman" w:hAnsi="Times New Roman" w:cs="Times New Roman"/>
          <w:sz w:val="24"/>
          <w:szCs w:val="24"/>
        </w:rPr>
      </w:pPr>
      <w:r w:rsidRPr="000A5426">
        <w:rPr>
          <w:rFonts w:ascii="Times New Roman" w:eastAsia="Times New Roman" w:hAnsi="Times New Roman" w:cs="Times New Roman"/>
          <w:sz w:val="24"/>
          <w:szCs w:val="24"/>
        </w:rPr>
        <w:t xml:space="preserve">The group concluded that the model is well adapted and valuable for the types of network topologies it describes, which is assumes an asymmetrical base-station to subscriber network structure, like those supported by 802.16 and Cellular technology. </w:t>
      </w:r>
    </w:p>
    <w:p w:rsidR="00CB3E89" w:rsidRPr="000A5426" w:rsidRDefault="00CB3E89" w:rsidP="00CB3E89">
      <w:pPr>
        <w:spacing w:before="120" w:after="120" w:line="240" w:lineRule="auto"/>
        <w:rPr>
          <w:rFonts w:ascii="Times New Roman" w:eastAsia="Times New Roman" w:hAnsi="Times New Roman" w:cs="Times New Roman"/>
          <w:sz w:val="24"/>
          <w:szCs w:val="24"/>
        </w:rPr>
      </w:pPr>
      <w:r w:rsidRPr="000A5426">
        <w:rPr>
          <w:rFonts w:ascii="Times New Roman" w:eastAsia="Times New Roman" w:hAnsi="Times New Roman" w:cs="Times New Roman"/>
          <w:sz w:val="24"/>
          <w:szCs w:val="24"/>
        </w:rPr>
        <w:t xml:space="preserve">The group also concluded that such model is not appropriate to the modeling of Point to Point (or Peer to Peer) applications or Mesh topologies. </w:t>
      </w:r>
    </w:p>
    <w:p w:rsidR="00CB3E89" w:rsidRDefault="00CB3E89" w:rsidP="00CB3E89">
      <w:pPr>
        <w:spacing w:before="120" w:after="120" w:line="240" w:lineRule="auto"/>
        <w:rPr>
          <w:rFonts w:ascii="Times New Roman" w:eastAsia="Times New Roman" w:hAnsi="Times New Roman" w:cs="Times New Roman"/>
          <w:sz w:val="24"/>
          <w:szCs w:val="24"/>
        </w:rPr>
      </w:pPr>
      <w:r w:rsidRPr="000A5426">
        <w:rPr>
          <w:rFonts w:ascii="Times New Roman" w:eastAsia="Times New Roman" w:hAnsi="Times New Roman" w:cs="Times New Roman"/>
          <w:sz w:val="24"/>
          <w:szCs w:val="24"/>
        </w:rPr>
        <w:t>The limitation for Point to Point applications is due to the fact that the modeling tool assumes base station to subscriber station architecture.</w:t>
      </w:r>
      <w:r>
        <w:rPr>
          <w:rFonts w:ascii="Times New Roman" w:eastAsia="Times New Roman" w:hAnsi="Times New Roman" w:cs="Times New Roman"/>
          <w:sz w:val="24"/>
          <w:szCs w:val="24"/>
        </w:rPr>
        <w:t xml:space="preserve"> </w:t>
      </w:r>
    </w:p>
    <w:p w:rsidR="00CB3E89" w:rsidRDefault="00CB3E89" w:rsidP="00CB3E89">
      <w:pPr>
        <w:spacing w:before="120" w:after="120" w:line="240" w:lineRule="auto"/>
        <w:rPr>
          <w:rFonts w:ascii="Times New Roman" w:eastAsia="Times New Roman" w:hAnsi="Times New Roman" w:cs="Times New Roman"/>
          <w:sz w:val="24"/>
          <w:szCs w:val="24"/>
        </w:rPr>
      </w:pPr>
      <w:r w:rsidRPr="000A5426">
        <w:rPr>
          <w:rFonts w:ascii="Times New Roman" w:eastAsia="Times New Roman" w:hAnsi="Times New Roman" w:cs="Times New Roman"/>
          <w:sz w:val="24"/>
          <w:szCs w:val="24"/>
        </w:rPr>
        <w:t>In the case of Mesh technologies the driving component in the sizing of the network is not range but rather connectivity among nodes, which is not represented in the model. Additionally, Mesh networks in most cases use frequency agility techniques which further complicates the problem as devices within a NAN would hop orthogonally on channels within the same spectrum thus making estimations on link bandwidth and throughput within such NAN virtually impossible to calculate. Also the typical location of nodes for the NAN mesh topology is that of the electricity meter, outside the premises and 4-5 feet above ground level, and the SGIP PAP02 model is currently not able to represent a symmetrical network of peers (equivalent nodes), in a heavily cluttered environment,  with multiple potential communication paths between those nodes.</w:t>
      </w:r>
    </w:p>
    <w:p w:rsidR="00CB3E89" w:rsidRPr="00242FB3" w:rsidRDefault="00CB3E89" w:rsidP="00CB3E89">
      <w:pPr>
        <w:rPr>
          <w:rFonts w:ascii="Times New Roman" w:hAnsi="Times New Roman" w:cs="Times New Roman"/>
          <w:b/>
          <w:sz w:val="24"/>
        </w:rPr>
      </w:pPr>
      <w:r w:rsidRPr="00242FB3">
        <w:rPr>
          <w:rFonts w:ascii="Times New Roman" w:hAnsi="Times New Roman" w:cs="Times New Roman"/>
          <w:b/>
          <w:sz w:val="24"/>
        </w:rPr>
        <w:t>Response:</w:t>
      </w:r>
    </w:p>
    <w:p w:rsidR="001F717A" w:rsidRDefault="00CB3E89" w:rsidP="00CB3E89">
      <w:pPr>
        <w:rPr>
          <w:rFonts w:ascii="Times New Roman" w:hAnsi="Times New Roman" w:cs="Times New Roman"/>
        </w:rPr>
      </w:pPr>
      <w:r>
        <w:rPr>
          <w:rFonts w:ascii="Times New Roman" w:hAnsi="Times New Roman" w:cs="Times New Roman"/>
        </w:rPr>
        <w:t>The propagation projections performed by the modeling tool are based on five traditional path loss models derived for terrestrial-based PMP topologies. The conditions for which these PL models are considered valid represent the limitations of the modeling tool insofar as estimating the coverage area.</w:t>
      </w:r>
      <w:r w:rsidR="007B490A">
        <w:rPr>
          <w:rFonts w:ascii="Times New Roman" w:hAnsi="Times New Roman" w:cs="Times New Roman"/>
        </w:rPr>
        <w:t xml:space="preserve"> </w:t>
      </w:r>
      <w:r>
        <w:rPr>
          <w:rFonts w:ascii="Times New Roman" w:hAnsi="Times New Roman" w:cs="Times New Roman"/>
        </w:rPr>
        <w:t xml:space="preserve">These path loss models generally assume a </w:t>
      </w:r>
      <w:r w:rsidRPr="007B490A">
        <w:rPr>
          <w:rFonts w:ascii="Times New Roman" w:hAnsi="Times New Roman" w:cs="Times New Roman"/>
          <w:b/>
        </w:rPr>
        <w:t xml:space="preserve">base station antenna height above roof-tops or in the case of the </w:t>
      </w:r>
      <w:proofErr w:type="spellStart"/>
      <w:r w:rsidRPr="007B490A">
        <w:rPr>
          <w:rFonts w:ascii="Times New Roman" w:hAnsi="Times New Roman" w:cs="Times New Roman"/>
          <w:b/>
        </w:rPr>
        <w:t>Erceg</w:t>
      </w:r>
      <w:proofErr w:type="spellEnd"/>
      <w:r w:rsidRPr="007B490A">
        <w:rPr>
          <w:rFonts w:ascii="Times New Roman" w:hAnsi="Times New Roman" w:cs="Times New Roman"/>
          <w:b/>
        </w:rPr>
        <w:t>-SUI model at 10 meters or above and the ITU M.2135-1 Urban Micro-cell which is valid for a 10 meter antenna height in a Manhattan-like high rise environment</w:t>
      </w:r>
      <w:r>
        <w:rPr>
          <w:rFonts w:ascii="Times New Roman" w:hAnsi="Times New Roman" w:cs="Times New Roman"/>
        </w:rPr>
        <w:t xml:space="preserve">. Additionally they generally assume a client device at an antenna height at 10 meters or less. </w:t>
      </w:r>
    </w:p>
    <w:p w:rsidR="001F717A" w:rsidRDefault="00CB3E89" w:rsidP="00CB3E89">
      <w:pPr>
        <w:rPr>
          <w:rFonts w:ascii="Times New Roman" w:hAnsi="Times New Roman" w:cs="Times New Roman"/>
        </w:rPr>
      </w:pPr>
      <w:r>
        <w:rPr>
          <w:rFonts w:ascii="Times New Roman" w:hAnsi="Times New Roman" w:cs="Times New Roman"/>
        </w:rPr>
        <w:t xml:space="preserve">Key inputs for the range estimation are system gain, which is technology specific, and the link budget which includes values for fade margin, penetration loss, and interference margin. </w:t>
      </w:r>
      <w:r w:rsidR="001F717A">
        <w:rPr>
          <w:rFonts w:ascii="Times New Roman" w:hAnsi="Times New Roman" w:cs="Times New Roman"/>
        </w:rPr>
        <w:t xml:space="preserve">The penetration loss assumes a ‘worse’ case scenario in that the least favorable location for an end-point is selected and applied to all end-points in the coverage area even though some end-points may be in locations that are more propagation-friendly. </w:t>
      </w:r>
    </w:p>
    <w:p w:rsidR="00CB3E89" w:rsidRDefault="00CB3E89" w:rsidP="00CB3E89">
      <w:pPr>
        <w:rPr>
          <w:rFonts w:ascii="Times New Roman" w:hAnsi="Times New Roman" w:cs="Times New Roman"/>
        </w:rPr>
      </w:pPr>
      <w:r>
        <w:rPr>
          <w:rFonts w:ascii="Times New Roman" w:hAnsi="Times New Roman" w:cs="Times New Roman"/>
        </w:rPr>
        <w:t xml:space="preserve">The fade margin is determined by user-selected values for and </w:t>
      </w:r>
      <w:r w:rsidRPr="007B490A">
        <w:rPr>
          <w:rFonts w:ascii="Times New Roman" w:hAnsi="Times New Roman" w:cs="Times New Roman"/>
          <w:b/>
        </w:rPr>
        <w:t>‘</w:t>
      </w:r>
      <w:r w:rsidR="007B490A">
        <w:rPr>
          <w:rFonts w:ascii="Times New Roman" w:hAnsi="Times New Roman" w:cs="Times New Roman"/>
          <w:b/>
        </w:rPr>
        <w:t>cell-</w:t>
      </w:r>
      <w:r w:rsidRPr="007B490A">
        <w:rPr>
          <w:rFonts w:ascii="Times New Roman" w:hAnsi="Times New Roman" w:cs="Times New Roman"/>
          <w:b/>
        </w:rPr>
        <w:t>edge performance’</w:t>
      </w:r>
      <w:r w:rsidR="007B490A">
        <w:rPr>
          <w:rFonts w:ascii="Times New Roman" w:hAnsi="Times New Roman" w:cs="Times New Roman"/>
          <w:b/>
        </w:rPr>
        <w:t xml:space="preserve"> </w:t>
      </w:r>
      <w:r w:rsidR="007B490A">
        <w:rPr>
          <w:rFonts w:ascii="Times New Roman" w:hAnsi="Times New Roman" w:cs="Times New Roman"/>
        </w:rPr>
        <w:t xml:space="preserve">and </w:t>
      </w:r>
      <w:r w:rsidR="007B490A" w:rsidRPr="007B490A">
        <w:rPr>
          <w:rFonts w:ascii="Times New Roman" w:hAnsi="Times New Roman" w:cs="Times New Roman"/>
          <w:b/>
        </w:rPr>
        <w:t>‘availability’</w:t>
      </w:r>
      <w:r w:rsidR="007B490A">
        <w:rPr>
          <w:rFonts w:ascii="Times New Roman" w:hAnsi="Times New Roman" w:cs="Times New Roman"/>
        </w:rPr>
        <w:t>.</w:t>
      </w:r>
      <w:r>
        <w:rPr>
          <w:rFonts w:ascii="Times New Roman" w:hAnsi="Times New Roman" w:cs="Times New Roman"/>
        </w:rPr>
        <w:t xml:space="preserve"> There is also an entry for </w:t>
      </w:r>
      <w:r w:rsidRPr="007B490A">
        <w:rPr>
          <w:rFonts w:ascii="Times New Roman" w:hAnsi="Times New Roman" w:cs="Times New Roman"/>
          <w:b/>
        </w:rPr>
        <w:t>‘alternative paths’</w:t>
      </w:r>
      <w:r w:rsidR="007B490A">
        <w:rPr>
          <w:rFonts w:ascii="Times New Roman" w:hAnsi="Times New Roman" w:cs="Times New Roman"/>
          <w:b/>
        </w:rPr>
        <w:t>.</w:t>
      </w:r>
      <w:r w:rsidR="007B490A">
        <w:rPr>
          <w:rFonts w:ascii="Times New Roman" w:hAnsi="Times New Roman" w:cs="Times New Roman"/>
        </w:rPr>
        <w:t xml:space="preserve"> </w:t>
      </w:r>
      <w:r w:rsidRPr="00AC3A28">
        <w:rPr>
          <w:rFonts w:ascii="Times New Roman" w:hAnsi="Times New Roman" w:cs="Times New Roman"/>
        </w:rPr>
        <w:t xml:space="preserve">This feature in the tool is to account for BS </w:t>
      </w:r>
      <w:r w:rsidRPr="00AC3A28">
        <w:rPr>
          <w:rFonts w:ascii="Times New Roman" w:hAnsi="Times New Roman" w:cs="Times New Roman"/>
        </w:rPr>
        <w:lastRenderedPageBreak/>
        <w:t>to BS handover for end-points at the cell edge which</w:t>
      </w:r>
      <w:r w:rsidR="007B490A">
        <w:rPr>
          <w:rFonts w:ascii="Times New Roman" w:hAnsi="Times New Roman" w:cs="Times New Roman"/>
        </w:rPr>
        <w:t>,</w:t>
      </w:r>
      <w:r w:rsidRPr="00AC3A28">
        <w:rPr>
          <w:rFonts w:ascii="Times New Roman" w:hAnsi="Times New Roman" w:cs="Times New Roman"/>
        </w:rPr>
        <w:t xml:space="preserve"> in the event of a fade on one link</w:t>
      </w:r>
      <w:r w:rsidR="007B490A">
        <w:rPr>
          <w:rFonts w:ascii="Times New Roman" w:hAnsi="Times New Roman" w:cs="Times New Roman"/>
        </w:rPr>
        <w:t>,</w:t>
      </w:r>
      <w:r w:rsidRPr="00AC3A28">
        <w:rPr>
          <w:rFonts w:ascii="Times New Roman" w:hAnsi="Times New Roman" w:cs="Times New Roman"/>
        </w:rPr>
        <w:t xml:space="preserve"> would switch over to another BS</w:t>
      </w:r>
      <w:r>
        <w:rPr>
          <w:rFonts w:ascii="Times New Roman" w:hAnsi="Times New Roman" w:cs="Times New Roman"/>
        </w:rPr>
        <w:t xml:space="preserve"> within its range. Typically,</w:t>
      </w:r>
      <w:r w:rsidRPr="00AC3A28">
        <w:rPr>
          <w:rFonts w:ascii="Times New Roman" w:hAnsi="Times New Roman" w:cs="Times New Roman"/>
        </w:rPr>
        <w:t xml:space="preserve"> end-points at the cell edge would have roughly equal probability of connecting to 2 or 3 different base stations</w:t>
      </w:r>
      <w:r>
        <w:rPr>
          <w:rFonts w:ascii="Times New Roman" w:hAnsi="Times New Roman" w:cs="Times New Roman"/>
        </w:rPr>
        <w:t xml:space="preserve"> in a multi-cellular network</w:t>
      </w:r>
      <w:r w:rsidRPr="00AC3A28">
        <w:rPr>
          <w:rFonts w:ascii="Times New Roman" w:hAnsi="Times New Roman" w:cs="Times New Roman"/>
        </w:rPr>
        <w:t>.</w:t>
      </w:r>
      <w:r>
        <w:rPr>
          <w:rFonts w:ascii="Times New Roman" w:hAnsi="Times New Roman" w:cs="Times New Roman"/>
        </w:rPr>
        <w:t xml:space="preserve">  B</w:t>
      </w:r>
      <w:r w:rsidRPr="00AC3A28">
        <w:rPr>
          <w:rFonts w:ascii="Times New Roman" w:hAnsi="Times New Roman" w:cs="Times New Roman"/>
        </w:rPr>
        <w:t xml:space="preserve">y </w:t>
      </w:r>
      <w:r>
        <w:rPr>
          <w:rFonts w:ascii="Times New Roman" w:hAnsi="Times New Roman" w:cs="Times New Roman"/>
        </w:rPr>
        <w:t>selecting a</w:t>
      </w:r>
      <w:r w:rsidRPr="00AC3A28">
        <w:rPr>
          <w:rFonts w:ascii="Times New Roman" w:hAnsi="Times New Roman" w:cs="Times New Roman"/>
        </w:rPr>
        <w:t xml:space="preserve"> number </w:t>
      </w:r>
      <w:r>
        <w:rPr>
          <w:rFonts w:ascii="Times New Roman" w:hAnsi="Times New Roman" w:cs="Times New Roman"/>
        </w:rPr>
        <w:t xml:space="preserve">for </w:t>
      </w:r>
      <w:r w:rsidRPr="00AC3A28">
        <w:rPr>
          <w:rFonts w:ascii="Times New Roman" w:hAnsi="Times New Roman" w:cs="Times New Roman"/>
        </w:rPr>
        <w:t>alternate paths greater than 1</w:t>
      </w:r>
      <w:r>
        <w:rPr>
          <w:rFonts w:ascii="Times New Roman" w:hAnsi="Times New Roman" w:cs="Times New Roman"/>
        </w:rPr>
        <w:t>,</w:t>
      </w:r>
      <w:r w:rsidRPr="00AC3A28">
        <w:rPr>
          <w:rFonts w:ascii="Times New Roman" w:hAnsi="Times New Roman" w:cs="Times New Roman"/>
        </w:rPr>
        <w:t xml:space="preserve"> the tool adjusts the entered </w:t>
      </w:r>
      <w:r w:rsidR="007B490A">
        <w:rPr>
          <w:rFonts w:ascii="Times New Roman" w:hAnsi="Times New Roman" w:cs="Times New Roman"/>
        </w:rPr>
        <w:t xml:space="preserve">value for the required </w:t>
      </w:r>
      <w:r w:rsidRPr="00AC3A28">
        <w:rPr>
          <w:rFonts w:ascii="Times New Roman" w:hAnsi="Times New Roman" w:cs="Times New Roman"/>
        </w:rPr>
        <w:t>availability to acc</w:t>
      </w:r>
      <w:r>
        <w:rPr>
          <w:rFonts w:ascii="Times New Roman" w:hAnsi="Times New Roman" w:cs="Times New Roman"/>
        </w:rPr>
        <w:t xml:space="preserve">ount for the </w:t>
      </w:r>
      <w:r w:rsidR="007B490A">
        <w:rPr>
          <w:rFonts w:ascii="Times New Roman" w:hAnsi="Times New Roman" w:cs="Times New Roman"/>
        </w:rPr>
        <w:t>number of</w:t>
      </w:r>
      <w:r>
        <w:rPr>
          <w:rFonts w:ascii="Times New Roman" w:hAnsi="Times New Roman" w:cs="Times New Roman"/>
        </w:rPr>
        <w:t xml:space="preserve"> alternative paths. This reduces the required fade margin </w:t>
      </w:r>
      <w:r w:rsidR="007B490A">
        <w:rPr>
          <w:rFonts w:ascii="Times New Roman" w:hAnsi="Times New Roman" w:cs="Times New Roman"/>
        </w:rPr>
        <w:t xml:space="preserve">which increases the link budget </w:t>
      </w:r>
      <w:r>
        <w:rPr>
          <w:rFonts w:ascii="Times New Roman" w:hAnsi="Times New Roman" w:cs="Times New Roman"/>
        </w:rPr>
        <w:t>re</w:t>
      </w:r>
      <w:r w:rsidR="007B490A">
        <w:rPr>
          <w:rFonts w:ascii="Times New Roman" w:hAnsi="Times New Roman" w:cs="Times New Roman"/>
        </w:rPr>
        <w:t>sulting</w:t>
      </w:r>
      <w:r>
        <w:rPr>
          <w:rFonts w:ascii="Times New Roman" w:hAnsi="Times New Roman" w:cs="Times New Roman"/>
        </w:rPr>
        <w:t xml:space="preserve"> in extended </w:t>
      </w:r>
      <w:r w:rsidR="007B490A">
        <w:rPr>
          <w:rFonts w:ascii="Times New Roman" w:hAnsi="Times New Roman" w:cs="Times New Roman"/>
        </w:rPr>
        <w:t xml:space="preserve">range and </w:t>
      </w:r>
      <w:r>
        <w:rPr>
          <w:rFonts w:ascii="Times New Roman" w:hAnsi="Times New Roman" w:cs="Times New Roman"/>
        </w:rPr>
        <w:t>coverage.</w:t>
      </w:r>
    </w:p>
    <w:p w:rsidR="00CB3E89" w:rsidRDefault="00CB3E89" w:rsidP="00CB3E89">
      <w:pPr>
        <w:rPr>
          <w:rFonts w:ascii="Times New Roman" w:hAnsi="Times New Roman" w:cs="Times New Roman"/>
        </w:rPr>
      </w:pPr>
      <w:r>
        <w:rPr>
          <w:rFonts w:ascii="Times New Roman" w:hAnsi="Times New Roman" w:cs="Times New Roman"/>
        </w:rPr>
        <w:t xml:space="preserve">The tool also has an entry to adjust the </w:t>
      </w:r>
      <w:r w:rsidR="007B490A" w:rsidRPr="007B490A">
        <w:rPr>
          <w:rFonts w:ascii="Times New Roman" w:hAnsi="Times New Roman" w:cs="Times New Roman"/>
          <w:b/>
        </w:rPr>
        <w:t>‘</w:t>
      </w:r>
      <w:r w:rsidRPr="007B490A">
        <w:rPr>
          <w:rFonts w:ascii="Times New Roman" w:hAnsi="Times New Roman" w:cs="Times New Roman"/>
          <w:b/>
        </w:rPr>
        <w:t>system gain</w:t>
      </w:r>
      <w:r w:rsidR="007B490A" w:rsidRPr="007B490A">
        <w:rPr>
          <w:rFonts w:ascii="Times New Roman" w:hAnsi="Times New Roman" w:cs="Times New Roman"/>
          <w:b/>
        </w:rPr>
        <w:t>’</w:t>
      </w:r>
      <w:r>
        <w:rPr>
          <w:rFonts w:ascii="Times New Roman" w:hAnsi="Times New Roman" w:cs="Times New Roman"/>
        </w:rPr>
        <w:t xml:space="preserve"> up or down by a few dB to assess the sensitivity to link budget changes.</w:t>
      </w:r>
    </w:p>
    <w:p w:rsidR="00CB3E89" w:rsidRDefault="00CB3E89" w:rsidP="00CB3E89">
      <w:pPr>
        <w:rPr>
          <w:rFonts w:ascii="Times New Roman" w:hAnsi="Times New Roman" w:cs="Times New Roman"/>
        </w:rPr>
      </w:pPr>
      <w:r>
        <w:rPr>
          <w:rFonts w:ascii="Times New Roman" w:hAnsi="Times New Roman" w:cs="Times New Roman"/>
        </w:rPr>
        <w:t xml:space="preserve">To estimate channel capacity the tool uses an estimated SNR vs. MCS. The ‘peak’ UL and DL modulation is specific to the technology being studied (based on reported peak rates). </w:t>
      </w:r>
      <w:r w:rsidR="007B490A">
        <w:rPr>
          <w:rFonts w:ascii="Times New Roman" w:hAnsi="Times New Roman" w:cs="Times New Roman"/>
        </w:rPr>
        <w:t xml:space="preserve">The tool accommodates UL and DL peak modulation efficiencies corresponding to QPSK, 16QAM, 32QAM, 64QAM, or 256QAM based on the entries for technology-specific peak UL and DL spectral efficiency. </w:t>
      </w:r>
      <w:r>
        <w:rPr>
          <w:rFonts w:ascii="Times New Roman" w:hAnsi="Times New Roman" w:cs="Times New Roman"/>
        </w:rPr>
        <w:t xml:space="preserve">The minimum modulation is determined by the </w:t>
      </w:r>
      <w:r w:rsidR="007B490A">
        <w:rPr>
          <w:rFonts w:ascii="Times New Roman" w:hAnsi="Times New Roman" w:cs="Times New Roman"/>
        </w:rPr>
        <w:t xml:space="preserve">required </w:t>
      </w:r>
      <w:r>
        <w:rPr>
          <w:rFonts w:ascii="Times New Roman" w:hAnsi="Times New Roman" w:cs="Times New Roman"/>
        </w:rPr>
        <w:t>cell-edge performance</w:t>
      </w:r>
      <w:r w:rsidR="007B490A">
        <w:rPr>
          <w:rFonts w:ascii="Times New Roman" w:hAnsi="Times New Roman" w:cs="Times New Roman"/>
        </w:rPr>
        <w:t xml:space="preserve"> and the channel BW</w:t>
      </w:r>
      <w:r>
        <w:rPr>
          <w:rFonts w:ascii="Times New Roman" w:hAnsi="Times New Roman" w:cs="Times New Roman"/>
        </w:rPr>
        <w:t xml:space="preserve">. </w:t>
      </w:r>
    </w:p>
    <w:p w:rsidR="00CB3E89" w:rsidRDefault="00CB3E89" w:rsidP="00CB3E89">
      <w:pPr>
        <w:rPr>
          <w:rFonts w:ascii="Times New Roman" w:hAnsi="Times New Roman" w:cs="Times New Roman"/>
        </w:rPr>
      </w:pPr>
      <w:r>
        <w:rPr>
          <w:rFonts w:ascii="Times New Roman" w:hAnsi="Times New Roman" w:cs="Times New Roman"/>
        </w:rPr>
        <w:t>The latency model described in Section 5.4.7 was added to the tool to assess latency performance. The latency requirement and payload sizes come from the SG framework numbers</w:t>
      </w:r>
      <w:r w:rsidR="007B490A">
        <w:rPr>
          <w:rFonts w:ascii="Times New Roman" w:hAnsi="Times New Roman" w:cs="Times New Roman"/>
        </w:rPr>
        <w:t xml:space="preserve"> (framework sheets in the tool)</w:t>
      </w:r>
      <w:r>
        <w:rPr>
          <w:rFonts w:ascii="Times New Roman" w:hAnsi="Times New Roman" w:cs="Times New Roman"/>
        </w:rPr>
        <w:t xml:space="preserve">. There is a means to enter a value for the number of </w:t>
      </w:r>
      <w:r w:rsidRPr="007B490A">
        <w:rPr>
          <w:rFonts w:ascii="Times New Roman" w:hAnsi="Times New Roman" w:cs="Times New Roman"/>
          <w:b/>
        </w:rPr>
        <w:t>‘serial links’</w:t>
      </w:r>
      <w:r>
        <w:rPr>
          <w:rFonts w:ascii="Times New Roman" w:hAnsi="Times New Roman" w:cs="Times New Roman"/>
        </w:rPr>
        <w:t xml:space="preserve"> the payload must traverse for e2e connectivity. The tool divides the latency requirement by the number of links and adds additional latency OH to account</w:t>
      </w:r>
      <w:r w:rsidR="007B490A">
        <w:rPr>
          <w:rFonts w:ascii="Times New Roman" w:hAnsi="Times New Roman" w:cs="Times New Roman"/>
        </w:rPr>
        <w:t xml:space="preserve"> for the added </w:t>
      </w:r>
      <w:r>
        <w:rPr>
          <w:rFonts w:ascii="Times New Roman" w:hAnsi="Times New Roman" w:cs="Times New Roman"/>
        </w:rPr>
        <w:t>node processing.</w:t>
      </w:r>
      <w:r w:rsidR="007B490A">
        <w:rPr>
          <w:rFonts w:ascii="Times New Roman" w:hAnsi="Times New Roman" w:cs="Times New Roman"/>
        </w:rPr>
        <w:t xml:space="preserve"> </w:t>
      </w:r>
    </w:p>
    <w:p w:rsidR="00100676" w:rsidRPr="00626A6E" w:rsidRDefault="00482028" w:rsidP="00CB3E89">
      <w:pPr>
        <w:rPr>
          <w:rFonts w:ascii="Times New Roman" w:hAnsi="Times New Roman" w:cs="Times New Roman"/>
          <w:b/>
          <w:sz w:val="24"/>
          <w:u w:val="single"/>
        </w:rPr>
      </w:pPr>
      <w:r w:rsidRPr="00626A6E">
        <w:rPr>
          <w:rFonts w:ascii="Times New Roman" w:hAnsi="Times New Roman" w:cs="Times New Roman"/>
          <w:b/>
          <w:sz w:val="24"/>
          <w:u w:val="single"/>
        </w:rPr>
        <w:t>Can the tool be used to model</w:t>
      </w:r>
      <w:r w:rsidR="00A0265B" w:rsidRPr="00626A6E">
        <w:rPr>
          <w:rFonts w:ascii="Times New Roman" w:hAnsi="Times New Roman" w:cs="Times New Roman"/>
          <w:b/>
          <w:sz w:val="24"/>
          <w:u w:val="single"/>
        </w:rPr>
        <w:t xml:space="preserve"> a Mesh network</w:t>
      </w:r>
      <w:r w:rsidRPr="00626A6E">
        <w:rPr>
          <w:rFonts w:ascii="Times New Roman" w:hAnsi="Times New Roman" w:cs="Times New Roman"/>
          <w:b/>
          <w:sz w:val="24"/>
          <w:u w:val="single"/>
        </w:rPr>
        <w:t>?</w:t>
      </w:r>
    </w:p>
    <w:p w:rsidR="007075A2" w:rsidRDefault="0007139C" w:rsidP="00CB3E89">
      <w:pPr>
        <w:rPr>
          <w:rFonts w:ascii="Times New Roman" w:hAnsi="Times New Roman" w:cs="Times New Roman"/>
          <w:sz w:val="24"/>
        </w:rPr>
      </w:pPr>
      <w:r>
        <w:rPr>
          <w:rFonts w:ascii="Times New Roman" w:hAnsi="Times New Roman" w:cs="Times New Roman"/>
          <w:sz w:val="24"/>
        </w:rPr>
        <w:t>To simulate a Mesh network it would be necessary to have propagation path information for end-point to end-point links</w:t>
      </w:r>
      <w:r w:rsidR="000C7FD2">
        <w:rPr>
          <w:rFonts w:ascii="Times New Roman" w:hAnsi="Times New Roman" w:cs="Times New Roman"/>
          <w:sz w:val="24"/>
        </w:rPr>
        <w:t xml:space="preserve"> with low antenna heights, </w:t>
      </w:r>
      <w:r>
        <w:rPr>
          <w:rFonts w:ascii="Times New Roman" w:hAnsi="Times New Roman" w:cs="Times New Roman"/>
          <w:sz w:val="24"/>
        </w:rPr>
        <w:t>including multi-hops scenarios</w:t>
      </w:r>
      <w:r w:rsidR="000C7FD2">
        <w:rPr>
          <w:rFonts w:ascii="Times New Roman" w:hAnsi="Times New Roman" w:cs="Times New Roman"/>
          <w:sz w:val="24"/>
        </w:rPr>
        <w:t>, and indoor and outdoor end-point locations</w:t>
      </w:r>
      <w:r>
        <w:rPr>
          <w:rFonts w:ascii="Times New Roman" w:hAnsi="Times New Roman" w:cs="Times New Roman"/>
          <w:sz w:val="24"/>
        </w:rPr>
        <w:t xml:space="preserve">. </w:t>
      </w:r>
      <w:r w:rsidR="007075A2">
        <w:rPr>
          <w:rFonts w:ascii="Times New Roman" w:hAnsi="Times New Roman" w:cs="Times New Roman"/>
          <w:sz w:val="24"/>
        </w:rPr>
        <w:t>Models do exist for analyzing Mesh networks but generally require 3-D imaging data and predetermined end-point locations</w:t>
      </w:r>
      <w:r w:rsidR="00623EA4">
        <w:rPr>
          <w:rFonts w:ascii="Times New Roman" w:hAnsi="Times New Roman" w:cs="Times New Roman"/>
          <w:sz w:val="24"/>
        </w:rPr>
        <w:t xml:space="preserve">. </w:t>
      </w:r>
      <w:r w:rsidR="007075A2">
        <w:rPr>
          <w:rFonts w:ascii="Times New Roman" w:hAnsi="Times New Roman" w:cs="Times New Roman"/>
          <w:sz w:val="24"/>
        </w:rPr>
        <w:t xml:space="preserve">I have not had personal experience in using </w:t>
      </w:r>
      <w:r w:rsidR="00623EA4">
        <w:rPr>
          <w:rFonts w:ascii="Times New Roman" w:hAnsi="Times New Roman" w:cs="Times New Roman"/>
          <w:sz w:val="24"/>
        </w:rPr>
        <w:t xml:space="preserve">any of </w:t>
      </w:r>
      <w:r w:rsidR="007075A2">
        <w:rPr>
          <w:rFonts w:ascii="Times New Roman" w:hAnsi="Times New Roman" w:cs="Times New Roman"/>
          <w:sz w:val="24"/>
        </w:rPr>
        <w:t xml:space="preserve">these models, </w:t>
      </w:r>
      <w:r w:rsidR="00623EA4">
        <w:rPr>
          <w:rFonts w:ascii="Times New Roman" w:hAnsi="Times New Roman" w:cs="Times New Roman"/>
          <w:sz w:val="24"/>
        </w:rPr>
        <w:t xml:space="preserve">but </w:t>
      </w:r>
      <w:r w:rsidR="007075A2">
        <w:rPr>
          <w:rFonts w:ascii="Times New Roman" w:hAnsi="Times New Roman" w:cs="Times New Roman"/>
          <w:sz w:val="24"/>
        </w:rPr>
        <w:t>I expect them to be computationally intensive and probably best suited to smaller well-defined specific geographical areas</w:t>
      </w:r>
      <w:r w:rsidR="00623EA4">
        <w:rPr>
          <w:rFonts w:ascii="Times New Roman" w:hAnsi="Times New Roman" w:cs="Times New Roman"/>
          <w:sz w:val="24"/>
        </w:rPr>
        <w:t xml:space="preserve"> of interest for pre-deployment RF planning</w:t>
      </w:r>
      <w:r w:rsidR="007075A2">
        <w:rPr>
          <w:rFonts w:ascii="Times New Roman" w:hAnsi="Times New Roman" w:cs="Times New Roman"/>
          <w:sz w:val="24"/>
        </w:rPr>
        <w:t>.</w:t>
      </w:r>
      <w:r w:rsidR="00623EA4">
        <w:rPr>
          <w:rFonts w:ascii="Times New Roman" w:hAnsi="Times New Roman" w:cs="Times New Roman"/>
          <w:sz w:val="24"/>
        </w:rPr>
        <w:t xml:space="preserve"> </w:t>
      </w:r>
      <w:r w:rsidR="00100A3B">
        <w:rPr>
          <w:rFonts w:ascii="Times New Roman" w:hAnsi="Times New Roman" w:cs="Times New Roman"/>
          <w:sz w:val="24"/>
        </w:rPr>
        <w:t>I also do not know how or if latency is taken into account with these models.</w:t>
      </w:r>
      <w:r w:rsidR="007075A2">
        <w:rPr>
          <w:rFonts w:ascii="Times New Roman" w:hAnsi="Times New Roman" w:cs="Times New Roman"/>
          <w:sz w:val="24"/>
        </w:rPr>
        <w:t xml:space="preserve"> </w:t>
      </w:r>
    </w:p>
    <w:p w:rsidR="00CB3E89" w:rsidRDefault="0007139C" w:rsidP="00CB3E89">
      <w:pPr>
        <w:rPr>
          <w:rFonts w:ascii="Times New Roman" w:hAnsi="Times New Roman" w:cs="Times New Roman"/>
        </w:rPr>
      </w:pPr>
      <w:r>
        <w:rPr>
          <w:rFonts w:ascii="Times New Roman" w:hAnsi="Times New Roman" w:cs="Times New Roman"/>
          <w:sz w:val="24"/>
        </w:rPr>
        <w:t>Although t</w:t>
      </w:r>
      <w:r w:rsidR="00A0265B">
        <w:rPr>
          <w:rFonts w:ascii="Times New Roman" w:hAnsi="Times New Roman" w:cs="Times New Roman"/>
          <w:sz w:val="24"/>
        </w:rPr>
        <w:t>he</w:t>
      </w:r>
      <w:r w:rsidR="007075A2">
        <w:rPr>
          <w:rFonts w:ascii="Times New Roman" w:hAnsi="Times New Roman" w:cs="Times New Roman"/>
          <w:sz w:val="24"/>
        </w:rPr>
        <w:t xml:space="preserve"> SG</w:t>
      </w:r>
      <w:r w:rsidR="00A0265B">
        <w:rPr>
          <w:rFonts w:ascii="Times New Roman" w:hAnsi="Times New Roman" w:cs="Times New Roman"/>
          <w:sz w:val="24"/>
        </w:rPr>
        <w:t xml:space="preserve"> modeling tool</w:t>
      </w:r>
      <w:r w:rsidR="007075A2">
        <w:rPr>
          <w:rFonts w:ascii="Times New Roman" w:hAnsi="Times New Roman" w:cs="Times New Roman"/>
          <w:sz w:val="24"/>
        </w:rPr>
        <w:t>, as currently configured,</w:t>
      </w:r>
      <w:r w:rsidR="00A0265B">
        <w:rPr>
          <w:rFonts w:ascii="Times New Roman" w:hAnsi="Times New Roman" w:cs="Times New Roman"/>
          <w:sz w:val="24"/>
        </w:rPr>
        <w:t xml:space="preserve"> is not </w:t>
      </w:r>
      <w:r w:rsidR="007075A2">
        <w:rPr>
          <w:rFonts w:ascii="Times New Roman" w:hAnsi="Times New Roman" w:cs="Times New Roman"/>
          <w:sz w:val="24"/>
        </w:rPr>
        <w:t>intended</w:t>
      </w:r>
      <w:r w:rsidR="00A0265B">
        <w:rPr>
          <w:rFonts w:ascii="Times New Roman" w:hAnsi="Times New Roman" w:cs="Times New Roman"/>
          <w:sz w:val="24"/>
        </w:rPr>
        <w:t xml:space="preserve"> to </w:t>
      </w:r>
      <w:r>
        <w:rPr>
          <w:rFonts w:ascii="Times New Roman" w:hAnsi="Times New Roman" w:cs="Times New Roman"/>
          <w:sz w:val="24"/>
        </w:rPr>
        <w:t>simulate a Mesh network i</w:t>
      </w:r>
      <w:r w:rsidR="00CB3E89">
        <w:rPr>
          <w:rFonts w:ascii="Times New Roman" w:hAnsi="Times New Roman" w:cs="Times New Roman"/>
        </w:rPr>
        <w:t>t may be possible</w:t>
      </w:r>
      <w:r w:rsidR="000C7FD2">
        <w:rPr>
          <w:rFonts w:ascii="Times New Roman" w:hAnsi="Times New Roman" w:cs="Times New Roman"/>
        </w:rPr>
        <w:t>, with the assumption that all the end-point locations are outdoors,</w:t>
      </w:r>
      <w:r w:rsidR="00CB3E89">
        <w:rPr>
          <w:rFonts w:ascii="Times New Roman" w:hAnsi="Times New Roman" w:cs="Times New Roman"/>
        </w:rPr>
        <w:t xml:space="preserve"> to </w:t>
      </w:r>
      <w:r w:rsidR="007B490A">
        <w:rPr>
          <w:rFonts w:ascii="Times New Roman" w:hAnsi="Times New Roman" w:cs="Times New Roman"/>
        </w:rPr>
        <w:t>approximate</w:t>
      </w:r>
      <w:r w:rsidR="00CB3E89">
        <w:rPr>
          <w:rFonts w:ascii="Times New Roman" w:hAnsi="Times New Roman" w:cs="Times New Roman"/>
        </w:rPr>
        <w:t xml:space="preserve"> some of the attributes of a </w:t>
      </w:r>
      <w:r w:rsidR="007B490A" w:rsidRPr="0007139C">
        <w:rPr>
          <w:rFonts w:ascii="Times New Roman" w:hAnsi="Times New Roman" w:cs="Times New Roman"/>
        </w:rPr>
        <w:t>M</w:t>
      </w:r>
      <w:r>
        <w:rPr>
          <w:rFonts w:ascii="Times New Roman" w:hAnsi="Times New Roman" w:cs="Times New Roman"/>
        </w:rPr>
        <w:t>esh</w:t>
      </w:r>
      <w:r w:rsidR="00CB3E89">
        <w:rPr>
          <w:rFonts w:ascii="Times New Roman" w:hAnsi="Times New Roman" w:cs="Times New Roman"/>
        </w:rPr>
        <w:t xml:space="preserve"> network with the existing modeling tool </w:t>
      </w:r>
      <w:r>
        <w:rPr>
          <w:rFonts w:ascii="Times New Roman" w:hAnsi="Times New Roman" w:cs="Times New Roman"/>
        </w:rPr>
        <w:t>using</w:t>
      </w:r>
      <w:r w:rsidR="00CB3E89">
        <w:rPr>
          <w:rFonts w:ascii="Times New Roman" w:hAnsi="Times New Roman" w:cs="Times New Roman"/>
        </w:rPr>
        <w:t xml:space="preserve"> three </w:t>
      </w:r>
      <w:r>
        <w:rPr>
          <w:rFonts w:ascii="Times New Roman" w:hAnsi="Times New Roman" w:cs="Times New Roman"/>
        </w:rPr>
        <w:t xml:space="preserve">of the </w:t>
      </w:r>
      <w:r w:rsidR="00CB3E89">
        <w:rPr>
          <w:rFonts w:ascii="Times New Roman" w:hAnsi="Times New Roman" w:cs="Times New Roman"/>
        </w:rPr>
        <w:t>entries</w:t>
      </w:r>
      <w:r>
        <w:rPr>
          <w:rFonts w:ascii="Times New Roman" w:hAnsi="Times New Roman" w:cs="Times New Roman"/>
        </w:rPr>
        <w:t xml:space="preserve"> described above, namely</w:t>
      </w:r>
      <w:r w:rsidR="00CB3E89">
        <w:rPr>
          <w:rFonts w:ascii="Times New Roman" w:hAnsi="Times New Roman" w:cs="Times New Roman"/>
        </w:rPr>
        <w:t>:</w:t>
      </w:r>
    </w:p>
    <w:p w:rsidR="00CB3E89" w:rsidRDefault="007B490A" w:rsidP="00CB3E89">
      <w:pPr>
        <w:pStyle w:val="ListParagraph"/>
        <w:numPr>
          <w:ilvl w:val="0"/>
          <w:numId w:val="7"/>
        </w:numPr>
        <w:rPr>
          <w:rFonts w:ascii="Times New Roman" w:hAnsi="Times New Roman" w:cs="Times New Roman"/>
        </w:rPr>
      </w:pPr>
      <w:r>
        <w:rPr>
          <w:rFonts w:ascii="Times New Roman" w:hAnsi="Times New Roman" w:cs="Times New Roman"/>
        </w:rPr>
        <w:t xml:space="preserve">Variation in </w:t>
      </w:r>
      <w:r w:rsidR="00CB3E89">
        <w:rPr>
          <w:rFonts w:ascii="Times New Roman" w:hAnsi="Times New Roman" w:cs="Times New Roman"/>
        </w:rPr>
        <w:t xml:space="preserve">‘System Gain’ </w:t>
      </w:r>
    </w:p>
    <w:p w:rsidR="00CB3E89" w:rsidRDefault="00CB3E89" w:rsidP="00CB3E89">
      <w:pPr>
        <w:pStyle w:val="ListParagraph"/>
        <w:numPr>
          <w:ilvl w:val="0"/>
          <w:numId w:val="7"/>
        </w:numPr>
        <w:rPr>
          <w:rFonts w:ascii="Times New Roman" w:hAnsi="Times New Roman" w:cs="Times New Roman"/>
        </w:rPr>
      </w:pPr>
      <w:r>
        <w:rPr>
          <w:rFonts w:ascii="Times New Roman" w:hAnsi="Times New Roman" w:cs="Times New Roman"/>
        </w:rPr>
        <w:t>Number of ‘Alternate Paths’</w:t>
      </w:r>
    </w:p>
    <w:p w:rsidR="00CB3E89" w:rsidRDefault="00CB3E89" w:rsidP="00CB3E89">
      <w:pPr>
        <w:pStyle w:val="ListParagraph"/>
        <w:numPr>
          <w:ilvl w:val="0"/>
          <w:numId w:val="7"/>
        </w:numPr>
        <w:rPr>
          <w:rFonts w:ascii="Times New Roman" w:hAnsi="Times New Roman" w:cs="Times New Roman"/>
        </w:rPr>
      </w:pPr>
      <w:r>
        <w:rPr>
          <w:rFonts w:ascii="Times New Roman" w:hAnsi="Times New Roman" w:cs="Times New Roman"/>
        </w:rPr>
        <w:t>Number of ‘</w:t>
      </w:r>
      <w:r w:rsidR="007B490A">
        <w:rPr>
          <w:rFonts w:ascii="Times New Roman" w:hAnsi="Times New Roman" w:cs="Times New Roman"/>
        </w:rPr>
        <w:t xml:space="preserve">Serial </w:t>
      </w:r>
      <w:r>
        <w:rPr>
          <w:rFonts w:ascii="Times New Roman" w:hAnsi="Times New Roman" w:cs="Times New Roman"/>
        </w:rPr>
        <w:t>Links’</w:t>
      </w:r>
    </w:p>
    <w:p w:rsidR="000C7FD2" w:rsidRDefault="000C7FD2" w:rsidP="00CB3E89">
      <w:pPr>
        <w:rPr>
          <w:rFonts w:ascii="Times New Roman" w:hAnsi="Times New Roman" w:cs="Times New Roman"/>
        </w:rPr>
      </w:pPr>
      <w:r>
        <w:rPr>
          <w:rFonts w:ascii="Times New Roman" w:hAnsi="Times New Roman" w:cs="Times New Roman"/>
        </w:rPr>
        <w:t>For suburban, rural, and low density rural region FANs or NANs, the outdoor end-point assumption is a reasonable expectation.</w:t>
      </w:r>
      <w:r w:rsidR="007075A2">
        <w:rPr>
          <w:rFonts w:ascii="Times New Roman" w:hAnsi="Times New Roman" w:cs="Times New Roman"/>
        </w:rPr>
        <w:t xml:space="preserve"> </w:t>
      </w:r>
    </w:p>
    <w:p w:rsidR="00CB3E89" w:rsidRPr="004C2A17" w:rsidRDefault="00CB3E89" w:rsidP="00CB3E89">
      <w:pPr>
        <w:rPr>
          <w:rFonts w:ascii="Times New Roman" w:hAnsi="Times New Roman" w:cs="Times New Roman"/>
        </w:rPr>
      </w:pPr>
      <w:r>
        <w:rPr>
          <w:rFonts w:ascii="Times New Roman" w:hAnsi="Times New Roman" w:cs="Times New Roman"/>
        </w:rPr>
        <w:t>These ent</w:t>
      </w:r>
      <w:r w:rsidR="007B490A">
        <w:rPr>
          <w:rFonts w:ascii="Times New Roman" w:hAnsi="Times New Roman" w:cs="Times New Roman"/>
        </w:rPr>
        <w:t>ries</w:t>
      </w:r>
      <w:r>
        <w:rPr>
          <w:rFonts w:ascii="Times New Roman" w:hAnsi="Times New Roman" w:cs="Times New Roman"/>
        </w:rPr>
        <w:t xml:space="preserve"> can be used as follows:</w:t>
      </w:r>
    </w:p>
    <w:p w:rsidR="00CB3E89" w:rsidRPr="008B0609" w:rsidRDefault="00CB3E89" w:rsidP="00CB3E89">
      <w:pPr>
        <w:pStyle w:val="ListParagraph"/>
        <w:numPr>
          <w:ilvl w:val="0"/>
          <w:numId w:val="6"/>
        </w:numPr>
        <w:spacing w:after="240"/>
        <w:ind w:left="720"/>
        <w:rPr>
          <w:rFonts w:ascii="Times New Roman" w:hAnsi="Times New Roman" w:cs="Times New Roman"/>
        </w:rPr>
      </w:pPr>
      <w:r>
        <w:rPr>
          <w:rFonts w:ascii="Times New Roman" w:hAnsi="Times New Roman" w:cs="Times New Roman"/>
        </w:rPr>
        <w:lastRenderedPageBreak/>
        <w:t xml:space="preserve">A </w:t>
      </w:r>
      <w:r w:rsidRPr="00AC3A28">
        <w:rPr>
          <w:rFonts w:ascii="Times New Roman" w:hAnsi="Times New Roman" w:cs="Times New Roman"/>
        </w:rPr>
        <w:t>Mesh topology enables a</w:t>
      </w:r>
      <w:r>
        <w:rPr>
          <w:rFonts w:ascii="Times New Roman" w:hAnsi="Times New Roman" w:cs="Times New Roman"/>
        </w:rPr>
        <w:t>n</w:t>
      </w:r>
      <w:r w:rsidRPr="00AC3A28">
        <w:rPr>
          <w:rFonts w:ascii="Times New Roman" w:hAnsi="Times New Roman" w:cs="Times New Roman"/>
        </w:rPr>
        <w:t xml:space="preserve"> end-point to act as a mini-BS and connect to another end-point</w:t>
      </w:r>
      <w:r>
        <w:rPr>
          <w:rFonts w:ascii="Times New Roman" w:hAnsi="Times New Roman" w:cs="Times New Roman"/>
        </w:rPr>
        <w:t xml:space="preserve"> or end-points</w:t>
      </w:r>
      <w:r w:rsidRPr="00AC3A28">
        <w:rPr>
          <w:rFonts w:ascii="Times New Roman" w:hAnsi="Times New Roman" w:cs="Times New Roman"/>
        </w:rPr>
        <w:t xml:space="preserve">. </w:t>
      </w:r>
      <w:r>
        <w:rPr>
          <w:rFonts w:ascii="Times New Roman" w:hAnsi="Times New Roman" w:cs="Times New Roman"/>
        </w:rPr>
        <w:t>The model doesn’t analyze this on a link by link basis. However, this attribute,</w:t>
      </w:r>
      <w:r w:rsidRPr="00AC3A28">
        <w:rPr>
          <w:rFonts w:ascii="Times New Roman" w:hAnsi="Times New Roman" w:cs="Times New Roman"/>
        </w:rPr>
        <w:t xml:space="preserve"> in effect</w:t>
      </w:r>
      <w:r>
        <w:rPr>
          <w:rFonts w:ascii="Times New Roman" w:hAnsi="Times New Roman" w:cs="Times New Roman"/>
        </w:rPr>
        <w:t>,</w:t>
      </w:r>
      <w:r w:rsidRPr="00AC3A28">
        <w:rPr>
          <w:rFonts w:ascii="Times New Roman" w:hAnsi="Times New Roman" w:cs="Times New Roman"/>
        </w:rPr>
        <w:t xml:space="preserve"> </w:t>
      </w:r>
      <w:r>
        <w:rPr>
          <w:rFonts w:ascii="Times New Roman" w:hAnsi="Times New Roman" w:cs="Times New Roman"/>
        </w:rPr>
        <w:t xml:space="preserve">simply </w:t>
      </w:r>
      <w:r w:rsidRPr="00AC3A28">
        <w:rPr>
          <w:rFonts w:ascii="Times New Roman" w:hAnsi="Times New Roman" w:cs="Times New Roman"/>
        </w:rPr>
        <w:t xml:space="preserve">helps to extend the range </w:t>
      </w:r>
      <w:r>
        <w:rPr>
          <w:rFonts w:ascii="Times New Roman" w:hAnsi="Times New Roman" w:cs="Times New Roman"/>
        </w:rPr>
        <w:t xml:space="preserve">beyond the coverage area of the </w:t>
      </w:r>
      <w:r w:rsidR="0007139C">
        <w:rPr>
          <w:rFonts w:ascii="Times New Roman" w:hAnsi="Times New Roman" w:cs="Times New Roman"/>
        </w:rPr>
        <w:t>‘</w:t>
      </w:r>
      <w:r>
        <w:rPr>
          <w:rFonts w:ascii="Times New Roman" w:hAnsi="Times New Roman" w:cs="Times New Roman"/>
        </w:rPr>
        <w:t>main</w:t>
      </w:r>
      <w:r w:rsidR="0007139C">
        <w:rPr>
          <w:rFonts w:ascii="Times New Roman" w:hAnsi="Times New Roman" w:cs="Times New Roman"/>
        </w:rPr>
        <w:t>’</w:t>
      </w:r>
      <w:r>
        <w:rPr>
          <w:rFonts w:ascii="Times New Roman" w:hAnsi="Times New Roman" w:cs="Times New Roman"/>
        </w:rPr>
        <w:t xml:space="preserve"> BS or DAP. If we can agree on an expected value for the extended range, 10, 20, 30%, etc., this effect can be converted to an equivalent number of dB and added to the </w:t>
      </w:r>
      <w:r w:rsidRPr="00FD3F34">
        <w:rPr>
          <w:rFonts w:ascii="Times New Roman" w:hAnsi="Times New Roman" w:cs="Times New Roman"/>
          <w:b/>
        </w:rPr>
        <w:t>‘System Gain’</w:t>
      </w:r>
      <w:r>
        <w:rPr>
          <w:rFonts w:ascii="Times New Roman" w:hAnsi="Times New Roman" w:cs="Times New Roman"/>
        </w:rPr>
        <w:t xml:space="preserve">. </w:t>
      </w:r>
    </w:p>
    <w:p w:rsidR="00CB3E89" w:rsidRPr="008B0609" w:rsidRDefault="00CB3E89" w:rsidP="00CB3E89">
      <w:pPr>
        <w:pStyle w:val="ListParagraph"/>
        <w:numPr>
          <w:ilvl w:val="0"/>
          <w:numId w:val="6"/>
        </w:numPr>
        <w:spacing w:after="120"/>
        <w:ind w:left="720"/>
        <w:rPr>
          <w:rFonts w:ascii="Times New Roman" w:hAnsi="Times New Roman" w:cs="Times New Roman"/>
        </w:rPr>
      </w:pPr>
      <w:r>
        <w:rPr>
          <w:rFonts w:ascii="Times New Roman" w:hAnsi="Times New Roman" w:cs="Times New Roman"/>
        </w:rPr>
        <w:t xml:space="preserve">In a Mesh network an end-point can look for an alternate path, via other end-points, back to the ‘main’ BS or DAP in the event of an equipment failure or a deep fade on its main path. This attribute can be simulated in the modeling tool by increasing the number </w:t>
      </w:r>
      <w:r w:rsidRPr="00FD3F34">
        <w:rPr>
          <w:rFonts w:ascii="Times New Roman" w:hAnsi="Times New Roman" w:cs="Times New Roman"/>
          <w:b/>
        </w:rPr>
        <w:t>‘alternate paths’</w:t>
      </w:r>
      <w:r>
        <w:rPr>
          <w:rFonts w:ascii="Times New Roman" w:hAnsi="Times New Roman" w:cs="Times New Roman"/>
        </w:rPr>
        <w:t xml:space="preserve"> be</w:t>
      </w:r>
      <w:r w:rsidR="00FD3F34">
        <w:rPr>
          <w:rFonts w:ascii="Times New Roman" w:hAnsi="Times New Roman" w:cs="Times New Roman"/>
        </w:rPr>
        <w:t>y</w:t>
      </w:r>
      <w:r>
        <w:rPr>
          <w:rFonts w:ascii="Times New Roman" w:hAnsi="Times New Roman" w:cs="Times New Roman"/>
        </w:rPr>
        <w:t xml:space="preserve">ond </w:t>
      </w:r>
      <w:r w:rsidR="00FD3F34">
        <w:rPr>
          <w:rFonts w:ascii="Times New Roman" w:hAnsi="Times New Roman" w:cs="Times New Roman"/>
        </w:rPr>
        <w:t>2 or 3, the values more</w:t>
      </w:r>
      <w:r>
        <w:rPr>
          <w:rFonts w:ascii="Times New Roman" w:hAnsi="Times New Roman" w:cs="Times New Roman"/>
        </w:rPr>
        <w:t xml:space="preserve"> appropriate for BS to BS handover. This further reduces the necessary fade margin leading to increased range and coverage.</w:t>
      </w:r>
    </w:p>
    <w:p w:rsidR="00CB3E89" w:rsidRDefault="00CB3E89" w:rsidP="00CB3E89">
      <w:pPr>
        <w:pStyle w:val="ListParagraph"/>
        <w:numPr>
          <w:ilvl w:val="0"/>
          <w:numId w:val="6"/>
        </w:numPr>
        <w:spacing w:before="240" w:after="120"/>
        <w:ind w:left="720"/>
        <w:rPr>
          <w:rFonts w:ascii="Times New Roman" w:hAnsi="Times New Roman" w:cs="Times New Roman"/>
        </w:rPr>
      </w:pPr>
      <w:r w:rsidRPr="00630D01">
        <w:rPr>
          <w:rFonts w:ascii="Times New Roman" w:hAnsi="Times New Roman" w:cs="Times New Roman"/>
        </w:rPr>
        <w:t>A negative attribute of the Mesh network is the additional latency introduced by added node processing for message tra</w:t>
      </w:r>
      <w:r>
        <w:rPr>
          <w:rFonts w:ascii="Times New Roman" w:hAnsi="Times New Roman" w:cs="Times New Roman"/>
        </w:rPr>
        <w:t xml:space="preserve">versing multiple hops. This can be simulated by adding additional </w:t>
      </w:r>
      <w:r w:rsidR="00FD3F34" w:rsidRPr="00FD3F34">
        <w:rPr>
          <w:rFonts w:ascii="Times New Roman" w:hAnsi="Times New Roman" w:cs="Times New Roman"/>
          <w:b/>
        </w:rPr>
        <w:t>‘</w:t>
      </w:r>
      <w:r w:rsidR="00FD3F34">
        <w:rPr>
          <w:rFonts w:ascii="Times New Roman" w:hAnsi="Times New Roman" w:cs="Times New Roman"/>
          <w:b/>
        </w:rPr>
        <w:t xml:space="preserve">serial </w:t>
      </w:r>
      <w:r w:rsidRPr="00FD3F34">
        <w:rPr>
          <w:rFonts w:ascii="Times New Roman" w:hAnsi="Times New Roman" w:cs="Times New Roman"/>
          <w:b/>
        </w:rPr>
        <w:t>links</w:t>
      </w:r>
      <w:r w:rsidR="00FD3F34" w:rsidRPr="00FD3F34">
        <w:rPr>
          <w:rFonts w:ascii="Times New Roman" w:hAnsi="Times New Roman" w:cs="Times New Roman"/>
          <w:b/>
        </w:rPr>
        <w:t>’</w:t>
      </w:r>
      <w:r w:rsidR="00100A3B">
        <w:rPr>
          <w:rFonts w:ascii="Times New Roman" w:hAnsi="Times New Roman" w:cs="Times New Roman"/>
          <w:b/>
        </w:rPr>
        <w:t xml:space="preserve">. </w:t>
      </w:r>
      <w:r w:rsidR="00100A3B" w:rsidRPr="00100A3B">
        <w:rPr>
          <w:rFonts w:ascii="Times New Roman" w:hAnsi="Times New Roman" w:cs="Times New Roman"/>
        </w:rPr>
        <w:t>The model then</w:t>
      </w:r>
      <w:r w:rsidR="00100A3B">
        <w:rPr>
          <w:rFonts w:ascii="Times New Roman" w:hAnsi="Times New Roman" w:cs="Times New Roman"/>
          <w:b/>
        </w:rPr>
        <w:t xml:space="preserve"> </w:t>
      </w:r>
      <w:r w:rsidR="00100A3B" w:rsidRPr="00100A3B">
        <w:rPr>
          <w:rFonts w:ascii="Times New Roman" w:hAnsi="Times New Roman" w:cs="Times New Roman"/>
        </w:rPr>
        <w:t>apportions the</w:t>
      </w:r>
      <w:r w:rsidR="00100A3B">
        <w:rPr>
          <w:rFonts w:ascii="Times New Roman" w:hAnsi="Times New Roman" w:cs="Times New Roman"/>
          <w:b/>
        </w:rPr>
        <w:t xml:space="preserve"> </w:t>
      </w:r>
      <w:r>
        <w:rPr>
          <w:rFonts w:ascii="Times New Roman" w:hAnsi="Times New Roman" w:cs="Times New Roman"/>
        </w:rPr>
        <w:t>latency requirement</w:t>
      </w:r>
      <w:r w:rsidR="00100A3B">
        <w:rPr>
          <w:rFonts w:ascii="Times New Roman" w:hAnsi="Times New Roman" w:cs="Times New Roman"/>
        </w:rPr>
        <w:t xml:space="preserve"> on a per link basis</w:t>
      </w:r>
      <w:r>
        <w:rPr>
          <w:rFonts w:ascii="Times New Roman" w:hAnsi="Times New Roman" w:cs="Times New Roman"/>
        </w:rPr>
        <w:t xml:space="preserve">. </w:t>
      </w:r>
    </w:p>
    <w:p w:rsidR="00CB3E89" w:rsidRPr="008B0609" w:rsidRDefault="007075A2" w:rsidP="007B76DF">
      <w:pPr>
        <w:spacing w:before="120" w:after="120"/>
        <w:rPr>
          <w:rFonts w:ascii="Times New Roman" w:hAnsi="Times New Roman" w:cs="Times New Roman"/>
        </w:rPr>
      </w:pPr>
      <w:r>
        <w:rPr>
          <w:rFonts w:ascii="Times New Roman" w:hAnsi="Times New Roman" w:cs="Times New Roman"/>
        </w:rPr>
        <w:t xml:space="preserve">Using the SG model in this manner to estimate the coverage for a Mesh network may not be precise but may be adequate for </w:t>
      </w:r>
      <w:r w:rsidR="00623EA4">
        <w:rPr>
          <w:rFonts w:ascii="Times New Roman" w:hAnsi="Times New Roman" w:cs="Times New Roman"/>
        </w:rPr>
        <w:t>roughly assessing the benefits of a Mesh topology over a PMP topology. Some of the limitations would be:</w:t>
      </w:r>
    </w:p>
    <w:p w:rsidR="00623EA4" w:rsidRDefault="00623EA4" w:rsidP="00623EA4">
      <w:pPr>
        <w:pStyle w:val="ListParagraph"/>
        <w:numPr>
          <w:ilvl w:val="0"/>
          <w:numId w:val="8"/>
        </w:numPr>
        <w:spacing w:before="120" w:after="120"/>
        <w:rPr>
          <w:rFonts w:ascii="Times New Roman" w:hAnsi="Times New Roman" w:cs="Times New Roman"/>
        </w:rPr>
      </w:pPr>
      <w:r>
        <w:rPr>
          <w:rFonts w:ascii="Times New Roman" w:hAnsi="Times New Roman" w:cs="Times New Roman"/>
        </w:rPr>
        <w:t>The exact number of end-points directly connected to the BS or DAP would not be known</w:t>
      </w:r>
      <w:r w:rsidR="00100A3B">
        <w:rPr>
          <w:rFonts w:ascii="Times New Roman" w:hAnsi="Times New Roman" w:cs="Times New Roman"/>
        </w:rPr>
        <w:t xml:space="preserve"> since some end-points will be connected via other end-points. The total number of ‘messages’ however will still be valid number, so from a latency perspective </w:t>
      </w:r>
      <w:r w:rsidR="00100A3B">
        <w:rPr>
          <w:rFonts w:ascii="Times New Roman" w:hAnsi="Times New Roman" w:cs="Times New Roman"/>
        </w:rPr>
        <w:t>(message payload queu</w:t>
      </w:r>
      <w:r w:rsidR="00100A3B">
        <w:rPr>
          <w:rFonts w:ascii="Times New Roman" w:hAnsi="Times New Roman" w:cs="Times New Roman"/>
        </w:rPr>
        <w:t>ing), this may not matter.</w:t>
      </w:r>
      <w:r w:rsidR="00100A3B">
        <w:rPr>
          <w:rFonts w:ascii="Times New Roman" w:hAnsi="Times New Roman" w:cs="Times New Roman"/>
        </w:rPr>
        <w:t xml:space="preserve"> </w:t>
      </w:r>
    </w:p>
    <w:p w:rsidR="007B76DF" w:rsidRPr="00C16B5C" w:rsidRDefault="00C16B5C" w:rsidP="00C16B5C">
      <w:pPr>
        <w:pStyle w:val="ListParagraph"/>
        <w:numPr>
          <w:ilvl w:val="0"/>
          <w:numId w:val="8"/>
        </w:numPr>
        <w:spacing w:before="120" w:after="120"/>
        <w:rPr>
          <w:rFonts w:ascii="Times New Roman" w:hAnsi="Times New Roman" w:cs="Times New Roman"/>
        </w:rPr>
      </w:pPr>
      <w:r>
        <w:rPr>
          <w:rFonts w:ascii="Times New Roman" w:hAnsi="Times New Roman" w:cs="Times New Roman"/>
        </w:rPr>
        <w:t>Further inaccuracy with c</w:t>
      </w:r>
      <w:r w:rsidR="004969D4">
        <w:rPr>
          <w:rFonts w:ascii="Times New Roman" w:hAnsi="Times New Roman" w:cs="Times New Roman"/>
        </w:rPr>
        <w:t xml:space="preserve">hannel capacity estimation: </w:t>
      </w:r>
      <w:r w:rsidR="001F717A" w:rsidRPr="00623EA4">
        <w:rPr>
          <w:rFonts w:ascii="Times New Roman" w:hAnsi="Times New Roman" w:cs="Times New Roman"/>
        </w:rPr>
        <w:t xml:space="preserve"> </w:t>
      </w:r>
      <w:r>
        <w:rPr>
          <w:rFonts w:ascii="Times New Roman" w:hAnsi="Times New Roman" w:cs="Times New Roman"/>
        </w:rPr>
        <w:t xml:space="preserve">This estimate in the model is based on a uniform distribution of end-points which may already be an inaccurate assumption, particularly for rural areas. </w:t>
      </w:r>
    </w:p>
    <w:p w:rsidR="007B76DF" w:rsidRDefault="001F717A" w:rsidP="007B76DF">
      <w:pPr>
        <w:spacing w:after="120"/>
        <w:rPr>
          <w:rFonts w:ascii="Times New Roman" w:hAnsi="Times New Roman" w:cs="Times New Roman"/>
          <w:b/>
          <w:sz w:val="24"/>
        </w:rPr>
      </w:pPr>
      <w:r>
        <w:rPr>
          <w:rFonts w:ascii="Times New Roman" w:hAnsi="Times New Roman" w:cs="Times New Roman"/>
          <w:b/>
          <w:sz w:val="24"/>
        </w:rPr>
        <w:t>Re: Point-to-Point</w:t>
      </w:r>
      <w:r w:rsidR="008B6A9D">
        <w:rPr>
          <w:rFonts w:ascii="Times New Roman" w:hAnsi="Times New Roman" w:cs="Times New Roman"/>
          <w:b/>
          <w:sz w:val="24"/>
        </w:rPr>
        <w:t xml:space="preserve"> links:</w:t>
      </w:r>
    </w:p>
    <w:p w:rsidR="00CB3E89" w:rsidRPr="007B76DF" w:rsidRDefault="008B6A9D" w:rsidP="007B76DF">
      <w:pPr>
        <w:rPr>
          <w:rFonts w:ascii="Times New Roman" w:hAnsi="Times New Roman" w:cs="Times New Roman"/>
          <w:b/>
          <w:sz w:val="24"/>
        </w:rPr>
      </w:pPr>
      <w:r>
        <w:rPr>
          <w:rFonts w:ascii="Times New Roman" w:hAnsi="Times New Roman" w:cs="Times New Roman"/>
          <w:sz w:val="24"/>
        </w:rPr>
        <w:t xml:space="preserve">There are numerous </w:t>
      </w:r>
      <w:r w:rsidR="00626A6E">
        <w:rPr>
          <w:rFonts w:ascii="Times New Roman" w:hAnsi="Times New Roman" w:cs="Times New Roman"/>
          <w:sz w:val="24"/>
        </w:rPr>
        <w:t xml:space="preserve">and well-proven </w:t>
      </w:r>
      <w:r>
        <w:rPr>
          <w:rFonts w:ascii="Times New Roman" w:hAnsi="Times New Roman" w:cs="Times New Roman"/>
          <w:sz w:val="24"/>
        </w:rPr>
        <w:t xml:space="preserve">models available for </w:t>
      </w:r>
      <w:proofErr w:type="spellStart"/>
      <w:r>
        <w:rPr>
          <w:rFonts w:ascii="Times New Roman" w:hAnsi="Times New Roman" w:cs="Times New Roman"/>
          <w:sz w:val="24"/>
        </w:rPr>
        <w:t>PtP</w:t>
      </w:r>
      <w:proofErr w:type="spellEnd"/>
      <w:r>
        <w:rPr>
          <w:rFonts w:ascii="Times New Roman" w:hAnsi="Times New Roman" w:cs="Times New Roman"/>
          <w:sz w:val="24"/>
        </w:rPr>
        <w:t xml:space="preserve"> analysis, </w:t>
      </w:r>
      <w:proofErr w:type="spellStart"/>
      <w:r>
        <w:rPr>
          <w:rFonts w:ascii="Times New Roman" w:hAnsi="Times New Roman" w:cs="Times New Roman"/>
          <w:sz w:val="24"/>
        </w:rPr>
        <w:t>Egli</w:t>
      </w:r>
      <w:proofErr w:type="spellEnd"/>
      <w:r>
        <w:rPr>
          <w:rFonts w:ascii="Times New Roman" w:hAnsi="Times New Roman" w:cs="Times New Roman"/>
          <w:sz w:val="24"/>
        </w:rPr>
        <w:t xml:space="preserve"> and </w:t>
      </w:r>
      <w:proofErr w:type="spellStart"/>
      <w:r>
        <w:rPr>
          <w:rFonts w:ascii="Times New Roman" w:hAnsi="Times New Roman" w:cs="Times New Roman"/>
          <w:sz w:val="24"/>
        </w:rPr>
        <w:t>Longly</w:t>
      </w:r>
      <w:proofErr w:type="spellEnd"/>
      <w:r>
        <w:rPr>
          <w:rFonts w:ascii="Times New Roman" w:hAnsi="Times New Roman" w:cs="Times New Roman"/>
          <w:sz w:val="24"/>
        </w:rPr>
        <w:t>-Rice models are two examples</w:t>
      </w:r>
      <w:r w:rsidR="00626A6E">
        <w:rPr>
          <w:rFonts w:ascii="Times New Roman" w:hAnsi="Times New Roman" w:cs="Times New Roman"/>
          <w:sz w:val="24"/>
        </w:rPr>
        <w:t>. These are</w:t>
      </w:r>
      <w:r>
        <w:rPr>
          <w:rFonts w:ascii="Times New Roman" w:hAnsi="Times New Roman" w:cs="Times New Roman"/>
          <w:sz w:val="24"/>
        </w:rPr>
        <w:t xml:space="preserve"> referenced in </w:t>
      </w:r>
      <w:r w:rsidR="00626A6E">
        <w:rPr>
          <w:rFonts w:ascii="Times New Roman" w:hAnsi="Times New Roman" w:cs="Times New Roman"/>
          <w:sz w:val="24"/>
        </w:rPr>
        <w:t xml:space="preserve">NISTIR 7761 v2 </w:t>
      </w:r>
      <w:r>
        <w:rPr>
          <w:rFonts w:ascii="Times New Roman" w:hAnsi="Times New Roman" w:cs="Times New Roman"/>
          <w:sz w:val="24"/>
        </w:rPr>
        <w:t xml:space="preserve">Section 5. Some </w:t>
      </w:r>
      <w:proofErr w:type="spellStart"/>
      <w:r w:rsidR="00663651">
        <w:rPr>
          <w:rFonts w:ascii="Times New Roman" w:hAnsi="Times New Roman" w:cs="Times New Roman"/>
          <w:sz w:val="24"/>
        </w:rPr>
        <w:t>PtP</w:t>
      </w:r>
      <w:proofErr w:type="spellEnd"/>
      <w:r w:rsidR="00663651">
        <w:rPr>
          <w:rFonts w:ascii="Times New Roman" w:hAnsi="Times New Roman" w:cs="Times New Roman"/>
          <w:sz w:val="24"/>
        </w:rPr>
        <w:t xml:space="preserve"> models </w:t>
      </w:r>
      <w:r>
        <w:rPr>
          <w:rFonts w:ascii="Times New Roman" w:hAnsi="Times New Roman" w:cs="Times New Roman"/>
          <w:sz w:val="24"/>
        </w:rPr>
        <w:t xml:space="preserve">use GIS data and account for diffraction loss over rough terrain, </w:t>
      </w:r>
      <w:r w:rsidR="00626A6E">
        <w:rPr>
          <w:rFonts w:ascii="Times New Roman" w:hAnsi="Times New Roman" w:cs="Times New Roman"/>
          <w:sz w:val="24"/>
        </w:rPr>
        <w:t xml:space="preserve">buildings, etc. </w:t>
      </w:r>
      <w:r>
        <w:rPr>
          <w:rFonts w:ascii="Times New Roman" w:hAnsi="Times New Roman" w:cs="Times New Roman"/>
          <w:sz w:val="24"/>
        </w:rPr>
        <w:t xml:space="preserve">Fresnel Zone clearances, earth curvature, </w:t>
      </w:r>
      <w:proofErr w:type="spellStart"/>
      <w:r>
        <w:rPr>
          <w:rFonts w:ascii="Times New Roman" w:hAnsi="Times New Roman" w:cs="Times New Roman"/>
          <w:sz w:val="24"/>
        </w:rPr>
        <w:t>etc</w:t>
      </w:r>
      <w:proofErr w:type="spellEnd"/>
      <w:r w:rsidR="00626A6E">
        <w:rPr>
          <w:rFonts w:ascii="Times New Roman" w:hAnsi="Times New Roman" w:cs="Times New Roman"/>
          <w:sz w:val="24"/>
        </w:rPr>
        <w:t xml:space="preserve"> are also taken into account</w:t>
      </w:r>
      <w:r>
        <w:rPr>
          <w:rFonts w:ascii="Times New Roman" w:hAnsi="Times New Roman" w:cs="Times New Roman"/>
          <w:sz w:val="24"/>
        </w:rPr>
        <w:t xml:space="preserve">. </w:t>
      </w:r>
    </w:p>
    <w:p w:rsidR="00242FB3" w:rsidRDefault="00242FB3">
      <w:pPr>
        <w:rPr>
          <w:rFonts w:ascii="Times New Roman" w:hAnsi="Times New Roman" w:cs="Times New Roman"/>
          <w:b/>
          <w:sz w:val="28"/>
        </w:rPr>
      </w:pPr>
    </w:p>
    <w:p w:rsidR="00C06B9F" w:rsidRPr="00626A6E" w:rsidRDefault="00CB3E89">
      <w:pPr>
        <w:rPr>
          <w:rFonts w:ascii="Times New Roman" w:hAnsi="Times New Roman" w:cs="Times New Roman"/>
          <w:b/>
          <w:sz w:val="24"/>
          <w:u w:val="single"/>
        </w:rPr>
      </w:pPr>
      <w:r w:rsidRPr="00626A6E">
        <w:rPr>
          <w:rFonts w:ascii="Times New Roman" w:hAnsi="Times New Roman" w:cs="Times New Roman"/>
          <w:b/>
          <w:sz w:val="24"/>
          <w:u w:val="single"/>
        </w:rPr>
        <w:t>Assessment for wireless s</w:t>
      </w:r>
      <w:r w:rsidR="0070754C" w:rsidRPr="00626A6E">
        <w:rPr>
          <w:rFonts w:ascii="Times New Roman" w:hAnsi="Times New Roman" w:cs="Times New Roman"/>
          <w:b/>
          <w:sz w:val="24"/>
          <w:u w:val="single"/>
        </w:rPr>
        <w:t xml:space="preserve">olutions in </w:t>
      </w:r>
      <w:r w:rsidR="00CC4516" w:rsidRPr="00626A6E">
        <w:rPr>
          <w:rFonts w:ascii="Times New Roman" w:hAnsi="Times New Roman" w:cs="Times New Roman"/>
          <w:b/>
          <w:sz w:val="24"/>
          <w:u w:val="single"/>
        </w:rPr>
        <w:t xml:space="preserve">the </w:t>
      </w:r>
      <w:r w:rsidR="0070754C" w:rsidRPr="00626A6E">
        <w:rPr>
          <w:rFonts w:ascii="Times New Roman" w:hAnsi="Times New Roman" w:cs="Times New Roman"/>
          <w:b/>
          <w:sz w:val="24"/>
          <w:u w:val="single"/>
        </w:rPr>
        <w:t>ISM bands</w:t>
      </w:r>
      <w:r w:rsidR="00C16B5C" w:rsidRPr="00626A6E">
        <w:rPr>
          <w:rFonts w:ascii="Times New Roman" w:hAnsi="Times New Roman" w:cs="Times New Roman"/>
          <w:b/>
          <w:sz w:val="24"/>
          <w:u w:val="single"/>
        </w:rPr>
        <w:t xml:space="preserve"> with Mesh topology</w:t>
      </w:r>
    </w:p>
    <w:p w:rsidR="0070754C" w:rsidRPr="00C16B5C" w:rsidRDefault="0070754C">
      <w:pPr>
        <w:rPr>
          <w:rFonts w:ascii="Times New Roman" w:hAnsi="Times New Roman" w:cs="Times New Roman"/>
          <w:b/>
          <w:sz w:val="24"/>
        </w:rPr>
      </w:pPr>
      <w:r w:rsidRPr="00C16B5C">
        <w:rPr>
          <w:rFonts w:ascii="Times New Roman" w:hAnsi="Times New Roman" w:cs="Times New Roman"/>
          <w:b/>
          <w:sz w:val="24"/>
        </w:rPr>
        <w:t>ISM bands</w:t>
      </w:r>
      <w:r w:rsidR="00DF6B7D">
        <w:rPr>
          <w:rFonts w:ascii="Times New Roman" w:hAnsi="Times New Roman" w:cs="Times New Roman"/>
          <w:b/>
          <w:sz w:val="24"/>
        </w:rPr>
        <w:t xml:space="preserve"> in U.S.</w:t>
      </w:r>
      <w:r w:rsidRPr="00C16B5C">
        <w:rPr>
          <w:rFonts w:ascii="Times New Roman" w:hAnsi="Times New Roman" w:cs="Times New Roman"/>
          <w:b/>
          <w:sz w:val="24"/>
        </w:rPr>
        <w:t xml:space="preserve">: </w:t>
      </w:r>
    </w:p>
    <w:p w:rsidR="0070754C" w:rsidRDefault="0070754C" w:rsidP="0070754C">
      <w:pPr>
        <w:pStyle w:val="ListParagraph"/>
        <w:numPr>
          <w:ilvl w:val="0"/>
          <w:numId w:val="1"/>
        </w:numPr>
        <w:rPr>
          <w:rFonts w:ascii="Times New Roman" w:hAnsi="Times New Roman" w:cs="Times New Roman"/>
          <w:sz w:val="24"/>
        </w:rPr>
      </w:pPr>
      <w:r w:rsidRPr="0070754C">
        <w:rPr>
          <w:rFonts w:ascii="Times New Roman" w:hAnsi="Times New Roman" w:cs="Times New Roman"/>
          <w:sz w:val="24"/>
        </w:rPr>
        <w:t>902-928 MHz</w:t>
      </w:r>
      <w:r w:rsidR="0083136C">
        <w:rPr>
          <w:rFonts w:ascii="Times New Roman" w:hAnsi="Times New Roman" w:cs="Times New Roman"/>
          <w:sz w:val="24"/>
        </w:rPr>
        <w:t xml:space="preserve"> </w:t>
      </w:r>
      <w:r w:rsidR="0083136C">
        <w:rPr>
          <w:rFonts w:ascii="Times New Roman" w:hAnsi="Times New Roman" w:cs="Times New Roman"/>
          <w:sz w:val="24"/>
        </w:rPr>
        <w:tab/>
      </w:r>
      <w:r w:rsidR="0083136C">
        <w:rPr>
          <w:rFonts w:ascii="Times New Roman" w:hAnsi="Times New Roman" w:cs="Times New Roman"/>
          <w:sz w:val="24"/>
        </w:rPr>
        <w:tab/>
        <w:t>(801.11ah)</w:t>
      </w:r>
      <w:r w:rsidR="00DF6B7D">
        <w:rPr>
          <w:rFonts w:ascii="Times New Roman" w:hAnsi="Times New Roman" w:cs="Times New Roman"/>
          <w:sz w:val="24"/>
        </w:rPr>
        <w:t xml:space="preserve"> (also 802.15.4 not submitted)</w:t>
      </w:r>
    </w:p>
    <w:p w:rsidR="0070754C" w:rsidRDefault="0070754C" w:rsidP="0070754C">
      <w:pPr>
        <w:pStyle w:val="ListParagraph"/>
        <w:numPr>
          <w:ilvl w:val="0"/>
          <w:numId w:val="1"/>
        </w:numPr>
        <w:rPr>
          <w:rFonts w:ascii="Times New Roman" w:hAnsi="Times New Roman" w:cs="Times New Roman"/>
          <w:sz w:val="24"/>
        </w:rPr>
      </w:pPr>
      <w:r>
        <w:rPr>
          <w:rFonts w:ascii="Times New Roman" w:hAnsi="Times New Roman" w:cs="Times New Roman"/>
          <w:sz w:val="24"/>
        </w:rPr>
        <w:t>2400-2483.5 MHz</w:t>
      </w:r>
      <w:r w:rsidR="0083136C">
        <w:rPr>
          <w:rFonts w:ascii="Times New Roman" w:hAnsi="Times New Roman" w:cs="Times New Roman"/>
          <w:sz w:val="24"/>
        </w:rPr>
        <w:tab/>
        <w:t>(802.11n)</w:t>
      </w:r>
      <w:r w:rsidR="00DF6B7D">
        <w:rPr>
          <w:rFonts w:ascii="Times New Roman" w:hAnsi="Times New Roman" w:cs="Times New Roman"/>
          <w:sz w:val="24"/>
        </w:rPr>
        <w:t xml:space="preserve"> (also 802.15.4 not submitted)</w:t>
      </w:r>
    </w:p>
    <w:p w:rsidR="0070754C" w:rsidRPr="0070754C" w:rsidRDefault="0070754C" w:rsidP="0070754C">
      <w:pPr>
        <w:pStyle w:val="ListParagraph"/>
        <w:numPr>
          <w:ilvl w:val="0"/>
          <w:numId w:val="1"/>
        </w:numPr>
        <w:rPr>
          <w:rFonts w:ascii="Times New Roman" w:hAnsi="Times New Roman" w:cs="Times New Roman"/>
          <w:sz w:val="24"/>
        </w:rPr>
      </w:pPr>
      <w:r>
        <w:rPr>
          <w:rFonts w:ascii="Times New Roman" w:hAnsi="Times New Roman" w:cs="Times New Roman"/>
          <w:sz w:val="24"/>
        </w:rPr>
        <w:t>5725-5835 MHz</w:t>
      </w:r>
      <w:r w:rsidR="0083136C">
        <w:rPr>
          <w:rFonts w:ascii="Times New Roman" w:hAnsi="Times New Roman" w:cs="Times New Roman"/>
          <w:sz w:val="24"/>
        </w:rPr>
        <w:tab/>
        <w:t xml:space="preserve">(802.11ac and </w:t>
      </w:r>
      <w:proofErr w:type="spellStart"/>
      <w:r w:rsidR="0083136C">
        <w:rPr>
          <w:rFonts w:ascii="Times New Roman" w:hAnsi="Times New Roman" w:cs="Times New Roman"/>
          <w:sz w:val="24"/>
        </w:rPr>
        <w:t>WiGRID</w:t>
      </w:r>
      <w:proofErr w:type="spellEnd"/>
      <w:r w:rsidR="0083136C">
        <w:rPr>
          <w:rFonts w:ascii="Times New Roman" w:hAnsi="Times New Roman" w:cs="Times New Roman"/>
          <w:sz w:val="24"/>
        </w:rPr>
        <w:t>)</w:t>
      </w:r>
    </w:p>
    <w:p w:rsidR="00CC4516" w:rsidRDefault="00CB3E89">
      <w:pPr>
        <w:rPr>
          <w:rFonts w:ascii="Times New Roman" w:hAnsi="Times New Roman" w:cs="Times New Roman"/>
          <w:sz w:val="24"/>
        </w:rPr>
      </w:pPr>
      <w:r w:rsidRPr="00CB3E89">
        <w:rPr>
          <w:rFonts w:ascii="Times New Roman" w:hAnsi="Times New Roman" w:cs="Times New Roman"/>
          <w:b/>
          <w:sz w:val="24"/>
        </w:rPr>
        <w:t>EIRP Limitations:</w:t>
      </w:r>
      <w:r>
        <w:rPr>
          <w:rFonts w:ascii="Times New Roman" w:hAnsi="Times New Roman" w:cs="Times New Roman"/>
          <w:sz w:val="24"/>
        </w:rPr>
        <w:t xml:space="preserve"> </w:t>
      </w:r>
      <w:r w:rsidR="00DF6B7D">
        <w:rPr>
          <w:rFonts w:ascii="Times New Roman" w:hAnsi="Times New Roman" w:cs="Times New Roman"/>
          <w:sz w:val="24"/>
        </w:rPr>
        <w:t>Per CFR Part 90,</w:t>
      </w:r>
      <w:r w:rsidR="009B0E92">
        <w:rPr>
          <w:rFonts w:ascii="Times New Roman" w:hAnsi="Times New Roman" w:cs="Times New Roman"/>
          <w:sz w:val="24"/>
        </w:rPr>
        <w:t xml:space="preserve"> </w:t>
      </w:r>
      <w:r w:rsidR="0070754C">
        <w:rPr>
          <w:rFonts w:ascii="Times New Roman" w:hAnsi="Times New Roman" w:cs="Times New Roman"/>
          <w:sz w:val="24"/>
        </w:rPr>
        <w:t xml:space="preserve">EIRP </w:t>
      </w:r>
      <w:r w:rsidR="009B0E92">
        <w:rPr>
          <w:rFonts w:ascii="Times New Roman" w:hAnsi="Times New Roman" w:cs="Times New Roman"/>
          <w:sz w:val="24"/>
        </w:rPr>
        <w:t xml:space="preserve">is </w:t>
      </w:r>
      <w:r w:rsidR="0070754C">
        <w:rPr>
          <w:rFonts w:ascii="Times New Roman" w:hAnsi="Times New Roman" w:cs="Times New Roman"/>
          <w:sz w:val="24"/>
        </w:rPr>
        <w:t xml:space="preserve">limited to </w:t>
      </w:r>
      <w:r w:rsidR="00CC4516">
        <w:rPr>
          <w:rFonts w:ascii="Times New Roman" w:hAnsi="Times New Roman" w:cs="Times New Roman"/>
          <w:sz w:val="24"/>
        </w:rPr>
        <w:t>+</w:t>
      </w:r>
      <w:r w:rsidR="0070754C">
        <w:rPr>
          <w:rFonts w:ascii="Times New Roman" w:hAnsi="Times New Roman" w:cs="Times New Roman"/>
          <w:sz w:val="24"/>
        </w:rPr>
        <w:t xml:space="preserve">36 </w:t>
      </w:r>
      <w:proofErr w:type="spellStart"/>
      <w:r w:rsidR="0070754C">
        <w:rPr>
          <w:rFonts w:ascii="Times New Roman" w:hAnsi="Times New Roman" w:cs="Times New Roman"/>
          <w:sz w:val="24"/>
        </w:rPr>
        <w:t>dBm</w:t>
      </w:r>
      <w:proofErr w:type="spellEnd"/>
      <w:r w:rsidR="00CC4516">
        <w:rPr>
          <w:rFonts w:ascii="Times New Roman" w:hAnsi="Times New Roman" w:cs="Times New Roman"/>
          <w:sz w:val="24"/>
        </w:rPr>
        <w:t xml:space="preserve"> (4 Watts)</w:t>
      </w:r>
      <w:r w:rsidR="009B0E92">
        <w:rPr>
          <w:rFonts w:ascii="Times New Roman" w:hAnsi="Times New Roman" w:cs="Times New Roman"/>
          <w:sz w:val="24"/>
        </w:rPr>
        <w:t xml:space="preserve"> in</w:t>
      </w:r>
      <w:r w:rsidR="00DF6B7D">
        <w:rPr>
          <w:rFonts w:ascii="Times New Roman" w:hAnsi="Times New Roman" w:cs="Times New Roman"/>
          <w:sz w:val="24"/>
        </w:rPr>
        <w:t xml:space="preserve"> the</w:t>
      </w:r>
      <w:r w:rsidR="009B0E92">
        <w:rPr>
          <w:rFonts w:ascii="Times New Roman" w:hAnsi="Times New Roman" w:cs="Times New Roman"/>
          <w:sz w:val="24"/>
        </w:rPr>
        <w:t xml:space="preserve"> ISM bands. This compares</w:t>
      </w:r>
      <w:r w:rsidR="0070754C">
        <w:rPr>
          <w:rFonts w:ascii="Times New Roman" w:hAnsi="Times New Roman" w:cs="Times New Roman"/>
          <w:sz w:val="24"/>
        </w:rPr>
        <w:t xml:space="preserve"> to </w:t>
      </w:r>
      <w:r w:rsidR="00CC4516">
        <w:rPr>
          <w:rFonts w:ascii="Times New Roman" w:hAnsi="Times New Roman" w:cs="Times New Roman"/>
          <w:sz w:val="24"/>
        </w:rPr>
        <w:t xml:space="preserve">+75 </w:t>
      </w:r>
      <w:proofErr w:type="spellStart"/>
      <w:r w:rsidR="00CC4516">
        <w:rPr>
          <w:rFonts w:ascii="Times New Roman" w:hAnsi="Times New Roman" w:cs="Times New Roman"/>
          <w:sz w:val="24"/>
        </w:rPr>
        <w:t>dBm</w:t>
      </w:r>
      <w:proofErr w:type="spellEnd"/>
      <w:r w:rsidR="00CC4516">
        <w:rPr>
          <w:rFonts w:ascii="Times New Roman" w:hAnsi="Times New Roman" w:cs="Times New Roman"/>
          <w:sz w:val="24"/>
        </w:rPr>
        <w:t xml:space="preserve"> in the </w:t>
      </w:r>
      <w:r w:rsidR="0070754C">
        <w:rPr>
          <w:rFonts w:ascii="Times New Roman" w:hAnsi="Times New Roman" w:cs="Times New Roman"/>
          <w:sz w:val="24"/>
        </w:rPr>
        <w:t xml:space="preserve">licensed bands </w:t>
      </w:r>
      <w:r w:rsidR="00CC4516">
        <w:rPr>
          <w:rFonts w:ascii="Times New Roman" w:hAnsi="Times New Roman" w:cs="Times New Roman"/>
          <w:sz w:val="24"/>
        </w:rPr>
        <w:t>just above and below the 2400 MHz ISM band</w:t>
      </w:r>
      <w:r w:rsidR="00302F69">
        <w:rPr>
          <w:rFonts w:ascii="Times New Roman" w:hAnsi="Times New Roman" w:cs="Times New Roman"/>
          <w:sz w:val="24"/>
        </w:rPr>
        <w:t xml:space="preserve"> and a range of</w:t>
      </w:r>
      <w:r w:rsidR="00CC4516">
        <w:rPr>
          <w:rFonts w:ascii="Times New Roman" w:hAnsi="Times New Roman" w:cs="Times New Roman"/>
          <w:sz w:val="24"/>
        </w:rPr>
        <w:t>.</w:t>
      </w:r>
      <w:r>
        <w:rPr>
          <w:rFonts w:ascii="Times New Roman" w:hAnsi="Times New Roman" w:cs="Times New Roman"/>
          <w:sz w:val="24"/>
        </w:rPr>
        <w:t xml:space="preserve"> </w:t>
      </w:r>
      <w:r w:rsidR="00302F69">
        <w:rPr>
          <w:rFonts w:ascii="Times New Roman" w:hAnsi="Times New Roman" w:cs="Times New Roman"/>
          <w:sz w:val="24"/>
        </w:rPr>
        <w:t>+43</w:t>
      </w:r>
      <w:r>
        <w:rPr>
          <w:rFonts w:ascii="Times New Roman" w:hAnsi="Times New Roman" w:cs="Times New Roman"/>
          <w:sz w:val="24"/>
        </w:rPr>
        <w:t xml:space="preserve"> to +85</w:t>
      </w:r>
      <w:r w:rsidR="00302F69">
        <w:rPr>
          <w:rFonts w:ascii="Times New Roman" w:hAnsi="Times New Roman" w:cs="Times New Roman"/>
          <w:sz w:val="24"/>
        </w:rPr>
        <w:t xml:space="preserve"> </w:t>
      </w:r>
      <w:proofErr w:type="spellStart"/>
      <w:r>
        <w:rPr>
          <w:rFonts w:ascii="Times New Roman" w:hAnsi="Times New Roman" w:cs="Times New Roman"/>
          <w:sz w:val="24"/>
        </w:rPr>
        <w:t>dBm</w:t>
      </w:r>
      <w:proofErr w:type="spellEnd"/>
      <w:r w:rsidR="00302F69">
        <w:rPr>
          <w:rFonts w:ascii="Times New Roman" w:hAnsi="Times New Roman" w:cs="Times New Roman"/>
          <w:sz w:val="24"/>
        </w:rPr>
        <w:t xml:space="preserve"> for licensed bands between 700 and 6000 </w:t>
      </w:r>
      <w:proofErr w:type="spellStart"/>
      <w:r w:rsidR="00302F69">
        <w:rPr>
          <w:rFonts w:ascii="Times New Roman" w:hAnsi="Times New Roman" w:cs="Times New Roman"/>
          <w:sz w:val="24"/>
        </w:rPr>
        <w:t>MHz.</w:t>
      </w:r>
      <w:proofErr w:type="spellEnd"/>
    </w:p>
    <w:p w:rsidR="0070754C" w:rsidRDefault="00DF6B7D" w:rsidP="00DF6B7D">
      <w:pPr>
        <w:rPr>
          <w:rFonts w:ascii="Times New Roman" w:hAnsi="Times New Roman" w:cs="Times New Roman"/>
          <w:sz w:val="24"/>
        </w:rPr>
      </w:pPr>
      <w:r>
        <w:rPr>
          <w:rFonts w:ascii="Times New Roman" w:hAnsi="Times New Roman" w:cs="Times New Roman"/>
          <w:sz w:val="24"/>
        </w:rPr>
        <w:lastRenderedPageBreak/>
        <w:t>ISM e</w:t>
      </w:r>
      <w:r w:rsidR="0070754C">
        <w:rPr>
          <w:rFonts w:ascii="Times New Roman" w:hAnsi="Times New Roman" w:cs="Times New Roman"/>
          <w:sz w:val="24"/>
        </w:rPr>
        <w:t xml:space="preserve">xample at 2450 MHz for Suburban </w:t>
      </w:r>
      <w:r w:rsidR="00302F69">
        <w:rPr>
          <w:rFonts w:ascii="Times New Roman" w:hAnsi="Times New Roman" w:cs="Times New Roman"/>
          <w:sz w:val="24"/>
        </w:rPr>
        <w:t xml:space="preserve">area with Terrain </w:t>
      </w:r>
      <w:r w:rsidR="0070754C">
        <w:rPr>
          <w:rFonts w:ascii="Times New Roman" w:hAnsi="Times New Roman" w:cs="Times New Roman"/>
          <w:sz w:val="24"/>
        </w:rPr>
        <w:t>Type A</w:t>
      </w:r>
      <w:r>
        <w:rPr>
          <w:rFonts w:ascii="Times New Roman" w:hAnsi="Times New Roman" w:cs="Times New Roman"/>
          <w:sz w:val="24"/>
        </w:rPr>
        <w:t xml:space="preserve"> with</w:t>
      </w:r>
      <w:r w:rsidR="00302F69">
        <w:rPr>
          <w:rFonts w:ascii="Times New Roman" w:hAnsi="Times New Roman" w:cs="Times New Roman"/>
          <w:sz w:val="24"/>
        </w:rPr>
        <w:t xml:space="preserve"> </w:t>
      </w:r>
      <w:r>
        <w:rPr>
          <w:rFonts w:ascii="Times New Roman" w:hAnsi="Times New Roman" w:cs="Times New Roman"/>
          <w:sz w:val="24"/>
        </w:rPr>
        <w:t>BS/DAP antenna height at 10 meters and outdoor end-point/smart meter locations.</w:t>
      </w:r>
    </w:p>
    <w:tbl>
      <w:tblPr>
        <w:tblStyle w:val="TableGrid"/>
        <w:tblW w:w="0" w:type="auto"/>
        <w:tblLook w:val="04A0" w:firstRow="1" w:lastRow="0" w:firstColumn="1" w:lastColumn="0" w:noHBand="0" w:noVBand="1"/>
      </w:tblPr>
      <w:tblGrid>
        <w:gridCol w:w="2718"/>
        <w:gridCol w:w="2286"/>
        <w:gridCol w:w="2286"/>
        <w:gridCol w:w="2286"/>
      </w:tblGrid>
      <w:tr w:rsidR="0070754C" w:rsidTr="009C57B8">
        <w:trPr>
          <w:cantSplit/>
          <w:tblHeader/>
        </w:trPr>
        <w:tc>
          <w:tcPr>
            <w:tcW w:w="2718" w:type="dxa"/>
          </w:tcPr>
          <w:p w:rsidR="0070754C" w:rsidRDefault="0070754C">
            <w:pPr>
              <w:rPr>
                <w:rFonts w:ascii="Times New Roman" w:hAnsi="Times New Roman" w:cs="Times New Roman"/>
                <w:sz w:val="24"/>
              </w:rPr>
            </w:pPr>
          </w:p>
        </w:tc>
        <w:tc>
          <w:tcPr>
            <w:tcW w:w="2286" w:type="dxa"/>
          </w:tcPr>
          <w:p w:rsidR="0070754C" w:rsidRPr="00EB5126" w:rsidRDefault="0070754C" w:rsidP="007C0F8A">
            <w:pPr>
              <w:jc w:val="center"/>
              <w:rPr>
                <w:rFonts w:ascii="Times New Roman" w:hAnsi="Times New Roman" w:cs="Times New Roman"/>
                <w:b/>
                <w:sz w:val="24"/>
              </w:rPr>
            </w:pPr>
            <w:r w:rsidRPr="00EB5126">
              <w:rPr>
                <w:rFonts w:ascii="Times New Roman" w:hAnsi="Times New Roman" w:cs="Times New Roman"/>
                <w:b/>
                <w:sz w:val="24"/>
              </w:rPr>
              <w:t>PMP Topology</w:t>
            </w:r>
          </w:p>
        </w:tc>
        <w:tc>
          <w:tcPr>
            <w:tcW w:w="2286" w:type="dxa"/>
          </w:tcPr>
          <w:p w:rsidR="0070754C" w:rsidRPr="00EB5126" w:rsidRDefault="0070754C" w:rsidP="007C0F8A">
            <w:pPr>
              <w:jc w:val="center"/>
              <w:rPr>
                <w:rFonts w:ascii="Times New Roman" w:hAnsi="Times New Roman" w:cs="Times New Roman"/>
                <w:b/>
                <w:sz w:val="24"/>
              </w:rPr>
            </w:pPr>
            <w:r w:rsidRPr="00EB5126">
              <w:rPr>
                <w:rFonts w:ascii="Times New Roman" w:hAnsi="Times New Roman" w:cs="Times New Roman"/>
                <w:b/>
                <w:sz w:val="24"/>
              </w:rPr>
              <w:t>Simulated Mesh</w:t>
            </w:r>
          </w:p>
        </w:tc>
        <w:tc>
          <w:tcPr>
            <w:tcW w:w="2286" w:type="dxa"/>
          </w:tcPr>
          <w:p w:rsidR="0070754C" w:rsidRPr="00EB5126" w:rsidRDefault="0070754C" w:rsidP="007C0F8A">
            <w:pPr>
              <w:jc w:val="center"/>
              <w:rPr>
                <w:rFonts w:ascii="Times New Roman" w:hAnsi="Times New Roman" w:cs="Times New Roman"/>
                <w:b/>
                <w:sz w:val="24"/>
              </w:rPr>
            </w:pPr>
            <w:r w:rsidRPr="00EB5126">
              <w:rPr>
                <w:rFonts w:ascii="Times New Roman" w:hAnsi="Times New Roman" w:cs="Times New Roman"/>
                <w:b/>
                <w:sz w:val="24"/>
              </w:rPr>
              <w:t>PMP w/o EIRP Limit</w:t>
            </w:r>
          </w:p>
        </w:tc>
      </w:tr>
      <w:tr w:rsidR="0070754C" w:rsidTr="009C57B8">
        <w:trPr>
          <w:cantSplit/>
          <w:trHeight w:val="432"/>
        </w:trPr>
        <w:tc>
          <w:tcPr>
            <w:tcW w:w="2718" w:type="dxa"/>
            <w:vAlign w:val="center"/>
          </w:tcPr>
          <w:p w:rsidR="0070754C" w:rsidRDefault="007C0F8A" w:rsidP="008973D3">
            <w:pPr>
              <w:jc w:val="center"/>
              <w:rPr>
                <w:rFonts w:ascii="Times New Roman" w:hAnsi="Times New Roman" w:cs="Times New Roman"/>
                <w:sz w:val="24"/>
              </w:rPr>
            </w:pPr>
            <w:r>
              <w:rPr>
                <w:rFonts w:ascii="Times New Roman" w:hAnsi="Times New Roman" w:cs="Times New Roman"/>
                <w:sz w:val="24"/>
              </w:rPr>
              <w:t xml:space="preserve">BS </w:t>
            </w:r>
            <w:r w:rsidR="00CC4516">
              <w:rPr>
                <w:rFonts w:ascii="Times New Roman" w:hAnsi="Times New Roman" w:cs="Times New Roman"/>
                <w:sz w:val="24"/>
              </w:rPr>
              <w:t>EIRP</w:t>
            </w:r>
          </w:p>
        </w:tc>
        <w:tc>
          <w:tcPr>
            <w:tcW w:w="2286" w:type="dxa"/>
            <w:vAlign w:val="center"/>
          </w:tcPr>
          <w:p w:rsidR="0070754C" w:rsidRDefault="0070754C" w:rsidP="008973D3">
            <w:pPr>
              <w:jc w:val="center"/>
              <w:rPr>
                <w:rFonts w:ascii="Times New Roman" w:hAnsi="Times New Roman" w:cs="Times New Roman"/>
                <w:sz w:val="24"/>
              </w:rPr>
            </w:pPr>
            <w:r>
              <w:rPr>
                <w:rFonts w:ascii="Times New Roman" w:hAnsi="Times New Roman" w:cs="Times New Roman"/>
                <w:sz w:val="24"/>
              </w:rPr>
              <w:t xml:space="preserve">+36 </w:t>
            </w:r>
            <w:proofErr w:type="spellStart"/>
            <w:r>
              <w:rPr>
                <w:rFonts w:ascii="Times New Roman" w:hAnsi="Times New Roman" w:cs="Times New Roman"/>
                <w:sz w:val="24"/>
              </w:rPr>
              <w:t>dBm</w:t>
            </w:r>
            <w:proofErr w:type="spellEnd"/>
          </w:p>
        </w:tc>
        <w:tc>
          <w:tcPr>
            <w:tcW w:w="2286" w:type="dxa"/>
            <w:vAlign w:val="center"/>
          </w:tcPr>
          <w:p w:rsidR="0070754C" w:rsidRDefault="0070754C" w:rsidP="008973D3">
            <w:pPr>
              <w:jc w:val="center"/>
              <w:rPr>
                <w:rFonts w:ascii="Times New Roman" w:hAnsi="Times New Roman" w:cs="Times New Roman"/>
                <w:sz w:val="24"/>
              </w:rPr>
            </w:pPr>
            <w:r>
              <w:rPr>
                <w:rFonts w:ascii="Times New Roman" w:hAnsi="Times New Roman" w:cs="Times New Roman"/>
                <w:sz w:val="24"/>
              </w:rPr>
              <w:t xml:space="preserve">+36 </w:t>
            </w:r>
            <w:proofErr w:type="spellStart"/>
            <w:r>
              <w:rPr>
                <w:rFonts w:ascii="Times New Roman" w:hAnsi="Times New Roman" w:cs="Times New Roman"/>
                <w:sz w:val="24"/>
              </w:rPr>
              <w:t>dBm</w:t>
            </w:r>
            <w:proofErr w:type="spellEnd"/>
          </w:p>
        </w:tc>
        <w:tc>
          <w:tcPr>
            <w:tcW w:w="2286" w:type="dxa"/>
            <w:vAlign w:val="center"/>
          </w:tcPr>
          <w:p w:rsidR="0070754C" w:rsidRDefault="007C0F8A" w:rsidP="008973D3">
            <w:pPr>
              <w:jc w:val="center"/>
              <w:rPr>
                <w:rFonts w:ascii="Times New Roman" w:hAnsi="Times New Roman" w:cs="Times New Roman"/>
                <w:sz w:val="24"/>
              </w:rPr>
            </w:pPr>
            <w:r>
              <w:rPr>
                <w:rFonts w:ascii="Times New Roman" w:hAnsi="Times New Roman" w:cs="Times New Roman"/>
                <w:sz w:val="24"/>
              </w:rPr>
              <w:t xml:space="preserve">+55.4 </w:t>
            </w:r>
            <w:proofErr w:type="spellStart"/>
            <w:r>
              <w:rPr>
                <w:rFonts w:ascii="Times New Roman" w:hAnsi="Times New Roman" w:cs="Times New Roman"/>
                <w:sz w:val="24"/>
              </w:rPr>
              <w:t>dBm</w:t>
            </w:r>
            <w:proofErr w:type="spellEnd"/>
          </w:p>
        </w:tc>
      </w:tr>
      <w:tr w:rsidR="007C0F8A" w:rsidTr="009C57B8">
        <w:trPr>
          <w:cantSplit/>
          <w:trHeight w:val="432"/>
        </w:trPr>
        <w:tc>
          <w:tcPr>
            <w:tcW w:w="2718" w:type="dxa"/>
            <w:vAlign w:val="center"/>
          </w:tcPr>
          <w:p w:rsidR="007C0F8A" w:rsidRDefault="00CC4516" w:rsidP="008973D3">
            <w:pPr>
              <w:jc w:val="center"/>
              <w:rPr>
                <w:rFonts w:ascii="Times New Roman" w:hAnsi="Times New Roman" w:cs="Times New Roman"/>
                <w:sz w:val="24"/>
              </w:rPr>
            </w:pPr>
            <w:r>
              <w:rPr>
                <w:rFonts w:ascii="Times New Roman" w:hAnsi="Times New Roman" w:cs="Times New Roman"/>
                <w:sz w:val="24"/>
              </w:rPr>
              <w:t>EP EIRP</w:t>
            </w:r>
          </w:p>
        </w:tc>
        <w:tc>
          <w:tcPr>
            <w:tcW w:w="2286" w:type="dxa"/>
            <w:vAlign w:val="center"/>
          </w:tcPr>
          <w:p w:rsidR="007C0F8A" w:rsidRDefault="00CC4516" w:rsidP="008973D3">
            <w:pPr>
              <w:jc w:val="center"/>
              <w:rPr>
                <w:rFonts w:ascii="Times New Roman" w:hAnsi="Times New Roman" w:cs="Times New Roman"/>
                <w:sz w:val="24"/>
              </w:rPr>
            </w:pPr>
            <w:r>
              <w:rPr>
                <w:rFonts w:ascii="Times New Roman" w:hAnsi="Times New Roman" w:cs="Times New Roman"/>
                <w:sz w:val="24"/>
              </w:rPr>
              <w:t xml:space="preserve">+27 </w:t>
            </w:r>
            <w:proofErr w:type="spellStart"/>
            <w:r>
              <w:rPr>
                <w:rFonts w:ascii="Times New Roman" w:hAnsi="Times New Roman" w:cs="Times New Roman"/>
                <w:sz w:val="24"/>
              </w:rPr>
              <w:t>dBm</w:t>
            </w:r>
            <w:proofErr w:type="spellEnd"/>
          </w:p>
        </w:tc>
        <w:tc>
          <w:tcPr>
            <w:tcW w:w="2286" w:type="dxa"/>
            <w:vAlign w:val="center"/>
          </w:tcPr>
          <w:p w:rsidR="007C0F8A" w:rsidRDefault="00CC4516" w:rsidP="008973D3">
            <w:pPr>
              <w:jc w:val="center"/>
              <w:rPr>
                <w:rFonts w:ascii="Times New Roman" w:hAnsi="Times New Roman" w:cs="Times New Roman"/>
                <w:sz w:val="24"/>
              </w:rPr>
            </w:pPr>
            <w:r>
              <w:rPr>
                <w:rFonts w:ascii="Times New Roman" w:hAnsi="Times New Roman" w:cs="Times New Roman"/>
                <w:sz w:val="24"/>
              </w:rPr>
              <w:t xml:space="preserve">+27 </w:t>
            </w:r>
            <w:proofErr w:type="spellStart"/>
            <w:r>
              <w:rPr>
                <w:rFonts w:ascii="Times New Roman" w:hAnsi="Times New Roman" w:cs="Times New Roman"/>
                <w:sz w:val="24"/>
              </w:rPr>
              <w:t>dBm</w:t>
            </w:r>
            <w:proofErr w:type="spellEnd"/>
          </w:p>
        </w:tc>
        <w:tc>
          <w:tcPr>
            <w:tcW w:w="2286" w:type="dxa"/>
            <w:vAlign w:val="center"/>
          </w:tcPr>
          <w:p w:rsidR="007C0F8A" w:rsidRDefault="007C0F8A" w:rsidP="008973D3">
            <w:pPr>
              <w:jc w:val="center"/>
              <w:rPr>
                <w:rFonts w:ascii="Times New Roman" w:hAnsi="Times New Roman" w:cs="Times New Roman"/>
                <w:sz w:val="24"/>
              </w:rPr>
            </w:pPr>
            <w:r>
              <w:rPr>
                <w:rFonts w:ascii="Times New Roman" w:hAnsi="Times New Roman" w:cs="Times New Roman"/>
                <w:sz w:val="24"/>
              </w:rPr>
              <w:t xml:space="preserve">+27 </w:t>
            </w:r>
            <w:proofErr w:type="spellStart"/>
            <w:r>
              <w:rPr>
                <w:rFonts w:ascii="Times New Roman" w:hAnsi="Times New Roman" w:cs="Times New Roman"/>
                <w:sz w:val="24"/>
              </w:rPr>
              <w:t>dBm</w:t>
            </w:r>
            <w:proofErr w:type="spellEnd"/>
          </w:p>
        </w:tc>
      </w:tr>
      <w:tr w:rsidR="0070754C" w:rsidTr="009C57B8">
        <w:trPr>
          <w:cantSplit/>
          <w:trHeight w:val="432"/>
        </w:trPr>
        <w:tc>
          <w:tcPr>
            <w:tcW w:w="2718"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Alternate Paths</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3</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6</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3</w:t>
            </w:r>
          </w:p>
        </w:tc>
      </w:tr>
      <w:tr w:rsidR="0070754C" w:rsidTr="009C57B8">
        <w:trPr>
          <w:cantSplit/>
          <w:trHeight w:val="432"/>
        </w:trPr>
        <w:tc>
          <w:tcPr>
            <w:tcW w:w="2718"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Serial Paths</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1</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5</w:t>
            </w:r>
          </w:p>
        </w:tc>
        <w:tc>
          <w:tcPr>
            <w:tcW w:w="2286" w:type="dxa"/>
            <w:vAlign w:val="center"/>
          </w:tcPr>
          <w:p w:rsidR="0070754C" w:rsidRDefault="002C664D" w:rsidP="008973D3">
            <w:pPr>
              <w:jc w:val="center"/>
              <w:rPr>
                <w:rFonts w:ascii="Times New Roman" w:hAnsi="Times New Roman" w:cs="Times New Roman"/>
                <w:sz w:val="24"/>
              </w:rPr>
            </w:pPr>
            <w:r>
              <w:rPr>
                <w:rFonts w:ascii="Times New Roman" w:hAnsi="Times New Roman" w:cs="Times New Roman"/>
                <w:sz w:val="24"/>
              </w:rPr>
              <w:t>1</w:t>
            </w:r>
          </w:p>
        </w:tc>
      </w:tr>
      <w:tr w:rsidR="007C0F8A" w:rsidTr="009C57B8">
        <w:trPr>
          <w:cantSplit/>
          <w:trHeight w:val="432"/>
        </w:trPr>
        <w:tc>
          <w:tcPr>
            <w:tcW w:w="2718" w:type="dxa"/>
            <w:vAlign w:val="center"/>
          </w:tcPr>
          <w:p w:rsidR="007C0F8A" w:rsidRDefault="007C0F8A" w:rsidP="008973D3">
            <w:pPr>
              <w:jc w:val="center"/>
              <w:rPr>
                <w:rFonts w:ascii="Times New Roman" w:hAnsi="Times New Roman" w:cs="Times New Roman"/>
                <w:sz w:val="24"/>
              </w:rPr>
            </w:pPr>
            <w:r>
              <w:rPr>
                <w:rFonts w:ascii="Times New Roman" w:hAnsi="Times New Roman" w:cs="Times New Roman"/>
                <w:sz w:val="24"/>
              </w:rPr>
              <w:t>Min UL/DL System Gain</w:t>
            </w:r>
          </w:p>
        </w:tc>
        <w:tc>
          <w:tcPr>
            <w:tcW w:w="2286" w:type="dxa"/>
            <w:vAlign w:val="center"/>
          </w:tcPr>
          <w:p w:rsidR="007C0F8A" w:rsidRDefault="00CC4516" w:rsidP="008973D3">
            <w:pPr>
              <w:jc w:val="center"/>
              <w:rPr>
                <w:rFonts w:ascii="Times New Roman" w:hAnsi="Times New Roman" w:cs="Times New Roman"/>
                <w:sz w:val="24"/>
              </w:rPr>
            </w:pPr>
            <w:r>
              <w:rPr>
                <w:rFonts w:ascii="Times New Roman" w:hAnsi="Times New Roman" w:cs="Times New Roman"/>
                <w:sz w:val="24"/>
              </w:rPr>
              <w:t>DL: 153.4 dB</w:t>
            </w:r>
          </w:p>
        </w:tc>
        <w:tc>
          <w:tcPr>
            <w:tcW w:w="2286" w:type="dxa"/>
            <w:vAlign w:val="center"/>
          </w:tcPr>
          <w:p w:rsidR="007C0F8A" w:rsidRDefault="00CC4516" w:rsidP="008973D3">
            <w:pPr>
              <w:jc w:val="center"/>
              <w:rPr>
                <w:rFonts w:ascii="Times New Roman" w:hAnsi="Times New Roman" w:cs="Times New Roman"/>
                <w:sz w:val="24"/>
              </w:rPr>
            </w:pPr>
            <w:r>
              <w:rPr>
                <w:rFonts w:ascii="Times New Roman" w:hAnsi="Times New Roman" w:cs="Times New Roman"/>
                <w:sz w:val="24"/>
              </w:rPr>
              <w:t>DL: 156.4 dB</w:t>
            </w:r>
          </w:p>
        </w:tc>
        <w:tc>
          <w:tcPr>
            <w:tcW w:w="2286" w:type="dxa"/>
            <w:vAlign w:val="center"/>
          </w:tcPr>
          <w:p w:rsidR="007C0F8A" w:rsidRDefault="007C0F8A" w:rsidP="008973D3">
            <w:pPr>
              <w:jc w:val="center"/>
              <w:rPr>
                <w:rFonts w:ascii="Times New Roman" w:hAnsi="Times New Roman" w:cs="Times New Roman"/>
                <w:sz w:val="24"/>
              </w:rPr>
            </w:pPr>
            <w:r>
              <w:rPr>
                <w:rFonts w:ascii="Times New Roman" w:hAnsi="Times New Roman" w:cs="Times New Roman"/>
                <w:sz w:val="24"/>
              </w:rPr>
              <w:t>UL:160.7 dB</w:t>
            </w:r>
          </w:p>
        </w:tc>
      </w:tr>
      <w:tr w:rsidR="002C664D" w:rsidTr="009C57B8">
        <w:trPr>
          <w:cantSplit/>
          <w:trHeight w:val="432"/>
        </w:trPr>
        <w:tc>
          <w:tcPr>
            <w:tcW w:w="2718"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Link Budget</w:t>
            </w:r>
          </w:p>
        </w:tc>
        <w:tc>
          <w:tcPr>
            <w:tcW w:w="2286"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142.3 dB</w:t>
            </w:r>
          </w:p>
        </w:tc>
        <w:tc>
          <w:tcPr>
            <w:tcW w:w="2286"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148.4 dB</w:t>
            </w:r>
          </w:p>
        </w:tc>
        <w:tc>
          <w:tcPr>
            <w:tcW w:w="2286"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1</w:t>
            </w:r>
            <w:r w:rsidR="007C0F8A">
              <w:rPr>
                <w:rFonts w:ascii="Times New Roman" w:hAnsi="Times New Roman" w:cs="Times New Roman"/>
                <w:sz w:val="24"/>
              </w:rPr>
              <w:t>49</w:t>
            </w:r>
            <w:r>
              <w:rPr>
                <w:rFonts w:ascii="Times New Roman" w:hAnsi="Times New Roman" w:cs="Times New Roman"/>
                <w:sz w:val="24"/>
              </w:rPr>
              <w:t>.6 dB</w:t>
            </w:r>
          </w:p>
        </w:tc>
      </w:tr>
      <w:tr w:rsidR="002C664D" w:rsidTr="009C57B8">
        <w:trPr>
          <w:cantSplit/>
          <w:trHeight w:val="432"/>
        </w:trPr>
        <w:tc>
          <w:tcPr>
            <w:tcW w:w="2718"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Base Stations</w:t>
            </w:r>
          </w:p>
        </w:tc>
        <w:tc>
          <w:tcPr>
            <w:tcW w:w="2286"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81 R</w:t>
            </w:r>
          </w:p>
        </w:tc>
        <w:tc>
          <w:tcPr>
            <w:tcW w:w="2286"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50 R</w:t>
            </w:r>
          </w:p>
        </w:tc>
        <w:tc>
          <w:tcPr>
            <w:tcW w:w="2286" w:type="dxa"/>
            <w:vAlign w:val="center"/>
          </w:tcPr>
          <w:p w:rsidR="002C664D" w:rsidRDefault="007C0F8A" w:rsidP="008973D3">
            <w:pPr>
              <w:jc w:val="center"/>
              <w:rPr>
                <w:rFonts w:ascii="Times New Roman" w:hAnsi="Times New Roman" w:cs="Times New Roman"/>
                <w:sz w:val="24"/>
              </w:rPr>
            </w:pPr>
            <w:r>
              <w:rPr>
                <w:rFonts w:ascii="Times New Roman" w:hAnsi="Times New Roman" w:cs="Times New Roman"/>
                <w:sz w:val="24"/>
              </w:rPr>
              <w:t>45</w:t>
            </w:r>
            <w:r w:rsidR="002C664D">
              <w:rPr>
                <w:rFonts w:ascii="Times New Roman" w:hAnsi="Times New Roman" w:cs="Times New Roman"/>
                <w:sz w:val="24"/>
              </w:rPr>
              <w:t xml:space="preserve"> R</w:t>
            </w:r>
          </w:p>
        </w:tc>
      </w:tr>
      <w:tr w:rsidR="002C664D" w:rsidTr="009C57B8">
        <w:trPr>
          <w:cantSplit/>
          <w:trHeight w:val="432"/>
        </w:trPr>
        <w:tc>
          <w:tcPr>
            <w:tcW w:w="2718"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End-Points/BS</w:t>
            </w:r>
          </w:p>
        </w:tc>
        <w:tc>
          <w:tcPr>
            <w:tcW w:w="2286" w:type="dxa"/>
            <w:vAlign w:val="center"/>
          </w:tcPr>
          <w:p w:rsidR="002C664D" w:rsidRDefault="007C0F8A" w:rsidP="008973D3">
            <w:pPr>
              <w:jc w:val="center"/>
              <w:rPr>
                <w:rFonts w:ascii="Times New Roman" w:hAnsi="Times New Roman" w:cs="Times New Roman"/>
                <w:sz w:val="24"/>
              </w:rPr>
            </w:pPr>
            <w:r>
              <w:rPr>
                <w:rFonts w:ascii="Times New Roman" w:hAnsi="Times New Roman" w:cs="Times New Roman"/>
                <w:sz w:val="24"/>
              </w:rPr>
              <w:t>1371</w:t>
            </w:r>
          </w:p>
        </w:tc>
        <w:tc>
          <w:tcPr>
            <w:tcW w:w="2286" w:type="dxa"/>
            <w:vAlign w:val="center"/>
          </w:tcPr>
          <w:p w:rsidR="002C664D" w:rsidRDefault="007C0F8A" w:rsidP="008973D3">
            <w:pPr>
              <w:jc w:val="center"/>
              <w:rPr>
                <w:rFonts w:ascii="Times New Roman" w:hAnsi="Times New Roman" w:cs="Times New Roman"/>
                <w:sz w:val="24"/>
              </w:rPr>
            </w:pPr>
            <w:r>
              <w:rPr>
                <w:rFonts w:ascii="Times New Roman" w:hAnsi="Times New Roman" w:cs="Times New Roman"/>
                <w:sz w:val="24"/>
              </w:rPr>
              <w:t>2221</w:t>
            </w:r>
          </w:p>
        </w:tc>
        <w:tc>
          <w:tcPr>
            <w:tcW w:w="2286" w:type="dxa"/>
            <w:vAlign w:val="center"/>
          </w:tcPr>
          <w:p w:rsidR="002C664D" w:rsidRDefault="007C0F8A" w:rsidP="008973D3">
            <w:pPr>
              <w:jc w:val="center"/>
              <w:rPr>
                <w:rFonts w:ascii="Times New Roman" w:hAnsi="Times New Roman" w:cs="Times New Roman"/>
                <w:sz w:val="24"/>
              </w:rPr>
            </w:pPr>
            <w:r>
              <w:rPr>
                <w:rFonts w:ascii="Times New Roman" w:hAnsi="Times New Roman" w:cs="Times New Roman"/>
                <w:sz w:val="24"/>
              </w:rPr>
              <w:t>2468</w:t>
            </w:r>
          </w:p>
        </w:tc>
      </w:tr>
      <w:tr w:rsidR="002C664D" w:rsidTr="009C57B8">
        <w:trPr>
          <w:cantSplit/>
          <w:trHeight w:val="665"/>
        </w:trPr>
        <w:tc>
          <w:tcPr>
            <w:tcW w:w="2718" w:type="dxa"/>
            <w:vAlign w:val="center"/>
          </w:tcPr>
          <w:p w:rsidR="002C664D" w:rsidRDefault="002C664D" w:rsidP="008973D3">
            <w:pPr>
              <w:jc w:val="center"/>
              <w:rPr>
                <w:rFonts w:ascii="Times New Roman" w:hAnsi="Times New Roman" w:cs="Times New Roman"/>
                <w:sz w:val="24"/>
              </w:rPr>
            </w:pPr>
            <w:r>
              <w:rPr>
                <w:rFonts w:ascii="Times New Roman" w:hAnsi="Times New Roman" w:cs="Times New Roman"/>
                <w:sz w:val="24"/>
              </w:rPr>
              <w:t>Latency</w:t>
            </w:r>
          </w:p>
        </w:tc>
        <w:tc>
          <w:tcPr>
            <w:tcW w:w="2286" w:type="dxa"/>
            <w:vAlign w:val="center"/>
          </w:tcPr>
          <w:p w:rsidR="002C664D" w:rsidRDefault="008973D3" w:rsidP="008973D3">
            <w:pPr>
              <w:jc w:val="center"/>
              <w:rPr>
                <w:rFonts w:ascii="Times New Roman" w:hAnsi="Times New Roman" w:cs="Times New Roman"/>
                <w:sz w:val="24"/>
              </w:rPr>
            </w:pPr>
            <w:r>
              <w:rPr>
                <w:rFonts w:ascii="Times New Roman" w:hAnsi="Times New Roman" w:cs="Times New Roman"/>
                <w:sz w:val="24"/>
              </w:rPr>
              <w:t xml:space="preserve">L = </w:t>
            </w:r>
            <w:r w:rsidR="002C664D">
              <w:rPr>
                <w:rFonts w:ascii="Times New Roman" w:hAnsi="Times New Roman" w:cs="Times New Roman"/>
                <w:sz w:val="24"/>
              </w:rPr>
              <w:t>-/0.12 sec</w:t>
            </w:r>
          </w:p>
        </w:tc>
        <w:tc>
          <w:tcPr>
            <w:tcW w:w="2286" w:type="dxa"/>
            <w:vAlign w:val="center"/>
          </w:tcPr>
          <w:p w:rsidR="002C664D" w:rsidRPr="008973D3" w:rsidRDefault="008973D3" w:rsidP="008973D3">
            <w:pPr>
              <w:jc w:val="center"/>
              <w:rPr>
                <w:rFonts w:ascii="Times New Roman" w:hAnsi="Times New Roman" w:cs="Times New Roman"/>
                <w:color w:val="FF0000"/>
                <w:sz w:val="24"/>
              </w:rPr>
            </w:pPr>
            <w:r w:rsidRPr="008973D3">
              <w:rPr>
                <w:rFonts w:ascii="Times New Roman" w:hAnsi="Times New Roman" w:cs="Times New Roman"/>
                <w:color w:val="FF0000"/>
                <w:sz w:val="24"/>
              </w:rPr>
              <w:t xml:space="preserve">L = </w:t>
            </w:r>
            <w:r w:rsidR="002C664D" w:rsidRPr="008973D3">
              <w:rPr>
                <w:rFonts w:ascii="Times New Roman" w:hAnsi="Times New Roman" w:cs="Times New Roman"/>
                <w:color w:val="FF0000"/>
                <w:sz w:val="24"/>
              </w:rPr>
              <w:t>0.25/0.02 sec</w:t>
            </w:r>
          </w:p>
          <w:p w:rsidR="002C664D" w:rsidRPr="008973D3" w:rsidRDefault="008973D3" w:rsidP="008973D3">
            <w:pPr>
              <w:jc w:val="center"/>
              <w:rPr>
                <w:rFonts w:ascii="Times New Roman" w:hAnsi="Times New Roman" w:cs="Times New Roman"/>
                <w:color w:val="FF0000"/>
                <w:sz w:val="24"/>
                <w:szCs w:val="24"/>
              </w:rPr>
            </w:pPr>
            <w:r w:rsidRPr="008973D3">
              <w:rPr>
                <w:rFonts w:ascii="Times New Roman" w:hAnsi="Times New Roman" w:cs="Times New Roman"/>
                <w:color w:val="FF0000"/>
                <w:sz w:val="24"/>
                <w:szCs w:val="24"/>
              </w:rPr>
              <w:t>L</w:t>
            </w:r>
            <w:r w:rsidRPr="008973D3">
              <w:rPr>
                <w:rFonts w:ascii="Times New Roman" w:hAnsi="Times New Roman" w:cs="Times New Roman"/>
                <w:color w:val="FF0000"/>
                <w:sz w:val="24"/>
                <w:szCs w:val="24"/>
                <w:vertAlign w:val="subscript"/>
              </w:rPr>
              <w:t>OH</w:t>
            </w:r>
            <w:r w:rsidRPr="008973D3">
              <w:rPr>
                <w:rFonts w:ascii="Times New Roman" w:hAnsi="Times New Roman" w:cs="Times New Roman"/>
                <w:color w:val="FF0000"/>
                <w:sz w:val="24"/>
                <w:szCs w:val="24"/>
              </w:rPr>
              <w:t xml:space="preserve"> &gt; L</w:t>
            </w:r>
          </w:p>
        </w:tc>
        <w:tc>
          <w:tcPr>
            <w:tcW w:w="2286" w:type="dxa"/>
            <w:vAlign w:val="center"/>
          </w:tcPr>
          <w:p w:rsidR="002C664D" w:rsidRDefault="008973D3" w:rsidP="008973D3">
            <w:pPr>
              <w:jc w:val="center"/>
              <w:rPr>
                <w:rFonts w:ascii="Times New Roman" w:hAnsi="Times New Roman" w:cs="Times New Roman"/>
                <w:sz w:val="24"/>
              </w:rPr>
            </w:pPr>
            <w:r>
              <w:rPr>
                <w:rFonts w:ascii="Times New Roman" w:hAnsi="Times New Roman" w:cs="Times New Roman"/>
                <w:sz w:val="24"/>
              </w:rPr>
              <w:t xml:space="preserve">L = </w:t>
            </w:r>
            <w:r w:rsidR="002C664D">
              <w:rPr>
                <w:rFonts w:ascii="Times New Roman" w:hAnsi="Times New Roman" w:cs="Times New Roman"/>
                <w:sz w:val="24"/>
              </w:rPr>
              <w:t>-/0.12 sec</w:t>
            </w:r>
          </w:p>
        </w:tc>
      </w:tr>
    </w:tbl>
    <w:p w:rsidR="00DC622A" w:rsidRDefault="00DC622A">
      <w:pPr>
        <w:rPr>
          <w:rFonts w:ascii="Times New Roman" w:hAnsi="Times New Roman" w:cs="Times New Roman"/>
          <w:sz w:val="24"/>
        </w:rPr>
      </w:pPr>
    </w:p>
    <w:p w:rsidR="00DC622A" w:rsidRDefault="00C17451">
      <w:pPr>
        <w:rPr>
          <w:rFonts w:ascii="Times New Roman" w:hAnsi="Times New Roman" w:cs="Times New Roman"/>
          <w:sz w:val="24"/>
        </w:rPr>
      </w:pPr>
      <w:r>
        <w:rPr>
          <w:rFonts w:ascii="Times New Roman" w:hAnsi="Times New Roman" w:cs="Times New Roman"/>
          <w:sz w:val="24"/>
        </w:rPr>
        <w:t xml:space="preserve">The following </w:t>
      </w:r>
      <w:r w:rsidR="00071C30">
        <w:rPr>
          <w:rFonts w:ascii="Times New Roman" w:hAnsi="Times New Roman" w:cs="Times New Roman"/>
          <w:sz w:val="24"/>
        </w:rPr>
        <w:t xml:space="preserve">table </w:t>
      </w:r>
      <w:r>
        <w:rPr>
          <w:rFonts w:ascii="Times New Roman" w:hAnsi="Times New Roman" w:cs="Times New Roman"/>
          <w:sz w:val="24"/>
        </w:rPr>
        <w:t xml:space="preserve">assumes a </w:t>
      </w:r>
      <w:r w:rsidRPr="00071C30">
        <w:rPr>
          <w:rFonts w:ascii="Times New Roman" w:hAnsi="Times New Roman" w:cs="Times New Roman"/>
          <w:b/>
          <w:sz w:val="24"/>
        </w:rPr>
        <w:t>PMP topology for the</w:t>
      </w:r>
      <w:r w:rsidR="00302F69" w:rsidRPr="00071C30">
        <w:rPr>
          <w:rFonts w:ascii="Times New Roman" w:hAnsi="Times New Roman" w:cs="Times New Roman"/>
          <w:b/>
          <w:sz w:val="24"/>
        </w:rPr>
        <w:t xml:space="preserve"> three</w:t>
      </w:r>
      <w:r w:rsidRPr="00071C30">
        <w:rPr>
          <w:rFonts w:ascii="Times New Roman" w:hAnsi="Times New Roman" w:cs="Times New Roman"/>
          <w:b/>
          <w:sz w:val="24"/>
        </w:rPr>
        <w:t xml:space="preserve"> ISM ba</w:t>
      </w:r>
      <w:r w:rsidR="009C57B8" w:rsidRPr="00071C30">
        <w:rPr>
          <w:rFonts w:ascii="Times New Roman" w:hAnsi="Times New Roman" w:cs="Times New Roman"/>
          <w:b/>
          <w:sz w:val="24"/>
        </w:rPr>
        <w:t xml:space="preserve">nds with a +36 </w:t>
      </w:r>
      <w:proofErr w:type="spellStart"/>
      <w:r w:rsidR="009C57B8" w:rsidRPr="00071C30">
        <w:rPr>
          <w:rFonts w:ascii="Times New Roman" w:hAnsi="Times New Roman" w:cs="Times New Roman"/>
          <w:b/>
          <w:sz w:val="24"/>
        </w:rPr>
        <w:t>dBm</w:t>
      </w:r>
      <w:proofErr w:type="spellEnd"/>
      <w:r w:rsidR="009C57B8" w:rsidRPr="00071C30">
        <w:rPr>
          <w:rFonts w:ascii="Times New Roman" w:hAnsi="Times New Roman" w:cs="Times New Roman"/>
          <w:b/>
          <w:sz w:val="24"/>
        </w:rPr>
        <w:t xml:space="preserve"> maximum EIRP. </w:t>
      </w:r>
      <w:r w:rsidR="009C57B8">
        <w:rPr>
          <w:rFonts w:ascii="Times New Roman" w:hAnsi="Times New Roman" w:cs="Times New Roman"/>
          <w:sz w:val="24"/>
        </w:rPr>
        <w:t>Rural and Low Density Rural assume 2 and 3 serial links respectively.</w:t>
      </w:r>
    </w:p>
    <w:p w:rsidR="009C57B8" w:rsidRDefault="00DF6B7D">
      <w:pPr>
        <w:rPr>
          <w:rFonts w:ascii="Times New Roman" w:hAnsi="Times New Roman" w:cs="Times New Roman"/>
          <w:sz w:val="24"/>
        </w:rPr>
      </w:pPr>
      <w:r>
        <w:rPr>
          <w:rFonts w:ascii="Times New Roman" w:hAnsi="Times New Roman" w:cs="Times New Roman"/>
          <w:sz w:val="24"/>
        </w:rPr>
        <w:t>BS antenna height is 25 meters for Rural and 30 meters for Low Density Rural. It is 10 meters for other locations.</w:t>
      </w:r>
      <w:r>
        <w:rPr>
          <w:rFonts w:ascii="Times New Roman" w:hAnsi="Times New Roman" w:cs="Times New Roman"/>
          <w:sz w:val="24"/>
        </w:rPr>
        <w:t xml:space="preserve"> </w:t>
      </w:r>
      <w:r>
        <w:rPr>
          <w:rFonts w:ascii="Times New Roman" w:hAnsi="Times New Roman" w:cs="Times New Roman"/>
          <w:sz w:val="24"/>
        </w:rPr>
        <w:t>Meter or end-point locations are ID Basement for Dense Urban, Indoor Bus for Urban and Outdoor for other venues.</w:t>
      </w:r>
      <w:r>
        <w:rPr>
          <w:rFonts w:ascii="Times New Roman" w:hAnsi="Times New Roman" w:cs="Times New Roman"/>
          <w:sz w:val="24"/>
        </w:rPr>
        <w:t xml:space="preserve"> Latency OH = 100 </w:t>
      </w:r>
      <w:proofErr w:type="spellStart"/>
      <w:r>
        <w:rPr>
          <w:rFonts w:ascii="Times New Roman" w:hAnsi="Times New Roman" w:cs="Times New Roman"/>
          <w:sz w:val="24"/>
        </w:rPr>
        <w:t>ms</w:t>
      </w:r>
      <w:proofErr w:type="spellEnd"/>
      <w:r>
        <w:rPr>
          <w:rFonts w:ascii="Times New Roman" w:hAnsi="Times New Roman" w:cs="Times New Roman"/>
          <w:sz w:val="24"/>
        </w:rPr>
        <w:t xml:space="preserve"> for 1 link, 1</w:t>
      </w:r>
      <w:r w:rsidR="00071C30">
        <w:rPr>
          <w:rFonts w:ascii="Times New Roman" w:hAnsi="Times New Roman" w:cs="Times New Roman"/>
          <w:sz w:val="24"/>
        </w:rPr>
        <w:t>25</w:t>
      </w:r>
      <w:r>
        <w:rPr>
          <w:rFonts w:ascii="Times New Roman" w:hAnsi="Times New Roman" w:cs="Times New Roman"/>
          <w:sz w:val="24"/>
        </w:rPr>
        <w:t xml:space="preserve"> </w:t>
      </w:r>
      <w:proofErr w:type="spellStart"/>
      <w:r>
        <w:rPr>
          <w:rFonts w:ascii="Times New Roman" w:hAnsi="Times New Roman" w:cs="Times New Roman"/>
          <w:sz w:val="24"/>
        </w:rPr>
        <w:t>ms</w:t>
      </w:r>
      <w:proofErr w:type="spellEnd"/>
      <w:r>
        <w:rPr>
          <w:rFonts w:ascii="Times New Roman" w:hAnsi="Times New Roman" w:cs="Times New Roman"/>
          <w:sz w:val="24"/>
        </w:rPr>
        <w:t xml:space="preserve"> for 2 links, and </w:t>
      </w:r>
      <w:r w:rsidR="00071C30">
        <w:rPr>
          <w:rFonts w:ascii="Times New Roman" w:hAnsi="Times New Roman" w:cs="Times New Roman"/>
          <w:sz w:val="24"/>
        </w:rPr>
        <w:t>15</w:t>
      </w:r>
      <w:r>
        <w:rPr>
          <w:rFonts w:ascii="Times New Roman" w:hAnsi="Times New Roman" w:cs="Times New Roman"/>
          <w:sz w:val="24"/>
        </w:rPr>
        <w:t xml:space="preserve">0 </w:t>
      </w:r>
      <w:proofErr w:type="spellStart"/>
      <w:r>
        <w:rPr>
          <w:rFonts w:ascii="Times New Roman" w:hAnsi="Times New Roman" w:cs="Times New Roman"/>
          <w:sz w:val="24"/>
        </w:rPr>
        <w:t>ms</w:t>
      </w:r>
      <w:proofErr w:type="spellEnd"/>
      <w:r>
        <w:rPr>
          <w:rFonts w:ascii="Times New Roman" w:hAnsi="Times New Roman" w:cs="Times New Roman"/>
          <w:sz w:val="24"/>
        </w:rPr>
        <w:t xml:space="preserve"> for 3 links.</w:t>
      </w:r>
    </w:p>
    <w:tbl>
      <w:tblPr>
        <w:tblStyle w:val="TableGrid"/>
        <w:tblW w:w="0" w:type="auto"/>
        <w:tblLook w:val="04A0" w:firstRow="1" w:lastRow="0" w:firstColumn="1" w:lastColumn="0" w:noHBand="0" w:noVBand="1"/>
      </w:tblPr>
      <w:tblGrid>
        <w:gridCol w:w="2532"/>
        <w:gridCol w:w="1388"/>
        <w:gridCol w:w="1425"/>
        <w:gridCol w:w="1425"/>
        <w:gridCol w:w="1405"/>
        <w:gridCol w:w="1401"/>
      </w:tblGrid>
      <w:tr w:rsidR="00DC622A" w:rsidRPr="00DC622A" w:rsidTr="0095016A">
        <w:trPr>
          <w:cantSplit/>
          <w:tblHeader/>
        </w:trPr>
        <w:tc>
          <w:tcPr>
            <w:tcW w:w="2538"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ISM Bands</w:t>
            </w:r>
          </w:p>
          <w:p w:rsidR="00DC622A" w:rsidRPr="00DC622A" w:rsidRDefault="00DC622A" w:rsidP="00DC622A">
            <w:pPr>
              <w:jc w:val="center"/>
              <w:rPr>
                <w:rFonts w:ascii="Times New Roman" w:hAnsi="Times New Roman" w:cs="Times New Roman"/>
                <w:b/>
                <w:sz w:val="24"/>
                <w:szCs w:val="24"/>
              </w:rPr>
            </w:pPr>
            <w:proofErr w:type="spellStart"/>
            <w:r w:rsidRPr="00DC622A">
              <w:rPr>
                <w:rFonts w:ascii="Times New Roman" w:hAnsi="Times New Roman" w:cs="Times New Roman"/>
                <w:b/>
                <w:sz w:val="24"/>
                <w:szCs w:val="24"/>
              </w:rPr>
              <w:t>Highload</w:t>
            </w:r>
            <w:proofErr w:type="spellEnd"/>
          </w:p>
        </w:tc>
        <w:tc>
          <w:tcPr>
            <w:tcW w:w="1404"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Dense Urban</w:t>
            </w:r>
          </w:p>
        </w:tc>
        <w:tc>
          <w:tcPr>
            <w:tcW w:w="1404"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Urban</w:t>
            </w:r>
          </w:p>
        </w:tc>
        <w:tc>
          <w:tcPr>
            <w:tcW w:w="1404"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Suburban</w:t>
            </w:r>
          </w:p>
          <w:p w:rsidR="00DC622A" w:rsidRPr="00DC622A" w:rsidRDefault="00DC622A" w:rsidP="00DC622A">
            <w:pPr>
              <w:jc w:val="center"/>
              <w:rPr>
                <w:rFonts w:ascii="Times New Roman" w:hAnsi="Times New Roman" w:cs="Times New Roman"/>
                <w:b/>
                <w:sz w:val="24"/>
                <w:szCs w:val="24"/>
              </w:rPr>
            </w:pPr>
          </w:p>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Type A</w:t>
            </w:r>
          </w:p>
        </w:tc>
        <w:tc>
          <w:tcPr>
            <w:tcW w:w="1404"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Rural</w:t>
            </w:r>
          </w:p>
          <w:p w:rsidR="00DC622A" w:rsidRPr="00DC622A" w:rsidRDefault="00DC622A" w:rsidP="00DC622A">
            <w:pPr>
              <w:jc w:val="center"/>
              <w:rPr>
                <w:rFonts w:ascii="Times New Roman" w:hAnsi="Times New Roman" w:cs="Times New Roman"/>
                <w:b/>
                <w:sz w:val="24"/>
                <w:szCs w:val="24"/>
              </w:rPr>
            </w:pPr>
          </w:p>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Type A</w:t>
            </w:r>
          </w:p>
        </w:tc>
        <w:tc>
          <w:tcPr>
            <w:tcW w:w="1404" w:type="dxa"/>
            <w:tcBorders>
              <w:bottom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Low Density Rural</w:t>
            </w:r>
          </w:p>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Type A</w:t>
            </w:r>
          </w:p>
        </w:tc>
      </w:tr>
      <w:tr w:rsidR="00DC622A" w:rsidRPr="00DC622A" w:rsidTr="0095016A">
        <w:trPr>
          <w:cantSplit/>
          <w:trHeight w:val="332"/>
          <w:tblHeader/>
        </w:trPr>
        <w:tc>
          <w:tcPr>
            <w:tcW w:w="2538" w:type="dxa"/>
            <w:tcBorders>
              <w:top w:val="nil"/>
            </w:tcBorders>
            <w:shd w:val="clear" w:color="auto" w:fill="EEECE1" w:themeFill="background2"/>
            <w:vAlign w:val="center"/>
          </w:tcPr>
          <w:p w:rsidR="00DC622A" w:rsidRPr="00DC622A" w:rsidRDefault="00DC622A" w:rsidP="00DC622A">
            <w:pPr>
              <w:rPr>
                <w:rFonts w:ascii="Times New Roman" w:hAnsi="Times New Roman" w:cs="Times New Roman"/>
                <w:b/>
                <w:sz w:val="24"/>
                <w:szCs w:val="24"/>
              </w:rPr>
            </w:pPr>
            <w:r w:rsidRPr="00DC622A">
              <w:rPr>
                <w:rFonts w:ascii="Times New Roman" w:hAnsi="Times New Roman" w:cs="Times New Roman"/>
                <w:b/>
                <w:sz w:val="24"/>
                <w:szCs w:val="24"/>
              </w:rPr>
              <w:t>Coverage Area</w:t>
            </w:r>
          </w:p>
        </w:tc>
        <w:tc>
          <w:tcPr>
            <w:tcW w:w="1404" w:type="dxa"/>
            <w:tcBorders>
              <w:top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vertAlign w:val="superscript"/>
              </w:rPr>
            </w:pPr>
            <w:r w:rsidRPr="00DC622A">
              <w:rPr>
                <w:rFonts w:ascii="Times New Roman" w:hAnsi="Times New Roman" w:cs="Times New Roman"/>
                <w:b/>
                <w:sz w:val="24"/>
                <w:szCs w:val="24"/>
              </w:rPr>
              <w:t>5 mi</w:t>
            </w:r>
            <w:r w:rsidRPr="00DC622A">
              <w:rPr>
                <w:rFonts w:ascii="Times New Roman" w:hAnsi="Times New Roman" w:cs="Times New Roman"/>
                <w:b/>
                <w:sz w:val="24"/>
                <w:szCs w:val="24"/>
                <w:vertAlign w:val="superscript"/>
              </w:rPr>
              <w:t>2</w:t>
            </w:r>
          </w:p>
        </w:tc>
        <w:tc>
          <w:tcPr>
            <w:tcW w:w="1404" w:type="dxa"/>
            <w:tcBorders>
              <w:top w:val="nil"/>
            </w:tcBorders>
            <w:shd w:val="clear" w:color="auto" w:fill="EEECE1" w:themeFill="background2"/>
            <w:vAlign w:val="center"/>
          </w:tcPr>
          <w:p w:rsidR="00DC622A" w:rsidRPr="00DC622A" w:rsidRDefault="00C17451" w:rsidP="00DC622A">
            <w:pPr>
              <w:jc w:val="center"/>
              <w:rPr>
                <w:rFonts w:ascii="Times New Roman" w:hAnsi="Times New Roman" w:cs="Times New Roman"/>
                <w:b/>
                <w:sz w:val="24"/>
                <w:szCs w:val="24"/>
              </w:rPr>
            </w:pPr>
            <w:r>
              <w:rPr>
                <w:rFonts w:ascii="Times New Roman" w:hAnsi="Times New Roman" w:cs="Times New Roman"/>
                <w:b/>
                <w:sz w:val="24"/>
                <w:szCs w:val="24"/>
              </w:rPr>
              <w:t>2</w:t>
            </w:r>
            <w:r w:rsidR="00DC622A" w:rsidRPr="00DC622A">
              <w:rPr>
                <w:rFonts w:ascii="Times New Roman" w:hAnsi="Times New Roman" w:cs="Times New Roman"/>
                <w:b/>
                <w:sz w:val="24"/>
                <w:szCs w:val="24"/>
              </w:rPr>
              <w:t>0 mi</w:t>
            </w:r>
            <w:r w:rsidR="00DC622A" w:rsidRPr="00DC622A">
              <w:rPr>
                <w:rFonts w:ascii="Times New Roman" w:hAnsi="Times New Roman" w:cs="Times New Roman"/>
                <w:b/>
                <w:sz w:val="24"/>
                <w:szCs w:val="24"/>
                <w:vertAlign w:val="superscript"/>
              </w:rPr>
              <w:t>2</w:t>
            </w:r>
          </w:p>
        </w:tc>
        <w:tc>
          <w:tcPr>
            <w:tcW w:w="1404" w:type="dxa"/>
            <w:tcBorders>
              <w:top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100 mi</w:t>
            </w:r>
            <w:r w:rsidRPr="00DC622A">
              <w:rPr>
                <w:rFonts w:ascii="Times New Roman" w:hAnsi="Times New Roman" w:cs="Times New Roman"/>
                <w:b/>
                <w:sz w:val="24"/>
                <w:szCs w:val="24"/>
                <w:vertAlign w:val="superscript"/>
              </w:rPr>
              <w:t>2</w:t>
            </w:r>
          </w:p>
        </w:tc>
        <w:tc>
          <w:tcPr>
            <w:tcW w:w="1404" w:type="dxa"/>
            <w:tcBorders>
              <w:top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1000 mi</w:t>
            </w:r>
            <w:r w:rsidRPr="00DC622A">
              <w:rPr>
                <w:rFonts w:ascii="Times New Roman" w:hAnsi="Times New Roman" w:cs="Times New Roman"/>
                <w:b/>
                <w:sz w:val="24"/>
                <w:szCs w:val="24"/>
                <w:vertAlign w:val="superscript"/>
              </w:rPr>
              <w:t>2</w:t>
            </w:r>
          </w:p>
        </w:tc>
        <w:tc>
          <w:tcPr>
            <w:tcW w:w="1404" w:type="dxa"/>
            <w:tcBorders>
              <w:top w:val="nil"/>
            </w:tcBorders>
            <w:shd w:val="clear" w:color="auto" w:fill="EEECE1" w:themeFill="background2"/>
            <w:vAlign w:val="center"/>
          </w:tcPr>
          <w:p w:rsidR="00DC622A" w:rsidRPr="00DC622A" w:rsidRDefault="00DC622A" w:rsidP="00DC622A">
            <w:pPr>
              <w:jc w:val="center"/>
              <w:rPr>
                <w:rFonts w:ascii="Times New Roman" w:hAnsi="Times New Roman" w:cs="Times New Roman"/>
                <w:b/>
                <w:sz w:val="24"/>
                <w:szCs w:val="24"/>
              </w:rPr>
            </w:pPr>
            <w:r w:rsidRPr="00DC622A">
              <w:rPr>
                <w:rFonts w:ascii="Times New Roman" w:hAnsi="Times New Roman" w:cs="Times New Roman"/>
                <w:b/>
                <w:sz w:val="24"/>
                <w:szCs w:val="24"/>
              </w:rPr>
              <w:t>3000 mi</w:t>
            </w:r>
            <w:r w:rsidRPr="00DC622A">
              <w:rPr>
                <w:rFonts w:ascii="Times New Roman" w:hAnsi="Times New Roman" w:cs="Times New Roman"/>
                <w:b/>
                <w:sz w:val="24"/>
                <w:szCs w:val="24"/>
                <w:vertAlign w:val="superscript"/>
              </w:rPr>
              <w:t>2</w:t>
            </w:r>
          </w:p>
        </w:tc>
      </w:tr>
      <w:tr w:rsidR="00DC622A" w:rsidRPr="00DC622A" w:rsidTr="0095016A">
        <w:trPr>
          <w:cantSplit/>
        </w:trPr>
        <w:tc>
          <w:tcPr>
            <w:tcW w:w="2538"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802.11</w:t>
            </w:r>
            <w:r w:rsidR="00C17451">
              <w:rPr>
                <w:rFonts w:ascii="Times New Roman" w:hAnsi="Times New Roman" w:cs="Times New Roman"/>
                <w:sz w:val="24"/>
                <w:szCs w:val="24"/>
              </w:rPr>
              <w:t>ah</w:t>
            </w:r>
            <w:r w:rsidRPr="00DC622A">
              <w:rPr>
                <w:rFonts w:ascii="Times New Roman" w:hAnsi="Times New Roman" w:cs="Times New Roman"/>
                <w:sz w:val="24"/>
                <w:szCs w:val="24"/>
              </w:rPr>
              <w:t xml:space="preserve"> 920 MHz</w:t>
            </w:r>
          </w:p>
          <w:p w:rsidR="00DC622A" w:rsidRPr="00DC622A" w:rsidRDefault="00DC622A" w:rsidP="00DC622A">
            <w:pPr>
              <w:numPr>
                <w:ilvl w:val="0"/>
                <w:numId w:val="4"/>
              </w:numPr>
              <w:jc w:val="both"/>
              <w:rPr>
                <w:rFonts w:ascii="Times New Roman" w:hAnsi="Times New Roman" w:cs="Times New Roman"/>
                <w:sz w:val="24"/>
                <w:szCs w:val="24"/>
              </w:rPr>
            </w:pPr>
            <w:r w:rsidRPr="00DC622A">
              <w:rPr>
                <w:rFonts w:ascii="Times New Roman" w:hAnsi="Times New Roman" w:cs="Times New Roman"/>
                <w:sz w:val="24"/>
                <w:szCs w:val="24"/>
              </w:rPr>
              <w:t>TDD</w:t>
            </w:r>
          </w:p>
          <w:p w:rsidR="00DC622A" w:rsidRPr="00DC622A" w:rsidRDefault="00DC622A" w:rsidP="00DC622A">
            <w:pPr>
              <w:numPr>
                <w:ilvl w:val="0"/>
                <w:numId w:val="4"/>
              </w:numPr>
              <w:jc w:val="both"/>
              <w:rPr>
                <w:rFonts w:ascii="Times New Roman" w:hAnsi="Times New Roman" w:cs="Times New Roman"/>
                <w:sz w:val="24"/>
                <w:szCs w:val="24"/>
              </w:rPr>
            </w:pPr>
            <w:r w:rsidRPr="00DC622A">
              <w:rPr>
                <w:rFonts w:ascii="Times New Roman" w:hAnsi="Times New Roman" w:cs="Times New Roman"/>
                <w:sz w:val="24"/>
                <w:szCs w:val="24"/>
              </w:rPr>
              <w:t>BW=5 MHz</w:t>
            </w:r>
          </w:p>
          <w:p w:rsidR="00DC622A" w:rsidRPr="00DC622A" w:rsidRDefault="00DC622A" w:rsidP="00DC622A">
            <w:pPr>
              <w:numPr>
                <w:ilvl w:val="0"/>
                <w:numId w:val="4"/>
              </w:numPr>
              <w:jc w:val="both"/>
              <w:rPr>
                <w:rFonts w:ascii="Times New Roman" w:hAnsi="Times New Roman" w:cs="Times New Roman"/>
                <w:sz w:val="24"/>
                <w:szCs w:val="24"/>
              </w:rPr>
            </w:pPr>
            <w:proofErr w:type="spellStart"/>
            <w:r w:rsidRPr="00DC622A">
              <w:rPr>
                <w:rFonts w:ascii="Times New Roman" w:hAnsi="Times New Roman" w:cs="Times New Roman"/>
                <w:sz w:val="24"/>
                <w:szCs w:val="24"/>
              </w:rPr>
              <w:t>Pkt</w:t>
            </w:r>
            <w:proofErr w:type="spellEnd"/>
            <w:r w:rsidRPr="00DC622A">
              <w:rPr>
                <w:rFonts w:ascii="Times New Roman" w:hAnsi="Times New Roman" w:cs="Times New Roman"/>
                <w:sz w:val="24"/>
                <w:szCs w:val="24"/>
              </w:rPr>
              <w:t>=1500</w:t>
            </w:r>
          </w:p>
        </w:tc>
        <w:tc>
          <w:tcPr>
            <w:tcW w:w="1404" w:type="dxa"/>
          </w:tcPr>
          <w:p w:rsidR="00C17451" w:rsidRDefault="00C17451" w:rsidP="00C17451">
            <w:pPr>
              <w:jc w:val="center"/>
              <w:rPr>
                <w:rFonts w:ascii="Times New Roman" w:hAnsi="Times New Roman" w:cs="Times New Roman"/>
                <w:sz w:val="24"/>
                <w:szCs w:val="24"/>
              </w:rPr>
            </w:pPr>
          </w:p>
          <w:p w:rsidR="00DC622A" w:rsidRPr="00DC622A" w:rsidRDefault="00C17451" w:rsidP="00070961">
            <w:pPr>
              <w:jc w:val="center"/>
              <w:rPr>
                <w:rFonts w:ascii="Times New Roman" w:hAnsi="Times New Roman" w:cs="Times New Roman"/>
                <w:sz w:val="24"/>
                <w:szCs w:val="24"/>
              </w:rPr>
            </w:pPr>
            <w:r>
              <w:rPr>
                <w:rFonts w:ascii="Times New Roman" w:hAnsi="Times New Roman" w:cs="Times New Roman"/>
                <w:sz w:val="24"/>
                <w:szCs w:val="24"/>
              </w:rPr>
              <w:t xml:space="preserve">No </w:t>
            </w:r>
            <w:r w:rsidR="00070961">
              <w:rPr>
                <w:rFonts w:ascii="Times New Roman" w:hAnsi="Times New Roman" w:cs="Times New Roman"/>
                <w:sz w:val="24"/>
                <w:szCs w:val="24"/>
              </w:rPr>
              <w:t xml:space="preserve">valid </w:t>
            </w:r>
            <w:r>
              <w:rPr>
                <w:rFonts w:ascii="Times New Roman" w:hAnsi="Times New Roman" w:cs="Times New Roman"/>
                <w:sz w:val="24"/>
                <w:szCs w:val="24"/>
              </w:rPr>
              <w:t>path loss model</w:t>
            </w:r>
          </w:p>
          <w:p w:rsidR="00DC622A" w:rsidRPr="00DC622A" w:rsidRDefault="00DC622A" w:rsidP="00C17451">
            <w:pPr>
              <w:jc w:val="center"/>
              <w:rPr>
                <w:rFonts w:ascii="Times New Roman" w:hAnsi="Times New Roman" w:cs="Times New Roman"/>
                <w:sz w:val="24"/>
                <w:szCs w:val="24"/>
              </w:rPr>
            </w:pP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Pr>
                <w:rFonts w:ascii="Times New Roman" w:hAnsi="Times New Roman" w:cs="Times New Roman"/>
                <w:sz w:val="24"/>
                <w:szCs w:val="24"/>
              </w:rPr>
              <w:t>33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Pr>
                <w:rFonts w:ascii="Times New Roman" w:hAnsi="Times New Roman" w:cs="Times New Roman"/>
                <w:sz w:val="24"/>
                <w:szCs w:val="24"/>
              </w:rPr>
              <w:t>2039</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Pr>
                <w:rFonts w:ascii="Times New Roman" w:hAnsi="Times New Roman" w:cs="Times New Roman"/>
                <w:sz w:val="24"/>
                <w:szCs w:val="24"/>
              </w:rPr>
              <w:t>-/0.12</w:t>
            </w:r>
          </w:p>
          <w:p w:rsidR="00DC622A" w:rsidRPr="00DC622A" w:rsidRDefault="00DC622A" w:rsidP="00DC622A">
            <w:pPr>
              <w:rPr>
                <w:rFonts w:ascii="Times New Roman" w:hAnsi="Times New Roman" w:cs="Times New Roman"/>
                <w:sz w:val="24"/>
                <w:szCs w:val="24"/>
              </w:rPr>
            </w:pPr>
            <w:r>
              <w:rPr>
                <w:rFonts w:ascii="Times New Roman" w:hAnsi="Times New Roman" w:cs="Times New Roman"/>
                <w:sz w:val="24"/>
                <w:szCs w:val="24"/>
              </w:rPr>
              <w:t>SGL=1.53%</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Pr>
                <w:rFonts w:ascii="Times New Roman" w:hAnsi="Times New Roman" w:cs="Times New Roman"/>
                <w:sz w:val="24"/>
                <w:szCs w:val="24"/>
              </w:rPr>
              <w:t>309 L</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Pr>
                <w:rFonts w:ascii="Times New Roman" w:hAnsi="Times New Roman" w:cs="Times New Roman"/>
                <w:sz w:val="24"/>
                <w:szCs w:val="24"/>
              </w:rPr>
              <w:t>360</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Pr>
                <w:rFonts w:ascii="Times New Roman" w:hAnsi="Times New Roman" w:cs="Times New Roman"/>
                <w:sz w:val="24"/>
                <w:szCs w:val="24"/>
              </w:rPr>
              <w:t>-/0.12</w:t>
            </w:r>
          </w:p>
          <w:p w:rsidR="00DC622A" w:rsidRDefault="00DC622A" w:rsidP="00DC622A">
            <w:pPr>
              <w:rPr>
                <w:rFonts w:ascii="Times New Roman" w:hAnsi="Times New Roman" w:cs="Times New Roman"/>
                <w:sz w:val="24"/>
                <w:szCs w:val="24"/>
              </w:rPr>
            </w:pPr>
            <w:r>
              <w:rPr>
                <w:rFonts w:ascii="Times New Roman" w:hAnsi="Times New Roman" w:cs="Times New Roman"/>
                <w:sz w:val="24"/>
                <w:szCs w:val="24"/>
              </w:rPr>
              <w:t>BS = 46 C</w:t>
            </w:r>
          </w:p>
          <w:p w:rsidR="00DC622A" w:rsidRPr="00DC622A" w:rsidRDefault="00DC622A" w:rsidP="00DC622A">
            <w:pPr>
              <w:rPr>
                <w:rFonts w:ascii="Times New Roman" w:hAnsi="Times New Roman" w:cs="Times New Roman"/>
                <w:sz w:val="24"/>
                <w:szCs w:val="24"/>
              </w:rPr>
            </w:pPr>
            <w:r>
              <w:rPr>
                <w:rFonts w:ascii="Times New Roman" w:hAnsi="Times New Roman" w:cs="Times New Roman"/>
                <w:sz w:val="24"/>
                <w:szCs w:val="24"/>
              </w:rPr>
              <w:t>BS = 37 R</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Pr>
                <w:rFonts w:ascii="Times New Roman" w:hAnsi="Times New Roman" w:cs="Times New Roman"/>
                <w:sz w:val="24"/>
                <w:szCs w:val="24"/>
              </w:rPr>
              <w:t>169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Pr>
                <w:rFonts w:ascii="Times New Roman" w:hAnsi="Times New Roman" w:cs="Times New Roman"/>
                <w:sz w:val="24"/>
                <w:szCs w:val="24"/>
              </w:rPr>
              <w:t>384</w:t>
            </w:r>
          </w:p>
          <w:p w:rsidR="00DC622A" w:rsidRPr="00DC622A" w:rsidRDefault="00DC622A" w:rsidP="00DC622A">
            <w:pPr>
              <w:rPr>
                <w:rFonts w:ascii="Times New Roman" w:hAnsi="Times New Roman" w:cs="Times New Roman"/>
                <w:color w:val="FF0000"/>
                <w:sz w:val="24"/>
                <w:szCs w:val="24"/>
              </w:rPr>
            </w:pPr>
            <w:r w:rsidRPr="00DC622A">
              <w:rPr>
                <w:rFonts w:ascii="Times New Roman" w:hAnsi="Times New Roman" w:cs="Times New Roman"/>
                <w:color w:val="FF0000"/>
                <w:sz w:val="24"/>
                <w:szCs w:val="24"/>
              </w:rPr>
              <w:t>L=0.15/0.06</w:t>
            </w:r>
          </w:p>
          <w:p w:rsidR="00A62365" w:rsidRPr="00A62365" w:rsidRDefault="00A62365" w:rsidP="00A62365">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p w:rsidR="00DC622A" w:rsidRPr="00DC622A" w:rsidRDefault="00DC622A" w:rsidP="00DC622A">
            <w:pPr>
              <w:rPr>
                <w:rFonts w:ascii="Times New Roman" w:hAnsi="Times New Roman" w:cs="Times New Roman"/>
                <w:sz w:val="24"/>
                <w:szCs w:val="24"/>
              </w:rPr>
            </w:pP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Pr>
                <w:rFonts w:ascii="Times New Roman" w:hAnsi="Times New Roman" w:cs="Times New Roman"/>
                <w:sz w:val="24"/>
                <w:szCs w:val="24"/>
              </w:rPr>
              <w:t>441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Pr>
                <w:rFonts w:ascii="Times New Roman" w:hAnsi="Times New Roman" w:cs="Times New Roman"/>
                <w:sz w:val="24"/>
                <w:szCs w:val="24"/>
              </w:rPr>
              <w:t>25</w:t>
            </w:r>
          </w:p>
          <w:p w:rsidR="00DC622A" w:rsidRPr="00DC622A" w:rsidRDefault="00DC622A" w:rsidP="00DC622A">
            <w:pPr>
              <w:rPr>
                <w:rFonts w:ascii="Times New Roman" w:hAnsi="Times New Roman" w:cs="Times New Roman"/>
                <w:color w:val="FF0000"/>
                <w:sz w:val="24"/>
                <w:szCs w:val="24"/>
              </w:rPr>
            </w:pPr>
            <w:r w:rsidRPr="00DC622A">
              <w:rPr>
                <w:rFonts w:ascii="Times New Roman" w:hAnsi="Times New Roman" w:cs="Times New Roman"/>
                <w:color w:val="FF0000"/>
                <w:sz w:val="24"/>
                <w:szCs w:val="24"/>
              </w:rPr>
              <w:t xml:space="preserve">L=0.2/0.04 </w:t>
            </w:r>
          </w:p>
          <w:p w:rsidR="00A62365" w:rsidRPr="00A62365" w:rsidRDefault="00A62365" w:rsidP="00A62365">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p w:rsidR="00DC622A" w:rsidRPr="00DC622A" w:rsidRDefault="00DC622A" w:rsidP="00DC622A">
            <w:pPr>
              <w:rPr>
                <w:rFonts w:ascii="Times New Roman" w:hAnsi="Times New Roman" w:cs="Times New Roman"/>
                <w:sz w:val="24"/>
                <w:szCs w:val="24"/>
              </w:rPr>
            </w:pPr>
          </w:p>
        </w:tc>
      </w:tr>
      <w:tr w:rsidR="00DC622A" w:rsidRPr="00DC622A" w:rsidTr="0095016A">
        <w:trPr>
          <w:cantSplit/>
        </w:trPr>
        <w:tc>
          <w:tcPr>
            <w:tcW w:w="2538"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802.11</w:t>
            </w:r>
            <w:r w:rsidR="009B0E92">
              <w:rPr>
                <w:rFonts w:ascii="Times New Roman" w:hAnsi="Times New Roman" w:cs="Times New Roman"/>
                <w:sz w:val="24"/>
                <w:szCs w:val="24"/>
              </w:rPr>
              <w:t>n</w:t>
            </w:r>
            <w:r w:rsidRPr="00DC622A">
              <w:rPr>
                <w:rFonts w:ascii="Times New Roman" w:hAnsi="Times New Roman" w:cs="Times New Roman"/>
                <w:sz w:val="24"/>
                <w:szCs w:val="24"/>
              </w:rPr>
              <w:t xml:space="preserve"> 2450 MHz</w:t>
            </w:r>
          </w:p>
          <w:p w:rsidR="00DC622A" w:rsidRPr="00DC622A" w:rsidRDefault="00DC622A" w:rsidP="00DC622A">
            <w:pPr>
              <w:numPr>
                <w:ilvl w:val="0"/>
                <w:numId w:val="5"/>
              </w:numPr>
              <w:jc w:val="both"/>
              <w:rPr>
                <w:rFonts w:ascii="Times New Roman" w:hAnsi="Times New Roman" w:cs="Times New Roman"/>
                <w:sz w:val="24"/>
                <w:szCs w:val="24"/>
              </w:rPr>
            </w:pPr>
            <w:r w:rsidRPr="00DC622A">
              <w:rPr>
                <w:rFonts w:ascii="Times New Roman" w:hAnsi="Times New Roman" w:cs="Times New Roman"/>
                <w:sz w:val="24"/>
                <w:szCs w:val="24"/>
              </w:rPr>
              <w:t>TDD</w:t>
            </w:r>
          </w:p>
          <w:p w:rsidR="00DC622A" w:rsidRPr="00DC622A" w:rsidRDefault="00DC622A" w:rsidP="00DC622A">
            <w:pPr>
              <w:numPr>
                <w:ilvl w:val="0"/>
                <w:numId w:val="5"/>
              </w:numPr>
              <w:jc w:val="both"/>
              <w:rPr>
                <w:rFonts w:ascii="Times New Roman" w:hAnsi="Times New Roman" w:cs="Times New Roman"/>
                <w:sz w:val="24"/>
                <w:szCs w:val="24"/>
              </w:rPr>
            </w:pPr>
            <w:r w:rsidRPr="00DC622A">
              <w:rPr>
                <w:rFonts w:ascii="Times New Roman" w:hAnsi="Times New Roman" w:cs="Times New Roman"/>
                <w:sz w:val="24"/>
                <w:szCs w:val="24"/>
              </w:rPr>
              <w:t>BW=5 MHz</w:t>
            </w:r>
          </w:p>
          <w:p w:rsidR="00DC622A" w:rsidRPr="00DC622A" w:rsidRDefault="00DC622A" w:rsidP="00DC622A">
            <w:pPr>
              <w:numPr>
                <w:ilvl w:val="0"/>
                <w:numId w:val="5"/>
              </w:numPr>
              <w:jc w:val="both"/>
              <w:rPr>
                <w:rFonts w:ascii="Times New Roman" w:hAnsi="Times New Roman" w:cs="Times New Roman"/>
                <w:sz w:val="24"/>
                <w:szCs w:val="24"/>
              </w:rPr>
            </w:pPr>
            <w:proofErr w:type="spellStart"/>
            <w:r w:rsidRPr="00DC622A">
              <w:rPr>
                <w:rFonts w:ascii="Times New Roman" w:hAnsi="Times New Roman" w:cs="Times New Roman"/>
                <w:sz w:val="24"/>
                <w:szCs w:val="24"/>
              </w:rPr>
              <w:t>Pkt</w:t>
            </w:r>
            <w:proofErr w:type="spellEnd"/>
            <w:r w:rsidRPr="00DC622A">
              <w:rPr>
                <w:rFonts w:ascii="Times New Roman" w:hAnsi="Times New Roman" w:cs="Times New Roman"/>
                <w:sz w:val="24"/>
                <w:szCs w:val="24"/>
              </w:rPr>
              <w:t>=1500</w:t>
            </w:r>
          </w:p>
        </w:tc>
        <w:tc>
          <w:tcPr>
            <w:tcW w:w="1404" w:type="dxa"/>
          </w:tcPr>
          <w:p w:rsidR="00A62365" w:rsidRDefault="00A62365" w:rsidP="00C17451">
            <w:pPr>
              <w:jc w:val="center"/>
              <w:rPr>
                <w:rFonts w:ascii="Times New Roman" w:hAnsi="Times New Roman" w:cs="Times New Roman"/>
                <w:sz w:val="24"/>
                <w:szCs w:val="24"/>
              </w:rPr>
            </w:pPr>
            <w:r>
              <w:rPr>
                <w:rFonts w:ascii="Times New Roman" w:hAnsi="Times New Roman" w:cs="Times New Roman"/>
                <w:sz w:val="24"/>
                <w:szCs w:val="24"/>
              </w:rPr>
              <w:t>Range</w:t>
            </w:r>
          </w:p>
          <w:p w:rsidR="00DC622A" w:rsidRPr="00DC622A" w:rsidRDefault="00A62365" w:rsidP="00C17451">
            <w:pPr>
              <w:jc w:val="center"/>
              <w:rPr>
                <w:rFonts w:ascii="Times New Roman" w:hAnsi="Times New Roman" w:cs="Times New Roman"/>
                <w:sz w:val="24"/>
                <w:szCs w:val="24"/>
              </w:rPr>
            </w:pPr>
            <w:r>
              <w:rPr>
                <w:rFonts w:ascii="Times New Roman" w:hAnsi="Times New Roman" w:cs="Times New Roman"/>
                <w:sz w:val="24"/>
                <w:szCs w:val="24"/>
              </w:rPr>
              <w:t>&lt; 60 meters</w:t>
            </w:r>
          </w:p>
          <w:p w:rsidR="00DC622A" w:rsidRPr="00DC622A" w:rsidRDefault="00DC622A" w:rsidP="00C17451">
            <w:pPr>
              <w:jc w:val="center"/>
              <w:rPr>
                <w:rFonts w:ascii="Times New Roman" w:hAnsi="Times New Roman" w:cs="Times New Roman"/>
                <w:sz w:val="24"/>
                <w:szCs w:val="24"/>
              </w:rPr>
            </w:pP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133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519</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-/0/12</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SGL&lt;0.1%</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81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1371</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-/0.12</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SGL=6.63%</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684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95</w:t>
            </w:r>
          </w:p>
          <w:p w:rsidR="00DC622A" w:rsidRPr="00DC622A" w:rsidRDefault="00A62365" w:rsidP="00DC622A">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L=0.15/0.06</w:t>
            </w:r>
          </w:p>
          <w:p w:rsidR="00DC622A" w:rsidRPr="00DC622A" w:rsidRDefault="00A62365" w:rsidP="00DC622A">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1796</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7</w:t>
            </w:r>
          </w:p>
          <w:p w:rsidR="00DC622A" w:rsidRPr="00DC622A" w:rsidRDefault="00A62365" w:rsidP="00DC622A">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L=0.2/0.04</w:t>
            </w:r>
          </w:p>
          <w:p w:rsidR="00DC622A" w:rsidRPr="00DC622A" w:rsidRDefault="00A62365" w:rsidP="00DC622A">
            <w:pPr>
              <w:rPr>
                <w:rFonts w:ascii="Times New Roman" w:hAnsi="Times New Roman" w:cs="Times New Roman"/>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tc>
      </w:tr>
      <w:tr w:rsidR="00DC622A" w:rsidRPr="00DC622A" w:rsidTr="0095016A">
        <w:trPr>
          <w:cantSplit/>
          <w:trHeight w:val="1124"/>
        </w:trPr>
        <w:tc>
          <w:tcPr>
            <w:tcW w:w="2538"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lastRenderedPageBreak/>
              <w:t>801.11</w:t>
            </w:r>
            <w:r w:rsidR="00C17451">
              <w:rPr>
                <w:rFonts w:ascii="Times New Roman" w:hAnsi="Times New Roman" w:cs="Times New Roman"/>
                <w:sz w:val="24"/>
                <w:szCs w:val="24"/>
              </w:rPr>
              <w:t>ac</w:t>
            </w:r>
            <w:r w:rsidRPr="00DC622A">
              <w:rPr>
                <w:rFonts w:ascii="Times New Roman" w:hAnsi="Times New Roman" w:cs="Times New Roman"/>
                <w:sz w:val="24"/>
                <w:szCs w:val="24"/>
              </w:rPr>
              <w:t xml:space="preserve"> 5800 MHz</w:t>
            </w:r>
          </w:p>
          <w:p w:rsidR="00DC622A" w:rsidRPr="00DC622A" w:rsidRDefault="00DC622A" w:rsidP="00DC622A">
            <w:pPr>
              <w:numPr>
                <w:ilvl w:val="0"/>
                <w:numId w:val="3"/>
              </w:numPr>
              <w:jc w:val="both"/>
              <w:rPr>
                <w:rFonts w:ascii="Times New Roman" w:hAnsi="Times New Roman" w:cs="Times New Roman"/>
                <w:sz w:val="24"/>
                <w:szCs w:val="24"/>
              </w:rPr>
            </w:pPr>
            <w:r w:rsidRPr="00DC622A">
              <w:rPr>
                <w:rFonts w:ascii="Times New Roman" w:hAnsi="Times New Roman" w:cs="Times New Roman"/>
                <w:sz w:val="24"/>
                <w:szCs w:val="24"/>
              </w:rPr>
              <w:t>TDD</w:t>
            </w:r>
          </w:p>
          <w:p w:rsidR="00DC622A" w:rsidRPr="00DC622A" w:rsidRDefault="00DC622A" w:rsidP="00DC622A">
            <w:pPr>
              <w:numPr>
                <w:ilvl w:val="0"/>
                <w:numId w:val="3"/>
              </w:numPr>
              <w:jc w:val="both"/>
              <w:rPr>
                <w:rFonts w:ascii="Times New Roman" w:hAnsi="Times New Roman" w:cs="Times New Roman"/>
                <w:sz w:val="24"/>
                <w:szCs w:val="24"/>
              </w:rPr>
            </w:pPr>
            <w:r w:rsidRPr="00DC622A">
              <w:rPr>
                <w:rFonts w:ascii="Times New Roman" w:hAnsi="Times New Roman" w:cs="Times New Roman"/>
                <w:sz w:val="24"/>
                <w:szCs w:val="24"/>
              </w:rPr>
              <w:t>BW=5 MHz</w:t>
            </w:r>
          </w:p>
          <w:p w:rsidR="00DC622A" w:rsidRPr="00DC622A" w:rsidRDefault="00DC622A" w:rsidP="00DC622A">
            <w:pPr>
              <w:numPr>
                <w:ilvl w:val="0"/>
                <w:numId w:val="3"/>
              </w:numPr>
              <w:jc w:val="both"/>
              <w:rPr>
                <w:rFonts w:ascii="Times New Roman" w:hAnsi="Times New Roman" w:cs="Times New Roman"/>
                <w:sz w:val="24"/>
                <w:szCs w:val="24"/>
              </w:rPr>
            </w:pPr>
            <w:proofErr w:type="spellStart"/>
            <w:r w:rsidRPr="00DC622A">
              <w:rPr>
                <w:rFonts w:ascii="Times New Roman" w:hAnsi="Times New Roman" w:cs="Times New Roman"/>
                <w:sz w:val="24"/>
                <w:szCs w:val="24"/>
              </w:rPr>
              <w:t>Pkt</w:t>
            </w:r>
            <w:proofErr w:type="spellEnd"/>
            <w:r w:rsidRPr="00DC622A">
              <w:rPr>
                <w:rFonts w:ascii="Times New Roman" w:hAnsi="Times New Roman" w:cs="Times New Roman"/>
                <w:sz w:val="24"/>
                <w:szCs w:val="24"/>
              </w:rPr>
              <w:t>=1500</w:t>
            </w:r>
          </w:p>
        </w:tc>
        <w:tc>
          <w:tcPr>
            <w:tcW w:w="1404" w:type="dxa"/>
          </w:tcPr>
          <w:p w:rsidR="00A62365" w:rsidRDefault="00A62365" w:rsidP="00C17451">
            <w:pPr>
              <w:jc w:val="center"/>
              <w:rPr>
                <w:rFonts w:ascii="Times New Roman" w:hAnsi="Times New Roman" w:cs="Times New Roman"/>
                <w:sz w:val="24"/>
                <w:szCs w:val="24"/>
              </w:rPr>
            </w:pPr>
            <w:r>
              <w:rPr>
                <w:rFonts w:ascii="Times New Roman" w:hAnsi="Times New Roman" w:cs="Times New Roman"/>
                <w:sz w:val="24"/>
                <w:szCs w:val="24"/>
              </w:rPr>
              <w:t>Range</w:t>
            </w:r>
          </w:p>
          <w:p w:rsidR="00DC622A" w:rsidRPr="00DC622A" w:rsidRDefault="00A62365" w:rsidP="00C17451">
            <w:pPr>
              <w:jc w:val="center"/>
              <w:rPr>
                <w:rFonts w:ascii="Times New Roman" w:hAnsi="Times New Roman" w:cs="Times New Roman"/>
                <w:sz w:val="24"/>
                <w:szCs w:val="24"/>
              </w:rPr>
            </w:pPr>
            <w:r>
              <w:rPr>
                <w:rFonts w:ascii="Times New Roman" w:hAnsi="Times New Roman" w:cs="Times New Roman"/>
                <w:sz w:val="24"/>
                <w:szCs w:val="24"/>
              </w:rPr>
              <w:t>&lt;</w:t>
            </w:r>
            <w:r w:rsidR="00C17451">
              <w:rPr>
                <w:rFonts w:ascii="Times New Roman" w:hAnsi="Times New Roman" w:cs="Times New Roman"/>
                <w:sz w:val="24"/>
                <w:szCs w:val="24"/>
              </w:rPr>
              <w:t xml:space="preserve"> </w:t>
            </w:r>
            <w:r>
              <w:rPr>
                <w:rFonts w:ascii="Times New Roman" w:hAnsi="Times New Roman" w:cs="Times New Roman"/>
                <w:sz w:val="24"/>
                <w:szCs w:val="24"/>
              </w:rPr>
              <w:t>20 meters</w:t>
            </w:r>
          </w:p>
          <w:p w:rsidR="00DC622A" w:rsidRPr="00DC622A" w:rsidRDefault="00DC622A" w:rsidP="00C17451">
            <w:pPr>
              <w:jc w:val="center"/>
              <w:rPr>
                <w:rFonts w:ascii="Times New Roman" w:hAnsi="Times New Roman" w:cs="Times New Roman"/>
                <w:sz w:val="24"/>
                <w:szCs w:val="24"/>
              </w:rPr>
            </w:pP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980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71</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-/0.12</w:t>
            </w:r>
          </w:p>
          <w:p w:rsidR="00A62365" w:rsidRDefault="00A62365" w:rsidP="00DC622A">
            <w:pPr>
              <w:rPr>
                <w:rFonts w:ascii="Times New Roman" w:hAnsi="Times New Roman" w:cs="Times New Roman"/>
                <w:sz w:val="24"/>
                <w:szCs w:val="24"/>
              </w:rPr>
            </w:pP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SGL&lt;0.1%</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263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423</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-/0.12</w:t>
            </w:r>
          </w:p>
          <w:p w:rsidR="00A62365" w:rsidRDefault="00A62365" w:rsidP="00DC622A">
            <w:pPr>
              <w:rPr>
                <w:rFonts w:ascii="Times New Roman" w:hAnsi="Times New Roman" w:cs="Times New Roman"/>
                <w:sz w:val="24"/>
                <w:szCs w:val="24"/>
              </w:rPr>
            </w:pP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 = 1.0%</w:t>
            </w:r>
          </w:p>
        </w:tc>
        <w:tc>
          <w:tcPr>
            <w:tcW w:w="1404" w:type="dxa"/>
          </w:tcPr>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BS =1646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40</w:t>
            </w:r>
          </w:p>
          <w:p w:rsidR="00DC622A" w:rsidRPr="00A62365" w:rsidRDefault="00A62365" w:rsidP="00DC622A">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L=0.15/0.06</w:t>
            </w:r>
          </w:p>
          <w:p w:rsidR="00A62365" w:rsidRPr="00DC622A" w:rsidRDefault="00A62365" w:rsidP="00DC622A">
            <w:pPr>
              <w:rPr>
                <w:rFonts w:ascii="Times New Roman" w:hAnsi="Times New Roman" w:cs="Times New Roman"/>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SGL&lt;0.1%</w:t>
            </w:r>
          </w:p>
        </w:tc>
        <w:tc>
          <w:tcPr>
            <w:tcW w:w="1404" w:type="dxa"/>
          </w:tcPr>
          <w:p w:rsidR="00DC622A" w:rsidRPr="00DC622A" w:rsidRDefault="00C17451" w:rsidP="00DC622A">
            <w:pPr>
              <w:rPr>
                <w:rFonts w:ascii="Times New Roman" w:hAnsi="Times New Roman" w:cs="Times New Roman"/>
                <w:sz w:val="24"/>
                <w:szCs w:val="24"/>
              </w:rPr>
            </w:pPr>
            <w:r>
              <w:rPr>
                <w:rFonts w:ascii="Times New Roman" w:hAnsi="Times New Roman" w:cs="Times New Roman"/>
                <w:sz w:val="24"/>
                <w:szCs w:val="24"/>
              </w:rPr>
              <w:t>BS</w:t>
            </w:r>
            <w:r w:rsidR="00DC622A" w:rsidRPr="00DC622A">
              <w:rPr>
                <w:rFonts w:ascii="Times New Roman" w:hAnsi="Times New Roman" w:cs="Times New Roman"/>
                <w:sz w:val="24"/>
                <w:szCs w:val="24"/>
              </w:rPr>
              <w:t>=</w:t>
            </w:r>
            <w:r w:rsidR="00A62365">
              <w:rPr>
                <w:rFonts w:ascii="Times New Roman" w:hAnsi="Times New Roman" w:cs="Times New Roman"/>
                <w:sz w:val="24"/>
                <w:szCs w:val="24"/>
              </w:rPr>
              <w:t>4306</w:t>
            </w:r>
            <w:r>
              <w:rPr>
                <w:rFonts w:ascii="Times New Roman" w:hAnsi="Times New Roman" w:cs="Times New Roman"/>
                <w:sz w:val="24"/>
                <w:szCs w:val="24"/>
              </w:rPr>
              <w:t xml:space="preserve">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3</w:t>
            </w:r>
          </w:p>
          <w:p w:rsidR="00DC622A" w:rsidRPr="00DC622A" w:rsidRDefault="00A62365" w:rsidP="00DC622A">
            <w:pPr>
              <w:rPr>
                <w:rFonts w:ascii="Times New Roman" w:hAnsi="Times New Roman" w:cs="Times New Roman"/>
                <w:color w:val="FF0000"/>
                <w:sz w:val="24"/>
                <w:szCs w:val="24"/>
              </w:rPr>
            </w:pPr>
            <w:r w:rsidRPr="00A62365">
              <w:rPr>
                <w:rFonts w:ascii="Times New Roman" w:hAnsi="Times New Roman" w:cs="Times New Roman"/>
                <w:color w:val="FF0000"/>
                <w:sz w:val="24"/>
                <w:szCs w:val="24"/>
              </w:rPr>
              <w:t>L</w:t>
            </w:r>
            <w:r w:rsidR="00DC622A" w:rsidRPr="00DC622A">
              <w:rPr>
                <w:rFonts w:ascii="Times New Roman" w:hAnsi="Times New Roman" w:cs="Times New Roman"/>
                <w:color w:val="FF0000"/>
                <w:sz w:val="24"/>
                <w:szCs w:val="24"/>
              </w:rPr>
              <w:t xml:space="preserve">= </w:t>
            </w:r>
            <w:r w:rsidRPr="00A62365">
              <w:rPr>
                <w:rFonts w:ascii="Times New Roman" w:hAnsi="Times New Roman" w:cs="Times New Roman"/>
                <w:color w:val="FF0000"/>
                <w:sz w:val="24"/>
                <w:szCs w:val="24"/>
              </w:rPr>
              <w:t>0.2/0.04</w:t>
            </w:r>
          </w:p>
          <w:p w:rsidR="00A62365" w:rsidRPr="00DC622A" w:rsidRDefault="00A62365" w:rsidP="00A62365">
            <w:pPr>
              <w:rPr>
                <w:rFonts w:ascii="Times New Roman" w:hAnsi="Times New Roman" w:cs="Times New Roman"/>
                <w:sz w:val="24"/>
                <w:szCs w:val="24"/>
              </w:rPr>
            </w:pPr>
            <w:r w:rsidRPr="00A62365">
              <w:rPr>
                <w:rFonts w:ascii="Times New Roman" w:hAnsi="Times New Roman" w:cs="Times New Roman"/>
                <w:color w:val="FF0000"/>
                <w:sz w:val="24"/>
                <w:szCs w:val="24"/>
              </w:rPr>
              <w:t>L</w:t>
            </w:r>
            <w:r w:rsidRPr="00A62365">
              <w:rPr>
                <w:rFonts w:ascii="Times New Roman" w:hAnsi="Times New Roman" w:cs="Times New Roman"/>
                <w:color w:val="FF0000"/>
                <w:sz w:val="24"/>
                <w:szCs w:val="24"/>
                <w:vertAlign w:val="subscript"/>
              </w:rPr>
              <w:t>OH</w:t>
            </w:r>
            <w:r w:rsidRPr="00A62365">
              <w:rPr>
                <w:rFonts w:ascii="Times New Roman" w:hAnsi="Times New Roman" w:cs="Times New Roman"/>
                <w:color w:val="FF0000"/>
                <w:sz w:val="24"/>
                <w:szCs w:val="24"/>
              </w:rPr>
              <w:t xml:space="preserve"> &gt; L</w:t>
            </w:r>
          </w:p>
          <w:p w:rsidR="00DC622A" w:rsidRPr="00DC622A" w:rsidRDefault="00C17451" w:rsidP="00DC622A">
            <w:pPr>
              <w:rPr>
                <w:rFonts w:ascii="Times New Roman" w:hAnsi="Times New Roman" w:cs="Times New Roman"/>
                <w:sz w:val="24"/>
                <w:szCs w:val="24"/>
              </w:rPr>
            </w:pPr>
            <w:r>
              <w:rPr>
                <w:rFonts w:ascii="Times New Roman" w:hAnsi="Times New Roman" w:cs="Times New Roman"/>
                <w:sz w:val="24"/>
                <w:szCs w:val="24"/>
              </w:rPr>
              <w:t>SGL&lt;0.1%</w:t>
            </w:r>
          </w:p>
        </w:tc>
      </w:tr>
      <w:tr w:rsidR="00DC622A" w:rsidRPr="00DC622A" w:rsidTr="0095016A">
        <w:trPr>
          <w:cantSplit/>
        </w:trPr>
        <w:tc>
          <w:tcPr>
            <w:tcW w:w="2538" w:type="dxa"/>
          </w:tcPr>
          <w:p w:rsidR="00DC622A" w:rsidRPr="00DC622A" w:rsidRDefault="00DC622A" w:rsidP="00DC622A">
            <w:pPr>
              <w:rPr>
                <w:rFonts w:ascii="Times New Roman" w:hAnsi="Times New Roman" w:cs="Times New Roman"/>
                <w:sz w:val="24"/>
                <w:szCs w:val="24"/>
              </w:rPr>
            </w:pPr>
            <w:proofErr w:type="spellStart"/>
            <w:r w:rsidRPr="00DC622A">
              <w:rPr>
                <w:rFonts w:ascii="Times New Roman" w:hAnsi="Times New Roman" w:cs="Times New Roman"/>
                <w:sz w:val="24"/>
                <w:szCs w:val="24"/>
              </w:rPr>
              <w:t>WiGRID</w:t>
            </w:r>
            <w:proofErr w:type="spellEnd"/>
            <w:r w:rsidRPr="00DC622A">
              <w:rPr>
                <w:rFonts w:ascii="Times New Roman" w:hAnsi="Times New Roman" w:cs="Times New Roman"/>
                <w:sz w:val="24"/>
                <w:szCs w:val="24"/>
              </w:rPr>
              <w:t xml:space="preserve"> 5800 MHz</w:t>
            </w:r>
          </w:p>
          <w:p w:rsidR="00DC622A" w:rsidRPr="00DC622A" w:rsidRDefault="00DC622A" w:rsidP="00DC622A">
            <w:pPr>
              <w:numPr>
                <w:ilvl w:val="0"/>
                <w:numId w:val="2"/>
              </w:numPr>
              <w:jc w:val="both"/>
              <w:rPr>
                <w:rFonts w:ascii="Times New Roman" w:hAnsi="Times New Roman" w:cs="Times New Roman"/>
                <w:sz w:val="24"/>
                <w:szCs w:val="24"/>
              </w:rPr>
            </w:pPr>
            <w:r w:rsidRPr="00DC622A">
              <w:rPr>
                <w:rFonts w:ascii="Times New Roman" w:hAnsi="Times New Roman" w:cs="Times New Roman"/>
                <w:sz w:val="24"/>
                <w:szCs w:val="24"/>
              </w:rPr>
              <w:t>A-TDD</w:t>
            </w:r>
          </w:p>
          <w:p w:rsidR="00DC622A" w:rsidRPr="00DC622A" w:rsidRDefault="00DC622A" w:rsidP="00DC622A">
            <w:pPr>
              <w:numPr>
                <w:ilvl w:val="0"/>
                <w:numId w:val="2"/>
              </w:numPr>
              <w:jc w:val="both"/>
              <w:rPr>
                <w:rFonts w:ascii="Times New Roman" w:hAnsi="Times New Roman" w:cs="Times New Roman"/>
                <w:sz w:val="24"/>
                <w:szCs w:val="24"/>
              </w:rPr>
            </w:pPr>
            <w:r w:rsidRPr="00DC622A">
              <w:rPr>
                <w:rFonts w:ascii="Times New Roman" w:hAnsi="Times New Roman" w:cs="Times New Roman"/>
                <w:sz w:val="24"/>
                <w:szCs w:val="24"/>
              </w:rPr>
              <w:t>BW=5 MHz</w:t>
            </w:r>
          </w:p>
          <w:p w:rsidR="00DC622A" w:rsidRPr="00DC622A" w:rsidRDefault="00DC622A" w:rsidP="00DC622A">
            <w:pPr>
              <w:numPr>
                <w:ilvl w:val="0"/>
                <w:numId w:val="2"/>
              </w:numPr>
              <w:jc w:val="both"/>
              <w:rPr>
                <w:rFonts w:ascii="Times New Roman" w:hAnsi="Times New Roman" w:cs="Times New Roman"/>
                <w:sz w:val="24"/>
                <w:szCs w:val="24"/>
              </w:rPr>
            </w:pPr>
            <w:proofErr w:type="spellStart"/>
            <w:r w:rsidRPr="00DC622A">
              <w:rPr>
                <w:rFonts w:ascii="Times New Roman" w:hAnsi="Times New Roman" w:cs="Times New Roman"/>
                <w:sz w:val="24"/>
                <w:szCs w:val="24"/>
              </w:rPr>
              <w:t>Pkt</w:t>
            </w:r>
            <w:proofErr w:type="spellEnd"/>
            <w:r w:rsidRPr="00DC622A">
              <w:rPr>
                <w:rFonts w:ascii="Times New Roman" w:hAnsi="Times New Roman" w:cs="Times New Roman"/>
                <w:sz w:val="24"/>
                <w:szCs w:val="24"/>
              </w:rPr>
              <w:t>=14400</w:t>
            </w:r>
          </w:p>
        </w:tc>
        <w:tc>
          <w:tcPr>
            <w:tcW w:w="1404" w:type="dxa"/>
          </w:tcPr>
          <w:p w:rsidR="00C17451" w:rsidRDefault="00C17451" w:rsidP="00C17451">
            <w:pPr>
              <w:jc w:val="center"/>
              <w:rPr>
                <w:rFonts w:ascii="Times New Roman" w:hAnsi="Times New Roman" w:cs="Times New Roman"/>
                <w:sz w:val="24"/>
                <w:szCs w:val="24"/>
              </w:rPr>
            </w:pPr>
            <w:r>
              <w:rPr>
                <w:rFonts w:ascii="Times New Roman" w:hAnsi="Times New Roman" w:cs="Times New Roman"/>
                <w:sz w:val="24"/>
                <w:szCs w:val="24"/>
              </w:rPr>
              <w:t>Range</w:t>
            </w:r>
          </w:p>
          <w:p w:rsidR="00C17451" w:rsidRPr="00DC622A" w:rsidRDefault="00C17451" w:rsidP="00C17451">
            <w:pPr>
              <w:jc w:val="center"/>
              <w:rPr>
                <w:rFonts w:ascii="Times New Roman" w:hAnsi="Times New Roman" w:cs="Times New Roman"/>
                <w:sz w:val="24"/>
                <w:szCs w:val="24"/>
              </w:rPr>
            </w:pPr>
            <w:r>
              <w:rPr>
                <w:rFonts w:ascii="Times New Roman" w:hAnsi="Times New Roman" w:cs="Times New Roman"/>
                <w:sz w:val="24"/>
                <w:szCs w:val="24"/>
              </w:rPr>
              <w:t>&lt; 20 meters</w:t>
            </w:r>
          </w:p>
          <w:p w:rsidR="00DC622A" w:rsidRPr="00DC622A" w:rsidRDefault="00DC622A" w:rsidP="00C17451">
            <w:pPr>
              <w:jc w:val="center"/>
              <w:rPr>
                <w:rFonts w:ascii="Times New Roman" w:hAnsi="Times New Roman" w:cs="Times New Roman"/>
                <w:sz w:val="24"/>
                <w:szCs w:val="24"/>
              </w:rPr>
            </w:pP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980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71</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-/1.10</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SGL&lt;0.1%</w:t>
            </w:r>
          </w:p>
        </w:tc>
        <w:tc>
          <w:tcPr>
            <w:tcW w:w="1404" w:type="dxa"/>
          </w:tcPr>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BS = </w:t>
            </w:r>
            <w:r w:rsidR="00A62365">
              <w:rPr>
                <w:rFonts w:ascii="Times New Roman" w:hAnsi="Times New Roman" w:cs="Times New Roman"/>
                <w:sz w:val="24"/>
                <w:szCs w:val="24"/>
              </w:rPr>
              <w:t>263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423</w:t>
            </w:r>
          </w:p>
          <w:p w:rsid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-/1.10</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SGL=1.52%</w:t>
            </w:r>
          </w:p>
        </w:tc>
        <w:tc>
          <w:tcPr>
            <w:tcW w:w="1404" w:type="dxa"/>
          </w:tcPr>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BS =1646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A62365">
              <w:rPr>
                <w:rFonts w:ascii="Times New Roman" w:hAnsi="Times New Roman" w:cs="Times New Roman"/>
                <w:sz w:val="24"/>
                <w:szCs w:val="24"/>
              </w:rPr>
              <w:t>40</w:t>
            </w:r>
          </w:p>
          <w:p w:rsid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A62365">
              <w:rPr>
                <w:rFonts w:ascii="Times New Roman" w:hAnsi="Times New Roman" w:cs="Times New Roman"/>
                <w:sz w:val="24"/>
                <w:szCs w:val="24"/>
              </w:rPr>
              <w:t>-/0.55</w:t>
            </w:r>
          </w:p>
          <w:p w:rsidR="00DC622A" w:rsidRPr="00DC622A" w:rsidRDefault="00A62365" w:rsidP="00DC622A">
            <w:pPr>
              <w:rPr>
                <w:rFonts w:ascii="Times New Roman" w:hAnsi="Times New Roman" w:cs="Times New Roman"/>
                <w:sz w:val="24"/>
                <w:szCs w:val="24"/>
              </w:rPr>
            </w:pPr>
            <w:r>
              <w:rPr>
                <w:rFonts w:ascii="Times New Roman" w:hAnsi="Times New Roman" w:cs="Times New Roman"/>
                <w:sz w:val="24"/>
                <w:szCs w:val="24"/>
              </w:rPr>
              <w:t>SGL&lt;0.1%</w:t>
            </w:r>
          </w:p>
        </w:tc>
        <w:tc>
          <w:tcPr>
            <w:tcW w:w="1404" w:type="dxa"/>
          </w:tcPr>
          <w:p w:rsidR="00DC622A" w:rsidRPr="00DC622A" w:rsidRDefault="00C17451" w:rsidP="00DC622A">
            <w:pPr>
              <w:rPr>
                <w:rFonts w:ascii="Times New Roman" w:hAnsi="Times New Roman" w:cs="Times New Roman"/>
                <w:sz w:val="24"/>
                <w:szCs w:val="24"/>
              </w:rPr>
            </w:pPr>
            <w:r>
              <w:rPr>
                <w:rFonts w:ascii="Times New Roman" w:hAnsi="Times New Roman" w:cs="Times New Roman"/>
                <w:sz w:val="24"/>
                <w:szCs w:val="24"/>
              </w:rPr>
              <w:t>BS=4306 R</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EP = </w:t>
            </w:r>
            <w:r w:rsidR="00C17451">
              <w:rPr>
                <w:rFonts w:ascii="Times New Roman" w:hAnsi="Times New Roman" w:cs="Times New Roman"/>
                <w:sz w:val="24"/>
                <w:szCs w:val="24"/>
              </w:rPr>
              <w:t>40</w:t>
            </w:r>
          </w:p>
          <w:p w:rsidR="00DC622A" w:rsidRPr="00DC622A" w:rsidRDefault="00DC622A" w:rsidP="00DC622A">
            <w:pPr>
              <w:rPr>
                <w:rFonts w:ascii="Times New Roman" w:hAnsi="Times New Roman" w:cs="Times New Roman"/>
                <w:sz w:val="24"/>
                <w:szCs w:val="24"/>
              </w:rPr>
            </w:pPr>
            <w:r w:rsidRPr="00DC622A">
              <w:rPr>
                <w:rFonts w:ascii="Times New Roman" w:hAnsi="Times New Roman" w:cs="Times New Roman"/>
                <w:sz w:val="24"/>
                <w:szCs w:val="24"/>
              </w:rPr>
              <w:t xml:space="preserve">L = </w:t>
            </w:r>
            <w:r w:rsidR="00C17451">
              <w:rPr>
                <w:rFonts w:ascii="Times New Roman" w:hAnsi="Times New Roman" w:cs="Times New Roman"/>
                <w:sz w:val="24"/>
                <w:szCs w:val="24"/>
              </w:rPr>
              <w:t>-/0.35</w:t>
            </w:r>
          </w:p>
          <w:p w:rsidR="00DC622A" w:rsidRPr="00DC622A" w:rsidRDefault="00C17451" w:rsidP="00DC622A">
            <w:pPr>
              <w:rPr>
                <w:rFonts w:ascii="Times New Roman" w:hAnsi="Times New Roman" w:cs="Times New Roman"/>
                <w:sz w:val="24"/>
                <w:szCs w:val="24"/>
              </w:rPr>
            </w:pPr>
            <w:r>
              <w:rPr>
                <w:rFonts w:ascii="Times New Roman" w:hAnsi="Times New Roman" w:cs="Times New Roman"/>
                <w:sz w:val="24"/>
                <w:szCs w:val="24"/>
              </w:rPr>
              <w:t>SGL&lt;0.1%</w:t>
            </w:r>
          </w:p>
        </w:tc>
      </w:tr>
    </w:tbl>
    <w:p w:rsidR="00DC622A" w:rsidRDefault="00DC622A">
      <w:pPr>
        <w:rPr>
          <w:rFonts w:ascii="Times New Roman" w:hAnsi="Times New Roman" w:cs="Times New Roman"/>
          <w:sz w:val="24"/>
        </w:rPr>
      </w:pPr>
    </w:p>
    <w:p w:rsidR="00071C30" w:rsidRDefault="00626A6E">
      <w:pPr>
        <w:rPr>
          <w:rFonts w:ascii="Times New Roman" w:hAnsi="Times New Roman" w:cs="Times New Roman"/>
          <w:sz w:val="24"/>
        </w:rPr>
      </w:pPr>
      <w:r>
        <w:rPr>
          <w:rFonts w:ascii="Times New Roman" w:hAnsi="Times New Roman" w:cs="Times New Roman"/>
          <w:sz w:val="24"/>
        </w:rPr>
        <w:t xml:space="preserve">Based on PMP topology 2450 and 5800 MHz ISM would not be economical for </w:t>
      </w:r>
      <w:r w:rsidR="00070961">
        <w:rPr>
          <w:rFonts w:ascii="Times New Roman" w:hAnsi="Times New Roman" w:cs="Times New Roman"/>
          <w:sz w:val="24"/>
        </w:rPr>
        <w:t>D</w:t>
      </w:r>
      <w:r>
        <w:rPr>
          <w:rFonts w:ascii="Times New Roman" w:hAnsi="Times New Roman" w:cs="Times New Roman"/>
          <w:sz w:val="24"/>
        </w:rPr>
        <w:t xml:space="preserve">ense </w:t>
      </w:r>
      <w:r w:rsidR="00070961">
        <w:rPr>
          <w:rFonts w:ascii="Times New Roman" w:hAnsi="Times New Roman" w:cs="Times New Roman"/>
          <w:sz w:val="24"/>
        </w:rPr>
        <w:t>U</w:t>
      </w:r>
      <w:r>
        <w:rPr>
          <w:rFonts w:ascii="Times New Roman" w:hAnsi="Times New Roman" w:cs="Times New Roman"/>
          <w:sz w:val="24"/>
        </w:rPr>
        <w:t>rban FAN or NAN with Indoor basement-located end-points</w:t>
      </w:r>
      <w:r w:rsidR="00070961">
        <w:rPr>
          <w:rFonts w:ascii="Times New Roman" w:hAnsi="Times New Roman" w:cs="Times New Roman"/>
          <w:sz w:val="24"/>
        </w:rPr>
        <w:t xml:space="preserve"> due to high penetration loss</w:t>
      </w:r>
      <w:r>
        <w:rPr>
          <w:rFonts w:ascii="Times New Roman" w:hAnsi="Times New Roman" w:cs="Times New Roman"/>
          <w:sz w:val="24"/>
        </w:rPr>
        <w:t>. This doesn’t rule out Dense Urban applications such as: DAP backhaul</w:t>
      </w:r>
      <w:r w:rsidR="00070961">
        <w:rPr>
          <w:rFonts w:ascii="Times New Roman" w:hAnsi="Times New Roman" w:cs="Times New Roman"/>
          <w:sz w:val="24"/>
        </w:rPr>
        <w:t xml:space="preserve">, Aggregation for indoor meter bands with </w:t>
      </w:r>
      <w:proofErr w:type="spellStart"/>
      <w:r w:rsidR="00070961">
        <w:rPr>
          <w:rFonts w:ascii="Times New Roman" w:hAnsi="Times New Roman" w:cs="Times New Roman"/>
          <w:sz w:val="24"/>
        </w:rPr>
        <w:t>PtP</w:t>
      </w:r>
      <w:proofErr w:type="spellEnd"/>
      <w:r w:rsidR="00070961">
        <w:rPr>
          <w:rFonts w:ascii="Times New Roman" w:hAnsi="Times New Roman" w:cs="Times New Roman"/>
          <w:sz w:val="24"/>
        </w:rPr>
        <w:t xml:space="preserve"> indoor to outdoor relay, etc.</w:t>
      </w:r>
      <w:r>
        <w:rPr>
          <w:rFonts w:ascii="Times New Roman" w:hAnsi="Times New Roman" w:cs="Times New Roman"/>
          <w:sz w:val="24"/>
        </w:rPr>
        <w:t xml:space="preserve"> </w:t>
      </w:r>
    </w:p>
    <w:p w:rsidR="00070961" w:rsidRPr="0070754C" w:rsidRDefault="00070961">
      <w:pPr>
        <w:rPr>
          <w:rFonts w:ascii="Times New Roman" w:hAnsi="Times New Roman" w:cs="Times New Roman"/>
          <w:sz w:val="24"/>
        </w:rPr>
      </w:pPr>
      <w:r>
        <w:rPr>
          <w:rFonts w:ascii="Times New Roman" w:hAnsi="Times New Roman" w:cs="Times New Roman"/>
          <w:sz w:val="24"/>
        </w:rPr>
        <w:t>The table can be re-run with other parameters for Suburban, Rural, and Low Density Rural to simulate mesh, if we can agree on the suitability of the model and values for the parameters.</w:t>
      </w:r>
    </w:p>
    <w:sectPr w:rsidR="00070961" w:rsidRPr="0070754C" w:rsidSect="00626A6E">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6E" w:rsidRDefault="00626A6E" w:rsidP="00626A6E">
      <w:pPr>
        <w:spacing w:after="0" w:line="240" w:lineRule="auto"/>
      </w:pPr>
      <w:r>
        <w:separator/>
      </w:r>
    </w:p>
  </w:endnote>
  <w:endnote w:type="continuationSeparator" w:id="0">
    <w:p w:rsidR="00626A6E" w:rsidRDefault="00626A6E" w:rsidP="0062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05320"/>
      <w:docPartObj>
        <w:docPartGallery w:val="Page Numbers (Bottom of Page)"/>
        <w:docPartUnique/>
      </w:docPartObj>
    </w:sdtPr>
    <w:sdtEndPr>
      <w:rPr>
        <w:noProof/>
      </w:rPr>
    </w:sdtEndPr>
    <w:sdtContent>
      <w:p w:rsidR="00626A6E" w:rsidRDefault="00626A6E">
        <w:pPr>
          <w:pStyle w:val="Footer"/>
          <w:jc w:val="right"/>
        </w:pPr>
        <w:r>
          <w:fldChar w:fldCharType="begin"/>
        </w:r>
        <w:r>
          <w:instrText xml:space="preserve"> PAGE   \* MERGEFORMAT </w:instrText>
        </w:r>
        <w:r>
          <w:fldChar w:fldCharType="separate"/>
        </w:r>
        <w:r w:rsidR="00070961">
          <w:rPr>
            <w:noProof/>
          </w:rPr>
          <w:t>1</w:t>
        </w:r>
        <w:r>
          <w:rPr>
            <w:noProof/>
          </w:rPr>
          <w:fldChar w:fldCharType="end"/>
        </w:r>
      </w:p>
    </w:sdtContent>
  </w:sdt>
  <w:p w:rsidR="00626A6E" w:rsidRDefault="00626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6E" w:rsidRDefault="00626A6E" w:rsidP="00626A6E">
      <w:pPr>
        <w:spacing w:after="0" w:line="240" w:lineRule="auto"/>
      </w:pPr>
      <w:r>
        <w:separator/>
      </w:r>
    </w:p>
  </w:footnote>
  <w:footnote w:type="continuationSeparator" w:id="0">
    <w:p w:rsidR="00626A6E" w:rsidRDefault="00626A6E" w:rsidP="00626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134"/>
    <w:multiLevelType w:val="hybridMultilevel"/>
    <w:tmpl w:val="6FA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54C99"/>
    <w:multiLevelType w:val="hybridMultilevel"/>
    <w:tmpl w:val="A37692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8236FF5"/>
    <w:multiLevelType w:val="hybridMultilevel"/>
    <w:tmpl w:val="31E698DA"/>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E22F87"/>
    <w:multiLevelType w:val="hybridMultilevel"/>
    <w:tmpl w:val="0C6A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C3C42"/>
    <w:multiLevelType w:val="hybridMultilevel"/>
    <w:tmpl w:val="02D2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E38E9"/>
    <w:multiLevelType w:val="hybridMultilevel"/>
    <w:tmpl w:val="F64C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91555"/>
    <w:multiLevelType w:val="hybridMultilevel"/>
    <w:tmpl w:val="3358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3405B"/>
    <w:multiLevelType w:val="hybridMultilevel"/>
    <w:tmpl w:val="2E58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4C"/>
    <w:rsid w:val="00070961"/>
    <w:rsid w:val="0007139C"/>
    <w:rsid w:val="00071C30"/>
    <w:rsid w:val="000C7FD2"/>
    <w:rsid w:val="00100676"/>
    <w:rsid w:val="00100A3B"/>
    <w:rsid w:val="001F717A"/>
    <w:rsid w:val="00242FB3"/>
    <w:rsid w:val="002C664D"/>
    <w:rsid w:val="00302F69"/>
    <w:rsid w:val="00356A95"/>
    <w:rsid w:val="00482028"/>
    <w:rsid w:val="004969D4"/>
    <w:rsid w:val="004F3CC4"/>
    <w:rsid w:val="00611724"/>
    <w:rsid w:val="00623EA4"/>
    <w:rsid w:val="00626A6E"/>
    <w:rsid w:val="00663651"/>
    <w:rsid w:val="0070754C"/>
    <w:rsid w:val="007075A2"/>
    <w:rsid w:val="007B490A"/>
    <w:rsid w:val="007B76DF"/>
    <w:rsid w:val="007C0F8A"/>
    <w:rsid w:val="0083136C"/>
    <w:rsid w:val="008973D3"/>
    <w:rsid w:val="008B580C"/>
    <w:rsid w:val="008B6A9D"/>
    <w:rsid w:val="009B0E92"/>
    <w:rsid w:val="009C57B8"/>
    <w:rsid w:val="00A0265B"/>
    <w:rsid w:val="00A25DDB"/>
    <w:rsid w:val="00A62365"/>
    <w:rsid w:val="00B54F9A"/>
    <w:rsid w:val="00C16B5C"/>
    <w:rsid w:val="00C17451"/>
    <w:rsid w:val="00C86004"/>
    <w:rsid w:val="00CB3E89"/>
    <w:rsid w:val="00CC4516"/>
    <w:rsid w:val="00DC622A"/>
    <w:rsid w:val="00DF6B7D"/>
    <w:rsid w:val="00E82BC8"/>
    <w:rsid w:val="00EB5126"/>
    <w:rsid w:val="00FA7D95"/>
    <w:rsid w:val="00FD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4C"/>
    <w:pPr>
      <w:ind w:left="720"/>
      <w:contextualSpacing/>
    </w:pPr>
  </w:style>
  <w:style w:type="table" w:styleId="TableGrid">
    <w:name w:val="Table Grid"/>
    <w:basedOn w:val="TableNormal"/>
    <w:uiPriority w:val="59"/>
    <w:rsid w:val="0070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6E"/>
  </w:style>
  <w:style w:type="paragraph" w:styleId="Footer">
    <w:name w:val="footer"/>
    <w:basedOn w:val="Normal"/>
    <w:link w:val="FooterChar"/>
    <w:uiPriority w:val="99"/>
    <w:unhideWhenUsed/>
    <w:rsid w:val="0062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6E"/>
  </w:style>
  <w:style w:type="character" w:styleId="LineNumber">
    <w:name w:val="line number"/>
    <w:basedOn w:val="DefaultParagraphFont"/>
    <w:uiPriority w:val="99"/>
    <w:semiHidden/>
    <w:unhideWhenUsed/>
    <w:rsid w:val="00626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4C"/>
    <w:pPr>
      <w:ind w:left="720"/>
      <w:contextualSpacing/>
    </w:pPr>
  </w:style>
  <w:style w:type="table" w:styleId="TableGrid">
    <w:name w:val="Table Grid"/>
    <w:basedOn w:val="TableNormal"/>
    <w:uiPriority w:val="59"/>
    <w:rsid w:val="0070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6E"/>
  </w:style>
  <w:style w:type="paragraph" w:styleId="Footer">
    <w:name w:val="footer"/>
    <w:basedOn w:val="Normal"/>
    <w:link w:val="FooterChar"/>
    <w:uiPriority w:val="99"/>
    <w:unhideWhenUsed/>
    <w:rsid w:val="0062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6E"/>
  </w:style>
  <w:style w:type="character" w:styleId="LineNumber">
    <w:name w:val="line number"/>
    <w:basedOn w:val="DefaultParagraphFont"/>
    <w:uiPriority w:val="99"/>
    <w:semiHidden/>
    <w:unhideWhenUsed/>
    <w:rsid w:val="0062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aborate.nist.gov/twiki-sggrid/pub/SmartGrid/PAP02Wireless/Frmwrk-Tool-Dtls-r0.7.xl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2401</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Gray</dc:creator>
  <cp:lastModifiedBy>Doug Gray</cp:lastModifiedBy>
  <cp:revision>17</cp:revision>
  <dcterms:created xsi:type="dcterms:W3CDTF">2013-03-11T15:34:00Z</dcterms:created>
  <dcterms:modified xsi:type="dcterms:W3CDTF">2013-03-13T19:41:00Z</dcterms:modified>
</cp:coreProperties>
</file>