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Default="0068265B" w:rsidP="00096E82">
            <w:pPr>
              <w:pStyle w:val="covertext"/>
            </w:pPr>
            <w:fldSimple w:instr=" TITLE  \* MERGEFORMAT ">
              <w:r w:rsidR="00DE549F" w:rsidRPr="00DE549F">
                <w:rPr>
                  <w:b/>
                  <w:sz w:val="28"/>
                </w:rPr>
                <w:t>IEEE 802.24 recommendations on 802 related Smart Grid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DE549F">
            <w:pPr>
              <w:pStyle w:val="covertext"/>
            </w:pPr>
            <w:r>
              <w:t>[</w:t>
            </w:r>
            <w:r w:rsidR="00DE549F">
              <w:t xml:space="preserve">14 </w:t>
            </w:r>
            <w:r w:rsidR="007D729A">
              <w:t>November</w:t>
            </w:r>
            <w:r>
              <w:t xml:space="preserve"> 2012]</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 xml:space="preserve">James </w:t>
            </w:r>
            <w:proofErr w:type="spellStart"/>
            <w:r w:rsidR="00DE549F">
              <w:t>Gilb</w:t>
            </w:r>
            <w:proofErr w:type="spellEnd"/>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 xml:space="preserve">[last name at </w:t>
            </w:r>
            <w:proofErr w:type="spellStart"/>
            <w:r w:rsidR="00DE549F">
              <w:t>ieee</w:t>
            </w:r>
            <w:proofErr w:type="spellEnd"/>
            <w:r w:rsidR="00DE549F">
              <w:t xml:space="preserv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Not yet approved by IEEE 802.24 or IEEE 802. This document provides a list of 802 and related standards that provide solutions for smart grid/smart utility networks (SUNs).</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 xml:space="preserve">de publicly available by </w:t>
            </w:r>
            <w:r w:rsidR="008E6CE8">
              <w:t>802.24</w:t>
            </w:r>
            <w:r>
              <w:t>.</w:t>
            </w:r>
          </w:p>
        </w:tc>
      </w:tr>
    </w:tbl>
    <w:p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rsidR="002013B2" w:rsidRDefault="002013B2">
          <w:pPr>
            <w:pStyle w:val="TOCHeading"/>
          </w:pPr>
          <w:r>
            <w:t>Contents</w:t>
          </w:r>
        </w:p>
        <w:p w:rsidR="00536F17" w:rsidRDefault="0068265B">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675302" w:history="1">
            <w:r w:rsidR="00536F17" w:rsidRPr="00CD7E39">
              <w:rPr>
                <w:rStyle w:val="Hyperlink"/>
                <w:noProof/>
              </w:rPr>
              <w:t>1.</w:t>
            </w:r>
            <w:r w:rsidR="00536F17">
              <w:rPr>
                <w:noProof/>
              </w:rPr>
              <w:tab/>
            </w:r>
            <w:r w:rsidR="00536F17" w:rsidRPr="00CD7E39">
              <w:rPr>
                <w:rStyle w:val="Hyperlink"/>
                <w:noProof/>
              </w:rPr>
              <w:t>Executive Summary</w:t>
            </w:r>
            <w:r w:rsidR="00536F17">
              <w:rPr>
                <w:noProof/>
                <w:webHidden/>
              </w:rPr>
              <w:tab/>
            </w:r>
            <w:r w:rsidR="00536F17">
              <w:rPr>
                <w:noProof/>
                <w:webHidden/>
              </w:rPr>
              <w:fldChar w:fldCharType="begin"/>
            </w:r>
            <w:r w:rsidR="00536F17">
              <w:rPr>
                <w:noProof/>
                <w:webHidden/>
              </w:rPr>
              <w:instrText xml:space="preserve"> PAGEREF _Toc340675302 \h </w:instrText>
            </w:r>
            <w:r w:rsidR="00536F17">
              <w:rPr>
                <w:noProof/>
                <w:webHidden/>
              </w:rPr>
            </w:r>
            <w:r w:rsidR="00536F17">
              <w:rPr>
                <w:noProof/>
                <w:webHidden/>
              </w:rPr>
              <w:fldChar w:fldCharType="separate"/>
            </w:r>
            <w:r w:rsidR="00536F17">
              <w:rPr>
                <w:noProof/>
                <w:webHidden/>
              </w:rPr>
              <w:t>3</w:t>
            </w:r>
            <w:r w:rsidR="00536F17">
              <w:rPr>
                <w:noProof/>
                <w:webHidden/>
              </w:rPr>
              <w:fldChar w:fldCharType="end"/>
            </w:r>
          </w:hyperlink>
        </w:p>
        <w:p w:rsidR="00536F17" w:rsidRDefault="00536F17">
          <w:pPr>
            <w:pStyle w:val="TOC1"/>
            <w:tabs>
              <w:tab w:val="left" w:pos="440"/>
              <w:tab w:val="right" w:leader="dot" w:pos="9350"/>
            </w:tabs>
            <w:rPr>
              <w:noProof/>
            </w:rPr>
          </w:pPr>
          <w:hyperlink w:anchor="_Toc340675303" w:history="1">
            <w:r w:rsidRPr="00CD7E39">
              <w:rPr>
                <w:rStyle w:val="Hyperlink"/>
                <w:noProof/>
              </w:rPr>
              <w:t>2.</w:t>
            </w:r>
            <w:r>
              <w:rPr>
                <w:noProof/>
              </w:rPr>
              <w:tab/>
            </w:r>
            <w:r w:rsidRPr="00CD7E39">
              <w:rPr>
                <w:rStyle w:val="Hyperlink"/>
                <w:noProof/>
              </w:rPr>
              <w:t>IEEE 802.24 Scope</w:t>
            </w:r>
            <w:r>
              <w:rPr>
                <w:noProof/>
                <w:webHidden/>
              </w:rPr>
              <w:tab/>
            </w:r>
            <w:r>
              <w:rPr>
                <w:noProof/>
                <w:webHidden/>
              </w:rPr>
              <w:fldChar w:fldCharType="begin"/>
            </w:r>
            <w:r>
              <w:rPr>
                <w:noProof/>
                <w:webHidden/>
              </w:rPr>
              <w:instrText xml:space="preserve"> PAGEREF _Toc340675303 \h </w:instrText>
            </w:r>
            <w:r>
              <w:rPr>
                <w:noProof/>
                <w:webHidden/>
              </w:rPr>
            </w:r>
            <w:r>
              <w:rPr>
                <w:noProof/>
                <w:webHidden/>
              </w:rPr>
              <w:fldChar w:fldCharType="separate"/>
            </w:r>
            <w:r>
              <w:rPr>
                <w:noProof/>
                <w:webHidden/>
              </w:rPr>
              <w:t>3</w:t>
            </w:r>
            <w:r>
              <w:rPr>
                <w:noProof/>
                <w:webHidden/>
              </w:rPr>
              <w:fldChar w:fldCharType="end"/>
            </w:r>
          </w:hyperlink>
        </w:p>
        <w:p w:rsidR="00536F17" w:rsidRDefault="00536F17">
          <w:pPr>
            <w:pStyle w:val="TOC1"/>
            <w:tabs>
              <w:tab w:val="left" w:pos="440"/>
              <w:tab w:val="right" w:leader="dot" w:pos="9350"/>
            </w:tabs>
            <w:rPr>
              <w:noProof/>
            </w:rPr>
          </w:pPr>
          <w:hyperlink w:anchor="_Toc340675304" w:history="1">
            <w:r w:rsidRPr="00CD7E39">
              <w:rPr>
                <w:rStyle w:val="Hyperlink"/>
                <w:noProof/>
              </w:rPr>
              <w:t>3.</w:t>
            </w:r>
            <w:r>
              <w:rPr>
                <w:noProof/>
              </w:rPr>
              <w:tab/>
            </w:r>
            <w:r w:rsidRPr="00CD7E39">
              <w:rPr>
                <w:rStyle w:val="Hyperlink"/>
                <w:noProof/>
              </w:rPr>
              <w:t>Background</w:t>
            </w:r>
            <w:r>
              <w:rPr>
                <w:noProof/>
                <w:webHidden/>
              </w:rPr>
              <w:tab/>
            </w:r>
            <w:r>
              <w:rPr>
                <w:noProof/>
                <w:webHidden/>
              </w:rPr>
              <w:fldChar w:fldCharType="begin"/>
            </w:r>
            <w:r>
              <w:rPr>
                <w:noProof/>
                <w:webHidden/>
              </w:rPr>
              <w:instrText xml:space="preserve"> PAGEREF _Toc340675304 \h </w:instrText>
            </w:r>
            <w:r>
              <w:rPr>
                <w:noProof/>
                <w:webHidden/>
              </w:rPr>
            </w:r>
            <w:r>
              <w:rPr>
                <w:noProof/>
                <w:webHidden/>
              </w:rPr>
              <w:fldChar w:fldCharType="separate"/>
            </w:r>
            <w:r>
              <w:rPr>
                <w:noProof/>
                <w:webHidden/>
              </w:rPr>
              <w:t>3</w:t>
            </w:r>
            <w:r>
              <w:rPr>
                <w:noProof/>
                <w:webHidden/>
              </w:rPr>
              <w:fldChar w:fldCharType="end"/>
            </w:r>
          </w:hyperlink>
        </w:p>
        <w:p w:rsidR="00536F17" w:rsidRDefault="00536F17">
          <w:pPr>
            <w:pStyle w:val="TOC1"/>
            <w:tabs>
              <w:tab w:val="left" w:pos="440"/>
              <w:tab w:val="right" w:leader="dot" w:pos="9350"/>
            </w:tabs>
            <w:rPr>
              <w:noProof/>
            </w:rPr>
          </w:pPr>
          <w:hyperlink w:anchor="_Toc340675305" w:history="1">
            <w:r w:rsidRPr="00CD7E39">
              <w:rPr>
                <w:rStyle w:val="Hyperlink"/>
                <w:noProof/>
              </w:rPr>
              <w:t>4.</w:t>
            </w:r>
            <w:r>
              <w:rPr>
                <w:noProof/>
              </w:rPr>
              <w:tab/>
            </w:r>
            <w:r w:rsidRPr="00CD7E39">
              <w:rPr>
                <w:rStyle w:val="Hyperlink"/>
                <w:noProof/>
              </w:rPr>
              <w:t>Listing of Groups</w:t>
            </w:r>
            <w:r>
              <w:rPr>
                <w:noProof/>
                <w:webHidden/>
              </w:rPr>
              <w:tab/>
            </w:r>
            <w:r>
              <w:rPr>
                <w:noProof/>
                <w:webHidden/>
              </w:rPr>
              <w:fldChar w:fldCharType="begin"/>
            </w:r>
            <w:r>
              <w:rPr>
                <w:noProof/>
                <w:webHidden/>
              </w:rPr>
              <w:instrText xml:space="preserve"> PAGEREF _Toc340675305 \h </w:instrText>
            </w:r>
            <w:r>
              <w:rPr>
                <w:noProof/>
                <w:webHidden/>
              </w:rPr>
            </w:r>
            <w:r>
              <w:rPr>
                <w:noProof/>
                <w:webHidden/>
              </w:rPr>
              <w:fldChar w:fldCharType="separate"/>
            </w:r>
            <w:r>
              <w:rPr>
                <w:noProof/>
                <w:webHidden/>
              </w:rPr>
              <w:t>4</w:t>
            </w:r>
            <w:r>
              <w:rPr>
                <w:noProof/>
                <w:webHidden/>
              </w:rPr>
              <w:fldChar w:fldCharType="end"/>
            </w:r>
          </w:hyperlink>
        </w:p>
        <w:p w:rsidR="00536F17" w:rsidRDefault="00536F17">
          <w:pPr>
            <w:pStyle w:val="TOC2"/>
            <w:tabs>
              <w:tab w:val="left" w:pos="880"/>
              <w:tab w:val="right" w:leader="dot" w:pos="9350"/>
            </w:tabs>
            <w:rPr>
              <w:noProof/>
            </w:rPr>
          </w:pPr>
          <w:hyperlink w:anchor="_Toc340675306" w:history="1">
            <w:r w:rsidRPr="00CD7E39">
              <w:rPr>
                <w:rStyle w:val="Hyperlink"/>
                <w:noProof/>
              </w:rPr>
              <w:t>4.1</w:t>
            </w:r>
            <w:r>
              <w:rPr>
                <w:noProof/>
              </w:rPr>
              <w:tab/>
            </w:r>
            <w:r w:rsidRPr="00CD7E39">
              <w:rPr>
                <w:rStyle w:val="Hyperlink"/>
                <w:noProof/>
              </w:rPr>
              <w:t>Applicable to all PMGs</w:t>
            </w:r>
            <w:r>
              <w:rPr>
                <w:noProof/>
                <w:webHidden/>
              </w:rPr>
              <w:tab/>
            </w:r>
            <w:r>
              <w:rPr>
                <w:noProof/>
                <w:webHidden/>
              </w:rPr>
              <w:fldChar w:fldCharType="begin"/>
            </w:r>
            <w:r>
              <w:rPr>
                <w:noProof/>
                <w:webHidden/>
              </w:rPr>
              <w:instrText xml:space="preserve"> PAGEREF _Toc340675306 \h </w:instrText>
            </w:r>
            <w:r>
              <w:rPr>
                <w:noProof/>
                <w:webHidden/>
              </w:rPr>
            </w:r>
            <w:r>
              <w:rPr>
                <w:noProof/>
                <w:webHidden/>
              </w:rPr>
              <w:fldChar w:fldCharType="separate"/>
            </w:r>
            <w:r>
              <w:rPr>
                <w:noProof/>
                <w:webHidden/>
              </w:rPr>
              <w:t>4</w:t>
            </w:r>
            <w:r>
              <w:rPr>
                <w:noProof/>
                <w:webHidden/>
              </w:rPr>
              <w:fldChar w:fldCharType="end"/>
            </w:r>
          </w:hyperlink>
        </w:p>
        <w:p w:rsidR="00536F17" w:rsidRDefault="00536F17">
          <w:pPr>
            <w:pStyle w:val="TOC2"/>
            <w:tabs>
              <w:tab w:val="left" w:pos="880"/>
              <w:tab w:val="right" w:leader="dot" w:pos="9350"/>
            </w:tabs>
            <w:rPr>
              <w:noProof/>
            </w:rPr>
          </w:pPr>
          <w:hyperlink w:anchor="_Toc340675307" w:history="1">
            <w:r w:rsidRPr="00CD7E39">
              <w:rPr>
                <w:rStyle w:val="Hyperlink"/>
                <w:noProof/>
              </w:rPr>
              <w:t>4.2</w:t>
            </w:r>
            <w:r>
              <w:rPr>
                <w:noProof/>
              </w:rPr>
              <w:tab/>
            </w:r>
            <w:r w:rsidRPr="00CD7E39">
              <w:rPr>
                <w:rStyle w:val="Hyperlink"/>
                <w:noProof/>
              </w:rPr>
              <w:t>IEEE 802.3 groups</w:t>
            </w:r>
            <w:r>
              <w:rPr>
                <w:noProof/>
                <w:webHidden/>
              </w:rPr>
              <w:tab/>
            </w:r>
            <w:r>
              <w:rPr>
                <w:noProof/>
                <w:webHidden/>
              </w:rPr>
              <w:fldChar w:fldCharType="begin"/>
            </w:r>
            <w:r>
              <w:rPr>
                <w:noProof/>
                <w:webHidden/>
              </w:rPr>
              <w:instrText xml:space="preserve"> PAGEREF _Toc340675307 \h </w:instrText>
            </w:r>
            <w:r>
              <w:rPr>
                <w:noProof/>
                <w:webHidden/>
              </w:rPr>
            </w:r>
            <w:r>
              <w:rPr>
                <w:noProof/>
                <w:webHidden/>
              </w:rPr>
              <w:fldChar w:fldCharType="separate"/>
            </w:r>
            <w:r>
              <w:rPr>
                <w:noProof/>
                <w:webHidden/>
              </w:rPr>
              <w:t>6</w:t>
            </w:r>
            <w:r>
              <w:rPr>
                <w:noProof/>
                <w:webHidden/>
              </w:rPr>
              <w:fldChar w:fldCharType="end"/>
            </w:r>
          </w:hyperlink>
        </w:p>
        <w:p w:rsidR="00536F17" w:rsidRDefault="00536F17">
          <w:pPr>
            <w:pStyle w:val="TOC2"/>
            <w:tabs>
              <w:tab w:val="left" w:pos="880"/>
              <w:tab w:val="right" w:leader="dot" w:pos="9350"/>
            </w:tabs>
            <w:rPr>
              <w:noProof/>
            </w:rPr>
          </w:pPr>
          <w:hyperlink w:anchor="_Toc340675308" w:history="1">
            <w:r w:rsidRPr="00CD7E39">
              <w:rPr>
                <w:rStyle w:val="Hyperlink"/>
                <w:noProof/>
              </w:rPr>
              <w:t>4.3</w:t>
            </w:r>
            <w:r>
              <w:rPr>
                <w:noProof/>
              </w:rPr>
              <w:tab/>
            </w:r>
            <w:r w:rsidRPr="00CD7E39">
              <w:rPr>
                <w:rStyle w:val="Hyperlink"/>
                <w:noProof/>
              </w:rPr>
              <w:t>IEEE 802.11 groups</w:t>
            </w:r>
            <w:r>
              <w:rPr>
                <w:noProof/>
                <w:webHidden/>
              </w:rPr>
              <w:tab/>
            </w:r>
            <w:r>
              <w:rPr>
                <w:noProof/>
                <w:webHidden/>
              </w:rPr>
              <w:fldChar w:fldCharType="begin"/>
            </w:r>
            <w:r>
              <w:rPr>
                <w:noProof/>
                <w:webHidden/>
              </w:rPr>
              <w:instrText xml:space="preserve"> PAGEREF _Toc340675308 \h </w:instrText>
            </w:r>
            <w:r>
              <w:rPr>
                <w:noProof/>
                <w:webHidden/>
              </w:rPr>
            </w:r>
            <w:r>
              <w:rPr>
                <w:noProof/>
                <w:webHidden/>
              </w:rPr>
              <w:fldChar w:fldCharType="separate"/>
            </w:r>
            <w:r>
              <w:rPr>
                <w:noProof/>
                <w:webHidden/>
              </w:rPr>
              <w:t>6</w:t>
            </w:r>
            <w:r>
              <w:rPr>
                <w:noProof/>
                <w:webHidden/>
              </w:rPr>
              <w:fldChar w:fldCharType="end"/>
            </w:r>
          </w:hyperlink>
        </w:p>
        <w:p w:rsidR="00536F17" w:rsidRDefault="00536F17">
          <w:pPr>
            <w:pStyle w:val="TOC2"/>
            <w:tabs>
              <w:tab w:val="left" w:pos="880"/>
              <w:tab w:val="right" w:leader="dot" w:pos="9350"/>
            </w:tabs>
            <w:rPr>
              <w:noProof/>
            </w:rPr>
          </w:pPr>
          <w:hyperlink w:anchor="_Toc340675309" w:history="1">
            <w:r w:rsidRPr="00CD7E39">
              <w:rPr>
                <w:rStyle w:val="Hyperlink"/>
                <w:noProof/>
              </w:rPr>
              <w:t>4.4</w:t>
            </w:r>
            <w:r>
              <w:rPr>
                <w:noProof/>
              </w:rPr>
              <w:tab/>
            </w:r>
            <w:r w:rsidRPr="00CD7E39">
              <w:rPr>
                <w:rStyle w:val="Hyperlink"/>
                <w:noProof/>
              </w:rPr>
              <w:t>IEEE 802.15 groups</w:t>
            </w:r>
            <w:r>
              <w:rPr>
                <w:noProof/>
                <w:webHidden/>
              </w:rPr>
              <w:tab/>
            </w:r>
            <w:r>
              <w:rPr>
                <w:noProof/>
                <w:webHidden/>
              </w:rPr>
              <w:fldChar w:fldCharType="begin"/>
            </w:r>
            <w:r>
              <w:rPr>
                <w:noProof/>
                <w:webHidden/>
              </w:rPr>
              <w:instrText xml:space="preserve"> PAGEREF _Toc340675309 \h </w:instrText>
            </w:r>
            <w:r>
              <w:rPr>
                <w:noProof/>
                <w:webHidden/>
              </w:rPr>
            </w:r>
            <w:r>
              <w:rPr>
                <w:noProof/>
                <w:webHidden/>
              </w:rPr>
              <w:fldChar w:fldCharType="separate"/>
            </w:r>
            <w:r>
              <w:rPr>
                <w:noProof/>
                <w:webHidden/>
              </w:rPr>
              <w:t>6</w:t>
            </w:r>
            <w:r>
              <w:rPr>
                <w:noProof/>
                <w:webHidden/>
              </w:rPr>
              <w:fldChar w:fldCharType="end"/>
            </w:r>
          </w:hyperlink>
        </w:p>
        <w:p w:rsidR="00536F17" w:rsidRDefault="00536F17">
          <w:pPr>
            <w:pStyle w:val="TOC2"/>
            <w:tabs>
              <w:tab w:val="left" w:pos="880"/>
              <w:tab w:val="right" w:leader="dot" w:pos="9350"/>
            </w:tabs>
            <w:rPr>
              <w:noProof/>
            </w:rPr>
          </w:pPr>
          <w:hyperlink w:anchor="_Toc340675310" w:history="1">
            <w:r w:rsidRPr="00CD7E39">
              <w:rPr>
                <w:rStyle w:val="Hyperlink"/>
                <w:noProof/>
              </w:rPr>
              <w:t>4.5</w:t>
            </w:r>
            <w:r>
              <w:rPr>
                <w:noProof/>
              </w:rPr>
              <w:tab/>
            </w:r>
            <w:r w:rsidRPr="00CD7E39">
              <w:rPr>
                <w:rStyle w:val="Hyperlink"/>
                <w:noProof/>
              </w:rPr>
              <w:t>IEEE 802.16 groups</w:t>
            </w:r>
            <w:r>
              <w:rPr>
                <w:noProof/>
                <w:webHidden/>
              </w:rPr>
              <w:tab/>
            </w:r>
            <w:r>
              <w:rPr>
                <w:noProof/>
                <w:webHidden/>
              </w:rPr>
              <w:fldChar w:fldCharType="begin"/>
            </w:r>
            <w:r>
              <w:rPr>
                <w:noProof/>
                <w:webHidden/>
              </w:rPr>
              <w:instrText xml:space="preserve"> PAGEREF _Toc340675310 \h </w:instrText>
            </w:r>
            <w:r>
              <w:rPr>
                <w:noProof/>
                <w:webHidden/>
              </w:rPr>
            </w:r>
            <w:r>
              <w:rPr>
                <w:noProof/>
                <w:webHidden/>
              </w:rPr>
              <w:fldChar w:fldCharType="separate"/>
            </w:r>
            <w:r>
              <w:rPr>
                <w:noProof/>
                <w:webHidden/>
              </w:rPr>
              <w:t>7</w:t>
            </w:r>
            <w:r>
              <w:rPr>
                <w:noProof/>
                <w:webHidden/>
              </w:rPr>
              <w:fldChar w:fldCharType="end"/>
            </w:r>
          </w:hyperlink>
        </w:p>
        <w:p w:rsidR="00536F17" w:rsidRDefault="00536F17">
          <w:pPr>
            <w:pStyle w:val="TOC2"/>
            <w:tabs>
              <w:tab w:val="left" w:pos="880"/>
              <w:tab w:val="right" w:leader="dot" w:pos="9350"/>
            </w:tabs>
            <w:rPr>
              <w:noProof/>
            </w:rPr>
          </w:pPr>
          <w:hyperlink w:anchor="_Toc340675311" w:history="1">
            <w:r w:rsidRPr="00CD7E39">
              <w:rPr>
                <w:rStyle w:val="Hyperlink"/>
                <w:noProof/>
              </w:rPr>
              <w:t>4.6</w:t>
            </w:r>
            <w:r>
              <w:rPr>
                <w:noProof/>
              </w:rPr>
              <w:tab/>
            </w:r>
            <w:r w:rsidRPr="00CD7E39">
              <w:rPr>
                <w:rStyle w:val="Hyperlink"/>
                <w:noProof/>
              </w:rPr>
              <w:t>IEEE 802.20 groups</w:t>
            </w:r>
            <w:r>
              <w:rPr>
                <w:noProof/>
                <w:webHidden/>
              </w:rPr>
              <w:tab/>
            </w:r>
            <w:r>
              <w:rPr>
                <w:noProof/>
                <w:webHidden/>
              </w:rPr>
              <w:fldChar w:fldCharType="begin"/>
            </w:r>
            <w:r>
              <w:rPr>
                <w:noProof/>
                <w:webHidden/>
              </w:rPr>
              <w:instrText xml:space="preserve"> PAGEREF _Toc340675311 \h </w:instrText>
            </w:r>
            <w:r>
              <w:rPr>
                <w:noProof/>
                <w:webHidden/>
              </w:rPr>
            </w:r>
            <w:r>
              <w:rPr>
                <w:noProof/>
                <w:webHidden/>
              </w:rPr>
              <w:fldChar w:fldCharType="separate"/>
            </w:r>
            <w:r>
              <w:rPr>
                <w:noProof/>
                <w:webHidden/>
              </w:rPr>
              <w:t>7</w:t>
            </w:r>
            <w:r>
              <w:rPr>
                <w:noProof/>
                <w:webHidden/>
              </w:rPr>
              <w:fldChar w:fldCharType="end"/>
            </w:r>
          </w:hyperlink>
        </w:p>
        <w:p w:rsidR="00536F17" w:rsidRDefault="00536F17">
          <w:pPr>
            <w:pStyle w:val="TOC2"/>
            <w:tabs>
              <w:tab w:val="left" w:pos="880"/>
              <w:tab w:val="right" w:leader="dot" w:pos="9350"/>
            </w:tabs>
            <w:rPr>
              <w:noProof/>
            </w:rPr>
          </w:pPr>
          <w:hyperlink w:anchor="_Toc340675312" w:history="1">
            <w:r w:rsidRPr="00CD7E39">
              <w:rPr>
                <w:rStyle w:val="Hyperlink"/>
                <w:noProof/>
              </w:rPr>
              <w:t>4.7</w:t>
            </w:r>
            <w:r>
              <w:rPr>
                <w:noProof/>
              </w:rPr>
              <w:tab/>
            </w:r>
            <w:r w:rsidRPr="00CD7E39">
              <w:rPr>
                <w:rStyle w:val="Hyperlink"/>
                <w:noProof/>
              </w:rPr>
              <w:t>IEEE 802.21 groups</w:t>
            </w:r>
            <w:r>
              <w:rPr>
                <w:noProof/>
                <w:webHidden/>
              </w:rPr>
              <w:tab/>
            </w:r>
            <w:r>
              <w:rPr>
                <w:noProof/>
                <w:webHidden/>
              </w:rPr>
              <w:fldChar w:fldCharType="begin"/>
            </w:r>
            <w:r>
              <w:rPr>
                <w:noProof/>
                <w:webHidden/>
              </w:rPr>
              <w:instrText xml:space="preserve"> PAGEREF _Toc340675312 \h </w:instrText>
            </w:r>
            <w:r>
              <w:rPr>
                <w:noProof/>
                <w:webHidden/>
              </w:rPr>
            </w:r>
            <w:r>
              <w:rPr>
                <w:noProof/>
                <w:webHidden/>
              </w:rPr>
              <w:fldChar w:fldCharType="separate"/>
            </w:r>
            <w:r>
              <w:rPr>
                <w:noProof/>
                <w:webHidden/>
              </w:rPr>
              <w:t>7</w:t>
            </w:r>
            <w:r>
              <w:rPr>
                <w:noProof/>
                <w:webHidden/>
              </w:rPr>
              <w:fldChar w:fldCharType="end"/>
            </w:r>
          </w:hyperlink>
        </w:p>
        <w:p w:rsidR="00536F17" w:rsidRDefault="00536F17">
          <w:pPr>
            <w:pStyle w:val="TOC2"/>
            <w:tabs>
              <w:tab w:val="left" w:pos="880"/>
              <w:tab w:val="right" w:leader="dot" w:pos="9350"/>
            </w:tabs>
            <w:rPr>
              <w:noProof/>
            </w:rPr>
          </w:pPr>
          <w:hyperlink w:anchor="_Toc340675313" w:history="1">
            <w:r w:rsidRPr="00CD7E39">
              <w:rPr>
                <w:rStyle w:val="Hyperlink"/>
                <w:noProof/>
              </w:rPr>
              <w:t>4.8</w:t>
            </w:r>
            <w:r>
              <w:rPr>
                <w:noProof/>
              </w:rPr>
              <w:tab/>
            </w:r>
            <w:r w:rsidRPr="00CD7E39">
              <w:rPr>
                <w:rStyle w:val="Hyperlink"/>
                <w:noProof/>
              </w:rPr>
              <w:t>IEEE 802.22</w:t>
            </w:r>
            <w:r>
              <w:rPr>
                <w:noProof/>
                <w:webHidden/>
              </w:rPr>
              <w:tab/>
            </w:r>
            <w:r>
              <w:rPr>
                <w:noProof/>
                <w:webHidden/>
              </w:rPr>
              <w:fldChar w:fldCharType="begin"/>
            </w:r>
            <w:r>
              <w:rPr>
                <w:noProof/>
                <w:webHidden/>
              </w:rPr>
              <w:instrText xml:space="preserve"> PAGEREF _Toc340675313 \h </w:instrText>
            </w:r>
            <w:r>
              <w:rPr>
                <w:noProof/>
                <w:webHidden/>
              </w:rPr>
            </w:r>
            <w:r>
              <w:rPr>
                <w:noProof/>
                <w:webHidden/>
              </w:rPr>
              <w:fldChar w:fldCharType="separate"/>
            </w:r>
            <w:r>
              <w:rPr>
                <w:noProof/>
                <w:webHidden/>
              </w:rPr>
              <w:t>7</w:t>
            </w:r>
            <w:r>
              <w:rPr>
                <w:noProof/>
                <w:webHidden/>
              </w:rPr>
              <w:fldChar w:fldCharType="end"/>
            </w:r>
          </w:hyperlink>
        </w:p>
        <w:p w:rsidR="002013B2" w:rsidRDefault="0068265B">
          <w:r>
            <w:fldChar w:fldCharType="end"/>
          </w:r>
        </w:p>
      </w:sdtContent>
    </w:sdt>
    <w:p w:rsidR="00150BE1" w:rsidRDefault="00150BE1">
      <w:pPr>
        <w:rPr>
          <w:rFonts w:ascii="Arial" w:eastAsiaTheme="majorEastAsia" w:hAnsi="Arial" w:cstheme="majorBidi"/>
          <w:b/>
          <w:bCs/>
          <w:color w:val="000000" w:themeColor="text1"/>
          <w:sz w:val="28"/>
          <w:szCs w:val="28"/>
        </w:rPr>
      </w:pPr>
      <w:r>
        <w:br w:type="page"/>
      </w:r>
    </w:p>
    <w:p w:rsidR="00F74710" w:rsidRDefault="00710242" w:rsidP="00710242">
      <w:pPr>
        <w:pStyle w:val="Heading1"/>
      </w:pPr>
      <w:bookmarkStart w:id="0" w:name="_Toc340675302"/>
      <w:r w:rsidRPr="00710242">
        <w:lastRenderedPageBreak/>
        <w:t>Executive Summary</w:t>
      </w:r>
      <w:bookmarkEnd w:id="0"/>
    </w:p>
    <w:p w:rsidR="00710242" w:rsidRDefault="00710242" w:rsidP="00B82858"/>
    <w:p w:rsidR="00710242" w:rsidRDefault="00DE549F" w:rsidP="00710242">
      <w:r>
        <w:t>This document provides list of s</w:t>
      </w:r>
      <w:r w:rsidR="00710242">
        <w:t xml:space="preserve">tandards </w:t>
      </w:r>
      <w:r w:rsidR="00096E82">
        <w:t xml:space="preserve">and the </w:t>
      </w:r>
      <w:r w:rsidR="00710242">
        <w:t xml:space="preserve">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rsidR="00710242" w:rsidRDefault="00710242" w:rsidP="00276BF0">
      <w:pPr>
        <w:pStyle w:val="ListParagraph"/>
        <w:numPr>
          <w:ilvl w:val="0"/>
          <w:numId w:val="3"/>
        </w:numPr>
      </w:pPr>
      <w:r>
        <w:t>IEEE-SA activities relating to Smart Grid Standards and Technologies</w:t>
      </w:r>
    </w:p>
    <w:p w:rsidR="00710242" w:rsidRDefault="00710242" w:rsidP="00276BF0">
      <w:pPr>
        <w:pStyle w:val="ListParagraph"/>
        <w:numPr>
          <w:ilvl w:val="0"/>
          <w:numId w:val="3"/>
        </w:numPr>
      </w:pPr>
      <w:r>
        <w:t>IEEE 802 activities in the Smart Grid area</w:t>
      </w:r>
    </w:p>
    <w:p w:rsidR="00710242" w:rsidRDefault="00710242" w:rsidP="00276BF0">
      <w:pPr>
        <w:pStyle w:val="ListParagraph"/>
        <w:numPr>
          <w:ilvl w:val="0"/>
          <w:numId w:val="3"/>
        </w:numPr>
      </w:pPr>
      <w:r>
        <w:t>SGIP activities in establishing Smart Grid Catalog of Standards (</w:t>
      </w:r>
      <w:proofErr w:type="spellStart"/>
      <w:r>
        <w:t>CoS</w:t>
      </w:r>
      <w:proofErr w:type="spellEnd"/>
      <w:r>
        <w:t>)</w:t>
      </w:r>
    </w:p>
    <w:p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rsidR="00834187" w:rsidRPr="00D01D0F" w:rsidRDefault="00834187" w:rsidP="00BE2BE9">
      <w:r>
        <w:t xml:space="preserve">Each group is numbered for reference as 802.24-&lt;working group#&gt;-&lt;group #&gt; where the working group number is replaced with the appropriate IEEE 802 “dot number” and the </w:t>
      </w:r>
      <w:r w:rsidR="009C13DC">
        <w:t>group # is a incremented for each group that is added for that IEEE 802 working group.  For example, the third group defined for 802.3 would be referenced as 802.24-WG3-3.</w:t>
      </w:r>
    </w:p>
    <w:p w:rsidR="0025256B" w:rsidRDefault="0025256B" w:rsidP="0025256B">
      <w:pPr>
        <w:pStyle w:val="Heading1"/>
      </w:pPr>
      <w:bookmarkStart w:id="1" w:name="_Toc340675303"/>
      <w:r>
        <w:t>IEEE 802.24 Scope</w:t>
      </w:r>
      <w:bookmarkEnd w:id="1"/>
    </w:p>
    <w:p w:rsidR="0025256B" w:rsidRDefault="0025256B" w:rsidP="0025256B"/>
    <w:p w:rsidR="0025256B" w:rsidRDefault="0025256B" w:rsidP="0025256B">
      <w:r>
        <w:t>IEEE 802.24 Smart Grid Technical Advisory Group (SG TAG) charter is:</w:t>
      </w:r>
    </w:p>
    <w:p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rsidR="0025256B" w:rsidRDefault="0025256B" w:rsidP="00276BF0">
      <w:pPr>
        <w:pStyle w:val="ListParagraph"/>
        <w:numPr>
          <w:ilvl w:val="0"/>
          <w:numId w:val="14"/>
        </w:numPr>
      </w:pPr>
      <w:r>
        <w:t>Facilitate coordination and collaboration among 802 groups.</w:t>
      </w:r>
    </w:p>
    <w:p w:rsidR="0025256B" w:rsidRDefault="0025256B" w:rsidP="00276BF0">
      <w:pPr>
        <w:pStyle w:val="ListParagraph"/>
        <w:numPr>
          <w:ilvl w:val="0"/>
          <w:numId w:val="14"/>
        </w:numPr>
      </w:pPr>
      <w:r>
        <w:t>Provides speakers as needed and available to present on 802 standards in Smart Grid applications.</w:t>
      </w:r>
    </w:p>
    <w:p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rsidR="0025256B" w:rsidRDefault="0025256B" w:rsidP="00276BF0">
      <w:pPr>
        <w:pStyle w:val="ListParagraph"/>
        <w:numPr>
          <w:ilvl w:val="0"/>
          <w:numId w:val="14"/>
        </w:numPr>
      </w:pPr>
      <w:r>
        <w:t>Acts as a resource for understanding 802 standards for certification efforts by industry bodies.</w:t>
      </w:r>
    </w:p>
    <w:p w:rsidR="00131F4E" w:rsidRDefault="00710242" w:rsidP="00B82858">
      <w:pPr>
        <w:pStyle w:val="Heading1"/>
      </w:pPr>
      <w:bookmarkStart w:id="2" w:name="_Toc340675304"/>
      <w:r>
        <w:t>Background</w:t>
      </w:r>
      <w:bookmarkEnd w:id="2"/>
    </w:p>
    <w:p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rsidR="003F2F08" w:rsidRDefault="00661B9B" w:rsidP="007C158C">
      <w:r>
        <w:lastRenderedPageBreak/>
        <w:t>Various Standards Development Organizations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several </w:t>
      </w:r>
      <w:r w:rsidR="00372525">
        <w:t xml:space="preserve">working groups </w:t>
      </w:r>
      <w:r w:rsidR="007D729A">
        <w:t>including 802.1</w:t>
      </w:r>
      <w:r w:rsidR="00372525">
        <w:t>, 802.3</w:t>
      </w:r>
      <w:r w:rsidR="005018AF">
        <w:t>,</w:t>
      </w:r>
      <w:r w:rsidR="00372525">
        <w:t xml:space="preserve"> 802.11, 802.15, 802.16, </w:t>
      </w:r>
      <w:r w:rsidR="00536F17">
        <w:t xml:space="preserve">802.18, 802.19, 802.21, </w:t>
      </w:r>
      <w:r w:rsidR="00372525">
        <w:t>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rsidR="00D2693C" w:rsidRDefault="00834187" w:rsidP="00276BF0">
      <w:pPr>
        <w:pStyle w:val="Heading1"/>
      </w:pPr>
      <w:bookmarkStart w:id="3" w:name="_Toc340675305"/>
      <w:r>
        <w:t xml:space="preserve">Listing of </w:t>
      </w:r>
      <w:r w:rsidR="00A17C13">
        <w:t>Groups</w:t>
      </w:r>
      <w:bookmarkEnd w:id="3"/>
    </w:p>
    <w:p w:rsidR="00C3723B" w:rsidRDefault="00C3723B" w:rsidP="00C3723B"/>
    <w:p w:rsidR="00B560D5" w:rsidRDefault="00C3723B" w:rsidP="00B560D5">
      <w:r>
        <w:t>The groups in this clause are listed in numerical order of the working group.</w:t>
      </w:r>
    </w:p>
    <w:p w:rsidR="00834187" w:rsidRDefault="00834187" w:rsidP="00D2693C">
      <w:pPr>
        <w:pStyle w:val="Heading2"/>
      </w:pPr>
      <w:bookmarkStart w:id="4" w:name="_Toc340675306"/>
      <w:r>
        <w:t>Applicable to all PMGs</w:t>
      </w:r>
      <w:bookmarkEnd w:id="4"/>
    </w:p>
    <w:p w:rsidR="00834187" w:rsidRDefault="00834187" w:rsidP="00834187"/>
    <w:p w:rsidR="00834187" w:rsidRDefault="00834187" w:rsidP="00834187">
      <w:r>
        <w:t>These standards are applicable to all PMGs for Smart Grid applications.</w:t>
      </w:r>
    </w:p>
    <w:p w:rsidR="00834187" w:rsidRPr="004433B6" w:rsidRDefault="00834187" w:rsidP="004433B6">
      <w:pPr>
        <w:rPr>
          <w:b/>
        </w:rPr>
      </w:pPr>
      <w:r w:rsidRPr="004433B6">
        <w:rPr>
          <w:b/>
        </w:rPr>
        <w:t>802.24-WG1-1</w:t>
      </w:r>
      <w:r w:rsidR="00D321B0">
        <w:rPr>
          <w:b/>
        </w:rPr>
        <w:t xml:space="preserve"> (security related)</w:t>
      </w:r>
    </w:p>
    <w:p w:rsidR="00546D26" w:rsidRDefault="00B24E96" w:rsidP="00546D26">
      <w:pPr>
        <w:pStyle w:val="ListParagraph"/>
        <w:numPr>
          <w:ilvl w:val="0"/>
          <w:numId w:val="18"/>
        </w:numPr>
      </w:pPr>
      <w:r w:rsidRPr="00126E45">
        <w:rPr>
          <w:b/>
        </w:rPr>
        <w:t>802.1X-2010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 xml:space="preserve">b) Specifies protocols that establish secure associations for IEEE </w:t>
      </w:r>
      <w:proofErr w:type="gramStart"/>
      <w:r w:rsidR="0050242D">
        <w:t>Std</w:t>
      </w:r>
      <w:proofErr w:type="gramEnd"/>
      <w:r w:rsidR="0050242D">
        <w:t xml:space="preserve"> 802.1AE MAC Security</w:t>
      </w:r>
      <w:r w:rsidR="0050242D">
        <w:br/>
        <w:t>c) Facilitates the use of industry standard authentication and authorization protocols.</w:t>
      </w:r>
    </w:p>
    <w:p w:rsidR="00546D26" w:rsidRDefault="00546D26" w:rsidP="00546D26">
      <w:pPr>
        <w:pStyle w:val="ListParagraph"/>
        <w:numPr>
          <w:ilvl w:val="0"/>
          <w:numId w:val="18"/>
        </w:numPr>
      </w:pPr>
      <w:r w:rsidRPr="00B26BC8">
        <w:rPr>
          <w:b/>
        </w:rPr>
        <w:t>802.1AE-2006 Media Access Control (MAC) Security</w:t>
      </w:r>
      <w:r>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802.1X™.2To this end it</w:t>
      </w:r>
      <w:r>
        <w:br/>
        <w:t>a) Specifies the requirements to be satisfied by equipment claiming conformance to this standard.</w:t>
      </w:r>
      <w:r>
        <w:br/>
        <w:t>b) Specifies the requirements for MAC Security in terms of provision of the MAC Service and the preservation of the semantics and parameters of service requests and indications.</w:t>
      </w:r>
      <w:r>
        <w:br/>
      </w:r>
      <w:proofErr w:type="gramStart"/>
      <w:r>
        <w:t>c</w:t>
      </w:r>
      <w:proofErr w:type="gramEnd"/>
      <w:r>
        <w:t>)</w:t>
      </w:r>
      <w:r w:rsidR="00051F06">
        <w:t xml:space="preserve"> </w:t>
      </w:r>
      <w:r>
        <w:t>Describes the threats, both intentional and accidental, to correct provision of the service.</w:t>
      </w:r>
      <w:r>
        <w:br/>
        <w:t>d)</w:t>
      </w:r>
      <w:r w:rsidR="00051F06">
        <w:t xml:space="preserve"> </w:t>
      </w:r>
      <w:r>
        <w:t>Specifies security services that prevent, or restrict, the effect of attacks that exploit these threats.</w:t>
      </w:r>
      <w:r>
        <w:br/>
        <w:t>e) Examines the potential impact of both the threats and the use of MAC Security on the Quality of Service (</w:t>
      </w:r>
      <w:proofErr w:type="spellStart"/>
      <w:r>
        <w:t>QoS</w:t>
      </w:r>
      <w:proofErr w:type="spellEnd"/>
      <w:r>
        <w:t>), specifying constraints on the design and operation of MAC Security entities and</w:t>
      </w:r>
      <w:r w:rsidR="00051F06">
        <w:t xml:space="preserve"> </w:t>
      </w:r>
      <w:r>
        <w:t>protocols.</w:t>
      </w:r>
      <w:r>
        <w:br/>
      </w:r>
      <w:r>
        <w:lastRenderedPageBreak/>
        <w:t>f)</w:t>
      </w:r>
      <w:r w:rsidR="00051F06">
        <w:t xml:space="preserve"> </w:t>
      </w:r>
      <w:r>
        <w:t>Models support of the secure MAC Service in terms of the operation of media access control method</w:t>
      </w:r>
      <w:r w:rsidR="00051F06">
        <w:t xml:space="preserve"> </w:t>
      </w:r>
      <w:r>
        <w:t>independent MAC Security Entities (</w:t>
      </w:r>
      <w:proofErr w:type="spellStart"/>
      <w:r>
        <w:t>SecYs</w:t>
      </w:r>
      <w:proofErr w:type="spellEnd"/>
      <w:r>
        <w:t xml:space="preserve">) within the MAC </w:t>
      </w:r>
      <w:proofErr w:type="spellStart"/>
      <w:r>
        <w:t>Sublayer</w:t>
      </w:r>
      <w:proofErr w:type="spellEnd"/>
      <w:r>
        <w:t>.</w:t>
      </w:r>
      <w:r w:rsidR="00051F06">
        <w:br/>
      </w:r>
      <w:r>
        <w:t>g)</w:t>
      </w:r>
      <w:r w:rsidR="00051F06">
        <w:t xml:space="preserve"> </w:t>
      </w:r>
      <w:r>
        <w:t xml:space="preserve">Specifies the format of the </w:t>
      </w:r>
      <w:proofErr w:type="spellStart"/>
      <w:r>
        <w:t>MACsec</w:t>
      </w:r>
      <w:proofErr w:type="spellEnd"/>
      <w:r>
        <w:t xml:space="preserve"> Protocol Data Unit (MPDUs) used to provide secure service.</w:t>
      </w:r>
      <w:r w:rsidR="009B6A1C">
        <w:br/>
      </w:r>
      <w:r>
        <w:t>h)</w:t>
      </w:r>
      <w:r w:rsidR="00CE3614">
        <w:t xml:space="preserve"> </w:t>
      </w:r>
      <w:r>
        <w:t xml:space="preserve">Identifies the functions to be performed by each </w:t>
      </w:r>
      <w:proofErr w:type="spellStart"/>
      <w:r>
        <w:t>SecY</w:t>
      </w:r>
      <w:proofErr w:type="spellEnd"/>
      <w:r>
        <w:t>, and provides an architectural model of its</w:t>
      </w:r>
      <w:r w:rsidR="009B6A1C">
        <w:t xml:space="preserve"> </w:t>
      </w:r>
      <w:r>
        <w:t>internal operation in terms of Processes and Entities that provide those functions.</w:t>
      </w:r>
      <w:r w:rsidR="009B6A1C">
        <w:br/>
      </w:r>
      <w:proofErr w:type="spellStart"/>
      <w:r>
        <w:t>i</w:t>
      </w:r>
      <w:proofErr w:type="spellEnd"/>
      <w:r>
        <w:t>)</w:t>
      </w:r>
      <w:r w:rsidR="00CE3614">
        <w:t xml:space="preserve"> </w:t>
      </w:r>
      <w:r>
        <w:t xml:space="preserve">Specifies the interface/exchanges between a </w:t>
      </w:r>
      <w:proofErr w:type="spellStart"/>
      <w:r>
        <w:t>SecY</w:t>
      </w:r>
      <w:proofErr w:type="spellEnd"/>
      <w:r>
        <w:t xml:space="preserve"> and its associated and collocated MAC Security</w:t>
      </w:r>
      <w:r w:rsidR="009B6A1C">
        <w:t xml:space="preserve"> </w:t>
      </w:r>
      <w:r>
        <w:t>Key Agreement Entity (</w:t>
      </w:r>
      <w:proofErr w:type="spellStart"/>
      <w:r>
        <w:t>KaY</w:t>
      </w:r>
      <w:proofErr w:type="spellEnd"/>
      <w:r>
        <w:t>, IEEE P802.1af [B2]) that provides and updates cryptographic keys.</w:t>
      </w:r>
      <w:r w:rsidR="009B6A1C">
        <w:br/>
      </w:r>
      <w:r>
        <w:t>j)</w:t>
      </w:r>
      <w:r w:rsidR="009B6A1C">
        <w:t xml:space="preserve"> </w:t>
      </w:r>
      <w:r>
        <w:t>Specifies performance requirements and recommends default values and applicable ranges for the</w:t>
      </w:r>
      <w:r w:rsidR="009B6A1C">
        <w:t xml:space="preserve"> </w:t>
      </w:r>
      <w:r>
        <w:t xml:space="preserve">operational parameters of a </w:t>
      </w:r>
      <w:proofErr w:type="spellStart"/>
      <w:r>
        <w:t>SecY</w:t>
      </w:r>
      <w:proofErr w:type="gramStart"/>
      <w:r>
        <w:t>.</w:t>
      </w:r>
      <w:proofErr w:type="spellEnd"/>
      <w:proofErr w:type="gramEnd"/>
      <w:r w:rsidR="009B6A1C">
        <w:br/>
      </w:r>
      <w:r>
        <w:t>k)</w:t>
      </w:r>
      <w:r w:rsidR="009B6A1C">
        <w:t xml:space="preserve"> </w:t>
      </w:r>
      <w:r>
        <w:t xml:space="preserve">Specifies how </w:t>
      </w:r>
      <w:proofErr w:type="spellStart"/>
      <w:r>
        <w:t>SecYs</w:t>
      </w:r>
      <w:proofErr w:type="spellEnd"/>
      <w:r>
        <w:t xml:space="preserve"> are incorporated within the architectural structure within end stations and</w:t>
      </w:r>
      <w:r w:rsidR="00515245">
        <w:t xml:space="preserve"> </w:t>
      </w:r>
      <w:r>
        <w:t>bridges.</w:t>
      </w:r>
      <w:r w:rsidR="009B6A1C">
        <w:br/>
      </w:r>
      <w:r>
        <w:t>l)</w:t>
      </w:r>
      <w:r w:rsidR="009B6A1C">
        <w:t xml:space="preserve"> </w:t>
      </w:r>
      <w:r>
        <w:t>Establishes the requirements for management of MAC Security, identifying the managed objects</w:t>
      </w:r>
      <w:r w:rsidR="009B6A1C">
        <w:t xml:space="preserve"> </w:t>
      </w:r>
      <w:r>
        <w:t xml:space="preserve">and defining the management operations for </w:t>
      </w:r>
      <w:proofErr w:type="spellStart"/>
      <w:r>
        <w:t>SecYs</w:t>
      </w:r>
      <w:proofErr w:type="spellEnd"/>
      <w:r>
        <w:t>.</w:t>
      </w:r>
      <w:r w:rsidR="009B6A1C">
        <w:br/>
      </w:r>
      <w:r>
        <w:t>m)</w:t>
      </w:r>
      <w:r w:rsidR="00515245">
        <w:t xml:space="preserve"> </w:t>
      </w:r>
      <w:r>
        <w:t>Specifies the Management Information Base (MIB) module for managing the operation of MAC</w:t>
      </w:r>
      <w:r w:rsidR="00515245">
        <w:t xml:space="preserve"> </w:t>
      </w:r>
      <w:r>
        <w:t>Security in TCP/IP networks.</w:t>
      </w:r>
      <w:r w:rsidR="009B6A1C">
        <w:br/>
      </w:r>
      <w:r>
        <w:t>n)</w:t>
      </w:r>
      <w:r w:rsidR="000D2EB8">
        <w:t xml:space="preserve"> </w:t>
      </w:r>
      <w:r>
        <w:t>Specifies requirements, criteria and choices of Cipher Suites for use with this standard.</w:t>
      </w:r>
      <w:r w:rsidR="00515245">
        <w:t xml:space="preserve"> </w:t>
      </w:r>
      <w:r>
        <w:t>This standard does not</w:t>
      </w:r>
      <w:r w:rsidR="00515245">
        <w:br/>
      </w:r>
      <w:r>
        <w:t>o)</w:t>
      </w:r>
      <w:r w:rsidR="000D2EB8">
        <w:t xml:space="preserve"> </w:t>
      </w:r>
      <w:r>
        <w:t xml:space="preserve">Specify how the relationships between </w:t>
      </w:r>
      <w:proofErr w:type="spellStart"/>
      <w:r>
        <w:t>MACsec</w:t>
      </w:r>
      <w:proofErr w:type="spellEnd"/>
      <w:r>
        <w:t xml:space="preserve"> protocol peers are discovered and authenticated, as</w:t>
      </w:r>
      <w:r w:rsidR="00515245">
        <w:t xml:space="preserve"> </w:t>
      </w:r>
      <w:r>
        <w:t>supported by key management or key distribution protocols, but makes use of IEEE P802.1af Key</w:t>
      </w:r>
      <w:r w:rsidR="00515245">
        <w:t xml:space="preserve"> </w:t>
      </w:r>
      <w:r>
        <w:t>Agreement for MAC security to achieve these functions.</w:t>
      </w:r>
    </w:p>
    <w:p w:rsidR="00C3723B" w:rsidRDefault="00B26BC8" w:rsidP="00546D26">
      <w:pPr>
        <w:pStyle w:val="ListParagraph"/>
        <w:numPr>
          <w:ilvl w:val="0"/>
          <w:numId w:val="18"/>
        </w:numPr>
      </w:pPr>
      <w:r w:rsidRPr="00B26BC8">
        <w:rPr>
          <w:b/>
        </w:rPr>
        <w:t xml:space="preserve">802.1AR-2009 </w:t>
      </w:r>
      <w:r w:rsidR="00546D26" w:rsidRPr="00B26BC8">
        <w:rPr>
          <w:b/>
        </w:rPr>
        <w:t>Secure Device Identity</w:t>
      </w:r>
      <w:r>
        <w:br/>
      </w:r>
      <w:r w:rsidR="00546D26">
        <w:t>This standard specifies unique per-device identifiers (</w:t>
      </w:r>
      <w:proofErr w:type="spellStart"/>
      <w:r w:rsidR="00546D26">
        <w:t>DevID</w:t>
      </w:r>
      <w:proofErr w:type="spellEnd"/>
      <w:r w:rsidR="00546D26">
        <w:t>)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 xml:space="preserve">locally significant identities, and interfaces and methods for use of </w:t>
      </w:r>
      <w:proofErr w:type="spellStart"/>
      <w:r w:rsidR="00546D26">
        <w:t>DevIDs</w:t>
      </w:r>
      <w:proofErr w:type="spellEnd"/>
      <w:r w:rsidR="00546D26">
        <w:t xml:space="preserve"> with existing and new</w:t>
      </w:r>
      <w:r w:rsidR="00543F0A">
        <w:t xml:space="preserve"> </w:t>
      </w:r>
      <w:r w:rsidR="00546D26">
        <w:t>provisioning and authentication protocols.</w:t>
      </w:r>
    </w:p>
    <w:p w:rsidR="0038444B" w:rsidRPr="004433B6" w:rsidRDefault="000F3D13" w:rsidP="0038444B">
      <w:pPr>
        <w:rPr>
          <w:b/>
        </w:rPr>
      </w:pPr>
      <w:r>
        <w:rPr>
          <w:b/>
        </w:rPr>
        <w:t xml:space="preserve">802.24-WG1-2 (bridging </w:t>
      </w:r>
      <w:r w:rsidR="0038444B">
        <w:rPr>
          <w:b/>
        </w:rPr>
        <w:t>and link aggregation related)</w:t>
      </w:r>
    </w:p>
    <w:p w:rsidR="0038444B" w:rsidRDefault="0038444B" w:rsidP="004071E9">
      <w:pPr>
        <w:pStyle w:val="ListParagraph"/>
        <w:numPr>
          <w:ilvl w:val="0"/>
          <w:numId w:val="18"/>
        </w:numPr>
      </w:pPr>
      <w:r w:rsidRPr="00873442">
        <w:rPr>
          <w:b/>
        </w:rPr>
        <w:t xml:space="preserve">802.1Q-2011 </w:t>
      </w:r>
      <w:r w:rsidR="004071E9" w:rsidRPr="00873442">
        <w:rPr>
          <w:b/>
        </w:rPr>
        <w:t>Media Access Control (MAC) Bridges and Virtual Bridge Local Area Networks</w:t>
      </w:r>
      <w:r>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rsidR="0038444B" w:rsidRPr="00834187" w:rsidRDefault="006D27E3" w:rsidP="00873442">
      <w:pPr>
        <w:pStyle w:val="ListParagraph"/>
        <w:numPr>
          <w:ilvl w:val="0"/>
          <w:numId w:val="18"/>
        </w:numPr>
      </w:pPr>
      <w:r w:rsidRPr="006D27E3">
        <w:rPr>
          <w:b/>
        </w:rPr>
        <w:t xml:space="preserve">802.1AX-2009 </w:t>
      </w:r>
      <w:r w:rsidR="00873442" w:rsidRPr="006D27E3">
        <w:rPr>
          <w:b/>
        </w:rPr>
        <w:t>Link Aggregation</w:t>
      </w:r>
      <w:r w:rsidR="00873442">
        <w:br/>
        <w:t>Link Aggregation allows one or more links to be aggregated together to form a Link Aggregation Group,</w:t>
      </w:r>
      <w:r>
        <w:t xml:space="preserve"> </w:t>
      </w:r>
      <w:r w:rsidR="00873442">
        <w:t>such that a MAC Client can treat the Link Aggregation Group as if it were a single link. To this end, it</w:t>
      </w:r>
      <w:r>
        <w:t xml:space="preserve"> </w:t>
      </w:r>
      <w:r w:rsidR="00873442">
        <w:t>specifies the establishment of data terminal equipment (DTE) to DTE logical links, consisting of N parallel</w:t>
      </w:r>
      <w:r>
        <w:t xml:space="preserve"> </w:t>
      </w:r>
      <w:r w:rsidR="00873442">
        <w:t>instances of full duplex point-to-point links operating at the same data rate. This standard defines the MAC</w:t>
      </w:r>
      <w:r>
        <w:t xml:space="preserve"> </w:t>
      </w:r>
      <w:r w:rsidR="00873442">
        <w:t>independent Link Aggregation capability, and general information relevant to specific MAC types that</w:t>
      </w:r>
      <w:r>
        <w:t xml:space="preserve"> </w:t>
      </w:r>
      <w:r w:rsidR="00873442">
        <w:t>support Link Aggregation.</w:t>
      </w:r>
    </w:p>
    <w:p w:rsidR="00C3723B" w:rsidRDefault="00C3723B" w:rsidP="00D2693C">
      <w:pPr>
        <w:pStyle w:val="Heading2"/>
      </w:pPr>
      <w:bookmarkStart w:id="5" w:name="_Toc340675307"/>
      <w:r>
        <w:lastRenderedPageBreak/>
        <w:t>IEEE 802.3 groups</w:t>
      </w:r>
      <w:bookmarkEnd w:id="5"/>
    </w:p>
    <w:p w:rsidR="001C613A" w:rsidRDefault="001C613A" w:rsidP="00CD1D80"/>
    <w:p w:rsidR="000D2EB8" w:rsidRPr="001551CA" w:rsidRDefault="000D2EB8" w:rsidP="00CD1D80">
      <w:pPr>
        <w:rPr>
          <w:b/>
        </w:rPr>
      </w:pPr>
      <w:r w:rsidRPr="001551CA">
        <w:rPr>
          <w:b/>
        </w:rPr>
        <w:t>802.24-WG3</w:t>
      </w:r>
      <w:r w:rsidR="00F8671B" w:rsidRPr="001551CA">
        <w:rPr>
          <w:b/>
        </w:rPr>
        <w:t>-1</w:t>
      </w:r>
    </w:p>
    <w:p w:rsidR="00F8671B" w:rsidRPr="001C613A" w:rsidRDefault="00F8671B" w:rsidP="00F8671B">
      <w:pPr>
        <w:pStyle w:val="ListParagraph"/>
        <w:numPr>
          <w:ilvl w:val="0"/>
          <w:numId w:val="19"/>
        </w:numPr>
      </w:pPr>
      <w:r>
        <w:t xml:space="preserve">IEEE </w:t>
      </w:r>
      <w:proofErr w:type="gramStart"/>
      <w:r>
        <w:t>Std</w:t>
      </w:r>
      <w:proofErr w:type="gramEnd"/>
      <w:r>
        <w:t xml:space="preserve"> 802.3-2012 Ethernet</w:t>
      </w:r>
      <w:r w:rsidR="00BF2553">
        <w:br/>
      </w:r>
      <w:r w:rsidR="00BF2553" w:rsidRPr="00BF2553">
        <w:t xml:space="preserve">5.2 Scope: This standard defines Ethernet local area, access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include: control and management </w:t>
      </w:r>
      <w:proofErr w:type="gramStart"/>
      <w:r w:rsidR="00BF2553" w:rsidRPr="00BF2553">
        <w:t>protocols,</w:t>
      </w:r>
      <w:proofErr w:type="gramEnd"/>
      <w:r w:rsidR="00BF2553" w:rsidRPr="00BF2553">
        <w:t xml:space="preserve"> and the provision of power over selected twisted pair PHY types.</w:t>
      </w:r>
    </w:p>
    <w:p w:rsidR="001C613A" w:rsidRDefault="001C613A" w:rsidP="00D2693C">
      <w:pPr>
        <w:pStyle w:val="Heading2"/>
      </w:pPr>
      <w:bookmarkStart w:id="6" w:name="_Toc340675308"/>
      <w:r>
        <w:t>IEEE 802.11 groups</w:t>
      </w:r>
      <w:bookmarkEnd w:id="6"/>
    </w:p>
    <w:p w:rsidR="00CD1D80" w:rsidRDefault="00CD1D80" w:rsidP="00CD1D80"/>
    <w:p w:rsidR="00CD1D80" w:rsidRPr="00CD1D80" w:rsidRDefault="00CD1D80" w:rsidP="00CD1D80">
      <w:pPr>
        <w:rPr>
          <w:b/>
        </w:rPr>
      </w:pPr>
      <w:r w:rsidRPr="00CD1D80">
        <w:rPr>
          <w:b/>
        </w:rPr>
        <w:t>802.24-WG11-1</w:t>
      </w:r>
    </w:p>
    <w:p w:rsidR="00CD1D80" w:rsidRDefault="00026B4E" w:rsidP="00CD1D80">
      <w:pPr>
        <w:pStyle w:val="ListParagraph"/>
        <w:numPr>
          <w:ilvl w:val="0"/>
          <w:numId w:val="19"/>
        </w:numPr>
      </w:pPr>
      <w:r>
        <w:t xml:space="preserve">IEEE Std 802.11-2012 - </w:t>
      </w:r>
      <w:r w:rsidRPr="00026B4E">
        <w:t>Wireless LAN Medium Access Control (MAC) and Physical Layer (PHY) Specifications</w:t>
      </w:r>
    </w:p>
    <w:p w:rsidR="00026B4E" w:rsidRPr="00CD1D80" w:rsidRDefault="00026B4E" w:rsidP="00CD1D80">
      <w:pPr>
        <w:pStyle w:val="ListParagraph"/>
        <w:numPr>
          <w:ilvl w:val="0"/>
          <w:numId w:val="19"/>
        </w:numPr>
      </w:pPr>
      <w:r w:rsidRPr="00026B4E">
        <w:t>The scope of this standard is to define one medium access control (MAC) and several physical layer (PHY) specifications for wireless connectivity for fixed, portable, and moving stations (STAs) within a local area.</w:t>
      </w:r>
    </w:p>
    <w:p w:rsidR="00D2693C" w:rsidRDefault="00E3369A" w:rsidP="00D2693C">
      <w:pPr>
        <w:pStyle w:val="Heading2"/>
      </w:pPr>
      <w:bookmarkStart w:id="7" w:name="_Toc340675309"/>
      <w:r>
        <w:t>IEEE 802.1</w:t>
      </w:r>
      <w:r w:rsidR="00C3723B">
        <w:t>5 groups</w:t>
      </w:r>
      <w:bookmarkEnd w:id="7"/>
    </w:p>
    <w:p w:rsidR="00D2693C" w:rsidRDefault="00D2693C" w:rsidP="00D2693C"/>
    <w:p w:rsidR="009D58BA" w:rsidRPr="00102A2F" w:rsidRDefault="009D58BA" w:rsidP="00D2693C">
      <w:pPr>
        <w:rPr>
          <w:b/>
        </w:rPr>
      </w:pPr>
      <w:r w:rsidRPr="00102A2F">
        <w:rPr>
          <w:b/>
        </w:rPr>
        <w:t>802.24-WG15-1</w:t>
      </w:r>
    </w:p>
    <w:p w:rsidR="00D7391B" w:rsidRDefault="00D2693C" w:rsidP="008E6CE8">
      <w:pPr>
        <w:pStyle w:val="ListParagraph"/>
        <w:numPr>
          <w:ilvl w:val="0"/>
          <w:numId w:val="6"/>
        </w:numPr>
      </w:pPr>
      <w:r w:rsidRPr="009D58BA">
        <w:rPr>
          <w:b/>
        </w:rPr>
        <w:t>IEEE 802.15.4g (PHY</w:t>
      </w:r>
      <w:proofErr w:type="gramStart"/>
      <w:r w:rsidRPr="009D58BA">
        <w:rPr>
          <w:b/>
        </w:rPr>
        <w:t>)</w:t>
      </w:r>
      <w:proofErr w:type="gramEnd"/>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D2693C">
      <w:pPr>
        <w:pStyle w:val="ListParagraph"/>
        <w:numPr>
          <w:ilvl w:val="0"/>
          <w:numId w:val="13"/>
        </w:numPr>
      </w:pPr>
      <w:r w:rsidRPr="009D58BA">
        <w:rPr>
          <w:b/>
        </w:rPr>
        <w:t>IEEE 802.15.4e (MAC</w:t>
      </w:r>
      <w:proofErr w:type="gramStart"/>
      <w:r w:rsidRPr="009D58BA">
        <w:rPr>
          <w:b/>
        </w:rPr>
        <w:t>)</w:t>
      </w:r>
      <w:proofErr w:type="gramEnd"/>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 xml:space="preserve">to increase its </w:t>
      </w:r>
      <w:r w:rsidRPr="003C6588">
        <w:lastRenderedPageBreak/>
        <w:t>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rsidR="00D2693C" w:rsidRPr="009D58BA" w:rsidRDefault="001C613A" w:rsidP="00D2693C">
      <w:pPr>
        <w:rPr>
          <w:b/>
        </w:rPr>
      </w:pPr>
      <w:r w:rsidRPr="009D58BA">
        <w:rPr>
          <w:b/>
        </w:rPr>
        <w:t>802.24-WG15-2</w:t>
      </w:r>
    </w:p>
    <w:p w:rsidR="00D2693C" w:rsidRDefault="00D2693C" w:rsidP="008E6CE8">
      <w:pPr>
        <w:pStyle w:val="ListParagraph"/>
        <w:numPr>
          <w:ilvl w:val="0"/>
          <w:numId w:val="6"/>
        </w:numPr>
      </w:pPr>
      <w:r w:rsidRPr="009D58BA">
        <w:rPr>
          <w:b/>
        </w:rPr>
        <w:t>IEEE 802.15.4g (PHY</w:t>
      </w:r>
      <w:proofErr w:type="gramStart"/>
      <w:r w:rsidRPr="009D58BA">
        <w:rPr>
          <w:b/>
        </w:rPr>
        <w:t>)</w:t>
      </w:r>
      <w:proofErr w:type="gramEnd"/>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A87310" w:rsidRDefault="00D2693C" w:rsidP="008E6CE8">
      <w:pPr>
        <w:pStyle w:val="ListParagraph"/>
        <w:numPr>
          <w:ilvl w:val="0"/>
          <w:numId w:val="13"/>
        </w:numPr>
      </w:pPr>
      <w:r w:rsidRPr="009D58BA">
        <w:rPr>
          <w:b/>
        </w:rPr>
        <w:t>ANSI_TIA-PN4957_200 (MAC</w:t>
      </w:r>
      <w:proofErr w:type="gramStart"/>
      <w:r w:rsidRPr="009D58BA">
        <w:rPr>
          <w:b/>
        </w:rPr>
        <w:t>)</w:t>
      </w:r>
      <w:proofErr w:type="gramEnd"/>
      <w:r w:rsidR="009D58BA" w:rsidRPr="009D58BA">
        <w:rPr>
          <w:b/>
        </w:rPr>
        <w:br/>
      </w:r>
      <w:r w:rsidR="00A87310" w:rsidRPr="00A87310">
        <w:t>TIA standard [ANSI/TIA-PN-4957.200]</w:t>
      </w:r>
      <w:r w:rsidR="00A87310">
        <w:t xml:space="preserve"> defines a MAC standard for Smart Utility Networks. </w:t>
      </w:r>
      <w:r w:rsidR="00A87310" w:rsidRPr="00A87310">
        <w: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p>
    <w:p w:rsidR="00150BE1" w:rsidRDefault="00150BE1" w:rsidP="00A87310">
      <w:pPr>
        <w:ind w:left="360"/>
      </w:pPr>
    </w:p>
    <w:p w:rsidR="00E3369A" w:rsidRDefault="00E3369A" w:rsidP="00E3369A">
      <w:pPr>
        <w:pStyle w:val="Heading2"/>
      </w:pPr>
      <w:bookmarkStart w:id="8" w:name="_Toc340675310"/>
      <w:r>
        <w:t>IEEE 802.16</w:t>
      </w:r>
      <w:r w:rsidR="009D58BA">
        <w:t xml:space="preserve"> groups</w:t>
      </w:r>
      <w:bookmarkEnd w:id="8"/>
    </w:p>
    <w:p w:rsidR="00CD1D80" w:rsidRDefault="00CD1D80" w:rsidP="00CD1D80"/>
    <w:p w:rsidR="00CD1D80" w:rsidRPr="004953B4" w:rsidRDefault="00CD1D80" w:rsidP="00CD1D80">
      <w:pPr>
        <w:rPr>
          <w:b/>
        </w:rPr>
      </w:pPr>
      <w:r w:rsidRPr="004953B4">
        <w:rPr>
          <w:b/>
        </w:rPr>
        <w:t>802.24-WG16-1</w:t>
      </w:r>
    </w:p>
    <w:p w:rsidR="00CD1D80" w:rsidRPr="00CD1D80" w:rsidRDefault="00CD1D80" w:rsidP="00026B4E">
      <w:pPr>
        <w:pStyle w:val="ListParagraph"/>
        <w:numPr>
          <w:ilvl w:val="0"/>
          <w:numId w:val="13"/>
        </w:numPr>
      </w:pPr>
      <w:r>
        <w:t>IEEE Std 802.16</w:t>
      </w:r>
      <w:r w:rsidR="00026B4E">
        <w:t xml:space="preserve"> - IEEE Standard for Air Interface for Broadband Wireless Access Systems</w:t>
      </w:r>
    </w:p>
    <w:p w:rsidR="00E3369A" w:rsidRDefault="007753FC" w:rsidP="007753FC">
      <w:pPr>
        <w:ind w:left="360"/>
      </w:pPr>
      <w:r w:rsidRPr="007753FC">
        <w:t>This standard specifies the air interface, including the medium access control layer (MAC) and physical</w:t>
      </w:r>
      <w:r>
        <w:t xml:space="preserve"> </w:t>
      </w:r>
      <w:r w:rsidRPr="007753FC">
        <w:t>layer (PHY), of combined fixed and mobile point-to-multipoint broadband wireless access (BWA) systems</w:t>
      </w:r>
      <w:r>
        <w:t xml:space="preserve"> </w:t>
      </w:r>
      <w:r w:rsidRPr="007753FC">
        <w:t xml:space="preserve">providing multiple services. The MAC is structured to support the </w:t>
      </w:r>
      <w:proofErr w:type="spellStart"/>
      <w:r w:rsidRPr="007753FC">
        <w:t>WirelessMAN</w:t>
      </w:r>
      <w:proofErr w:type="spellEnd"/>
      <w:r w:rsidRPr="007753FC">
        <w:t xml:space="preserve">-SC, </w:t>
      </w:r>
      <w:proofErr w:type="spellStart"/>
      <w:r w:rsidRPr="007753FC">
        <w:t>WirelessMAN</w:t>
      </w:r>
      <w:proofErr w:type="spellEnd"/>
      <w:r>
        <w:t xml:space="preserve"> </w:t>
      </w:r>
      <w:r w:rsidRPr="007753FC">
        <w:t>OFDM,</w:t>
      </w:r>
      <w:r>
        <w:t xml:space="preserve"> </w:t>
      </w:r>
      <w:r w:rsidRPr="007753FC">
        <w:t xml:space="preserve">and </w:t>
      </w:r>
      <w:proofErr w:type="spellStart"/>
      <w:r w:rsidRPr="007753FC">
        <w:t>WirelessMAN</w:t>
      </w:r>
      <w:proofErr w:type="spellEnd"/>
      <w:r w:rsidRPr="007753FC">
        <w:t>-OFDMA PHY specifications, each suited to a particular operational</w:t>
      </w:r>
      <w:r>
        <w:t xml:space="preserve"> </w:t>
      </w:r>
      <w:r w:rsidRPr="007753FC">
        <w:t>environment.</w:t>
      </w:r>
    </w:p>
    <w:p w:rsidR="00026B4E" w:rsidRPr="004953B4" w:rsidRDefault="00026B4E" w:rsidP="00026B4E">
      <w:pPr>
        <w:rPr>
          <w:b/>
        </w:rPr>
      </w:pPr>
      <w:r w:rsidRPr="004953B4">
        <w:rPr>
          <w:b/>
        </w:rPr>
        <w:t>802.24-WG16-</w:t>
      </w:r>
      <w:r>
        <w:rPr>
          <w:b/>
        </w:rPr>
        <w:t>2</w:t>
      </w:r>
    </w:p>
    <w:p w:rsidR="00026B4E" w:rsidRPr="00CD1D80" w:rsidRDefault="00026B4E" w:rsidP="00026B4E">
      <w:pPr>
        <w:ind w:left="360"/>
      </w:pPr>
      <w:r>
        <w:t xml:space="preserve">IEEE </w:t>
      </w:r>
      <w:proofErr w:type="gramStart"/>
      <w:r>
        <w:t>Std</w:t>
      </w:r>
      <w:proofErr w:type="gramEnd"/>
      <w:r>
        <w:t xml:space="preserve"> 802.16.1 - </w:t>
      </w:r>
      <w:r w:rsidRPr="00026B4E">
        <w:t>IEEE Standard for Air Interface for Broadband Wireless Access Systems</w:t>
      </w:r>
    </w:p>
    <w:p w:rsidR="007753FC" w:rsidRPr="00CD1D80" w:rsidRDefault="00026B4E" w:rsidP="00026B4E">
      <w:pPr>
        <w:ind w:left="360"/>
      </w:pPr>
      <w:r>
        <w:t xml:space="preserve">This standard specifies the </w:t>
      </w:r>
      <w:proofErr w:type="spellStart"/>
      <w:r>
        <w:t>WirelessMAN</w:t>
      </w:r>
      <w:proofErr w:type="spellEnd"/>
      <w:r>
        <w:t xml:space="preserve">-Advanced Air Interface, including the medium access control layer (MAC) and physical layer (PHY), of a broadband wireless access (BWA) system supporting multiple services. The </w:t>
      </w:r>
      <w:proofErr w:type="spellStart"/>
      <w:r>
        <w:t>WirelessMAN</w:t>
      </w:r>
      <w:proofErr w:type="spellEnd"/>
      <w:r>
        <w:t>-Advanced Air Interface supports the International Telecommunication Union (ITU)’s IMT-Advanced requirements.</w:t>
      </w:r>
    </w:p>
    <w:p w:rsidR="00CD1D80" w:rsidRDefault="00CD1D80" w:rsidP="00E3369A">
      <w:pPr>
        <w:pStyle w:val="Heading2"/>
      </w:pPr>
      <w:bookmarkStart w:id="9" w:name="_Toc340675311"/>
      <w:r>
        <w:t>IEEE 802.20 groups</w:t>
      </w:r>
      <w:bookmarkEnd w:id="9"/>
    </w:p>
    <w:p w:rsidR="00B66F6F" w:rsidRDefault="00B66F6F" w:rsidP="00B66F6F"/>
    <w:p w:rsidR="00B66F6F" w:rsidRPr="004953B4" w:rsidRDefault="00B66F6F" w:rsidP="00B66F6F">
      <w:pPr>
        <w:rPr>
          <w:b/>
        </w:rPr>
      </w:pPr>
      <w:r>
        <w:rPr>
          <w:b/>
        </w:rPr>
        <w:lastRenderedPageBreak/>
        <w:t>802.24-WG20</w:t>
      </w:r>
      <w:r w:rsidRPr="004953B4">
        <w:rPr>
          <w:b/>
        </w:rPr>
        <w:t>-1</w:t>
      </w:r>
    </w:p>
    <w:p w:rsidR="00B66F6F" w:rsidRPr="00CD1D80" w:rsidRDefault="00B66F6F" w:rsidP="00BF2553">
      <w:pPr>
        <w:pStyle w:val="ListParagraph"/>
        <w:numPr>
          <w:ilvl w:val="0"/>
          <w:numId w:val="13"/>
        </w:numPr>
      </w:pPr>
      <w:r>
        <w:t>IEEE Std 802.20</w:t>
      </w:r>
      <w:r w:rsidR="00BF2553">
        <w:t xml:space="preserve"> - Air Interface for Mobile Broadband Wireless Access Systems Supporting Vehicular Mobility — Physical and Media Access Control Layer Specification</w:t>
      </w:r>
      <w:r w:rsidR="00BF2553">
        <w:br/>
      </w:r>
      <w:r w:rsidR="00BF2553">
        <w:br/>
      </w:r>
      <w:r w:rsidR="00BF2553" w:rsidRPr="00BF2553">
        <w:t>This standard specifies the physical and medium access control layers of an air interface for interoperable mobile broadband wireless access systems, operating in licensed bands below 3.5 GHz. The system is optimized for IP-data transport, with peak data rates per user in excess of 1 Mbps.</w:t>
      </w:r>
    </w:p>
    <w:p w:rsidR="00CD1D80" w:rsidRPr="00CD1D80" w:rsidRDefault="00CD1D80" w:rsidP="00CD1D80"/>
    <w:p w:rsidR="00E3369A" w:rsidRDefault="00CD1D80" w:rsidP="00E3369A">
      <w:pPr>
        <w:pStyle w:val="Heading2"/>
      </w:pPr>
      <w:bookmarkStart w:id="10" w:name="_Toc340675312"/>
      <w:r>
        <w:t>IEEE 802.21 groups</w:t>
      </w:r>
      <w:bookmarkEnd w:id="10"/>
    </w:p>
    <w:p w:rsidR="002D46DC" w:rsidRDefault="002D46DC" w:rsidP="002D46DC">
      <w:pPr>
        <w:rPr>
          <w:b/>
        </w:rPr>
      </w:pPr>
    </w:p>
    <w:p w:rsidR="002D46DC" w:rsidRPr="004953B4" w:rsidRDefault="002D46DC" w:rsidP="002D46DC">
      <w:pPr>
        <w:rPr>
          <w:b/>
        </w:rPr>
      </w:pPr>
      <w:r>
        <w:rPr>
          <w:b/>
        </w:rPr>
        <w:t>802.24-WG21</w:t>
      </w:r>
      <w:r w:rsidRPr="004953B4">
        <w:rPr>
          <w:b/>
        </w:rPr>
        <w:t>-1</w:t>
      </w:r>
    </w:p>
    <w:p w:rsidR="002D46DC" w:rsidRPr="00CD1D80" w:rsidRDefault="002D46DC" w:rsidP="002D46DC">
      <w:pPr>
        <w:pStyle w:val="ListParagraph"/>
        <w:numPr>
          <w:ilvl w:val="0"/>
          <w:numId w:val="13"/>
        </w:numPr>
      </w:pPr>
      <w:r>
        <w:t xml:space="preserve">IEEE Std </w:t>
      </w:r>
      <w:r w:rsidR="00026B4E" w:rsidRPr="00026B4E">
        <w:t xml:space="preserve">802.21™-2008 </w:t>
      </w:r>
      <w:r w:rsidR="00026B4E">
        <w:t xml:space="preserve">- </w:t>
      </w:r>
      <w:r w:rsidR="00026B4E" w:rsidRPr="00026B4E">
        <w:t>IEEE Standard for Local and metropolitan area networks - Part 21: Media Independent Handover Services</w:t>
      </w:r>
    </w:p>
    <w:p w:rsidR="002D46DC" w:rsidRDefault="00026B4E" w:rsidP="00026B4E">
      <w:pPr>
        <w:ind w:left="360"/>
      </w:pPr>
      <w:r w:rsidRPr="00026B4E">
        <w:t>This standard defines extensible IEEE 802® media access independent mechanisms that enable the optimization of handover between heterogeneous IEEE 802 networks and facilitates handover between IEEE 802 networks and cellular networks.</w:t>
      </w:r>
    </w:p>
    <w:p w:rsidR="00026B4E" w:rsidRDefault="00026B4E" w:rsidP="00026B4E">
      <w:pPr>
        <w:ind w:left="360"/>
      </w:pPr>
      <w:r>
        <w:t>802.21a-2012 - IEEE Standard for Local and Metropolitan Area Networks: Media Independent Handover Services - Amendment for Security Extensions to Media Independent Handover Services and Protocol</w:t>
      </w:r>
    </w:p>
    <w:p w:rsidR="00026B4E" w:rsidRDefault="00026B4E" w:rsidP="00026B4E">
      <w:pPr>
        <w:ind w:left="360"/>
      </w:pPr>
      <w:r>
        <w:t>This standard defines mechanisms (</w:t>
      </w:r>
      <w:proofErr w:type="spellStart"/>
      <w:r>
        <w:t>i</w:t>
      </w:r>
      <w:proofErr w:type="spellEnd"/>
      <w:r>
        <w:t>) to reduce the latency during authentication and key 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t>
      </w:r>
    </w:p>
    <w:p w:rsidR="00026B4E" w:rsidRDefault="00026B4E" w:rsidP="00026B4E">
      <w:pPr>
        <w:ind w:left="360"/>
      </w:pPr>
      <w:r>
        <w:t xml:space="preserve">IEEE </w:t>
      </w:r>
      <w:proofErr w:type="gramStart"/>
      <w:r>
        <w:t>Std</w:t>
      </w:r>
      <w:proofErr w:type="gramEnd"/>
      <w:r>
        <w:t xml:space="preserve"> 802.21b-2012 (Amendment to IEEE Std 802.21-2008 as amended by 802.21a-2012)</w:t>
      </w:r>
    </w:p>
    <w:p w:rsidR="00026B4E" w:rsidRDefault="00026B4E" w:rsidP="00026B4E">
      <w:pPr>
        <w:ind w:left="360"/>
      </w:pPr>
      <w:r>
        <w:t>This amendment defines mechanisms that enable the optimization of handovers between IEEE 802.21 supported technologies and downlink-only (DO) technologies.</w:t>
      </w:r>
    </w:p>
    <w:p w:rsidR="00026B4E" w:rsidRDefault="00026B4E" w:rsidP="00026B4E">
      <w:pPr>
        <w:ind w:left="360"/>
      </w:pPr>
      <w:r>
        <w:t xml:space="preserve">IEEE </w:t>
      </w:r>
      <w:proofErr w:type="gramStart"/>
      <w:r>
        <w:t>Std</w:t>
      </w:r>
      <w:proofErr w:type="gramEnd"/>
      <w:r>
        <w:t xml:space="preserve"> 802.21d:</w:t>
      </w:r>
    </w:p>
    <w:p w:rsidR="00026B4E" w:rsidRPr="002D46DC" w:rsidRDefault="00026B4E" w:rsidP="00026B4E">
      <w:pPr>
        <w:ind w:left="360"/>
      </w:pPr>
      <w:proofErr w:type="gramStart"/>
      <w:r>
        <w:t>To add support in Media-Independent Handover (MIH) framework for management of multicast groups.</w:t>
      </w:r>
      <w:proofErr w:type="gramEnd"/>
    </w:p>
    <w:p w:rsidR="00D2693C" w:rsidRDefault="00D2693C" w:rsidP="002718F1">
      <w:pPr>
        <w:rPr>
          <w:b/>
        </w:rPr>
      </w:pPr>
    </w:p>
    <w:p w:rsidR="00E3369A" w:rsidRDefault="00CD1D80" w:rsidP="00D50716">
      <w:pPr>
        <w:pStyle w:val="Heading2"/>
      </w:pPr>
      <w:bookmarkStart w:id="11" w:name="_Toc340675313"/>
      <w:r>
        <w:lastRenderedPageBreak/>
        <w:t>IEEE 802.22</w:t>
      </w:r>
      <w:bookmarkEnd w:id="11"/>
    </w:p>
    <w:p w:rsidR="002D46DC" w:rsidRDefault="002D46DC" w:rsidP="002D46DC"/>
    <w:p w:rsidR="002D46DC" w:rsidRPr="004953B4" w:rsidRDefault="002D46DC" w:rsidP="002D46DC">
      <w:pPr>
        <w:rPr>
          <w:b/>
        </w:rPr>
      </w:pPr>
      <w:r>
        <w:rPr>
          <w:b/>
        </w:rPr>
        <w:t>802.24-WG22</w:t>
      </w:r>
      <w:r w:rsidRPr="004953B4">
        <w:rPr>
          <w:b/>
        </w:rPr>
        <w:t>-1</w:t>
      </w:r>
    </w:p>
    <w:p w:rsidR="00BF2553" w:rsidRDefault="002D46DC" w:rsidP="00BF2553">
      <w:pPr>
        <w:pStyle w:val="ListParagraph"/>
        <w:numPr>
          <w:ilvl w:val="0"/>
          <w:numId w:val="13"/>
        </w:numPr>
      </w:pPr>
      <w:r>
        <w:t>IEEE Std 802.22</w:t>
      </w:r>
      <w:r w:rsidR="00BF2553">
        <w:t xml:space="preserve"> - Cognitive Wireless RAN Medium Access Control (MAC) and Physical Layer (PHY) Specifications: Policies and Procedures for Operation in the TV Bands </w:t>
      </w:r>
    </w:p>
    <w:p w:rsidR="002D46DC" w:rsidRPr="00CD1D80" w:rsidRDefault="00BF2553" w:rsidP="00BF2553">
      <w:pPr>
        <w:ind w:left="360"/>
      </w:pPr>
      <w:r>
        <w:t xml:space="preserve">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w:t>
      </w:r>
      <w:proofErr w:type="spellStart"/>
      <w:r>
        <w:t>MHz.</w:t>
      </w:r>
      <w:proofErr w:type="spellEnd"/>
      <w:r>
        <w:br/>
      </w:r>
    </w:p>
    <w:p w:rsidR="002D46DC" w:rsidRPr="002D46DC" w:rsidRDefault="002D46DC" w:rsidP="002D46DC"/>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451" w:rsidRDefault="00AB0451" w:rsidP="003140E0">
      <w:pPr>
        <w:spacing w:after="0" w:line="240" w:lineRule="auto"/>
      </w:pPr>
      <w:r>
        <w:separator/>
      </w:r>
    </w:p>
  </w:endnote>
  <w:endnote w:type="continuationSeparator" w:id="0">
    <w:p w:rsidR="00AB0451" w:rsidRDefault="00AB0451"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68265B">
      <w:fldChar w:fldCharType="begin"/>
    </w:r>
    <w:r>
      <w:instrText xml:space="preserve"> PAGE \* ARABIC </w:instrText>
    </w:r>
    <w:r w:rsidR="0068265B">
      <w:fldChar w:fldCharType="separate"/>
    </w:r>
    <w:r w:rsidR="00026B4E">
      <w:rPr>
        <w:noProof/>
      </w:rPr>
      <w:t>9</w:t>
    </w:r>
    <w:r w:rsidR="0068265B">
      <w:fldChar w:fldCharType="end"/>
    </w:r>
    <w:r>
      <w:tab/>
    </w:r>
  </w:p>
  <w:p w:rsidR="0025256B" w:rsidRDefault="00252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451" w:rsidRDefault="00AB0451" w:rsidP="003140E0">
      <w:pPr>
        <w:spacing w:after="0" w:line="240" w:lineRule="auto"/>
      </w:pPr>
      <w:r>
        <w:separator/>
      </w:r>
    </w:p>
  </w:footnote>
  <w:footnote w:type="continuationSeparator" w:id="0">
    <w:p w:rsidR="00AB0451" w:rsidRDefault="00AB0451"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6826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68265B">
    <w:pPr>
      <w:pStyle w:val="Header"/>
      <w:rPr>
        <w:b/>
        <w:sz w:val="24"/>
        <w:szCs w:val="24"/>
      </w:rPr>
    </w:pPr>
    <w:r w:rsidRPr="0068265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7D729A">
      <w:rPr>
        <w:b/>
        <w:sz w:val="24"/>
        <w:szCs w:val="24"/>
      </w:rPr>
      <w:t>November</w:t>
    </w:r>
    <w:r w:rsidR="00DE549F">
      <w:rPr>
        <w:b/>
        <w:sz w:val="24"/>
        <w:szCs w:val="24"/>
      </w:rPr>
      <w:t>, 2012</w:t>
    </w:r>
    <w:r w:rsidR="00DE549F">
      <w:rPr>
        <w:b/>
        <w:sz w:val="24"/>
        <w:szCs w:val="24"/>
      </w:rPr>
      <w:tab/>
    </w:r>
    <w:r w:rsidR="00DE549F">
      <w:rPr>
        <w:b/>
        <w:sz w:val="24"/>
        <w:szCs w:val="24"/>
      </w:rPr>
      <w:tab/>
      <w:t>24-12-002</w:t>
    </w:r>
    <w:r w:rsidR="00B24E96">
      <w:rPr>
        <w:b/>
        <w:sz w:val="24"/>
        <w:szCs w:val="24"/>
      </w:rPr>
      <w:t>7</w:t>
    </w:r>
    <w:r w:rsidR="00536F17">
      <w:rPr>
        <w:b/>
        <w:sz w:val="24"/>
        <w:szCs w:val="24"/>
      </w:rPr>
      <w:t>-01</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6826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7D00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131F4E"/>
    <w:rsid w:val="000172DC"/>
    <w:rsid w:val="0002130B"/>
    <w:rsid w:val="00026B4E"/>
    <w:rsid w:val="00030315"/>
    <w:rsid w:val="0004364E"/>
    <w:rsid w:val="00047A38"/>
    <w:rsid w:val="00051F06"/>
    <w:rsid w:val="00052C85"/>
    <w:rsid w:val="00053EA8"/>
    <w:rsid w:val="000637F6"/>
    <w:rsid w:val="00081D1B"/>
    <w:rsid w:val="00096E82"/>
    <w:rsid w:val="000A3A9F"/>
    <w:rsid w:val="000B5B0A"/>
    <w:rsid w:val="000C0CBE"/>
    <w:rsid w:val="000C58E0"/>
    <w:rsid w:val="000D22A0"/>
    <w:rsid w:val="000D2EB8"/>
    <w:rsid w:val="000D745D"/>
    <w:rsid w:val="000F3D13"/>
    <w:rsid w:val="00102A2F"/>
    <w:rsid w:val="00110F0F"/>
    <w:rsid w:val="00126E45"/>
    <w:rsid w:val="00131F4E"/>
    <w:rsid w:val="00150BE1"/>
    <w:rsid w:val="001551CA"/>
    <w:rsid w:val="001A0039"/>
    <w:rsid w:val="001A3C35"/>
    <w:rsid w:val="001A6C3A"/>
    <w:rsid w:val="001B160C"/>
    <w:rsid w:val="001C167C"/>
    <w:rsid w:val="001C2431"/>
    <w:rsid w:val="001C613A"/>
    <w:rsid w:val="001C72E7"/>
    <w:rsid w:val="001C730F"/>
    <w:rsid w:val="001D0400"/>
    <w:rsid w:val="001D2563"/>
    <w:rsid w:val="001F1C47"/>
    <w:rsid w:val="002013B2"/>
    <w:rsid w:val="00205385"/>
    <w:rsid w:val="00205604"/>
    <w:rsid w:val="00205B25"/>
    <w:rsid w:val="0021234C"/>
    <w:rsid w:val="002177A9"/>
    <w:rsid w:val="00217BB5"/>
    <w:rsid w:val="00226BA8"/>
    <w:rsid w:val="00231F7C"/>
    <w:rsid w:val="00233194"/>
    <w:rsid w:val="00246E58"/>
    <w:rsid w:val="00250AD8"/>
    <w:rsid w:val="0025256B"/>
    <w:rsid w:val="00253F17"/>
    <w:rsid w:val="00255A9B"/>
    <w:rsid w:val="0026119E"/>
    <w:rsid w:val="002718F1"/>
    <w:rsid w:val="00276BF0"/>
    <w:rsid w:val="002A0ED2"/>
    <w:rsid w:val="002A11EB"/>
    <w:rsid w:val="002A2EC4"/>
    <w:rsid w:val="002A2FB8"/>
    <w:rsid w:val="002A659D"/>
    <w:rsid w:val="002B430D"/>
    <w:rsid w:val="002B5E7D"/>
    <w:rsid w:val="002D46DC"/>
    <w:rsid w:val="002F1EA3"/>
    <w:rsid w:val="002F6FA4"/>
    <w:rsid w:val="0030557E"/>
    <w:rsid w:val="003140E0"/>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18AF"/>
    <w:rsid w:val="0050242D"/>
    <w:rsid w:val="0050427B"/>
    <w:rsid w:val="00505F25"/>
    <w:rsid w:val="00506378"/>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321D6"/>
    <w:rsid w:val="00747581"/>
    <w:rsid w:val="007753FC"/>
    <w:rsid w:val="00786953"/>
    <w:rsid w:val="00787BF4"/>
    <w:rsid w:val="00793B5B"/>
    <w:rsid w:val="007B7DFA"/>
    <w:rsid w:val="007C158C"/>
    <w:rsid w:val="007D729A"/>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7D99"/>
    <w:rsid w:val="00986B89"/>
    <w:rsid w:val="009905D4"/>
    <w:rsid w:val="009A17BD"/>
    <w:rsid w:val="009A525D"/>
    <w:rsid w:val="009B2E2D"/>
    <w:rsid w:val="009B6168"/>
    <w:rsid w:val="009B6A1C"/>
    <w:rsid w:val="009C13DC"/>
    <w:rsid w:val="009D05DE"/>
    <w:rsid w:val="009D233E"/>
    <w:rsid w:val="009D2983"/>
    <w:rsid w:val="009D3B2C"/>
    <w:rsid w:val="009D58BA"/>
    <w:rsid w:val="009E56CD"/>
    <w:rsid w:val="009E7F18"/>
    <w:rsid w:val="00A06C1B"/>
    <w:rsid w:val="00A17C13"/>
    <w:rsid w:val="00A27260"/>
    <w:rsid w:val="00A3190C"/>
    <w:rsid w:val="00A31FF7"/>
    <w:rsid w:val="00A34734"/>
    <w:rsid w:val="00A47E82"/>
    <w:rsid w:val="00A64151"/>
    <w:rsid w:val="00A74745"/>
    <w:rsid w:val="00A83A39"/>
    <w:rsid w:val="00A87310"/>
    <w:rsid w:val="00AA7C85"/>
    <w:rsid w:val="00AB0451"/>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5469"/>
    <w:rsid w:val="00B51187"/>
    <w:rsid w:val="00B5409F"/>
    <w:rsid w:val="00B559B0"/>
    <w:rsid w:val="00B560D5"/>
    <w:rsid w:val="00B66F6F"/>
    <w:rsid w:val="00B82858"/>
    <w:rsid w:val="00BA0701"/>
    <w:rsid w:val="00BA39C1"/>
    <w:rsid w:val="00BB506C"/>
    <w:rsid w:val="00BD6BE1"/>
    <w:rsid w:val="00BE2BE9"/>
    <w:rsid w:val="00BF2553"/>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4F2B"/>
    <w:rsid w:val="00D2656A"/>
    <w:rsid w:val="00D2693C"/>
    <w:rsid w:val="00D31421"/>
    <w:rsid w:val="00D321B0"/>
    <w:rsid w:val="00D50716"/>
    <w:rsid w:val="00D628A2"/>
    <w:rsid w:val="00D7391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422BE"/>
    <w:rsid w:val="00E42D79"/>
    <w:rsid w:val="00E55035"/>
    <w:rsid w:val="00E86DC6"/>
    <w:rsid w:val="00EA0CB2"/>
    <w:rsid w:val="00EB524E"/>
    <w:rsid w:val="00ED3051"/>
    <w:rsid w:val="00ED427B"/>
    <w:rsid w:val="00EE6DB2"/>
    <w:rsid w:val="00EF084F"/>
    <w:rsid w:val="00EF23C7"/>
    <w:rsid w:val="00F01822"/>
    <w:rsid w:val="00F02056"/>
    <w:rsid w:val="00F15C4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1587C-0387-494B-9815-BBB36AFD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IEEE 802.24 recommendations on 802 related Smart Grid standards</vt:lpstr>
    </vt:vector>
  </TitlesOfParts>
  <Company>EPRI</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802.24 recommendations on 802 related Smart Grid standards</dc:title>
  <dc:creator>James Gilb</dc:creator>
  <cp:lastModifiedBy>Tim Godfrey</cp:lastModifiedBy>
  <cp:revision>2</cp:revision>
  <dcterms:created xsi:type="dcterms:W3CDTF">2012-11-14T23:19:00Z</dcterms:created>
  <dcterms:modified xsi:type="dcterms:W3CDTF">2012-11-14T23:19:00Z</dcterms:modified>
</cp:coreProperties>
</file>