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B75BB" w14:textId="77777777" w:rsidR="00F144BC" w:rsidRPr="00F144BC" w:rsidRDefault="00F144BC" w:rsidP="00F144BC">
      <w:pPr>
        <w:rPr>
          <w:szCs w:val="24"/>
          <w:lang w:val="en-GB"/>
        </w:rPr>
      </w:pPr>
      <w:proofErr w:type="spellStart"/>
      <w:r w:rsidRPr="00F144BC">
        <w:rPr>
          <w:rFonts w:ascii="Verdana" w:hAnsi="Verdana"/>
          <w:color w:val="000000"/>
          <w:sz w:val="20"/>
          <w:shd w:val="clear" w:color="auto" w:fill="FFFFFF"/>
          <w:lang w:val="en-GB"/>
        </w:rPr>
        <w:t>DCN</w:t>
      </w:r>
      <w:proofErr w:type="spellEnd"/>
      <w:r w:rsidRPr="00F144BC">
        <w:rPr>
          <w:rFonts w:ascii="Verdana" w:hAnsi="Verdana"/>
          <w:color w:val="000000"/>
          <w:sz w:val="20"/>
          <w:shd w:val="clear" w:color="auto" w:fill="FFFFFF"/>
          <w:lang w:val="en-GB"/>
        </w:rPr>
        <w:t> </w:t>
      </w:r>
      <w:r w:rsidRPr="00F144BC">
        <w:rPr>
          <w:rFonts w:ascii="Verdana" w:hAnsi="Verdana"/>
          <w:b/>
          <w:bCs/>
          <w:color w:val="000000"/>
          <w:sz w:val="20"/>
          <w:lang w:val="en-GB"/>
        </w:rPr>
        <w:t>22-18-0036-00-0003</w:t>
      </w:r>
    </w:p>
    <w:p w14:paraId="4974C699" w14:textId="1FF3B8DF" w:rsidR="00F144BC" w:rsidRDefault="00F144BC" w:rsidP="00F144BC">
      <w:bookmarkStart w:id="0" w:name="_GoBack"/>
      <w:bookmarkEnd w:id="0"/>
    </w:p>
    <w:p w14:paraId="6407FBF5" w14:textId="77777777" w:rsidR="00F144BC" w:rsidRDefault="00F144BC" w:rsidP="00F144BC"/>
    <w:p w14:paraId="6AB54E80" w14:textId="67BFF05B" w:rsidR="00F144BC" w:rsidRDefault="00F144BC" w:rsidP="00F144BC">
      <w:pPr>
        <w:pStyle w:val="IEEEStdsLevel1frontmatter"/>
      </w:pPr>
      <w:r>
        <w:t>Sensing Device</w:t>
      </w:r>
    </w:p>
    <w:p w14:paraId="48918287" w14:textId="77777777" w:rsidR="00F144BC" w:rsidRDefault="00F144BC" w:rsidP="00F144BC">
      <w:pPr>
        <w:pStyle w:val="IEEEStdsLevel2Header"/>
        <w:numPr>
          <w:ilvl w:val="1"/>
          <w:numId w:val="3"/>
        </w:numPr>
      </w:pPr>
      <w:r w:rsidRPr="00752957">
        <w:t>Sensing</w:t>
      </w:r>
      <w:r>
        <w:t xml:space="preserve"> Device System Requirements</w:t>
      </w:r>
    </w:p>
    <w:p w14:paraId="114962D1" w14:textId="77777777" w:rsidR="00F144BC" w:rsidRDefault="00F144BC" w:rsidP="00F144BC">
      <w:pPr>
        <w:pStyle w:val="IEEEStdsParagraph"/>
        <w:numPr>
          <w:ilvl w:val="0"/>
          <w:numId w:val="4"/>
        </w:numPr>
      </w:pPr>
      <w:r>
        <w:t>SD Activation: the SD shall have the capability to advertise itself to an SM to allow association with it, including secure authentication with the SM.</w:t>
      </w:r>
    </w:p>
    <w:p w14:paraId="4760A35F" w14:textId="77777777" w:rsidR="00F144BC" w:rsidRDefault="00F144BC" w:rsidP="00F144BC">
      <w:pPr>
        <w:pStyle w:val="IEEEStdsParagraph"/>
        <w:numPr>
          <w:ilvl w:val="0"/>
          <w:numId w:val="4"/>
        </w:numPr>
      </w:pPr>
      <w:r>
        <w:t>Capabilities Advertisement: The SD shall have a system to itemize and expose its capabilities to the SM during the activation process, or when queried by the SM.</w:t>
      </w:r>
    </w:p>
    <w:p w14:paraId="61685D3C" w14:textId="77777777" w:rsidR="00F144BC" w:rsidRDefault="00F144BC" w:rsidP="00F144BC">
      <w:pPr>
        <w:pStyle w:val="IEEEStdsParagraph"/>
        <w:numPr>
          <w:ilvl w:val="0"/>
          <w:numId w:val="4"/>
        </w:numPr>
      </w:pPr>
      <w:r>
        <w:t xml:space="preserve">Sensing Task Scheduler: The SD shall have an onboard task scheduling capability to receive and make decisions about tasks, and communicate if the tasks are accepted/rejected, and locally store this schedule.  The Task Scheduler is passed the key parameters of a sensing task as per the task parameter definitions in Annex </w:t>
      </w:r>
      <w:proofErr w:type="spellStart"/>
      <w:r>
        <w:t>B.1.3</w:t>
      </w:r>
      <w:proofErr w:type="spellEnd"/>
      <w:r>
        <w:t>.</w:t>
      </w:r>
    </w:p>
    <w:p w14:paraId="7BCDABF2" w14:textId="77777777" w:rsidR="00F144BC" w:rsidRDefault="00F144BC" w:rsidP="00F144BC">
      <w:pPr>
        <w:pStyle w:val="IEEEStdsParagraph"/>
        <w:numPr>
          <w:ilvl w:val="0"/>
          <w:numId w:val="4"/>
        </w:numPr>
      </w:pPr>
      <w:r>
        <w:t>Sensing Task Execution: the SD shall have a capability to execute defined sensing tasks itemized in the scheduler, and be able to communicate the status of these tasks back to the SM. The Task Execution function is not defined in this standard as it is implementation specific.</w:t>
      </w:r>
    </w:p>
    <w:p w14:paraId="1C4A6B5C" w14:textId="77777777" w:rsidR="00F144BC" w:rsidRDefault="00F144BC" w:rsidP="00F144BC">
      <w:pPr>
        <w:pStyle w:val="IEEEStdsParagraph"/>
        <w:numPr>
          <w:ilvl w:val="0"/>
          <w:numId w:val="4"/>
        </w:numPr>
      </w:pPr>
      <w:r>
        <w:t xml:space="preserve">Data Packager: The SD shall have a capability to package sensed data with relevant metadata into a format suitable for transmission. The format of the data and metadata shall be as per the data exchange definition as defined in Annex </w:t>
      </w:r>
      <w:proofErr w:type="spellStart"/>
      <w:r>
        <w:t>B.1.3</w:t>
      </w:r>
      <w:proofErr w:type="spellEnd"/>
      <w:r>
        <w:t>: Sensing Related Metadata specification</w:t>
      </w:r>
    </w:p>
    <w:p w14:paraId="6E05796B" w14:textId="77777777" w:rsidR="00F144BC" w:rsidRDefault="00F144BC" w:rsidP="00F144BC">
      <w:pPr>
        <w:pStyle w:val="IEEEStdsParagraph"/>
        <w:numPr>
          <w:ilvl w:val="0"/>
          <w:numId w:val="4"/>
        </w:numPr>
      </w:pPr>
      <w:r>
        <w:t xml:space="preserve">Data Transfer: The SD shall have a capability to transfer the data packages to the SM Data Distribution Service.  </w:t>
      </w:r>
    </w:p>
    <w:p w14:paraId="630FE545" w14:textId="77777777" w:rsidR="00F144BC" w:rsidRDefault="00F144BC" w:rsidP="00F144BC">
      <w:pPr>
        <w:pStyle w:val="IEEEStdsParagraph"/>
      </w:pPr>
    </w:p>
    <w:p w14:paraId="73DB7B61" w14:textId="77777777" w:rsidR="00F144BC" w:rsidRDefault="00F144BC" w:rsidP="00F144BC">
      <w:pPr>
        <w:pStyle w:val="IEEEStdsLevel3Header"/>
        <w:numPr>
          <w:ilvl w:val="2"/>
          <w:numId w:val="3"/>
        </w:numPr>
      </w:pPr>
      <w:r>
        <w:t>SD  Activation Service</w:t>
      </w:r>
    </w:p>
    <w:p w14:paraId="461926FB" w14:textId="77777777" w:rsidR="00F144BC" w:rsidRDefault="00F144BC" w:rsidP="00F144BC">
      <w:pPr>
        <w:pStyle w:val="IEEEStdsLevel4Header"/>
        <w:numPr>
          <w:ilvl w:val="3"/>
          <w:numId w:val="3"/>
        </w:numPr>
      </w:pPr>
      <w:r>
        <w:t>SD Activation Service Functions</w:t>
      </w:r>
    </w:p>
    <w:p w14:paraId="4DF95701" w14:textId="77777777" w:rsidR="00F144BC" w:rsidRDefault="00F144BC" w:rsidP="00F144BC">
      <w:pPr>
        <w:pStyle w:val="IEEEStdsParagraph"/>
      </w:pPr>
      <w:r>
        <w:t>The SD Activation service shall use any suitable authentication mechanism to establish identity and enter a trusted state to exchange messages through an association with an SM. It shall store the association information as per the objects in “</w:t>
      </w:r>
      <w:proofErr w:type="spellStart"/>
      <w:r>
        <w:t>SCOS</w:t>
      </w:r>
      <w:proofErr w:type="spellEnd"/>
      <w:r>
        <w:t xml:space="preserve"> Association Metadata”. </w:t>
      </w:r>
    </w:p>
    <w:p w14:paraId="718BA9D0" w14:textId="77777777" w:rsidR="00F144BC" w:rsidRDefault="00F144BC" w:rsidP="00F144BC">
      <w:pPr>
        <w:pStyle w:val="IEEEStdsParagraph"/>
      </w:pPr>
      <w:r>
        <w:t xml:space="preserve">Table 2 enumerates sensing manager parameters toward associating with </w:t>
      </w:r>
      <w:proofErr w:type="spellStart"/>
      <w:r>
        <w:t>SCOS</w:t>
      </w:r>
      <w:proofErr w:type="spellEnd"/>
      <w:r>
        <w:t>.</w:t>
      </w:r>
    </w:p>
    <w:p w14:paraId="15FE7259" w14:textId="77777777" w:rsidR="00F144BC" w:rsidRDefault="00F144BC" w:rsidP="00F144BC">
      <w:pPr>
        <w:pStyle w:val="Caption"/>
        <w:keepNext/>
        <w:numPr>
          <w:ilvl w:val="0"/>
          <w:numId w:val="0"/>
        </w:numPr>
      </w:pPr>
      <w:r>
        <w:t>Table 2 SM Parameter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5C1E1B2D" w14:textId="77777777" w:rsidTr="00CD51C7">
        <w:tc>
          <w:tcPr>
            <w:tcW w:w="2876" w:type="dxa"/>
            <w:shd w:val="clear" w:color="auto" w:fill="BFBFBF"/>
          </w:tcPr>
          <w:p w14:paraId="5D757574" w14:textId="77777777" w:rsidR="00F144BC" w:rsidRDefault="00F144BC" w:rsidP="00CD51C7">
            <w:pPr>
              <w:jc w:val="both"/>
              <w:rPr>
                <w:sz w:val="20"/>
              </w:rPr>
            </w:pPr>
            <w:r>
              <w:rPr>
                <w:sz w:val="20"/>
              </w:rPr>
              <w:t>Parameter</w:t>
            </w:r>
          </w:p>
        </w:tc>
        <w:tc>
          <w:tcPr>
            <w:tcW w:w="1439" w:type="dxa"/>
            <w:shd w:val="clear" w:color="auto" w:fill="BFBFBF"/>
          </w:tcPr>
          <w:p w14:paraId="7E27DB06" w14:textId="77777777" w:rsidR="00F144BC" w:rsidRDefault="00F144BC" w:rsidP="00CD51C7">
            <w:pPr>
              <w:jc w:val="both"/>
              <w:rPr>
                <w:sz w:val="20"/>
              </w:rPr>
            </w:pPr>
            <w:r>
              <w:rPr>
                <w:sz w:val="20"/>
              </w:rPr>
              <w:t>R/O/C</w:t>
            </w:r>
          </w:p>
        </w:tc>
        <w:tc>
          <w:tcPr>
            <w:tcW w:w="4315" w:type="dxa"/>
            <w:shd w:val="clear" w:color="auto" w:fill="BFBFBF"/>
          </w:tcPr>
          <w:p w14:paraId="5A0A66FF" w14:textId="77777777" w:rsidR="00F144BC" w:rsidRDefault="00F144BC" w:rsidP="00CD51C7">
            <w:pPr>
              <w:jc w:val="both"/>
              <w:rPr>
                <w:sz w:val="20"/>
              </w:rPr>
            </w:pPr>
            <w:r>
              <w:rPr>
                <w:sz w:val="20"/>
              </w:rPr>
              <w:t>Description</w:t>
            </w:r>
          </w:p>
        </w:tc>
      </w:tr>
      <w:tr w:rsidR="00F144BC" w14:paraId="095AFB3D" w14:textId="77777777" w:rsidTr="00CD51C7">
        <w:tc>
          <w:tcPr>
            <w:tcW w:w="2876" w:type="dxa"/>
          </w:tcPr>
          <w:p w14:paraId="0A0585B0" w14:textId="77777777" w:rsidR="00F144BC" w:rsidRDefault="00F144BC" w:rsidP="00CD51C7">
            <w:pPr>
              <w:rPr>
                <w:sz w:val="20"/>
              </w:rPr>
            </w:pPr>
            <w:r>
              <w:rPr>
                <w:sz w:val="20"/>
              </w:rPr>
              <w:t xml:space="preserve">NAME: </w:t>
            </w:r>
            <w:proofErr w:type="spellStart"/>
            <w:r>
              <w:rPr>
                <w:sz w:val="20"/>
              </w:rPr>
              <w:t>S</w:t>
            </w:r>
            <w:r>
              <w:rPr>
                <w:sz w:val="20"/>
              </w:rPr>
              <w:t>MID</w:t>
            </w:r>
            <w:proofErr w:type="spellEnd"/>
          </w:p>
          <w:p w14:paraId="10E6597A" w14:textId="77777777" w:rsidR="00F144BC" w:rsidRDefault="00F144BC" w:rsidP="00CD51C7">
            <w:pPr>
              <w:rPr>
                <w:sz w:val="20"/>
              </w:rPr>
            </w:pPr>
            <w:r>
              <w:rPr>
                <w:sz w:val="20"/>
              </w:rPr>
              <w:t>DATA TYPE: String</w:t>
            </w:r>
          </w:p>
        </w:tc>
        <w:tc>
          <w:tcPr>
            <w:tcW w:w="1439" w:type="dxa"/>
          </w:tcPr>
          <w:p w14:paraId="70035B0F" w14:textId="77777777" w:rsidR="00F144BC" w:rsidRDefault="00F144BC" w:rsidP="00CD51C7">
            <w:pPr>
              <w:jc w:val="both"/>
              <w:rPr>
                <w:sz w:val="20"/>
              </w:rPr>
            </w:pPr>
            <w:r>
              <w:rPr>
                <w:sz w:val="20"/>
              </w:rPr>
              <w:t>Required</w:t>
            </w:r>
          </w:p>
        </w:tc>
        <w:tc>
          <w:tcPr>
            <w:tcW w:w="4315" w:type="dxa"/>
          </w:tcPr>
          <w:p w14:paraId="4BC94210" w14:textId="77777777" w:rsidR="00F144BC" w:rsidRDefault="00F144BC" w:rsidP="00CD51C7">
            <w:pPr>
              <w:rPr>
                <w:sz w:val="20"/>
              </w:rPr>
            </w:pPr>
            <w:r>
              <w:rPr>
                <w:sz w:val="20"/>
              </w:rPr>
              <w:t xml:space="preserve">Unique ID for the </w:t>
            </w:r>
            <w:r>
              <w:rPr>
                <w:sz w:val="20"/>
              </w:rPr>
              <w:t xml:space="preserve">Sensing </w:t>
            </w:r>
            <w:r>
              <w:rPr>
                <w:sz w:val="20"/>
              </w:rPr>
              <w:t>Manager.</w:t>
            </w:r>
          </w:p>
          <w:p w14:paraId="02F84425" w14:textId="77777777" w:rsidR="00F144BC" w:rsidRDefault="00F144BC" w:rsidP="00CD51C7">
            <w:pPr>
              <w:rPr>
                <w:sz w:val="20"/>
              </w:rPr>
            </w:pPr>
            <w:r>
              <w:rPr>
                <w:sz w:val="20"/>
              </w:rPr>
              <w:t>The maximum length of the ID string is 64 octets.</w:t>
            </w:r>
          </w:p>
        </w:tc>
      </w:tr>
      <w:tr w:rsidR="00F144BC" w14:paraId="2F71F75F" w14:textId="77777777" w:rsidTr="00CD51C7">
        <w:tc>
          <w:tcPr>
            <w:tcW w:w="2876" w:type="dxa"/>
          </w:tcPr>
          <w:p w14:paraId="026504B2" w14:textId="77777777" w:rsidR="00F144BC" w:rsidRDefault="00F144BC" w:rsidP="00CD51C7">
            <w:pPr>
              <w:rPr>
                <w:sz w:val="20"/>
              </w:rPr>
            </w:pPr>
            <w:r>
              <w:rPr>
                <w:sz w:val="20"/>
              </w:rPr>
              <w:t xml:space="preserve">NAME: </w:t>
            </w:r>
            <w:proofErr w:type="spellStart"/>
            <w:r>
              <w:rPr>
                <w:sz w:val="20"/>
              </w:rPr>
              <w:t>S</w:t>
            </w:r>
            <w:r>
              <w:rPr>
                <w:sz w:val="20"/>
              </w:rPr>
              <w:t>MSID</w:t>
            </w:r>
            <w:proofErr w:type="spellEnd"/>
          </w:p>
          <w:p w14:paraId="7871C73D" w14:textId="77777777" w:rsidR="00F144BC" w:rsidRDefault="00F144BC" w:rsidP="00CD51C7">
            <w:pPr>
              <w:rPr>
                <w:sz w:val="20"/>
              </w:rPr>
            </w:pPr>
            <w:r>
              <w:rPr>
                <w:sz w:val="20"/>
              </w:rPr>
              <w:t>DATA TYPE: String</w:t>
            </w:r>
          </w:p>
        </w:tc>
        <w:tc>
          <w:tcPr>
            <w:tcW w:w="1439" w:type="dxa"/>
          </w:tcPr>
          <w:p w14:paraId="3FF57503" w14:textId="77777777" w:rsidR="00F144BC" w:rsidRDefault="00F144BC" w:rsidP="00CD51C7">
            <w:pPr>
              <w:jc w:val="both"/>
              <w:rPr>
                <w:sz w:val="20"/>
              </w:rPr>
            </w:pPr>
            <w:r>
              <w:rPr>
                <w:sz w:val="20"/>
              </w:rPr>
              <w:t>Required</w:t>
            </w:r>
          </w:p>
        </w:tc>
        <w:tc>
          <w:tcPr>
            <w:tcW w:w="4315" w:type="dxa"/>
          </w:tcPr>
          <w:p w14:paraId="4696D5B9" w14:textId="77777777" w:rsidR="00F144BC" w:rsidRDefault="00F144BC" w:rsidP="00CD51C7">
            <w:pPr>
              <w:rPr>
                <w:sz w:val="20"/>
              </w:rPr>
            </w:pPr>
            <w:r>
              <w:rPr>
                <w:sz w:val="20"/>
              </w:rPr>
              <w:t>Unique ID for the SMS.</w:t>
            </w:r>
          </w:p>
          <w:p w14:paraId="2391E7AF" w14:textId="77777777" w:rsidR="00F144BC" w:rsidRDefault="00F144BC" w:rsidP="00CD51C7">
            <w:pPr>
              <w:rPr>
                <w:sz w:val="20"/>
              </w:rPr>
            </w:pPr>
            <w:r>
              <w:rPr>
                <w:sz w:val="20"/>
              </w:rPr>
              <w:t>The maximum length of the ID string is 64 octets.</w:t>
            </w:r>
          </w:p>
        </w:tc>
      </w:tr>
      <w:tr w:rsidR="00F144BC" w14:paraId="601E7214" w14:textId="77777777" w:rsidTr="00CD51C7">
        <w:tc>
          <w:tcPr>
            <w:tcW w:w="2876" w:type="dxa"/>
          </w:tcPr>
          <w:p w14:paraId="422BC656" w14:textId="77777777" w:rsidR="00F144BC" w:rsidRDefault="00F144BC" w:rsidP="00CD51C7">
            <w:pPr>
              <w:rPr>
                <w:sz w:val="20"/>
              </w:rPr>
            </w:pPr>
            <w:r>
              <w:rPr>
                <w:sz w:val="20"/>
              </w:rPr>
              <w:t xml:space="preserve">NAME: </w:t>
            </w:r>
            <w:proofErr w:type="spellStart"/>
            <w:r>
              <w:rPr>
                <w:sz w:val="20"/>
              </w:rPr>
              <w:t>SCOSOperator</w:t>
            </w:r>
            <w:proofErr w:type="spellEnd"/>
          </w:p>
          <w:p w14:paraId="2464AE61" w14:textId="77777777" w:rsidR="00F144BC" w:rsidRDefault="00F144BC" w:rsidP="00CD51C7">
            <w:pPr>
              <w:rPr>
                <w:sz w:val="20"/>
              </w:rPr>
            </w:pPr>
            <w:r>
              <w:rPr>
                <w:sz w:val="20"/>
              </w:rPr>
              <w:t>DATA TYPE: String</w:t>
            </w:r>
          </w:p>
        </w:tc>
        <w:tc>
          <w:tcPr>
            <w:tcW w:w="1439" w:type="dxa"/>
          </w:tcPr>
          <w:p w14:paraId="4582909C" w14:textId="77777777" w:rsidR="00F144BC" w:rsidRDefault="00F144BC" w:rsidP="00CD51C7">
            <w:pPr>
              <w:jc w:val="both"/>
              <w:rPr>
                <w:sz w:val="20"/>
              </w:rPr>
            </w:pPr>
            <w:r>
              <w:rPr>
                <w:sz w:val="20"/>
              </w:rPr>
              <w:t>Required</w:t>
            </w:r>
          </w:p>
        </w:tc>
        <w:tc>
          <w:tcPr>
            <w:tcW w:w="4315" w:type="dxa"/>
          </w:tcPr>
          <w:p w14:paraId="3CF2948D" w14:textId="77777777" w:rsidR="00F144BC" w:rsidRDefault="00F144BC" w:rsidP="00CD51C7">
            <w:pPr>
              <w:rPr>
                <w:sz w:val="20"/>
              </w:rPr>
            </w:pPr>
            <w:r>
              <w:rPr>
                <w:sz w:val="20"/>
              </w:rPr>
              <w:t xml:space="preserve">The registered name of the </w:t>
            </w:r>
            <w:proofErr w:type="spellStart"/>
            <w:r>
              <w:rPr>
                <w:sz w:val="20"/>
              </w:rPr>
              <w:t>SCOS</w:t>
            </w:r>
            <w:proofErr w:type="spellEnd"/>
            <w:r>
              <w:rPr>
                <w:sz w:val="20"/>
              </w:rPr>
              <w:t xml:space="preserve"> operator.</w:t>
            </w:r>
          </w:p>
          <w:p w14:paraId="4139C3EF" w14:textId="77777777" w:rsidR="00F144BC" w:rsidRDefault="00F144BC" w:rsidP="00CD51C7">
            <w:pPr>
              <w:rPr>
                <w:sz w:val="20"/>
              </w:rPr>
            </w:pPr>
            <w:r>
              <w:rPr>
                <w:sz w:val="20"/>
              </w:rPr>
              <w:t>The maximum length of the ID string is 64 octets.</w:t>
            </w:r>
          </w:p>
        </w:tc>
      </w:tr>
      <w:tr w:rsidR="00F144BC" w14:paraId="2C9DB1DF" w14:textId="77777777" w:rsidTr="00CD51C7">
        <w:tc>
          <w:tcPr>
            <w:tcW w:w="2876" w:type="dxa"/>
          </w:tcPr>
          <w:p w14:paraId="0B0B4355" w14:textId="77777777" w:rsidR="00F144BC" w:rsidRDefault="00F144BC" w:rsidP="00CD51C7">
            <w:pPr>
              <w:rPr>
                <w:sz w:val="20"/>
              </w:rPr>
            </w:pPr>
            <w:r>
              <w:rPr>
                <w:sz w:val="20"/>
              </w:rPr>
              <w:t xml:space="preserve">NAME: </w:t>
            </w:r>
            <w:proofErr w:type="spellStart"/>
            <w:r>
              <w:rPr>
                <w:sz w:val="20"/>
              </w:rPr>
              <w:t>SMURL</w:t>
            </w:r>
            <w:proofErr w:type="spellEnd"/>
          </w:p>
          <w:p w14:paraId="4A22D418" w14:textId="77777777" w:rsidR="00F144BC" w:rsidRDefault="00F144BC" w:rsidP="00CD51C7">
            <w:pPr>
              <w:rPr>
                <w:sz w:val="20"/>
              </w:rPr>
            </w:pPr>
            <w:r>
              <w:rPr>
                <w:sz w:val="20"/>
              </w:rPr>
              <w:t>DATA TYPE: String</w:t>
            </w:r>
          </w:p>
        </w:tc>
        <w:tc>
          <w:tcPr>
            <w:tcW w:w="1439" w:type="dxa"/>
          </w:tcPr>
          <w:p w14:paraId="352F69BF" w14:textId="77777777" w:rsidR="00F144BC" w:rsidRDefault="00F144BC" w:rsidP="00CD51C7">
            <w:pPr>
              <w:jc w:val="both"/>
              <w:rPr>
                <w:sz w:val="20"/>
              </w:rPr>
            </w:pPr>
            <w:r>
              <w:rPr>
                <w:sz w:val="20"/>
              </w:rPr>
              <w:t>Required</w:t>
            </w:r>
          </w:p>
        </w:tc>
        <w:tc>
          <w:tcPr>
            <w:tcW w:w="4315" w:type="dxa"/>
          </w:tcPr>
          <w:p w14:paraId="76F893BC" w14:textId="77777777" w:rsidR="00F144BC" w:rsidRDefault="00F144BC" w:rsidP="00CD51C7">
            <w:pPr>
              <w:rPr>
                <w:sz w:val="20"/>
              </w:rPr>
            </w:pPr>
            <w:r>
              <w:rPr>
                <w:sz w:val="20"/>
              </w:rPr>
              <w:t>The URL for reaching to the SM.</w:t>
            </w:r>
          </w:p>
          <w:p w14:paraId="39487AD9" w14:textId="77777777" w:rsidR="00F144BC" w:rsidRDefault="00F144BC" w:rsidP="00CD51C7">
            <w:pPr>
              <w:rPr>
                <w:sz w:val="20"/>
              </w:rPr>
            </w:pPr>
            <w:r>
              <w:rPr>
                <w:sz w:val="20"/>
              </w:rPr>
              <w:t>The maximum length of the ID string is 256 octets.</w:t>
            </w:r>
          </w:p>
        </w:tc>
      </w:tr>
      <w:tr w:rsidR="00F144BC" w14:paraId="316D0BAA" w14:textId="77777777" w:rsidTr="00CD51C7">
        <w:tc>
          <w:tcPr>
            <w:tcW w:w="2876" w:type="dxa"/>
          </w:tcPr>
          <w:p w14:paraId="38BD8616" w14:textId="77777777" w:rsidR="00F144BC" w:rsidRDefault="00F144BC" w:rsidP="00CD51C7">
            <w:pPr>
              <w:rPr>
                <w:sz w:val="20"/>
              </w:rPr>
            </w:pPr>
            <w:r>
              <w:rPr>
                <w:sz w:val="20"/>
              </w:rPr>
              <w:t xml:space="preserve">NAME: </w:t>
            </w:r>
            <w:proofErr w:type="spellStart"/>
            <w:r>
              <w:rPr>
                <w:sz w:val="20"/>
              </w:rPr>
              <w:t>SMCertFile</w:t>
            </w:r>
            <w:proofErr w:type="spellEnd"/>
          </w:p>
          <w:p w14:paraId="59CDDE2C" w14:textId="77777777" w:rsidR="00F144BC" w:rsidRDefault="00F144BC" w:rsidP="00CD51C7">
            <w:pPr>
              <w:rPr>
                <w:sz w:val="20"/>
              </w:rPr>
            </w:pPr>
            <w:r>
              <w:rPr>
                <w:sz w:val="20"/>
              </w:rPr>
              <w:t>DATA TYPE: String</w:t>
            </w:r>
          </w:p>
        </w:tc>
        <w:tc>
          <w:tcPr>
            <w:tcW w:w="1439" w:type="dxa"/>
          </w:tcPr>
          <w:p w14:paraId="49D11234" w14:textId="77777777" w:rsidR="00F144BC" w:rsidRDefault="00F144BC" w:rsidP="00CD51C7">
            <w:pPr>
              <w:jc w:val="both"/>
              <w:rPr>
                <w:sz w:val="20"/>
              </w:rPr>
            </w:pPr>
            <w:r>
              <w:rPr>
                <w:sz w:val="20"/>
              </w:rPr>
              <w:t>Required</w:t>
            </w:r>
          </w:p>
        </w:tc>
        <w:tc>
          <w:tcPr>
            <w:tcW w:w="4315" w:type="dxa"/>
          </w:tcPr>
          <w:p w14:paraId="74B43505" w14:textId="77777777" w:rsidR="00F144BC" w:rsidRDefault="00F144BC" w:rsidP="00CD51C7">
            <w:pPr>
              <w:rPr>
                <w:sz w:val="20"/>
              </w:rPr>
            </w:pPr>
            <w:r>
              <w:rPr>
                <w:sz w:val="20"/>
              </w:rPr>
              <w:t>The path of the SM certificate file.</w:t>
            </w:r>
          </w:p>
          <w:p w14:paraId="406302BE" w14:textId="77777777" w:rsidR="00F144BC" w:rsidRDefault="00F144BC" w:rsidP="00CD51C7">
            <w:pPr>
              <w:rPr>
                <w:sz w:val="20"/>
              </w:rPr>
            </w:pPr>
            <w:r>
              <w:rPr>
                <w:sz w:val="20"/>
              </w:rPr>
              <w:t>The maximum length of the ID string is 256 octets.</w:t>
            </w:r>
          </w:p>
        </w:tc>
      </w:tr>
      <w:tr w:rsidR="00F144BC" w14:paraId="3371D75B" w14:textId="77777777" w:rsidTr="00CD51C7">
        <w:tc>
          <w:tcPr>
            <w:tcW w:w="2876" w:type="dxa"/>
          </w:tcPr>
          <w:p w14:paraId="3F654E07" w14:textId="77777777" w:rsidR="00F144BC" w:rsidRDefault="00F144BC" w:rsidP="00CD51C7">
            <w:pPr>
              <w:rPr>
                <w:sz w:val="20"/>
              </w:rPr>
            </w:pPr>
            <w:r>
              <w:rPr>
                <w:sz w:val="20"/>
              </w:rPr>
              <w:t xml:space="preserve">NAME: </w:t>
            </w:r>
            <w:proofErr w:type="spellStart"/>
            <w:r>
              <w:rPr>
                <w:sz w:val="20"/>
              </w:rPr>
              <w:t>SMKeyFile</w:t>
            </w:r>
            <w:proofErr w:type="spellEnd"/>
          </w:p>
          <w:p w14:paraId="2C6F3125" w14:textId="77777777" w:rsidR="00F144BC" w:rsidRDefault="00F144BC" w:rsidP="00CD51C7">
            <w:pPr>
              <w:rPr>
                <w:sz w:val="20"/>
              </w:rPr>
            </w:pPr>
            <w:r>
              <w:rPr>
                <w:sz w:val="20"/>
              </w:rPr>
              <w:lastRenderedPageBreak/>
              <w:t>DATA TYPE: String</w:t>
            </w:r>
          </w:p>
        </w:tc>
        <w:tc>
          <w:tcPr>
            <w:tcW w:w="1439" w:type="dxa"/>
          </w:tcPr>
          <w:p w14:paraId="40BD20AC" w14:textId="77777777" w:rsidR="00F144BC" w:rsidRDefault="00F144BC" w:rsidP="00CD51C7">
            <w:pPr>
              <w:jc w:val="both"/>
              <w:rPr>
                <w:sz w:val="20"/>
              </w:rPr>
            </w:pPr>
            <w:r>
              <w:rPr>
                <w:sz w:val="20"/>
              </w:rPr>
              <w:lastRenderedPageBreak/>
              <w:t>Required</w:t>
            </w:r>
          </w:p>
        </w:tc>
        <w:tc>
          <w:tcPr>
            <w:tcW w:w="4315" w:type="dxa"/>
          </w:tcPr>
          <w:p w14:paraId="329B4439" w14:textId="77777777" w:rsidR="00F144BC" w:rsidRDefault="00F144BC" w:rsidP="00CD51C7">
            <w:pPr>
              <w:rPr>
                <w:sz w:val="20"/>
              </w:rPr>
            </w:pPr>
            <w:r>
              <w:rPr>
                <w:sz w:val="20"/>
              </w:rPr>
              <w:t>The name of the SM certificate file.</w:t>
            </w:r>
          </w:p>
          <w:p w14:paraId="0994FB1A" w14:textId="77777777" w:rsidR="00F144BC" w:rsidRDefault="00F144BC" w:rsidP="00CD51C7">
            <w:pPr>
              <w:rPr>
                <w:sz w:val="20"/>
              </w:rPr>
            </w:pPr>
            <w:r>
              <w:rPr>
                <w:sz w:val="20"/>
              </w:rPr>
              <w:lastRenderedPageBreak/>
              <w:t>The maximum length of the ID string is 256 octets.</w:t>
            </w:r>
          </w:p>
        </w:tc>
      </w:tr>
      <w:tr w:rsidR="00F144BC" w14:paraId="1CADEE1D" w14:textId="77777777" w:rsidTr="00CD51C7">
        <w:tc>
          <w:tcPr>
            <w:tcW w:w="2876" w:type="dxa"/>
          </w:tcPr>
          <w:p w14:paraId="315F9FC4" w14:textId="77777777" w:rsidR="00F144BC" w:rsidRDefault="00F144BC" w:rsidP="00CD51C7">
            <w:pPr>
              <w:rPr>
                <w:sz w:val="20"/>
              </w:rPr>
            </w:pPr>
            <w:r>
              <w:rPr>
                <w:sz w:val="20"/>
              </w:rPr>
              <w:lastRenderedPageBreak/>
              <w:t xml:space="preserve">NAME: </w:t>
            </w:r>
            <w:proofErr w:type="spellStart"/>
            <w:r>
              <w:rPr>
                <w:sz w:val="20"/>
              </w:rPr>
              <w:t>SMCAFile</w:t>
            </w:r>
            <w:proofErr w:type="spellEnd"/>
          </w:p>
          <w:p w14:paraId="3C80F6A6" w14:textId="77777777" w:rsidR="00F144BC" w:rsidRDefault="00F144BC" w:rsidP="00CD51C7">
            <w:pPr>
              <w:rPr>
                <w:sz w:val="20"/>
              </w:rPr>
            </w:pPr>
            <w:r>
              <w:rPr>
                <w:sz w:val="20"/>
              </w:rPr>
              <w:t>DATA TYPE: String</w:t>
            </w:r>
          </w:p>
        </w:tc>
        <w:tc>
          <w:tcPr>
            <w:tcW w:w="1439" w:type="dxa"/>
          </w:tcPr>
          <w:p w14:paraId="3A830CFB" w14:textId="77777777" w:rsidR="00F144BC" w:rsidRDefault="00F144BC" w:rsidP="00CD51C7">
            <w:pPr>
              <w:jc w:val="both"/>
              <w:rPr>
                <w:sz w:val="20"/>
              </w:rPr>
            </w:pPr>
            <w:r>
              <w:rPr>
                <w:sz w:val="20"/>
              </w:rPr>
              <w:t>Required</w:t>
            </w:r>
          </w:p>
        </w:tc>
        <w:tc>
          <w:tcPr>
            <w:tcW w:w="4315" w:type="dxa"/>
          </w:tcPr>
          <w:p w14:paraId="5095C862" w14:textId="77777777" w:rsidR="00F144BC" w:rsidRDefault="00F144BC" w:rsidP="00CD51C7">
            <w:pPr>
              <w:rPr>
                <w:sz w:val="20"/>
              </w:rPr>
            </w:pPr>
            <w:r>
              <w:rPr>
                <w:sz w:val="20"/>
              </w:rPr>
              <w:t>The name of the trusted certificate authority.</w:t>
            </w:r>
          </w:p>
          <w:p w14:paraId="1D353138" w14:textId="77777777" w:rsidR="00F144BC" w:rsidRDefault="00F144BC" w:rsidP="00CD51C7">
            <w:pPr>
              <w:rPr>
                <w:sz w:val="20"/>
              </w:rPr>
            </w:pPr>
            <w:r>
              <w:rPr>
                <w:sz w:val="20"/>
              </w:rPr>
              <w:t>The maximum length of the ID string is 256 octets.</w:t>
            </w:r>
          </w:p>
        </w:tc>
      </w:tr>
    </w:tbl>
    <w:p w14:paraId="57948DEC" w14:textId="77777777" w:rsidR="00F144BC" w:rsidRDefault="00F144BC" w:rsidP="00F144BC">
      <w:pPr>
        <w:jc w:val="both"/>
        <w:rPr>
          <w:sz w:val="20"/>
        </w:rPr>
      </w:pPr>
    </w:p>
    <w:p w14:paraId="79158A32" w14:textId="77777777" w:rsidR="00F144BC" w:rsidRDefault="00F144BC" w:rsidP="00F144BC">
      <w:pPr>
        <w:pStyle w:val="IEEEStdsParagraph"/>
      </w:pPr>
    </w:p>
    <w:p w14:paraId="4A639CD8" w14:textId="77777777" w:rsidR="00F144BC" w:rsidRPr="00934655" w:rsidRDefault="00F144BC" w:rsidP="00F144BC">
      <w:pPr>
        <w:pStyle w:val="IEEEStdsParagraph"/>
      </w:pPr>
      <w:r>
        <w:t xml:space="preserve">Should the SD require dis-association, it shall be able to send a disassociation message to allow the SM to remove its advertised capabilities from its resource inventory. </w:t>
      </w:r>
    </w:p>
    <w:p w14:paraId="6A84EDE5" w14:textId="77777777" w:rsidR="00F144BC" w:rsidRDefault="00F144BC" w:rsidP="00F144BC">
      <w:pPr>
        <w:pStyle w:val="IEEEStdsLevel4Header"/>
        <w:numPr>
          <w:ilvl w:val="3"/>
          <w:numId w:val="3"/>
        </w:numPr>
      </w:pPr>
      <w:r>
        <w:t>SD Activation Service: Interface Requirements</w:t>
      </w:r>
    </w:p>
    <w:p w14:paraId="08A76BD2" w14:textId="77777777" w:rsidR="00F144BC" w:rsidRDefault="00F144BC" w:rsidP="00F144BC">
      <w:pPr>
        <w:pStyle w:val="IEEEStdsParagraph"/>
      </w:pPr>
      <w:r>
        <w:t>The authentication mechanism specification falls outside the scope of this standard as being implementation specific, but should allow for the exchange of messages as specified in Section XXXX “SD-SM Association Messages”.</w:t>
      </w:r>
    </w:p>
    <w:p w14:paraId="19E013E9" w14:textId="77777777" w:rsidR="00F144BC" w:rsidRDefault="00F144BC" w:rsidP="00F144BC">
      <w:pPr>
        <w:pStyle w:val="IEEEStdsParagraph"/>
      </w:pPr>
      <w:r>
        <w:t xml:space="preserve">Table 3 describes the </w:t>
      </w:r>
      <w:proofErr w:type="spellStart"/>
      <w:r>
        <w:t>sdAssociateRequest</w:t>
      </w:r>
      <w:proofErr w:type="spellEnd"/>
      <w:r>
        <w:t xml:space="preserve"> JSON object.</w:t>
      </w:r>
    </w:p>
    <w:p w14:paraId="44688319" w14:textId="77777777" w:rsidR="00F144BC" w:rsidRDefault="00F144BC" w:rsidP="00F144BC">
      <w:pPr>
        <w:pStyle w:val="Caption"/>
        <w:keepNext/>
        <w:numPr>
          <w:ilvl w:val="0"/>
          <w:numId w:val="0"/>
        </w:numPr>
      </w:pPr>
      <w:bookmarkStart w:id="1" w:name="_Ref491046116"/>
      <w:r>
        <w:t xml:space="preserve">Table </w:t>
      </w:r>
      <w:bookmarkEnd w:id="1"/>
      <w:r>
        <w:t>3 SD Association Request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6FA77EC9" w14:textId="77777777" w:rsidTr="00CD51C7">
        <w:tc>
          <w:tcPr>
            <w:tcW w:w="2876" w:type="dxa"/>
            <w:shd w:val="clear" w:color="auto" w:fill="BFBFBF"/>
          </w:tcPr>
          <w:p w14:paraId="787A2B6C" w14:textId="77777777" w:rsidR="00F144BC" w:rsidRDefault="00F144BC" w:rsidP="00CD51C7">
            <w:pPr>
              <w:jc w:val="both"/>
              <w:rPr>
                <w:sz w:val="20"/>
              </w:rPr>
            </w:pPr>
            <w:r>
              <w:rPr>
                <w:sz w:val="20"/>
              </w:rPr>
              <w:t>Parameter</w:t>
            </w:r>
          </w:p>
        </w:tc>
        <w:tc>
          <w:tcPr>
            <w:tcW w:w="1439" w:type="dxa"/>
            <w:shd w:val="clear" w:color="auto" w:fill="BFBFBF"/>
          </w:tcPr>
          <w:p w14:paraId="01E0CA2B" w14:textId="77777777" w:rsidR="00F144BC" w:rsidRDefault="00F144BC" w:rsidP="00CD51C7">
            <w:pPr>
              <w:jc w:val="both"/>
              <w:rPr>
                <w:sz w:val="20"/>
              </w:rPr>
            </w:pPr>
            <w:r>
              <w:rPr>
                <w:sz w:val="20"/>
              </w:rPr>
              <w:t>R/O/C</w:t>
            </w:r>
          </w:p>
        </w:tc>
        <w:tc>
          <w:tcPr>
            <w:tcW w:w="4315" w:type="dxa"/>
            <w:shd w:val="clear" w:color="auto" w:fill="BFBFBF"/>
          </w:tcPr>
          <w:p w14:paraId="27B897E2" w14:textId="77777777" w:rsidR="00F144BC" w:rsidRDefault="00F144BC" w:rsidP="00CD51C7">
            <w:pPr>
              <w:jc w:val="both"/>
              <w:rPr>
                <w:sz w:val="20"/>
              </w:rPr>
            </w:pPr>
            <w:r>
              <w:rPr>
                <w:sz w:val="20"/>
              </w:rPr>
              <w:t>Description</w:t>
            </w:r>
          </w:p>
        </w:tc>
      </w:tr>
      <w:tr w:rsidR="00F144BC" w14:paraId="3BA3F291" w14:textId="77777777" w:rsidTr="00CD51C7">
        <w:tc>
          <w:tcPr>
            <w:tcW w:w="2876" w:type="dxa"/>
          </w:tcPr>
          <w:p w14:paraId="07B7D305" w14:textId="77777777" w:rsidR="00F144BC" w:rsidRDefault="00F144BC" w:rsidP="00CD51C7">
            <w:pPr>
              <w:rPr>
                <w:sz w:val="20"/>
              </w:rPr>
            </w:pPr>
            <w:r>
              <w:rPr>
                <w:sz w:val="20"/>
              </w:rPr>
              <w:t xml:space="preserve">NAME: </w:t>
            </w:r>
            <w:proofErr w:type="spellStart"/>
            <w:r>
              <w:rPr>
                <w:sz w:val="20"/>
              </w:rPr>
              <w:t>SDName</w:t>
            </w:r>
            <w:proofErr w:type="spellEnd"/>
            <w:r>
              <w:rPr>
                <w:sz w:val="20"/>
              </w:rPr>
              <w:t xml:space="preserve">              DATA TYPE: string</w:t>
            </w:r>
          </w:p>
        </w:tc>
        <w:tc>
          <w:tcPr>
            <w:tcW w:w="1439" w:type="dxa"/>
          </w:tcPr>
          <w:p w14:paraId="32270CCE" w14:textId="77777777" w:rsidR="00F144BC" w:rsidRDefault="00F144BC" w:rsidP="00CD51C7">
            <w:pPr>
              <w:jc w:val="both"/>
              <w:rPr>
                <w:sz w:val="20"/>
              </w:rPr>
            </w:pPr>
            <w:r>
              <w:rPr>
                <w:sz w:val="20"/>
              </w:rPr>
              <w:t>Required</w:t>
            </w:r>
          </w:p>
        </w:tc>
        <w:tc>
          <w:tcPr>
            <w:tcW w:w="4315" w:type="dxa"/>
          </w:tcPr>
          <w:p w14:paraId="1F231833" w14:textId="77777777" w:rsidR="00F144BC" w:rsidRDefault="00F144BC" w:rsidP="00CD51C7">
            <w:pPr>
              <w:rPr>
                <w:sz w:val="20"/>
              </w:rPr>
            </w:pPr>
            <w:r>
              <w:rPr>
                <w:sz w:val="20"/>
              </w:rPr>
              <w:t xml:space="preserve">The name of the sensing device registered with </w:t>
            </w:r>
            <w:proofErr w:type="spellStart"/>
            <w:r>
              <w:rPr>
                <w:sz w:val="20"/>
              </w:rPr>
              <w:t>SCOS</w:t>
            </w:r>
            <w:proofErr w:type="spellEnd"/>
            <w:r>
              <w:rPr>
                <w:sz w:val="20"/>
              </w:rPr>
              <w:t xml:space="preserve"> operator.</w:t>
            </w:r>
          </w:p>
          <w:p w14:paraId="20641C72" w14:textId="77777777" w:rsidR="00F144BC" w:rsidRDefault="00F144BC" w:rsidP="00CD51C7">
            <w:pPr>
              <w:rPr>
                <w:sz w:val="20"/>
              </w:rPr>
            </w:pPr>
            <w:r>
              <w:rPr>
                <w:sz w:val="20"/>
              </w:rPr>
              <w:t>The maximum length is 64 octets.</w:t>
            </w:r>
          </w:p>
        </w:tc>
      </w:tr>
      <w:tr w:rsidR="00F144BC" w14:paraId="0E9301FD" w14:textId="77777777" w:rsidTr="00CD51C7">
        <w:tc>
          <w:tcPr>
            <w:tcW w:w="2876" w:type="dxa"/>
          </w:tcPr>
          <w:p w14:paraId="1B9D8483" w14:textId="77777777" w:rsidR="00F144BC" w:rsidRDefault="00F144BC" w:rsidP="00CD51C7">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14:paraId="04F15548" w14:textId="77777777" w:rsidR="00F144BC" w:rsidRDefault="00F144BC" w:rsidP="00CD51C7">
            <w:pPr>
              <w:rPr>
                <w:sz w:val="20"/>
              </w:rPr>
            </w:pPr>
            <w:r>
              <w:rPr>
                <w:sz w:val="20"/>
              </w:rPr>
              <w:t>Required</w:t>
            </w:r>
          </w:p>
        </w:tc>
        <w:tc>
          <w:tcPr>
            <w:tcW w:w="4315" w:type="dxa"/>
          </w:tcPr>
          <w:p w14:paraId="39616DC5" w14:textId="77777777" w:rsidR="00F144BC" w:rsidRDefault="00F144BC" w:rsidP="00CD51C7">
            <w:pPr>
              <w:rPr>
                <w:sz w:val="20"/>
              </w:rPr>
            </w:pPr>
            <w:r>
              <w:rPr>
                <w:sz w:val="20"/>
              </w:rPr>
              <w:t xml:space="preserve">The name of the </w:t>
            </w:r>
            <w:proofErr w:type="spellStart"/>
            <w:r>
              <w:rPr>
                <w:sz w:val="20"/>
              </w:rPr>
              <w:t>SCOS</w:t>
            </w:r>
            <w:proofErr w:type="spellEnd"/>
            <w:r>
              <w:rPr>
                <w:sz w:val="20"/>
              </w:rPr>
              <w:t xml:space="preserve"> operator.</w:t>
            </w:r>
          </w:p>
          <w:p w14:paraId="69BCE466" w14:textId="77777777" w:rsidR="00F144BC" w:rsidRDefault="00F144BC" w:rsidP="00CD51C7">
            <w:pPr>
              <w:rPr>
                <w:sz w:val="20"/>
              </w:rPr>
            </w:pPr>
            <w:r>
              <w:rPr>
                <w:sz w:val="20"/>
              </w:rPr>
              <w:t>The maximum length is 64 octets.</w:t>
            </w:r>
          </w:p>
        </w:tc>
      </w:tr>
      <w:tr w:rsidR="00F144BC" w14:paraId="43C28544" w14:textId="77777777" w:rsidTr="00CD51C7">
        <w:tc>
          <w:tcPr>
            <w:tcW w:w="2876" w:type="dxa"/>
          </w:tcPr>
          <w:p w14:paraId="38BFEDB9" w14:textId="77777777" w:rsidR="00F144BC" w:rsidRDefault="00F144BC" w:rsidP="00CD51C7">
            <w:pPr>
              <w:rPr>
                <w:sz w:val="20"/>
              </w:rPr>
            </w:pPr>
            <w:r>
              <w:rPr>
                <w:sz w:val="20"/>
              </w:rPr>
              <w:t xml:space="preserve">NAME: </w:t>
            </w:r>
            <w:proofErr w:type="spellStart"/>
            <w:r>
              <w:rPr>
                <w:sz w:val="20"/>
              </w:rPr>
              <w:t>SDMode</w:t>
            </w:r>
            <w:proofErr w:type="spellEnd"/>
            <w:r>
              <w:rPr>
                <w:sz w:val="20"/>
              </w:rPr>
              <w:t xml:space="preserve">                 DATA TYPE: Integer</w:t>
            </w:r>
          </w:p>
        </w:tc>
        <w:tc>
          <w:tcPr>
            <w:tcW w:w="1439" w:type="dxa"/>
          </w:tcPr>
          <w:p w14:paraId="360FAF7E" w14:textId="77777777" w:rsidR="00F144BC" w:rsidRDefault="00F144BC" w:rsidP="00CD51C7">
            <w:pPr>
              <w:rPr>
                <w:sz w:val="20"/>
              </w:rPr>
            </w:pPr>
            <w:r>
              <w:rPr>
                <w:sz w:val="20"/>
              </w:rPr>
              <w:t>Required</w:t>
            </w:r>
          </w:p>
        </w:tc>
        <w:tc>
          <w:tcPr>
            <w:tcW w:w="4315" w:type="dxa"/>
          </w:tcPr>
          <w:p w14:paraId="12CC5416" w14:textId="77777777" w:rsidR="00F144BC" w:rsidRDefault="00F144BC" w:rsidP="00CD51C7">
            <w:pPr>
              <w:rPr>
                <w:sz w:val="20"/>
              </w:rPr>
            </w:pPr>
            <w:r>
              <w:rPr>
                <w:sz w:val="20"/>
              </w:rPr>
              <w:t xml:space="preserve">The mode in which sensing device operates. (1=online, 2=offline) </w:t>
            </w:r>
          </w:p>
        </w:tc>
      </w:tr>
      <w:tr w:rsidR="00F144BC" w14:paraId="3F1B1C86" w14:textId="77777777" w:rsidTr="00CD51C7">
        <w:tc>
          <w:tcPr>
            <w:tcW w:w="2876" w:type="dxa"/>
          </w:tcPr>
          <w:p w14:paraId="187F612A" w14:textId="77777777" w:rsidR="00F144BC" w:rsidRDefault="00F144BC" w:rsidP="00CD51C7">
            <w:pPr>
              <w:rPr>
                <w:sz w:val="20"/>
              </w:rPr>
            </w:pPr>
            <w:r>
              <w:rPr>
                <w:sz w:val="20"/>
              </w:rPr>
              <w:t xml:space="preserve">NAME: </w:t>
            </w:r>
            <w:proofErr w:type="spellStart"/>
            <w:r>
              <w:rPr>
                <w:sz w:val="20"/>
              </w:rPr>
              <w:t>SDType</w:t>
            </w:r>
            <w:proofErr w:type="spellEnd"/>
            <w:r>
              <w:rPr>
                <w:sz w:val="20"/>
              </w:rPr>
              <w:t xml:space="preserve">                 DATA TYPE: Integer</w:t>
            </w:r>
          </w:p>
        </w:tc>
        <w:tc>
          <w:tcPr>
            <w:tcW w:w="1439" w:type="dxa"/>
          </w:tcPr>
          <w:p w14:paraId="69BF4B77" w14:textId="77777777" w:rsidR="00F144BC" w:rsidRDefault="00F144BC" w:rsidP="00CD51C7">
            <w:pPr>
              <w:rPr>
                <w:sz w:val="20"/>
              </w:rPr>
            </w:pPr>
            <w:r>
              <w:rPr>
                <w:sz w:val="20"/>
              </w:rPr>
              <w:t>Required</w:t>
            </w:r>
          </w:p>
        </w:tc>
        <w:tc>
          <w:tcPr>
            <w:tcW w:w="4315" w:type="dxa"/>
          </w:tcPr>
          <w:p w14:paraId="6ABF11CF" w14:textId="77777777" w:rsidR="00F144BC" w:rsidRDefault="00F144BC" w:rsidP="00CD51C7">
            <w:pPr>
              <w:rPr>
                <w:sz w:val="20"/>
              </w:rPr>
            </w:pPr>
            <w:r>
              <w:rPr>
                <w:sz w:val="20"/>
              </w:rPr>
              <w:t>The type of the sensing device. (1=</w:t>
            </w:r>
            <w:proofErr w:type="spellStart"/>
            <w:r>
              <w:rPr>
                <w:sz w:val="20"/>
              </w:rPr>
              <w:t>SDFull</w:t>
            </w:r>
            <w:proofErr w:type="spellEnd"/>
            <w:r>
              <w:rPr>
                <w:sz w:val="20"/>
              </w:rPr>
              <w:t>, 2=</w:t>
            </w:r>
            <w:proofErr w:type="spellStart"/>
            <w:r>
              <w:rPr>
                <w:sz w:val="20"/>
              </w:rPr>
              <w:t>SDProxy</w:t>
            </w:r>
            <w:proofErr w:type="spellEnd"/>
            <w:r>
              <w:rPr>
                <w:sz w:val="20"/>
              </w:rPr>
              <w:t xml:space="preserve">) </w:t>
            </w:r>
          </w:p>
        </w:tc>
      </w:tr>
      <w:tr w:rsidR="00F144BC" w14:paraId="2FBA3E0B" w14:textId="77777777" w:rsidTr="00CD51C7">
        <w:tc>
          <w:tcPr>
            <w:tcW w:w="2876" w:type="dxa"/>
          </w:tcPr>
          <w:p w14:paraId="0E2210DB" w14:textId="77777777" w:rsidR="00F144BC" w:rsidRDefault="00F144BC" w:rsidP="00CD51C7">
            <w:pPr>
              <w:rPr>
                <w:sz w:val="20"/>
              </w:rPr>
            </w:pPr>
            <w:r>
              <w:rPr>
                <w:sz w:val="20"/>
              </w:rPr>
              <w:t xml:space="preserve">NAME: </w:t>
            </w:r>
            <w:proofErr w:type="spellStart"/>
            <w:r>
              <w:rPr>
                <w:sz w:val="20"/>
              </w:rPr>
              <w:t>SDID</w:t>
            </w:r>
            <w:proofErr w:type="spellEnd"/>
            <w:r>
              <w:rPr>
                <w:sz w:val="20"/>
              </w:rPr>
              <w:t xml:space="preserve">                    DATA TYPE: string</w:t>
            </w:r>
          </w:p>
        </w:tc>
        <w:tc>
          <w:tcPr>
            <w:tcW w:w="1439" w:type="dxa"/>
          </w:tcPr>
          <w:p w14:paraId="4BED62AC" w14:textId="77777777" w:rsidR="00F144BC" w:rsidRDefault="00F144BC" w:rsidP="00CD51C7">
            <w:pPr>
              <w:rPr>
                <w:sz w:val="20"/>
              </w:rPr>
            </w:pPr>
            <w:r>
              <w:rPr>
                <w:sz w:val="20"/>
              </w:rPr>
              <w:t>Conditional</w:t>
            </w:r>
          </w:p>
        </w:tc>
        <w:tc>
          <w:tcPr>
            <w:tcW w:w="4315" w:type="dxa"/>
          </w:tcPr>
          <w:p w14:paraId="6CEF3467" w14:textId="77777777" w:rsidR="00F144BC" w:rsidRDefault="00F144BC" w:rsidP="00CD51C7">
            <w:pPr>
              <w:rPr>
                <w:sz w:val="20"/>
              </w:rPr>
            </w:pPr>
            <w:r>
              <w:rPr>
                <w:sz w:val="20"/>
              </w:rPr>
              <w:t xml:space="preserve">The unique ID assigned to the sensing device. If ID is not pre-assigned, this is left empty.                                        The maximum length is 64 octets. </w:t>
            </w:r>
          </w:p>
        </w:tc>
      </w:tr>
      <w:tr w:rsidR="00F144BC" w14:paraId="2F9F7932" w14:textId="77777777" w:rsidTr="00CD51C7">
        <w:tc>
          <w:tcPr>
            <w:tcW w:w="2876" w:type="dxa"/>
          </w:tcPr>
          <w:p w14:paraId="16EAF1C2" w14:textId="77777777" w:rsidR="00F144BC" w:rsidRDefault="00F144BC" w:rsidP="00CD51C7">
            <w:pPr>
              <w:rPr>
                <w:sz w:val="20"/>
              </w:rPr>
            </w:pPr>
            <w:r>
              <w:rPr>
                <w:sz w:val="20"/>
              </w:rPr>
              <w:t xml:space="preserve">NAME: </w:t>
            </w:r>
            <w:proofErr w:type="spellStart"/>
            <w:r>
              <w:rPr>
                <w:sz w:val="20"/>
              </w:rPr>
              <w:t>SDCertFile</w:t>
            </w:r>
            <w:proofErr w:type="spellEnd"/>
          </w:p>
          <w:p w14:paraId="4E495713" w14:textId="77777777" w:rsidR="00F144BC" w:rsidRDefault="00F144BC" w:rsidP="00CD51C7">
            <w:pPr>
              <w:rPr>
                <w:sz w:val="20"/>
              </w:rPr>
            </w:pPr>
            <w:r>
              <w:rPr>
                <w:sz w:val="20"/>
              </w:rPr>
              <w:t>DATA TYPE: String</w:t>
            </w:r>
          </w:p>
        </w:tc>
        <w:tc>
          <w:tcPr>
            <w:tcW w:w="1439" w:type="dxa"/>
          </w:tcPr>
          <w:p w14:paraId="6E9E4532" w14:textId="77777777" w:rsidR="00F144BC" w:rsidRDefault="00F144BC" w:rsidP="00CD51C7">
            <w:pPr>
              <w:rPr>
                <w:sz w:val="20"/>
              </w:rPr>
            </w:pPr>
            <w:r>
              <w:rPr>
                <w:sz w:val="20"/>
              </w:rPr>
              <w:t>Conditional</w:t>
            </w:r>
          </w:p>
        </w:tc>
        <w:tc>
          <w:tcPr>
            <w:tcW w:w="4315" w:type="dxa"/>
          </w:tcPr>
          <w:p w14:paraId="48D19270" w14:textId="77777777" w:rsidR="00F144BC" w:rsidRDefault="00F144BC" w:rsidP="00CD51C7">
            <w:pPr>
              <w:rPr>
                <w:sz w:val="20"/>
              </w:rPr>
            </w:pPr>
            <w:r>
              <w:rPr>
                <w:sz w:val="20"/>
              </w:rPr>
              <w:t>The path of the SD certificate file.</w:t>
            </w:r>
          </w:p>
          <w:p w14:paraId="2AEBB585" w14:textId="77777777" w:rsidR="00F144BC" w:rsidRDefault="00F144BC" w:rsidP="00CD51C7">
            <w:pPr>
              <w:rPr>
                <w:sz w:val="20"/>
              </w:rPr>
            </w:pPr>
            <w:r>
              <w:rPr>
                <w:sz w:val="20"/>
              </w:rPr>
              <w:t>The maximum length of the ID string is 256 octets.</w:t>
            </w:r>
          </w:p>
        </w:tc>
      </w:tr>
      <w:tr w:rsidR="00F144BC" w14:paraId="2B5C0C41" w14:textId="77777777" w:rsidTr="00CD51C7">
        <w:tc>
          <w:tcPr>
            <w:tcW w:w="2876" w:type="dxa"/>
          </w:tcPr>
          <w:p w14:paraId="13F950C1" w14:textId="77777777" w:rsidR="00F144BC" w:rsidRDefault="00F144BC" w:rsidP="00CD51C7">
            <w:pPr>
              <w:rPr>
                <w:sz w:val="20"/>
              </w:rPr>
            </w:pPr>
            <w:r>
              <w:rPr>
                <w:sz w:val="20"/>
              </w:rPr>
              <w:t xml:space="preserve">NAME: </w:t>
            </w:r>
            <w:proofErr w:type="spellStart"/>
            <w:r>
              <w:rPr>
                <w:sz w:val="20"/>
              </w:rPr>
              <w:t>SDKeyFile</w:t>
            </w:r>
            <w:proofErr w:type="spellEnd"/>
          </w:p>
          <w:p w14:paraId="5E9BAA91" w14:textId="77777777" w:rsidR="00F144BC" w:rsidRDefault="00F144BC" w:rsidP="00CD51C7">
            <w:pPr>
              <w:rPr>
                <w:sz w:val="20"/>
              </w:rPr>
            </w:pPr>
            <w:r>
              <w:rPr>
                <w:sz w:val="20"/>
              </w:rPr>
              <w:t>DATA TYPE: String</w:t>
            </w:r>
          </w:p>
        </w:tc>
        <w:tc>
          <w:tcPr>
            <w:tcW w:w="1439" w:type="dxa"/>
          </w:tcPr>
          <w:p w14:paraId="14EB6E32" w14:textId="77777777" w:rsidR="00F144BC" w:rsidRDefault="00F144BC" w:rsidP="00CD51C7">
            <w:pPr>
              <w:rPr>
                <w:sz w:val="20"/>
              </w:rPr>
            </w:pPr>
            <w:r>
              <w:rPr>
                <w:sz w:val="20"/>
              </w:rPr>
              <w:t>Conditional</w:t>
            </w:r>
          </w:p>
        </w:tc>
        <w:tc>
          <w:tcPr>
            <w:tcW w:w="4315" w:type="dxa"/>
          </w:tcPr>
          <w:p w14:paraId="26EF2EC3" w14:textId="77777777" w:rsidR="00F144BC" w:rsidRDefault="00F144BC" w:rsidP="00CD51C7">
            <w:pPr>
              <w:rPr>
                <w:sz w:val="20"/>
              </w:rPr>
            </w:pPr>
            <w:r>
              <w:rPr>
                <w:sz w:val="20"/>
              </w:rPr>
              <w:t>The name of the SD certificate file.</w:t>
            </w:r>
          </w:p>
          <w:p w14:paraId="40E1A3F7" w14:textId="77777777" w:rsidR="00F144BC" w:rsidRDefault="00F144BC" w:rsidP="00CD51C7">
            <w:pPr>
              <w:rPr>
                <w:sz w:val="20"/>
              </w:rPr>
            </w:pPr>
            <w:r>
              <w:rPr>
                <w:sz w:val="20"/>
              </w:rPr>
              <w:t>The maximum length of the ID string is 256 octets.</w:t>
            </w:r>
          </w:p>
        </w:tc>
      </w:tr>
      <w:tr w:rsidR="00F144BC" w14:paraId="6262595B" w14:textId="77777777" w:rsidTr="00CD51C7">
        <w:tc>
          <w:tcPr>
            <w:tcW w:w="2876" w:type="dxa"/>
          </w:tcPr>
          <w:p w14:paraId="054EE512" w14:textId="77777777" w:rsidR="00F144BC" w:rsidRDefault="00F144BC" w:rsidP="00CD51C7">
            <w:pPr>
              <w:rPr>
                <w:sz w:val="20"/>
              </w:rPr>
            </w:pPr>
            <w:r>
              <w:rPr>
                <w:sz w:val="20"/>
              </w:rPr>
              <w:t xml:space="preserve">NAME: </w:t>
            </w:r>
            <w:proofErr w:type="spellStart"/>
            <w:r>
              <w:rPr>
                <w:sz w:val="20"/>
              </w:rPr>
              <w:t>SDCAFile</w:t>
            </w:r>
            <w:proofErr w:type="spellEnd"/>
          </w:p>
          <w:p w14:paraId="3EB693A5" w14:textId="77777777" w:rsidR="00F144BC" w:rsidRDefault="00F144BC" w:rsidP="00CD51C7">
            <w:pPr>
              <w:rPr>
                <w:sz w:val="20"/>
              </w:rPr>
            </w:pPr>
            <w:r>
              <w:rPr>
                <w:sz w:val="20"/>
              </w:rPr>
              <w:t>DATA TYPE: String</w:t>
            </w:r>
          </w:p>
        </w:tc>
        <w:tc>
          <w:tcPr>
            <w:tcW w:w="1439" w:type="dxa"/>
          </w:tcPr>
          <w:p w14:paraId="7D4AEBF1" w14:textId="77777777" w:rsidR="00F144BC" w:rsidRDefault="00F144BC" w:rsidP="00CD51C7">
            <w:pPr>
              <w:rPr>
                <w:sz w:val="20"/>
              </w:rPr>
            </w:pPr>
            <w:r>
              <w:rPr>
                <w:sz w:val="20"/>
              </w:rPr>
              <w:t>Conditional</w:t>
            </w:r>
          </w:p>
        </w:tc>
        <w:tc>
          <w:tcPr>
            <w:tcW w:w="4315" w:type="dxa"/>
          </w:tcPr>
          <w:p w14:paraId="3E4A75EF" w14:textId="77777777" w:rsidR="00F144BC" w:rsidRDefault="00F144BC" w:rsidP="00CD51C7">
            <w:pPr>
              <w:rPr>
                <w:sz w:val="20"/>
              </w:rPr>
            </w:pPr>
            <w:r>
              <w:rPr>
                <w:sz w:val="20"/>
              </w:rPr>
              <w:t>The name of the trusted certificate authority.</w:t>
            </w:r>
          </w:p>
          <w:p w14:paraId="499B358E" w14:textId="77777777" w:rsidR="00F144BC" w:rsidRDefault="00F144BC" w:rsidP="00CD51C7">
            <w:pPr>
              <w:rPr>
                <w:sz w:val="20"/>
              </w:rPr>
            </w:pPr>
            <w:r>
              <w:rPr>
                <w:sz w:val="20"/>
              </w:rPr>
              <w:t>The maximum length of the ID string is 256 octets.</w:t>
            </w:r>
          </w:p>
        </w:tc>
      </w:tr>
    </w:tbl>
    <w:p w14:paraId="720AF0EA" w14:textId="77777777" w:rsidR="00F144BC" w:rsidRDefault="00F144BC" w:rsidP="00F144BC">
      <w:pPr>
        <w:jc w:val="both"/>
        <w:rPr>
          <w:sz w:val="20"/>
        </w:rPr>
      </w:pPr>
    </w:p>
    <w:p w14:paraId="28C940B0" w14:textId="77777777" w:rsidR="00F144BC" w:rsidRDefault="00F144BC" w:rsidP="00F144BC">
      <w:pPr>
        <w:jc w:val="both"/>
        <w:rPr>
          <w:sz w:val="20"/>
        </w:rPr>
      </w:pPr>
    </w:p>
    <w:p w14:paraId="4BC36732" w14:textId="77777777" w:rsidR="00F144BC" w:rsidRDefault="00F144BC" w:rsidP="00F144BC">
      <w:pPr>
        <w:jc w:val="both"/>
        <w:rPr>
          <w:sz w:val="20"/>
        </w:rPr>
      </w:pPr>
    </w:p>
    <w:p w14:paraId="225AB90A" w14:textId="77777777" w:rsidR="00F144BC" w:rsidRDefault="00F144BC" w:rsidP="00F144BC">
      <w:pPr>
        <w:pStyle w:val="IEEEStdsParagraph"/>
      </w:pPr>
      <w:r>
        <w:t xml:space="preserve">Table 4 describes the </w:t>
      </w:r>
      <w:proofErr w:type="spellStart"/>
      <w:r>
        <w:t>sdAssociateResponse</w:t>
      </w:r>
      <w:proofErr w:type="spellEnd"/>
      <w:r>
        <w:t xml:space="preserve"> JSON object.</w:t>
      </w:r>
    </w:p>
    <w:p w14:paraId="0D79803D" w14:textId="77777777" w:rsidR="00F144BC" w:rsidRDefault="00F144BC" w:rsidP="00F144BC">
      <w:pPr>
        <w:pStyle w:val="Caption"/>
        <w:keepNext/>
        <w:numPr>
          <w:ilvl w:val="0"/>
          <w:numId w:val="0"/>
        </w:numPr>
      </w:pPr>
      <w:bookmarkStart w:id="2" w:name="_Ref491046166"/>
      <w:r>
        <w:t xml:space="preserve">Table </w:t>
      </w:r>
      <w:bookmarkEnd w:id="2"/>
      <w:r>
        <w:t>4 SD Associate Response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01247687" w14:textId="77777777" w:rsidTr="00CD51C7">
        <w:tc>
          <w:tcPr>
            <w:tcW w:w="2876" w:type="dxa"/>
            <w:shd w:val="clear" w:color="auto" w:fill="BFBFBF"/>
          </w:tcPr>
          <w:p w14:paraId="09396234" w14:textId="77777777" w:rsidR="00F144BC" w:rsidRDefault="00F144BC" w:rsidP="00CD51C7">
            <w:pPr>
              <w:jc w:val="both"/>
              <w:rPr>
                <w:sz w:val="20"/>
              </w:rPr>
            </w:pPr>
            <w:r>
              <w:rPr>
                <w:sz w:val="20"/>
              </w:rPr>
              <w:t>Parameter</w:t>
            </w:r>
          </w:p>
        </w:tc>
        <w:tc>
          <w:tcPr>
            <w:tcW w:w="1439" w:type="dxa"/>
            <w:shd w:val="clear" w:color="auto" w:fill="BFBFBF"/>
          </w:tcPr>
          <w:p w14:paraId="797927A6" w14:textId="77777777" w:rsidR="00F144BC" w:rsidRDefault="00F144BC" w:rsidP="00CD51C7">
            <w:pPr>
              <w:jc w:val="both"/>
              <w:rPr>
                <w:sz w:val="20"/>
              </w:rPr>
            </w:pPr>
            <w:r>
              <w:rPr>
                <w:sz w:val="20"/>
              </w:rPr>
              <w:t>R/O/C</w:t>
            </w:r>
          </w:p>
        </w:tc>
        <w:tc>
          <w:tcPr>
            <w:tcW w:w="4315" w:type="dxa"/>
            <w:shd w:val="clear" w:color="auto" w:fill="BFBFBF"/>
          </w:tcPr>
          <w:p w14:paraId="37F30570" w14:textId="77777777" w:rsidR="00F144BC" w:rsidRDefault="00F144BC" w:rsidP="00CD51C7">
            <w:pPr>
              <w:jc w:val="both"/>
              <w:rPr>
                <w:sz w:val="20"/>
              </w:rPr>
            </w:pPr>
            <w:r>
              <w:rPr>
                <w:sz w:val="20"/>
              </w:rPr>
              <w:t>Description</w:t>
            </w:r>
          </w:p>
        </w:tc>
      </w:tr>
      <w:tr w:rsidR="00F144BC" w14:paraId="12509E4C" w14:textId="77777777" w:rsidTr="00CD51C7">
        <w:tc>
          <w:tcPr>
            <w:tcW w:w="2876" w:type="dxa"/>
          </w:tcPr>
          <w:p w14:paraId="6EE3CE8A" w14:textId="77777777" w:rsidR="00F144BC" w:rsidRDefault="00F144BC" w:rsidP="00CD51C7">
            <w:pPr>
              <w:rPr>
                <w:sz w:val="20"/>
              </w:rPr>
            </w:pPr>
            <w:r>
              <w:rPr>
                <w:sz w:val="20"/>
              </w:rPr>
              <w:t xml:space="preserve">NAME: </w:t>
            </w:r>
            <w:proofErr w:type="spellStart"/>
            <w:r>
              <w:rPr>
                <w:sz w:val="20"/>
              </w:rPr>
              <w:t>SDName</w:t>
            </w:r>
            <w:proofErr w:type="spellEnd"/>
            <w:r>
              <w:rPr>
                <w:sz w:val="20"/>
              </w:rPr>
              <w:t xml:space="preserve">                    DATA TYPE: string</w:t>
            </w:r>
          </w:p>
        </w:tc>
        <w:tc>
          <w:tcPr>
            <w:tcW w:w="1439" w:type="dxa"/>
          </w:tcPr>
          <w:p w14:paraId="34777880" w14:textId="77777777" w:rsidR="00F144BC" w:rsidRDefault="00F144BC" w:rsidP="00CD51C7">
            <w:pPr>
              <w:jc w:val="both"/>
              <w:rPr>
                <w:sz w:val="20"/>
              </w:rPr>
            </w:pPr>
            <w:r>
              <w:rPr>
                <w:sz w:val="20"/>
              </w:rPr>
              <w:t>Required</w:t>
            </w:r>
          </w:p>
        </w:tc>
        <w:tc>
          <w:tcPr>
            <w:tcW w:w="4315" w:type="dxa"/>
          </w:tcPr>
          <w:p w14:paraId="665688F6" w14:textId="77777777" w:rsidR="00F144BC" w:rsidRDefault="00F144BC" w:rsidP="00CD51C7">
            <w:pPr>
              <w:rPr>
                <w:sz w:val="20"/>
              </w:rPr>
            </w:pPr>
            <w:r>
              <w:rPr>
                <w:sz w:val="20"/>
              </w:rPr>
              <w:t xml:space="preserve">The name of the sensing device registered with </w:t>
            </w:r>
            <w:proofErr w:type="spellStart"/>
            <w:r>
              <w:rPr>
                <w:sz w:val="20"/>
              </w:rPr>
              <w:t>SCOS</w:t>
            </w:r>
            <w:proofErr w:type="spellEnd"/>
            <w:r>
              <w:rPr>
                <w:sz w:val="20"/>
              </w:rPr>
              <w:t xml:space="preserve"> operator.</w:t>
            </w:r>
          </w:p>
          <w:p w14:paraId="20D123A1" w14:textId="77777777" w:rsidR="00F144BC" w:rsidRDefault="00F144BC" w:rsidP="00CD51C7">
            <w:pPr>
              <w:rPr>
                <w:sz w:val="20"/>
              </w:rPr>
            </w:pPr>
            <w:r>
              <w:rPr>
                <w:sz w:val="20"/>
              </w:rPr>
              <w:t>The maximum length is 64 octets.</w:t>
            </w:r>
          </w:p>
        </w:tc>
      </w:tr>
      <w:tr w:rsidR="00F144BC" w14:paraId="2C78308D" w14:textId="77777777" w:rsidTr="00CD51C7">
        <w:tc>
          <w:tcPr>
            <w:tcW w:w="2876" w:type="dxa"/>
          </w:tcPr>
          <w:p w14:paraId="39D59609" w14:textId="77777777" w:rsidR="00F144BC" w:rsidRDefault="00F144BC" w:rsidP="00CD51C7">
            <w:pPr>
              <w:rPr>
                <w:sz w:val="20"/>
              </w:rPr>
            </w:pPr>
            <w:r>
              <w:rPr>
                <w:sz w:val="20"/>
              </w:rPr>
              <w:t>NAME: response               DATA TYPE: string</w:t>
            </w:r>
          </w:p>
        </w:tc>
        <w:tc>
          <w:tcPr>
            <w:tcW w:w="1439" w:type="dxa"/>
          </w:tcPr>
          <w:p w14:paraId="51E9BB99" w14:textId="77777777" w:rsidR="00F144BC" w:rsidRDefault="00F144BC" w:rsidP="00CD51C7">
            <w:pPr>
              <w:rPr>
                <w:sz w:val="20"/>
              </w:rPr>
            </w:pPr>
            <w:r>
              <w:rPr>
                <w:sz w:val="20"/>
              </w:rPr>
              <w:t>Required</w:t>
            </w:r>
          </w:p>
        </w:tc>
        <w:tc>
          <w:tcPr>
            <w:tcW w:w="4315" w:type="dxa"/>
          </w:tcPr>
          <w:p w14:paraId="0ECEBEBE" w14:textId="77777777" w:rsidR="00F144BC" w:rsidRDefault="00F144BC" w:rsidP="00CD51C7">
            <w:pPr>
              <w:rPr>
                <w:sz w:val="20"/>
              </w:rPr>
            </w:pPr>
            <w:r>
              <w:rPr>
                <w:sz w:val="20"/>
              </w:rPr>
              <w:t>The response code for association.</w:t>
            </w:r>
          </w:p>
        </w:tc>
      </w:tr>
      <w:tr w:rsidR="00F144BC" w14:paraId="2E7129C1" w14:textId="77777777" w:rsidTr="00CD51C7">
        <w:tc>
          <w:tcPr>
            <w:tcW w:w="2876" w:type="dxa"/>
          </w:tcPr>
          <w:p w14:paraId="19EB6D89" w14:textId="77777777" w:rsidR="00F144BC" w:rsidRDefault="00F144BC" w:rsidP="00CD51C7">
            <w:pPr>
              <w:rPr>
                <w:sz w:val="20"/>
              </w:rPr>
            </w:pPr>
            <w:r>
              <w:rPr>
                <w:sz w:val="20"/>
              </w:rPr>
              <w:t xml:space="preserve">NAME: </w:t>
            </w:r>
            <w:proofErr w:type="spellStart"/>
            <w:r>
              <w:rPr>
                <w:sz w:val="20"/>
              </w:rPr>
              <w:t>SDID</w:t>
            </w:r>
            <w:proofErr w:type="spellEnd"/>
            <w:r>
              <w:rPr>
                <w:sz w:val="20"/>
              </w:rPr>
              <w:t xml:space="preserve">                    DATA TYPE: string</w:t>
            </w:r>
          </w:p>
        </w:tc>
        <w:tc>
          <w:tcPr>
            <w:tcW w:w="1439" w:type="dxa"/>
          </w:tcPr>
          <w:p w14:paraId="77D5F237" w14:textId="77777777" w:rsidR="00F144BC" w:rsidRDefault="00F144BC" w:rsidP="00CD51C7">
            <w:pPr>
              <w:rPr>
                <w:sz w:val="20"/>
              </w:rPr>
            </w:pPr>
            <w:r>
              <w:rPr>
                <w:sz w:val="20"/>
              </w:rPr>
              <w:t>Required</w:t>
            </w:r>
          </w:p>
        </w:tc>
        <w:tc>
          <w:tcPr>
            <w:tcW w:w="4315" w:type="dxa"/>
          </w:tcPr>
          <w:p w14:paraId="65BA12D4" w14:textId="77777777" w:rsidR="00F144BC" w:rsidRDefault="00F144BC" w:rsidP="00CD51C7">
            <w:pPr>
              <w:rPr>
                <w:sz w:val="20"/>
              </w:rPr>
            </w:pPr>
            <w:r>
              <w:rPr>
                <w:sz w:val="20"/>
              </w:rPr>
              <w:t>The unique ID assigned to the sensing device.                                        The maximum length is 64 octets.</w:t>
            </w:r>
          </w:p>
        </w:tc>
      </w:tr>
      <w:tr w:rsidR="00F144BC" w14:paraId="7290DEEA" w14:textId="77777777" w:rsidTr="00CD51C7">
        <w:tc>
          <w:tcPr>
            <w:tcW w:w="2876" w:type="dxa"/>
          </w:tcPr>
          <w:p w14:paraId="465BA9AE" w14:textId="77777777" w:rsidR="00F144BC" w:rsidRDefault="00F144BC" w:rsidP="00CD51C7">
            <w:pPr>
              <w:rPr>
                <w:sz w:val="20"/>
              </w:rPr>
            </w:pPr>
            <w:r>
              <w:rPr>
                <w:sz w:val="20"/>
              </w:rPr>
              <w:t xml:space="preserve">NAME: </w:t>
            </w:r>
            <w:proofErr w:type="spellStart"/>
            <w:r>
              <w:rPr>
                <w:sz w:val="20"/>
              </w:rPr>
              <w:t>heartbeatInterval</w:t>
            </w:r>
            <w:proofErr w:type="spellEnd"/>
            <w:r>
              <w:rPr>
                <w:sz w:val="20"/>
              </w:rPr>
              <w:t xml:space="preserve">                    DATA TYPE: Integer</w:t>
            </w:r>
          </w:p>
        </w:tc>
        <w:tc>
          <w:tcPr>
            <w:tcW w:w="1439" w:type="dxa"/>
          </w:tcPr>
          <w:p w14:paraId="45894683" w14:textId="77777777" w:rsidR="00F144BC" w:rsidRDefault="00F144BC" w:rsidP="00CD51C7">
            <w:pPr>
              <w:rPr>
                <w:sz w:val="20"/>
              </w:rPr>
            </w:pPr>
            <w:r>
              <w:rPr>
                <w:sz w:val="20"/>
              </w:rPr>
              <w:t>Required</w:t>
            </w:r>
          </w:p>
        </w:tc>
        <w:tc>
          <w:tcPr>
            <w:tcW w:w="4315" w:type="dxa"/>
          </w:tcPr>
          <w:p w14:paraId="3E62E250" w14:textId="77777777" w:rsidR="00F144BC" w:rsidRDefault="00F144BC" w:rsidP="00CD51C7">
            <w:pPr>
              <w:rPr>
                <w:sz w:val="20"/>
              </w:rPr>
            </w:pPr>
            <w:r>
              <w:rPr>
                <w:sz w:val="20"/>
              </w:rPr>
              <w:t xml:space="preserve">Heartbeat interval in seconds.                                        </w:t>
            </w:r>
          </w:p>
        </w:tc>
      </w:tr>
    </w:tbl>
    <w:p w14:paraId="3AC4BEA1" w14:textId="77777777" w:rsidR="00F144BC" w:rsidRDefault="00F144BC" w:rsidP="00F144BC">
      <w:pPr>
        <w:jc w:val="both"/>
        <w:rPr>
          <w:sz w:val="20"/>
        </w:rPr>
      </w:pPr>
    </w:p>
    <w:p w14:paraId="28D1F7A3" w14:textId="77777777" w:rsidR="00F144BC" w:rsidRDefault="00F144BC" w:rsidP="00F144BC">
      <w:pPr>
        <w:pStyle w:val="IEEEStdsParagraph"/>
      </w:pPr>
    </w:p>
    <w:p w14:paraId="1A15F731" w14:textId="77777777" w:rsidR="00F144BC" w:rsidRDefault="00F144BC" w:rsidP="00F144BC">
      <w:pPr>
        <w:pStyle w:val="IEEEStdsParagraph"/>
      </w:pPr>
      <w:r>
        <w:t xml:space="preserve">Disassociation shall happen on exchange of appropriate messages defined in SD-SM Disassociation Message Exchange </w:t>
      </w:r>
      <w:r w:rsidRPr="00E404C5">
        <w:rPr>
          <w:strike/>
        </w:rPr>
        <w:t>(current 5.4.1.5)</w:t>
      </w:r>
      <w:r>
        <w:t>.</w:t>
      </w:r>
    </w:p>
    <w:p w14:paraId="57B8D782" w14:textId="77777777" w:rsidR="00F144BC" w:rsidRDefault="00F144BC" w:rsidP="00F144BC">
      <w:pPr>
        <w:pStyle w:val="IEEEStdsParagraph"/>
      </w:pPr>
      <w:r>
        <w:t xml:space="preserve">Table 5 describes the </w:t>
      </w:r>
      <w:proofErr w:type="spellStart"/>
      <w:r>
        <w:t>sdDisassociateRequest</w:t>
      </w:r>
      <w:proofErr w:type="spellEnd"/>
      <w:r>
        <w:t xml:space="preserve"> JSON object from SD to SM.</w:t>
      </w:r>
    </w:p>
    <w:p w14:paraId="693085B8" w14:textId="77777777" w:rsidR="00F144BC" w:rsidRDefault="00F144BC" w:rsidP="00F144BC">
      <w:pPr>
        <w:pStyle w:val="Caption"/>
        <w:keepNext/>
        <w:numPr>
          <w:ilvl w:val="0"/>
          <w:numId w:val="0"/>
        </w:numPr>
      </w:pPr>
      <w:bookmarkStart w:id="3" w:name="_Ref491048867"/>
      <w:r>
        <w:t xml:space="preserve">Table </w:t>
      </w:r>
      <w:bookmarkEnd w:id="3"/>
      <w:r>
        <w:t>5 SD Disassociate Request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1C29C538" w14:textId="77777777" w:rsidTr="00CD51C7">
        <w:tc>
          <w:tcPr>
            <w:tcW w:w="2876" w:type="dxa"/>
            <w:shd w:val="clear" w:color="auto" w:fill="BFBFBF"/>
          </w:tcPr>
          <w:p w14:paraId="0586C87A" w14:textId="77777777" w:rsidR="00F144BC" w:rsidRDefault="00F144BC" w:rsidP="00CD51C7">
            <w:pPr>
              <w:jc w:val="both"/>
              <w:rPr>
                <w:sz w:val="20"/>
              </w:rPr>
            </w:pPr>
            <w:r>
              <w:rPr>
                <w:sz w:val="20"/>
              </w:rPr>
              <w:t>Parameter</w:t>
            </w:r>
          </w:p>
        </w:tc>
        <w:tc>
          <w:tcPr>
            <w:tcW w:w="1439" w:type="dxa"/>
            <w:shd w:val="clear" w:color="auto" w:fill="BFBFBF"/>
          </w:tcPr>
          <w:p w14:paraId="1EC5A1A0" w14:textId="77777777" w:rsidR="00F144BC" w:rsidRDefault="00F144BC" w:rsidP="00CD51C7">
            <w:pPr>
              <w:jc w:val="both"/>
              <w:rPr>
                <w:sz w:val="20"/>
              </w:rPr>
            </w:pPr>
            <w:r>
              <w:rPr>
                <w:sz w:val="20"/>
              </w:rPr>
              <w:t>R/O/C</w:t>
            </w:r>
          </w:p>
        </w:tc>
        <w:tc>
          <w:tcPr>
            <w:tcW w:w="4315" w:type="dxa"/>
            <w:shd w:val="clear" w:color="auto" w:fill="BFBFBF"/>
          </w:tcPr>
          <w:p w14:paraId="1ED63E89" w14:textId="77777777" w:rsidR="00F144BC" w:rsidRDefault="00F144BC" w:rsidP="00CD51C7">
            <w:pPr>
              <w:jc w:val="both"/>
              <w:rPr>
                <w:sz w:val="20"/>
              </w:rPr>
            </w:pPr>
            <w:r>
              <w:rPr>
                <w:sz w:val="20"/>
              </w:rPr>
              <w:t>Description</w:t>
            </w:r>
          </w:p>
        </w:tc>
      </w:tr>
      <w:tr w:rsidR="00F144BC" w14:paraId="6DF0DFA8" w14:textId="77777777" w:rsidTr="00CD51C7">
        <w:tc>
          <w:tcPr>
            <w:tcW w:w="2876" w:type="dxa"/>
          </w:tcPr>
          <w:p w14:paraId="097FB8B5" w14:textId="77777777" w:rsidR="00F144BC" w:rsidRDefault="00F144BC" w:rsidP="00CD51C7">
            <w:pPr>
              <w:rPr>
                <w:sz w:val="20"/>
              </w:rPr>
            </w:pPr>
            <w:r>
              <w:rPr>
                <w:sz w:val="20"/>
              </w:rPr>
              <w:t xml:space="preserve">NAME: </w:t>
            </w:r>
            <w:proofErr w:type="spellStart"/>
            <w:r>
              <w:rPr>
                <w:sz w:val="20"/>
              </w:rPr>
              <w:t>SDID</w:t>
            </w:r>
            <w:proofErr w:type="spellEnd"/>
          </w:p>
          <w:p w14:paraId="03DDB68C" w14:textId="77777777" w:rsidR="00F144BC" w:rsidRDefault="00F144BC" w:rsidP="00CD51C7">
            <w:pPr>
              <w:rPr>
                <w:sz w:val="20"/>
              </w:rPr>
            </w:pPr>
            <w:r>
              <w:rPr>
                <w:sz w:val="20"/>
              </w:rPr>
              <w:t>DATA TYPE: string</w:t>
            </w:r>
          </w:p>
        </w:tc>
        <w:tc>
          <w:tcPr>
            <w:tcW w:w="1439" w:type="dxa"/>
          </w:tcPr>
          <w:p w14:paraId="6BB0D493" w14:textId="77777777" w:rsidR="00F144BC" w:rsidRDefault="00F144BC" w:rsidP="00CD51C7">
            <w:pPr>
              <w:jc w:val="both"/>
              <w:rPr>
                <w:sz w:val="20"/>
              </w:rPr>
            </w:pPr>
            <w:r>
              <w:rPr>
                <w:sz w:val="20"/>
              </w:rPr>
              <w:t>Required</w:t>
            </w:r>
          </w:p>
        </w:tc>
        <w:tc>
          <w:tcPr>
            <w:tcW w:w="4315" w:type="dxa"/>
          </w:tcPr>
          <w:p w14:paraId="79D802AF" w14:textId="77777777" w:rsidR="00F144BC" w:rsidRDefault="00F144BC" w:rsidP="00CD51C7">
            <w:pPr>
              <w:rPr>
                <w:sz w:val="20"/>
              </w:rPr>
            </w:pPr>
            <w:r>
              <w:rPr>
                <w:sz w:val="20"/>
              </w:rPr>
              <w:t xml:space="preserve">The ID assigned to SD by the </w:t>
            </w:r>
            <w:proofErr w:type="spellStart"/>
            <w:r>
              <w:rPr>
                <w:sz w:val="20"/>
              </w:rPr>
              <w:t>SCOS</w:t>
            </w:r>
            <w:proofErr w:type="spellEnd"/>
            <w:r>
              <w:rPr>
                <w:sz w:val="20"/>
              </w:rPr>
              <w:t xml:space="preserve"> operator.</w:t>
            </w:r>
          </w:p>
          <w:p w14:paraId="6EEBFA5E" w14:textId="77777777" w:rsidR="00F144BC" w:rsidRDefault="00F144BC" w:rsidP="00CD51C7">
            <w:pPr>
              <w:rPr>
                <w:sz w:val="20"/>
              </w:rPr>
            </w:pPr>
            <w:r>
              <w:rPr>
                <w:sz w:val="20"/>
              </w:rPr>
              <w:t>The maximum length is 64 octets.</w:t>
            </w:r>
          </w:p>
        </w:tc>
      </w:tr>
      <w:tr w:rsidR="00F144BC" w14:paraId="12C7FEC1" w14:textId="77777777" w:rsidTr="00CD51C7">
        <w:tc>
          <w:tcPr>
            <w:tcW w:w="2876" w:type="dxa"/>
          </w:tcPr>
          <w:p w14:paraId="4CC12572" w14:textId="77777777" w:rsidR="00F144BC" w:rsidRDefault="00F144BC" w:rsidP="00CD51C7">
            <w:pPr>
              <w:rPr>
                <w:sz w:val="20"/>
              </w:rPr>
            </w:pPr>
            <w:r>
              <w:rPr>
                <w:sz w:val="20"/>
              </w:rPr>
              <w:t xml:space="preserve">NAME: </w:t>
            </w:r>
            <w:proofErr w:type="spellStart"/>
            <w:r>
              <w:rPr>
                <w:sz w:val="20"/>
              </w:rPr>
              <w:t>SDName</w:t>
            </w:r>
            <w:proofErr w:type="spellEnd"/>
            <w:r>
              <w:rPr>
                <w:sz w:val="20"/>
              </w:rPr>
              <w:t xml:space="preserve">              DATA TYPE: string</w:t>
            </w:r>
          </w:p>
        </w:tc>
        <w:tc>
          <w:tcPr>
            <w:tcW w:w="1439" w:type="dxa"/>
          </w:tcPr>
          <w:p w14:paraId="28C6522B" w14:textId="77777777" w:rsidR="00F144BC" w:rsidRDefault="00F144BC" w:rsidP="00CD51C7">
            <w:pPr>
              <w:rPr>
                <w:sz w:val="20"/>
              </w:rPr>
            </w:pPr>
            <w:r>
              <w:rPr>
                <w:sz w:val="20"/>
              </w:rPr>
              <w:t>Required</w:t>
            </w:r>
          </w:p>
        </w:tc>
        <w:tc>
          <w:tcPr>
            <w:tcW w:w="4315" w:type="dxa"/>
          </w:tcPr>
          <w:p w14:paraId="5B4B0799" w14:textId="77777777" w:rsidR="00F144BC" w:rsidRDefault="00F144BC" w:rsidP="00CD51C7">
            <w:pPr>
              <w:rPr>
                <w:sz w:val="20"/>
              </w:rPr>
            </w:pPr>
            <w:r>
              <w:rPr>
                <w:sz w:val="20"/>
              </w:rPr>
              <w:t xml:space="preserve">The name of the sensing device registered with </w:t>
            </w:r>
            <w:proofErr w:type="spellStart"/>
            <w:r>
              <w:rPr>
                <w:sz w:val="20"/>
              </w:rPr>
              <w:t>SCOS</w:t>
            </w:r>
            <w:proofErr w:type="spellEnd"/>
            <w:r>
              <w:rPr>
                <w:sz w:val="20"/>
              </w:rPr>
              <w:t xml:space="preserve"> operator.</w:t>
            </w:r>
          </w:p>
          <w:p w14:paraId="686F5976" w14:textId="77777777" w:rsidR="00F144BC" w:rsidRDefault="00F144BC" w:rsidP="00CD51C7">
            <w:pPr>
              <w:rPr>
                <w:sz w:val="20"/>
              </w:rPr>
            </w:pPr>
            <w:r>
              <w:rPr>
                <w:sz w:val="20"/>
              </w:rPr>
              <w:t>The maximum length is 64 octets.</w:t>
            </w:r>
          </w:p>
        </w:tc>
      </w:tr>
      <w:tr w:rsidR="00F144BC" w14:paraId="6564634F" w14:textId="77777777" w:rsidTr="00CD51C7">
        <w:tc>
          <w:tcPr>
            <w:tcW w:w="2876" w:type="dxa"/>
          </w:tcPr>
          <w:p w14:paraId="1D84E165" w14:textId="77777777" w:rsidR="00F144BC" w:rsidRDefault="00F144BC" w:rsidP="00CD51C7">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14:paraId="0DC7AAC6" w14:textId="77777777" w:rsidR="00F144BC" w:rsidRDefault="00F144BC" w:rsidP="00CD51C7">
            <w:pPr>
              <w:rPr>
                <w:sz w:val="20"/>
              </w:rPr>
            </w:pPr>
            <w:r>
              <w:rPr>
                <w:sz w:val="20"/>
              </w:rPr>
              <w:t>Required</w:t>
            </w:r>
          </w:p>
        </w:tc>
        <w:tc>
          <w:tcPr>
            <w:tcW w:w="4315" w:type="dxa"/>
          </w:tcPr>
          <w:p w14:paraId="3FEF218E" w14:textId="77777777" w:rsidR="00F144BC" w:rsidRDefault="00F144BC" w:rsidP="00CD51C7">
            <w:pPr>
              <w:rPr>
                <w:sz w:val="20"/>
              </w:rPr>
            </w:pPr>
            <w:r>
              <w:rPr>
                <w:sz w:val="20"/>
              </w:rPr>
              <w:t xml:space="preserve">The name of the </w:t>
            </w:r>
            <w:proofErr w:type="spellStart"/>
            <w:r>
              <w:rPr>
                <w:sz w:val="20"/>
              </w:rPr>
              <w:t>SCOS</w:t>
            </w:r>
            <w:proofErr w:type="spellEnd"/>
            <w:r>
              <w:rPr>
                <w:sz w:val="20"/>
              </w:rPr>
              <w:t xml:space="preserve"> operator.</w:t>
            </w:r>
          </w:p>
          <w:p w14:paraId="53E72432" w14:textId="77777777" w:rsidR="00F144BC" w:rsidRDefault="00F144BC" w:rsidP="00CD51C7">
            <w:pPr>
              <w:rPr>
                <w:sz w:val="20"/>
              </w:rPr>
            </w:pPr>
            <w:r>
              <w:rPr>
                <w:sz w:val="20"/>
              </w:rPr>
              <w:t>The maximum length is 64 octets.</w:t>
            </w:r>
          </w:p>
        </w:tc>
      </w:tr>
    </w:tbl>
    <w:p w14:paraId="5742C309" w14:textId="77777777" w:rsidR="00F144BC" w:rsidRDefault="00F144BC" w:rsidP="00F144BC">
      <w:pPr>
        <w:jc w:val="both"/>
        <w:rPr>
          <w:sz w:val="20"/>
        </w:rPr>
      </w:pPr>
    </w:p>
    <w:p w14:paraId="37411B58" w14:textId="77777777" w:rsidR="00F144BC" w:rsidRDefault="00F144BC" w:rsidP="00F144BC">
      <w:pPr>
        <w:jc w:val="both"/>
        <w:rPr>
          <w:sz w:val="20"/>
        </w:rPr>
      </w:pPr>
    </w:p>
    <w:p w14:paraId="57C2C819" w14:textId="77777777" w:rsidR="00F144BC" w:rsidRDefault="00F144BC" w:rsidP="00F144BC">
      <w:pPr>
        <w:pStyle w:val="IEEEStdsParagraph"/>
      </w:pPr>
      <w:r>
        <w:t xml:space="preserve">Table 6 describes the </w:t>
      </w:r>
      <w:proofErr w:type="spellStart"/>
      <w:r>
        <w:t>sdDisassociateResponse</w:t>
      </w:r>
      <w:proofErr w:type="spellEnd"/>
      <w:r>
        <w:t xml:space="preserve"> JSON object from SM to SD.</w:t>
      </w:r>
    </w:p>
    <w:p w14:paraId="66834BB5" w14:textId="77777777" w:rsidR="00F144BC" w:rsidRDefault="00F144BC" w:rsidP="00F144BC">
      <w:pPr>
        <w:pStyle w:val="Caption"/>
        <w:keepNext/>
        <w:numPr>
          <w:ilvl w:val="0"/>
          <w:numId w:val="0"/>
        </w:numPr>
      </w:pPr>
      <w:bookmarkStart w:id="4" w:name="_Ref491048918"/>
      <w:r>
        <w:t xml:space="preserve">Table </w:t>
      </w:r>
      <w:bookmarkEnd w:id="4"/>
      <w:r>
        <w:t>6 SD Disassociate Response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0E946882" w14:textId="77777777" w:rsidTr="00CD51C7">
        <w:tc>
          <w:tcPr>
            <w:tcW w:w="2876" w:type="dxa"/>
            <w:shd w:val="clear" w:color="auto" w:fill="BFBFBF"/>
          </w:tcPr>
          <w:p w14:paraId="55FC5CC8" w14:textId="77777777" w:rsidR="00F144BC" w:rsidRDefault="00F144BC" w:rsidP="00CD51C7">
            <w:pPr>
              <w:jc w:val="both"/>
              <w:rPr>
                <w:sz w:val="20"/>
              </w:rPr>
            </w:pPr>
            <w:r>
              <w:rPr>
                <w:sz w:val="20"/>
              </w:rPr>
              <w:t>Parameter</w:t>
            </w:r>
          </w:p>
        </w:tc>
        <w:tc>
          <w:tcPr>
            <w:tcW w:w="1439" w:type="dxa"/>
            <w:shd w:val="clear" w:color="auto" w:fill="BFBFBF"/>
          </w:tcPr>
          <w:p w14:paraId="4D80526D" w14:textId="77777777" w:rsidR="00F144BC" w:rsidRDefault="00F144BC" w:rsidP="00CD51C7">
            <w:pPr>
              <w:jc w:val="both"/>
              <w:rPr>
                <w:sz w:val="20"/>
              </w:rPr>
            </w:pPr>
            <w:r>
              <w:rPr>
                <w:sz w:val="20"/>
              </w:rPr>
              <w:t>R/O/C</w:t>
            </w:r>
          </w:p>
        </w:tc>
        <w:tc>
          <w:tcPr>
            <w:tcW w:w="4315" w:type="dxa"/>
            <w:shd w:val="clear" w:color="auto" w:fill="BFBFBF"/>
          </w:tcPr>
          <w:p w14:paraId="4EE6FD68" w14:textId="77777777" w:rsidR="00F144BC" w:rsidRDefault="00F144BC" w:rsidP="00CD51C7">
            <w:pPr>
              <w:jc w:val="both"/>
              <w:rPr>
                <w:sz w:val="20"/>
              </w:rPr>
            </w:pPr>
            <w:r>
              <w:rPr>
                <w:sz w:val="20"/>
              </w:rPr>
              <w:t>Description</w:t>
            </w:r>
          </w:p>
        </w:tc>
      </w:tr>
      <w:tr w:rsidR="00F144BC" w14:paraId="4F6750CB" w14:textId="77777777" w:rsidTr="00CD51C7">
        <w:tc>
          <w:tcPr>
            <w:tcW w:w="2876" w:type="dxa"/>
          </w:tcPr>
          <w:p w14:paraId="6E7A0204" w14:textId="77777777" w:rsidR="00F144BC" w:rsidRDefault="00F144BC" w:rsidP="00CD51C7">
            <w:pPr>
              <w:rPr>
                <w:sz w:val="20"/>
              </w:rPr>
            </w:pPr>
            <w:r>
              <w:rPr>
                <w:sz w:val="20"/>
              </w:rPr>
              <w:t xml:space="preserve">NAME: </w:t>
            </w:r>
            <w:proofErr w:type="spellStart"/>
            <w:r>
              <w:rPr>
                <w:sz w:val="20"/>
              </w:rPr>
              <w:t>SDName</w:t>
            </w:r>
            <w:proofErr w:type="spellEnd"/>
          </w:p>
          <w:p w14:paraId="59AC3588" w14:textId="77777777" w:rsidR="00F144BC" w:rsidRDefault="00F144BC" w:rsidP="00CD51C7">
            <w:pPr>
              <w:rPr>
                <w:sz w:val="20"/>
              </w:rPr>
            </w:pPr>
            <w:r>
              <w:rPr>
                <w:sz w:val="20"/>
              </w:rPr>
              <w:t>DATA TYPE: string</w:t>
            </w:r>
          </w:p>
        </w:tc>
        <w:tc>
          <w:tcPr>
            <w:tcW w:w="1439" w:type="dxa"/>
          </w:tcPr>
          <w:p w14:paraId="3E8E99C4" w14:textId="77777777" w:rsidR="00F144BC" w:rsidRDefault="00F144BC" w:rsidP="00CD51C7">
            <w:pPr>
              <w:jc w:val="both"/>
              <w:rPr>
                <w:sz w:val="20"/>
              </w:rPr>
            </w:pPr>
            <w:r>
              <w:rPr>
                <w:sz w:val="20"/>
              </w:rPr>
              <w:t>Required</w:t>
            </w:r>
          </w:p>
        </w:tc>
        <w:tc>
          <w:tcPr>
            <w:tcW w:w="4315" w:type="dxa"/>
          </w:tcPr>
          <w:p w14:paraId="7FADDB9A" w14:textId="77777777" w:rsidR="00F144BC" w:rsidRDefault="00F144BC" w:rsidP="00CD51C7">
            <w:pPr>
              <w:rPr>
                <w:sz w:val="20"/>
              </w:rPr>
            </w:pPr>
            <w:r>
              <w:rPr>
                <w:sz w:val="20"/>
              </w:rPr>
              <w:t xml:space="preserve">The name of the SD registered with </w:t>
            </w:r>
            <w:proofErr w:type="spellStart"/>
            <w:r>
              <w:rPr>
                <w:sz w:val="20"/>
              </w:rPr>
              <w:t>SCOS</w:t>
            </w:r>
            <w:proofErr w:type="spellEnd"/>
            <w:r>
              <w:rPr>
                <w:sz w:val="20"/>
              </w:rPr>
              <w:t xml:space="preserve"> operator.</w:t>
            </w:r>
          </w:p>
          <w:p w14:paraId="4BCE9642" w14:textId="77777777" w:rsidR="00F144BC" w:rsidRDefault="00F144BC" w:rsidP="00CD51C7">
            <w:pPr>
              <w:rPr>
                <w:sz w:val="20"/>
              </w:rPr>
            </w:pPr>
            <w:r>
              <w:rPr>
                <w:sz w:val="20"/>
              </w:rPr>
              <w:t>The maximum length is 64 octets.</w:t>
            </w:r>
          </w:p>
        </w:tc>
      </w:tr>
      <w:tr w:rsidR="00F144BC" w14:paraId="18C2FF4D" w14:textId="77777777" w:rsidTr="00CD51C7">
        <w:tc>
          <w:tcPr>
            <w:tcW w:w="2876" w:type="dxa"/>
          </w:tcPr>
          <w:p w14:paraId="49936E63" w14:textId="77777777" w:rsidR="00F144BC" w:rsidRDefault="00F144BC" w:rsidP="00CD51C7">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14:paraId="37FEA25C" w14:textId="77777777" w:rsidR="00F144BC" w:rsidRDefault="00F144BC" w:rsidP="00CD51C7">
            <w:pPr>
              <w:rPr>
                <w:sz w:val="20"/>
              </w:rPr>
            </w:pPr>
            <w:r>
              <w:rPr>
                <w:sz w:val="20"/>
              </w:rPr>
              <w:t>Required</w:t>
            </w:r>
          </w:p>
        </w:tc>
        <w:tc>
          <w:tcPr>
            <w:tcW w:w="4315" w:type="dxa"/>
          </w:tcPr>
          <w:p w14:paraId="3EA76775" w14:textId="77777777" w:rsidR="00F144BC" w:rsidRDefault="00F144BC" w:rsidP="00CD51C7">
            <w:pPr>
              <w:rPr>
                <w:sz w:val="20"/>
              </w:rPr>
            </w:pPr>
            <w:r>
              <w:rPr>
                <w:sz w:val="20"/>
              </w:rPr>
              <w:t xml:space="preserve">The name of the </w:t>
            </w:r>
            <w:proofErr w:type="spellStart"/>
            <w:r>
              <w:rPr>
                <w:sz w:val="20"/>
              </w:rPr>
              <w:t>SCOS</w:t>
            </w:r>
            <w:proofErr w:type="spellEnd"/>
            <w:r>
              <w:rPr>
                <w:sz w:val="20"/>
              </w:rPr>
              <w:t xml:space="preserve"> operator.</w:t>
            </w:r>
          </w:p>
          <w:p w14:paraId="3738CAA5" w14:textId="77777777" w:rsidR="00F144BC" w:rsidRDefault="00F144BC" w:rsidP="00CD51C7">
            <w:pPr>
              <w:rPr>
                <w:sz w:val="20"/>
              </w:rPr>
            </w:pPr>
            <w:r>
              <w:rPr>
                <w:sz w:val="20"/>
              </w:rPr>
              <w:t>The maximum length is 64 octets.</w:t>
            </w:r>
          </w:p>
        </w:tc>
      </w:tr>
      <w:tr w:rsidR="00F144BC" w14:paraId="1EC2DC78" w14:textId="77777777" w:rsidTr="00CD51C7">
        <w:tc>
          <w:tcPr>
            <w:tcW w:w="2876" w:type="dxa"/>
          </w:tcPr>
          <w:p w14:paraId="0BC8DAE8" w14:textId="77777777" w:rsidR="00F144BC" w:rsidRDefault="00F144BC" w:rsidP="00CD51C7">
            <w:pPr>
              <w:rPr>
                <w:sz w:val="20"/>
              </w:rPr>
            </w:pPr>
            <w:r>
              <w:rPr>
                <w:sz w:val="20"/>
              </w:rPr>
              <w:t>NAME: status</w:t>
            </w:r>
          </w:p>
          <w:p w14:paraId="3382B705" w14:textId="77777777" w:rsidR="00F144BC" w:rsidRDefault="00F144BC" w:rsidP="00CD51C7">
            <w:pPr>
              <w:rPr>
                <w:sz w:val="20"/>
              </w:rPr>
            </w:pPr>
            <w:r>
              <w:rPr>
                <w:sz w:val="20"/>
              </w:rPr>
              <w:t>DATA TYPE: string</w:t>
            </w:r>
          </w:p>
        </w:tc>
        <w:tc>
          <w:tcPr>
            <w:tcW w:w="1439" w:type="dxa"/>
          </w:tcPr>
          <w:p w14:paraId="38B41242" w14:textId="77777777" w:rsidR="00F144BC" w:rsidRDefault="00F144BC" w:rsidP="00CD51C7">
            <w:pPr>
              <w:rPr>
                <w:sz w:val="20"/>
              </w:rPr>
            </w:pPr>
            <w:r>
              <w:rPr>
                <w:sz w:val="20"/>
              </w:rPr>
              <w:t>Required</w:t>
            </w:r>
          </w:p>
        </w:tc>
        <w:tc>
          <w:tcPr>
            <w:tcW w:w="4315" w:type="dxa"/>
          </w:tcPr>
          <w:p w14:paraId="6F2D46D7" w14:textId="77777777" w:rsidR="00F144BC" w:rsidRDefault="00F144BC" w:rsidP="00CD51C7">
            <w:pPr>
              <w:rPr>
                <w:sz w:val="20"/>
              </w:rPr>
            </w:pPr>
            <w:r>
              <w:rPr>
                <w:sz w:val="20"/>
              </w:rPr>
              <w:t xml:space="preserve">The response code for dissociation request. </w:t>
            </w:r>
          </w:p>
          <w:p w14:paraId="37039048" w14:textId="77777777" w:rsidR="00F144BC" w:rsidRDefault="00F144BC" w:rsidP="00CD51C7">
            <w:pPr>
              <w:rPr>
                <w:sz w:val="20"/>
              </w:rPr>
            </w:pPr>
          </w:p>
        </w:tc>
      </w:tr>
      <w:tr w:rsidR="00F144BC" w14:paraId="13235BA7" w14:textId="77777777" w:rsidTr="00CD51C7">
        <w:tc>
          <w:tcPr>
            <w:tcW w:w="2876" w:type="dxa"/>
          </w:tcPr>
          <w:p w14:paraId="3490B7EB" w14:textId="77777777" w:rsidR="00F144BC" w:rsidRDefault="00F144BC" w:rsidP="00CD51C7">
            <w:pPr>
              <w:rPr>
                <w:sz w:val="20"/>
              </w:rPr>
            </w:pPr>
            <w:r>
              <w:rPr>
                <w:sz w:val="20"/>
              </w:rPr>
              <w:t xml:space="preserve">NAME: </w:t>
            </w:r>
            <w:proofErr w:type="spellStart"/>
            <w:r>
              <w:rPr>
                <w:sz w:val="20"/>
              </w:rPr>
              <w:t>oldSDID</w:t>
            </w:r>
            <w:proofErr w:type="spellEnd"/>
          </w:p>
          <w:p w14:paraId="2EEC816C" w14:textId="77777777" w:rsidR="00F144BC" w:rsidRDefault="00F144BC" w:rsidP="00CD51C7">
            <w:pPr>
              <w:rPr>
                <w:sz w:val="20"/>
              </w:rPr>
            </w:pPr>
            <w:r>
              <w:rPr>
                <w:sz w:val="20"/>
              </w:rPr>
              <w:t>DATA TYPE: string</w:t>
            </w:r>
          </w:p>
        </w:tc>
        <w:tc>
          <w:tcPr>
            <w:tcW w:w="1439" w:type="dxa"/>
          </w:tcPr>
          <w:p w14:paraId="422DD7EA" w14:textId="77777777" w:rsidR="00F144BC" w:rsidRDefault="00F144BC" w:rsidP="00CD51C7">
            <w:pPr>
              <w:rPr>
                <w:sz w:val="20"/>
              </w:rPr>
            </w:pPr>
            <w:r>
              <w:rPr>
                <w:sz w:val="20"/>
              </w:rPr>
              <w:t>Required</w:t>
            </w:r>
          </w:p>
        </w:tc>
        <w:tc>
          <w:tcPr>
            <w:tcW w:w="4315" w:type="dxa"/>
          </w:tcPr>
          <w:p w14:paraId="73C0F104" w14:textId="77777777" w:rsidR="00F144BC" w:rsidRDefault="00F144BC" w:rsidP="00CD51C7">
            <w:pPr>
              <w:rPr>
                <w:sz w:val="20"/>
              </w:rPr>
            </w:pPr>
            <w:r>
              <w:rPr>
                <w:sz w:val="20"/>
              </w:rPr>
              <w:t>The SD ID that has been dissociated</w:t>
            </w:r>
          </w:p>
          <w:p w14:paraId="4BEB0B75" w14:textId="77777777" w:rsidR="00F144BC" w:rsidRDefault="00F144BC" w:rsidP="00CD51C7">
            <w:pPr>
              <w:rPr>
                <w:sz w:val="20"/>
              </w:rPr>
            </w:pPr>
            <w:r>
              <w:rPr>
                <w:sz w:val="20"/>
              </w:rPr>
              <w:t>The maximum length is 64 octets.</w:t>
            </w:r>
          </w:p>
        </w:tc>
      </w:tr>
    </w:tbl>
    <w:p w14:paraId="4E7FC878" w14:textId="77777777" w:rsidR="00F144BC" w:rsidRDefault="00F144BC" w:rsidP="00F144BC">
      <w:pPr>
        <w:jc w:val="both"/>
        <w:rPr>
          <w:sz w:val="20"/>
        </w:rPr>
      </w:pPr>
    </w:p>
    <w:p w14:paraId="173A8348" w14:textId="77777777" w:rsidR="00F144BC" w:rsidRDefault="00F144BC" w:rsidP="00F144BC">
      <w:pPr>
        <w:pStyle w:val="IEEEStdsLevel3Header"/>
        <w:numPr>
          <w:ilvl w:val="2"/>
          <w:numId w:val="3"/>
        </w:numPr>
      </w:pPr>
      <w:r>
        <w:t>SD Capabilities Advertisement Service</w:t>
      </w:r>
    </w:p>
    <w:p w14:paraId="3ACB12E9" w14:textId="77777777" w:rsidR="00F144BC" w:rsidRDefault="00F144BC" w:rsidP="00F144BC">
      <w:pPr>
        <w:pStyle w:val="IEEEStdsLevel4Header"/>
        <w:numPr>
          <w:ilvl w:val="3"/>
          <w:numId w:val="3"/>
        </w:numPr>
      </w:pPr>
      <w:r>
        <w:t>SD Capabilities Advertisement Service: Functions</w:t>
      </w:r>
    </w:p>
    <w:p w14:paraId="1BA13F80" w14:textId="77777777" w:rsidR="00F144BC" w:rsidRPr="00EB24F5" w:rsidRDefault="00F144BC" w:rsidP="00F144BC">
      <w:pPr>
        <w:pStyle w:val="IEEEStdsParagraph"/>
      </w:pPr>
      <w:r>
        <w:t xml:space="preserve">The SD shall advertise its capabilities to the SM when requested, both as part of the association and discovery process, and during regular resource update queries from the SM. This requires the SD to operate a data store which itemizes its capabilities as per the metadata specification in Annex B.  </w:t>
      </w:r>
    </w:p>
    <w:p w14:paraId="140DD696" w14:textId="77777777" w:rsidR="00F144BC" w:rsidRDefault="00F144BC" w:rsidP="00F144BC">
      <w:pPr>
        <w:pStyle w:val="IEEEStdsLevel4Header"/>
        <w:numPr>
          <w:ilvl w:val="3"/>
          <w:numId w:val="3"/>
        </w:numPr>
      </w:pPr>
      <w:r>
        <w:t>SD Capabilities Advertisement Service: Interfaces</w:t>
      </w:r>
    </w:p>
    <w:p w14:paraId="71EDFE19" w14:textId="77777777" w:rsidR="00F144BC" w:rsidRDefault="00F144BC" w:rsidP="00F144BC">
      <w:pPr>
        <w:pStyle w:val="IEEEStdsParagraph"/>
      </w:pPr>
      <w:r>
        <w:t>This interface shall exchange messages on query from SM by exchanging messages as defined in “SD-SM Capabilities Exchange Messages”.</w:t>
      </w:r>
    </w:p>
    <w:p w14:paraId="5239FB78" w14:textId="77777777" w:rsidR="00F144BC" w:rsidRDefault="00F144BC" w:rsidP="00F144BC">
      <w:pPr>
        <w:jc w:val="both"/>
        <w:rPr>
          <w:sz w:val="20"/>
        </w:rPr>
      </w:pPr>
      <w:r>
        <w:rPr>
          <w:sz w:val="20"/>
        </w:rPr>
        <w:t xml:space="preserve">Table 7 describes the </w:t>
      </w:r>
      <w:proofErr w:type="spellStart"/>
      <w:r>
        <w:rPr>
          <w:sz w:val="20"/>
        </w:rPr>
        <w:t>sdCapabilityRequest</w:t>
      </w:r>
      <w:proofErr w:type="spellEnd"/>
      <w:r>
        <w:rPr>
          <w:sz w:val="20"/>
        </w:rPr>
        <w:t xml:space="preserve"> JSON object sent by the SM to SD.</w:t>
      </w:r>
    </w:p>
    <w:p w14:paraId="15710423" w14:textId="77777777" w:rsidR="00F144BC" w:rsidRDefault="00F144BC" w:rsidP="00F144BC">
      <w:pPr>
        <w:jc w:val="both"/>
        <w:rPr>
          <w:sz w:val="20"/>
        </w:rPr>
      </w:pPr>
    </w:p>
    <w:p w14:paraId="2BB86884" w14:textId="77777777" w:rsidR="00F144BC" w:rsidRDefault="00F144BC" w:rsidP="00F144BC">
      <w:pPr>
        <w:pStyle w:val="Caption"/>
        <w:keepNext/>
        <w:numPr>
          <w:ilvl w:val="0"/>
          <w:numId w:val="0"/>
        </w:numPr>
      </w:pPr>
      <w:bookmarkStart w:id="5" w:name="_Ref491046275"/>
      <w:r>
        <w:t xml:space="preserve">Table </w:t>
      </w:r>
      <w:bookmarkEnd w:id="5"/>
      <w:r>
        <w:t>7 SD Capability Request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47178824" w14:textId="77777777" w:rsidTr="00CD51C7">
        <w:tc>
          <w:tcPr>
            <w:tcW w:w="2876" w:type="dxa"/>
            <w:shd w:val="clear" w:color="auto" w:fill="BFBFBF"/>
          </w:tcPr>
          <w:p w14:paraId="5C8E5376" w14:textId="77777777" w:rsidR="00F144BC" w:rsidRDefault="00F144BC" w:rsidP="00CD51C7">
            <w:pPr>
              <w:jc w:val="both"/>
              <w:rPr>
                <w:sz w:val="20"/>
              </w:rPr>
            </w:pPr>
            <w:r>
              <w:rPr>
                <w:sz w:val="20"/>
              </w:rPr>
              <w:t>Parameter</w:t>
            </w:r>
          </w:p>
        </w:tc>
        <w:tc>
          <w:tcPr>
            <w:tcW w:w="1439" w:type="dxa"/>
            <w:shd w:val="clear" w:color="auto" w:fill="BFBFBF"/>
          </w:tcPr>
          <w:p w14:paraId="5B24C8F5" w14:textId="77777777" w:rsidR="00F144BC" w:rsidRDefault="00F144BC" w:rsidP="00CD51C7">
            <w:pPr>
              <w:jc w:val="both"/>
              <w:rPr>
                <w:sz w:val="20"/>
              </w:rPr>
            </w:pPr>
            <w:r>
              <w:rPr>
                <w:sz w:val="20"/>
              </w:rPr>
              <w:t>R/O/C</w:t>
            </w:r>
          </w:p>
        </w:tc>
        <w:tc>
          <w:tcPr>
            <w:tcW w:w="4315" w:type="dxa"/>
            <w:shd w:val="clear" w:color="auto" w:fill="BFBFBF"/>
          </w:tcPr>
          <w:p w14:paraId="2D3E38D8" w14:textId="77777777" w:rsidR="00F144BC" w:rsidRDefault="00F144BC" w:rsidP="00CD51C7">
            <w:pPr>
              <w:jc w:val="both"/>
              <w:rPr>
                <w:sz w:val="20"/>
              </w:rPr>
            </w:pPr>
            <w:r>
              <w:rPr>
                <w:sz w:val="20"/>
              </w:rPr>
              <w:t>Description</w:t>
            </w:r>
          </w:p>
        </w:tc>
      </w:tr>
      <w:tr w:rsidR="00F144BC" w14:paraId="6C8534F9" w14:textId="77777777" w:rsidTr="00CD51C7">
        <w:tc>
          <w:tcPr>
            <w:tcW w:w="2876" w:type="dxa"/>
          </w:tcPr>
          <w:p w14:paraId="6CCEA677" w14:textId="77777777" w:rsidR="00F144BC" w:rsidRDefault="00F144BC" w:rsidP="00CD51C7">
            <w:pPr>
              <w:rPr>
                <w:sz w:val="20"/>
              </w:rPr>
            </w:pPr>
            <w:r>
              <w:rPr>
                <w:sz w:val="20"/>
              </w:rPr>
              <w:t xml:space="preserve">NAME: </w:t>
            </w:r>
            <w:proofErr w:type="spellStart"/>
            <w:r>
              <w:rPr>
                <w:sz w:val="20"/>
              </w:rPr>
              <w:t>SDID</w:t>
            </w:r>
            <w:proofErr w:type="spellEnd"/>
            <w:r>
              <w:rPr>
                <w:sz w:val="20"/>
              </w:rPr>
              <w:t xml:space="preserve">                    DATA TYPE: string</w:t>
            </w:r>
          </w:p>
        </w:tc>
        <w:tc>
          <w:tcPr>
            <w:tcW w:w="1439" w:type="dxa"/>
          </w:tcPr>
          <w:p w14:paraId="4ED517D1" w14:textId="77777777" w:rsidR="00F144BC" w:rsidRDefault="00F144BC" w:rsidP="00CD51C7">
            <w:pPr>
              <w:jc w:val="both"/>
              <w:rPr>
                <w:sz w:val="20"/>
              </w:rPr>
            </w:pPr>
            <w:r>
              <w:rPr>
                <w:sz w:val="20"/>
              </w:rPr>
              <w:t>Required</w:t>
            </w:r>
          </w:p>
        </w:tc>
        <w:tc>
          <w:tcPr>
            <w:tcW w:w="4315" w:type="dxa"/>
          </w:tcPr>
          <w:p w14:paraId="5FFF9F0A" w14:textId="77777777" w:rsidR="00F144BC" w:rsidRDefault="00F144BC" w:rsidP="00CD51C7">
            <w:pPr>
              <w:rPr>
                <w:sz w:val="20"/>
              </w:rPr>
            </w:pPr>
            <w:r>
              <w:rPr>
                <w:sz w:val="20"/>
              </w:rPr>
              <w:t>The unique ID assigned to the sensing device.                                        The maximum length is 64 octets.</w:t>
            </w:r>
          </w:p>
        </w:tc>
      </w:tr>
      <w:tr w:rsidR="00F144BC" w14:paraId="50CEC009" w14:textId="77777777" w:rsidTr="00CD51C7">
        <w:tc>
          <w:tcPr>
            <w:tcW w:w="2876" w:type="dxa"/>
          </w:tcPr>
          <w:p w14:paraId="4D4E1557" w14:textId="77777777" w:rsidR="00F144BC" w:rsidRDefault="00F144BC" w:rsidP="00CD51C7">
            <w:pPr>
              <w:rPr>
                <w:sz w:val="20"/>
              </w:rPr>
            </w:pPr>
            <w:r>
              <w:rPr>
                <w:sz w:val="20"/>
              </w:rPr>
              <w:t xml:space="preserve">NAME: </w:t>
            </w:r>
            <w:proofErr w:type="spellStart"/>
            <w:r>
              <w:rPr>
                <w:sz w:val="20"/>
              </w:rPr>
              <w:t>sendBaseCapability</w:t>
            </w:r>
            <w:proofErr w:type="spellEnd"/>
            <w:r>
              <w:rPr>
                <w:sz w:val="20"/>
              </w:rPr>
              <w:t xml:space="preserve">              DATA TYPE: </w:t>
            </w:r>
            <w:proofErr w:type="spellStart"/>
            <w:r>
              <w:rPr>
                <w:sz w:val="20"/>
              </w:rPr>
              <w:t>boolean</w:t>
            </w:r>
            <w:proofErr w:type="spellEnd"/>
          </w:p>
        </w:tc>
        <w:tc>
          <w:tcPr>
            <w:tcW w:w="1439" w:type="dxa"/>
          </w:tcPr>
          <w:p w14:paraId="47957F33" w14:textId="77777777" w:rsidR="00F144BC" w:rsidRDefault="00F144BC" w:rsidP="00CD51C7">
            <w:pPr>
              <w:rPr>
                <w:sz w:val="20"/>
              </w:rPr>
            </w:pPr>
            <w:r>
              <w:rPr>
                <w:sz w:val="20"/>
              </w:rPr>
              <w:t>Conditional</w:t>
            </w:r>
          </w:p>
        </w:tc>
        <w:tc>
          <w:tcPr>
            <w:tcW w:w="4315" w:type="dxa"/>
          </w:tcPr>
          <w:p w14:paraId="4D3DA423" w14:textId="77777777" w:rsidR="00F144BC" w:rsidRDefault="00F144BC" w:rsidP="00CD51C7">
            <w:pPr>
              <w:rPr>
                <w:sz w:val="20"/>
              </w:rPr>
            </w:pPr>
            <w:r>
              <w:rPr>
                <w:sz w:val="20"/>
              </w:rPr>
              <w:t>True or False. If false, base capability information is not required.</w:t>
            </w:r>
          </w:p>
        </w:tc>
      </w:tr>
      <w:tr w:rsidR="00F144BC" w14:paraId="24970C92" w14:textId="77777777" w:rsidTr="00CD51C7">
        <w:tc>
          <w:tcPr>
            <w:tcW w:w="2876" w:type="dxa"/>
          </w:tcPr>
          <w:p w14:paraId="26A9F3A3" w14:textId="77777777" w:rsidR="00F144BC" w:rsidRDefault="00F144BC" w:rsidP="00CD51C7">
            <w:pPr>
              <w:rPr>
                <w:sz w:val="20"/>
              </w:rPr>
            </w:pPr>
            <w:r>
              <w:rPr>
                <w:sz w:val="20"/>
              </w:rPr>
              <w:lastRenderedPageBreak/>
              <w:t xml:space="preserve">NAME: </w:t>
            </w:r>
            <w:proofErr w:type="spellStart"/>
            <w:r>
              <w:rPr>
                <w:sz w:val="20"/>
              </w:rPr>
              <w:t>freqIntervals</w:t>
            </w:r>
            <w:proofErr w:type="spellEnd"/>
            <w:r>
              <w:rPr>
                <w:sz w:val="20"/>
              </w:rPr>
              <w:t xml:space="preserve">              DATA TYPE: Array of </w:t>
            </w:r>
            <w:proofErr w:type="spellStart"/>
            <w:r>
              <w:rPr>
                <w:sz w:val="20"/>
              </w:rPr>
              <w:t>freqInterval</w:t>
            </w:r>
            <w:proofErr w:type="spellEnd"/>
          </w:p>
        </w:tc>
        <w:tc>
          <w:tcPr>
            <w:tcW w:w="1439" w:type="dxa"/>
          </w:tcPr>
          <w:p w14:paraId="60F469F0" w14:textId="77777777" w:rsidR="00F144BC" w:rsidRDefault="00F144BC" w:rsidP="00CD51C7">
            <w:pPr>
              <w:rPr>
                <w:sz w:val="20"/>
              </w:rPr>
            </w:pPr>
            <w:r>
              <w:rPr>
                <w:sz w:val="20"/>
              </w:rPr>
              <w:t>Conditional</w:t>
            </w:r>
          </w:p>
        </w:tc>
        <w:tc>
          <w:tcPr>
            <w:tcW w:w="4315" w:type="dxa"/>
          </w:tcPr>
          <w:p w14:paraId="1B90FF18" w14:textId="77777777" w:rsidR="00F144BC" w:rsidRDefault="00F144BC" w:rsidP="00CD51C7">
            <w:pPr>
              <w:rPr>
                <w:sz w:val="20"/>
              </w:rPr>
            </w:pPr>
            <w:r>
              <w:rPr>
                <w:sz w:val="20"/>
              </w:rPr>
              <w:t xml:space="preserve">Array of </w:t>
            </w:r>
            <w:proofErr w:type="spellStart"/>
            <w:r>
              <w:rPr>
                <w:sz w:val="20"/>
              </w:rPr>
              <w:t>freqInterval</w:t>
            </w:r>
            <w:proofErr w:type="spellEnd"/>
            <w:r>
              <w:rPr>
                <w:sz w:val="20"/>
              </w:rPr>
              <w:t xml:space="preserve"> objects. Each </w:t>
            </w:r>
            <w:proofErr w:type="spellStart"/>
            <w:r>
              <w:rPr>
                <w:sz w:val="20"/>
              </w:rPr>
              <w:t>freqInterval</w:t>
            </w:r>
            <w:proofErr w:type="spellEnd"/>
            <w:r>
              <w:rPr>
                <w:sz w:val="20"/>
              </w:rPr>
              <w:t xml:space="preserve"> object denotes a frequency range as defined in Table 14.</w:t>
            </w:r>
          </w:p>
        </w:tc>
      </w:tr>
      <w:tr w:rsidR="00F144BC" w14:paraId="0F547D2B" w14:textId="77777777" w:rsidTr="00CD51C7">
        <w:tc>
          <w:tcPr>
            <w:tcW w:w="2876" w:type="dxa"/>
          </w:tcPr>
          <w:p w14:paraId="51C9F024" w14:textId="77777777" w:rsidR="00F144BC" w:rsidRDefault="00F144BC" w:rsidP="00CD51C7">
            <w:pPr>
              <w:rPr>
                <w:sz w:val="20"/>
              </w:rPr>
            </w:pPr>
            <w:r>
              <w:rPr>
                <w:sz w:val="20"/>
              </w:rPr>
              <w:t xml:space="preserve">NAME: </w:t>
            </w:r>
            <w:proofErr w:type="spellStart"/>
            <w:r>
              <w:rPr>
                <w:sz w:val="20"/>
              </w:rPr>
              <w:t>timeIntervals</w:t>
            </w:r>
            <w:proofErr w:type="spellEnd"/>
            <w:r>
              <w:rPr>
                <w:sz w:val="20"/>
              </w:rPr>
              <w:t xml:space="preserve">               DATA TYPE: Array of </w:t>
            </w:r>
            <w:proofErr w:type="spellStart"/>
            <w:r>
              <w:rPr>
                <w:sz w:val="20"/>
              </w:rPr>
              <w:t>timeRange</w:t>
            </w:r>
            <w:proofErr w:type="spellEnd"/>
          </w:p>
        </w:tc>
        <w:tc>
          <w:tcPr>
            <w:tcW w:w="1439" w:type="dxa"/>
          </w:tcPr>
          <w:p w14:paraId="4B0E6A45" w14:textId="77777777" w:rsidR="00F144BC" w:rsidRDefault="00F144BC" w:rsidP="00CD51C7">
            <w:pPr>
              <w:rPr>
                <w:sz w:val="20"/>
              </w:rPr>
            </w:pPr>
            <w:r>
              <w:rPr>
                <w:sz w:val="20"/>
              </w:rPr>
              <w:t>Conditional</w:t>
            </w:r>
          </w:p>
        </w:tc>
        <w:tc>
          <w:tcPr>
            <w:tcW w:w="4315" w:type="dxa"/>
          </w:tcPr>
          <w:p w14:paraId="030FC711" w14:textId="77777777" w:rsidR="00F144BC" w:rsidRDefault="00F144BC" w:rsidP="00CD51C7">
            <w:pPr>
              <w:rPr>
                <w:sz w:val="20"/>
              </w:rPr>
            </w:pPr>
            <w:r>
              <w:rPr>
                <w:sz w:val="20"/>
              </w:rPr>
              <w:t xml:space="preserve">Array of </w:t>
            </w:r>
            <w:proofErr w:type="spellStart"/>
            <w:r>
              <w:rPr>
                <w:sz w:val="20"/>
              </w:rPr>
              <w:t>timeInterval</w:t>
            </w:r>
            <w:proofErr w:type="spellEnd"/>
            <w:r>
              <w:rPr>
                <w:sz w:val="20"/>
              </w:rPr>
              <w:t xml:space="preserve"> objects. Each </w:t>
            </w:r>
            <w:proofErr w:type="spellStart"/>
            <w:r>
              <w:rPr>
                <w:sz w:val="20"/>
              </w:rPr>
              <w:t>timeInterval</w:t>
            </w:r>
            <w:proofErr w:type="spellEnd"/>
            <w:r>
              <w:rPr>
                <w:sz w:val="20"/>
              </w:rPr>
              <w:t xml:space="preserve"> object denotes a time range as defined in Table 15</w:t>
            </w:r>
          </w:p>
        </w:tc>
      </w:tr>
      <w:tr w:rsidR="00F144BC" w14:paraId="0DDC4021" w14:textId="77777777" w:rsidTr="00CD51C7">
        <w:tc>
          <w:tcPr>
            <w:tcW w:w="2876" w:type="dxa"/>
          </w:tcPr>
          <w:p w14:paraId="3752919F" w14:textId="77777777" w:rsidR="00F144BC" w:rsidRDefault="00F144BC" w:rsidP="00CD51C7">
            <w:pPr>
              <w:rPr>
                <w:sz w:val="20"/>
              </w:rPr>
            </w:pPr>
            <w:bookmarkStart w:id="6" w:name="_4f1mdlm" w:colFirst="0" w:colLast="0"/>
            <w:bookmarkEnd w:id="6"/>
            <w:r>
              <w:rPr>
                <w:sz w:val="20"/>
              </w:rPr>
              <w:t xml:space="preserve">NAME: </w:t>
            </w:r>
            <w:proofErr w:type="spellStart"/>
            <w:r>
              <w:rPr>
                <w:sz w:val="20"/>
              </w:rPr>
              <w:t>scanPeriodicity</w:t>
            </w:r>
            <w:proofErr w:type="spellEnd"/>
            <w:r>
              <w:rPr>
                <w:sz w:val="20"/>
              </w:rPr>
              <w:t xml:space="preserve">                    DATA TYPE: Integer</w:t>
            </w:r>
          </w:p>
        </w:tc>
        <w:tc>
          <w:tcPr>
            <w:tcW w:w="1439" w:type="dxa"/>
          </w:tcPr>
          <w:p w14:paraId="75A957AD" w14:textId="77777777" w:rsidR="00F144BC" w:rsidRDefault="00F144BC" w:rsidP="00CD51C7">
            <w:pPr>
              <w:rPr>
                <w:sz w:val="20"/>
              </w:rPr>
            </w:pPr>
            <w:r>
              <w:rPr>
                <w:sz w:val="20"/>
              </w:rPr>
              <w:t>Conditional</w:t>
            </w:r>
          </w:p>
        </w:tc>
        <w:tc>
          <w:tcPr>
            <w:tcW w:w="4315" w:type="dxa"/>
          </w:tcPr>
          <w:p w14:paraId="7C957CA8" w14:textId="77777777" w:rsidR="00F144BC" w:rsidRDefault="00F144BC" w:rsidP="00CD51C7">
            <w:pPr>
              <w:rPr>
                <w:sz w:val="20"/>
              </w:rPr>
            </w:pPr>
            <w:r>
              <w:rPr>
                <w:sz w:val="20"/>
              </w:rPr>
              <w:t xml:space="preserve">Supported </w:t>
            </w:r>
            <w:proofErr w:type="spellStart"/>
            <w:r>
              <w:rPr>
                <w:sz w:val="20"/>
              </w:rPr>
              <w:t>scanPeriodicity</w:t>
            </w:r>
            <w:proofErr w:type="spellEnd"/>
            <w:r>
              <w:rPr>
                <w:sz w:val="20"/>
              </w:rPr>
              <w:t xml:space="preserve"> interval. The periodicity interval is expressed in number of seconds. </w:t>
            </w:r>
          </w:p>
        </w:tc>
      </w:tr>
    </w:tbl>
    <w:p w14:paraId="5594F8A5" w14:textId="77777777" w:rsidR="00F144BC" w:rsidRDefault="00F144BC" w:rsidP="00F144BC">
      <w:pPr>
        <w:jc w:val="both"/>
        <w:rPr>
          <w:sz w:val="20"/>
        </w:rPr>
      </w:pPr>
    </w:p>
    <w:p w14:paraId="4F13B6CB" w14:textId="77777777" w:rsidR="00F144BC" w:rsidRDefault="00F144BC" w:rsidP="00F144BC">
      <w:pPr>
        <w:jc w:val="both"/>
        <w:rPr>
          <w:sz w:val="20"/>
        </w:rPr>
      </w:pPr>
      <w:r>
        <w:rPr>
          <w:sz w:val="20"/>
        </w:rPr>
        <w:t xml:space="preserve">Table 8 describes the </w:t>
      </w:r>
      <w:proofErr w:type="spellStart"/>
      <w:r>
        <w:rPr>
          <w:sz w:val="20"/>
        </w:rPr>
        <w:t>freqInterval</w:t>
      </w:r>
      <w:proofErr w:type="spellEnd"/>
      <w:r>
        <w:rPr>
          <w:sz w:val="20"/>
        </w:rPr>
        <w:t xml:space="preserve"> JSON object sent by the SM to SD.</w:t>
      </w:r>
    </w:p>
    <w:p w14:paraId="42587651" w14:textId="77777777" w:rsidR="00F144BC" w:rsidRDefault="00F144BC" w:rsidP="00F144BC">
      <w:pPr>
        <w:jc w:val="both"/>
        <w:rPr>
          <w:sz w:val="20"/>
        </w:rPr>
      </w:pPr>
    </w:p>
    <w:p w14:paraId="56BFE2D5" w14:textId="77777777" w:rsidR="00F144BC" w:rsidRDefault="00F144BC" w:rsidP="00F144BC">
      <w:pPr>
        <w:pStyle w:val="Caption"/>
        <w:keepNext/>
        <w:numPr>
          <w:ilvl w:val="0"/>
          <w:numId w:val="0"/>
        </w:numPr>
      </w:pPr>
      <w:bookmarkStart w:id="7" w:name="_Ref491046368"/>
      <w:r>
        <w:t xml:space="preserve">Table </w:t>
      </w:r>
      <w:bookmarkEnd w:id="7"/>
      <w:r>
        <w:t xml:space="preserve">8 </w:t>
      </w:r>
      <w:proofErr w:type="spellStart"/>
      <w:r>
        <w:t>SCOS</w:t>
      </w:r>
      <w:proofErr w:type="spellEnd"/>
      <w:r>
        <w:t xml:space="preserve"> Frequency Interval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2C23A57C" w14:textId="77777777" w:rsidTr="00CD51C7">
        <w:tc>
          <w:tcPr>
            <w:tcW w:w="2876" w:type="dxa"/>
            <w:shd w:val="clear" w:color="auto" w:fill="BFBFBF"/>
          </w:tcPr>
          <w:p w14:paraId="1A6DE451" w14:textId="77777777" w:rsidR="00F144BC" w:rsidRDefault="00F144BC" w:rsidP="00CD51C7">
            <w:pPr>
              <w:jc w:val="both"/>
              <w:rPr>
                <w:sz w:val="20"/>
              </w:rPr>
            </w:pPr>
            <w:r>
              <w:rPr>
                <w:sz w:val="20"/>
              </w:rPr>
              <w:t>Parameter</w:t>
            </w:r>
          </w:p>
        </w:tc>
        <w:tc>
          <w:tcPr>
            <w:tcW w:w="1439" w:type="dxa"/>
            <w:shd w:val="clear" w:color="auto" w:fill="BFBFBF"/>
          </w:tcPr>
          <w:p w14:paraId="04DCB03A" w14:textId="77777777" w:rsidR="00F144BC" w:rsidRDefault="00F144BC" w:rsidP="00CD51C7">
            <w:pPr>
              <w:jc w:val="both"/>
              <w:rPr>
                <w:sz w:val="20"/>
              </w:rPr>
            </w:pPr>
            <w:r>
              <w:rPr>
                <w:sz w:val="20"/>
              </w:rPr>
              <w:t>R/O/C</w:t>
            </w:r>
          </w:p>
        </w:tc>
        <w:tc>
          <w:tcPr>
            <w:tcW w:w="4315" w:type="dxa"/>
            <w:shd w:val="clear" w:color="auto" w:fill="BFBFBF"/>
          </w:tcPr>
          <w:p w14:paraId="21614869" w14:textId="77777777" w:rsidR="00F144BC" w:rsidRDefault="00F144BC" w:rsidP="00CD51C7">
            <w:pPr>
              <w:jc w:val="both"/>
              <w:rPr>
                <w:sz w:val="20"/>
              </w:rPr>
            </w:pPr>
            <w:r>
              <w:rPr>
                <w:sz w:val="20"/>
              </w:rPr>
              <w:t>Description</w:t>
            </w:r>
          </w:p>
        </w:tc>
      </w:tr>
      <w:tr w:rsidR="00F144BC" w14:paraId="71057382" w14:textId="77777777" w:rsidTr="00CD51C7">
        <w:tc>
          <w:tcPr>
            <w:tcW w:w="2876" w:type="dxa"/>
          </w:tcPr>
          <w:p w14:paraId="6E904881" w14:textId="77777777" w:rsidR="00F144BC" w:rsidRDefault="00F144BC" w:rsidP="00CD51C7">
            <w:pPr>
              <w:rPr>
                <w:sz w:val="20"/>
              </w:rPr>
            </w:pPr>
            <w:r>
              <w:rPr>
                <w:sz w:val="20"/>
              </w:rPr>
              <w:t xml:space="preserve">NAME: </w:t>
            </w:r>
            <w:proofErr w:type="spellStart"/>
            <w:r>
              <w:rPr>
                <w:sz w:val="20"/>
              </w:rPr>
              <w:t>lowFreq</w:t>
            </w:r>
            <w:proofErr w:type="spellEnd"/>
            <w:r>
              <w:rPr>
                <w:sz w:val="20"/>
              </w:rPr>
              <w:t xml:space="preserve">                    DATA TYPE: Integer</w:t>
            </w:r>
          </w:p>
        </w:tc>
        <w:tc>
          <w:tcPr>
            <w:tcW w:w="1439" w:type="dxa"/>
          </w:tcPr>
          <w:p w14:paraId="303A817D" w14:textId="77777777" w:rsidR="00F144BC" w:rsidRDefault="00F144BC" w:rsidP="00CD51C7">
            <w:pPr>
              <w:jc w:val="both"/>
              <w:rPr>
                <w:sz w:val="20"/>
              </w:rPr>
            </w:pPr>
            <w:r>
              <w:rPr>
                <w:sz w:val="20"/>
              </w:rPr>
              <w:t>Required</w:t>
            </w:r>
          </w:p>
        </w:tc>
        <w:tc>
          <w:tcPr>
            <w:tcW w:w="4315" w:type="dxa"/>
          </w:tcPr>
          <w:p w14:paraId="4F865F5E" w14:textId="77777777" w:rsidR="00F144BC" w:rsidRDefault="00F144BC" w:rsidP="00CD51C7">
            <w:pPr>
              <w:rPr>
                <w:sz w:val="20"/>
              </w:rPr>
            </w:pPr>
            <w:r>
              <w:rPr>
                <w:sz w:val="20"/>
              </w:rPr>
              <w:t>The low frequency of a frequency interval.</w:t>
            </w:r>
          </w:p>
        </w:tc>
      </w:tr>
      <w:tr w:rsidR="00F144BC" w14:paraId="512DC3AA" w14:textId="77777777" w:rsidTr="00CD51C7">
        <w:tc>
          <w:tcPr>
            <w:tcW w:w="2876" w:type="dxa"/>
          </w:tcPr>
          <w:p w14:paraId="792D44AC" w14:textId="77777777" w:rsidR="00F144BC" w:rsidRDefault="00F144BC" w:rsidP="00CD51C7">
            <w:pPr>
              <w:rPr>
                <w:sz w:val="20"/>
              </w:rPr>
            </w:pPr>
            <w:r>
              <w:rPr>
                <w:sz w:val="20"/>
              </w:rPr>
              <w:t xml:space="preserve">NAME: </w:t>
            </w:r>
            <w:proofErr w:type="spellStart"/>
            <w:r>
              <w:rPr>
                <w:sz w:val="20"/>
              </w:rPr>
              <w:t>highFreq</w:t>
            </w:r>
            <w:proofErr w:type="spellEnd"/>
          </w:p>
          <w:p w14:paraId="58B083D4" w14:textId="77777777" w:rsidR="00F144BC" w:rsidRDefault="00F144BC" w:rsidP="00CD51C7">
            <w:pPr>
              <w:rPr>
                <w:sz w:val="20"/>
              </w:rPr>
            </w:pPr>
            <w:r>
              <w:rPr>
                <w:sz w:val="20"/>
              </w:rPr>
              <w:t>DATA TYPE: Integer</w:t>
            </w:r>
          </w:p>
        </w:tc>
        <w:tc>
          <w:tcPr>
            <w:tcW w:w="1439" w:type="dxa"/>
          </w:tcPr>
          <w:p w14:paraId="06BE33E9" w14:textId="77777777" w:rsidR="00F144BC" w:rsidRDefault="00F144BC" w:rsidP="00CD51C7">
            <w:pPr>
              <w:rPr>
                <w:sz w:val="20"/>
              </w:rPr>
            </w:pPr>
            <w:r>
              <w:rPr>
                <w:sz w:val="20"/>
              </w:rPr>
              <w:t>Required</w:t>
            </w:r>
          </w:p>
        </w:tc>
        <w:tc>
          <w:tcPr>
            <w:tcW w:w="4315" w:type="dxa"/>
          </w:tcPr>
          <w:p w14:paraId="49DA2798" w14:textId="77777777" w:rsidR="00F144BC" w:rsidRDefault="00F144BC" w:rsidP="00CD51C7">
            <w:pPr>
              <w:rPr>
                <w:sz w:val="20"/>
              </w:rPr>
            </w:pPr>
            <w:r>
              <w:rPr>
                <w:sz w:val="20"/>
              </w:rPr>
              <w:t>The high frequency of a frequency interval.</w:t>
            </w:r>
          </w:p>
        </w:tc>
      </w:tr>
    </w:tbl>
    <w:p w14:paraId="63B83B9B" w14:textId="77777777" w:rsidR="00F144BC" w:rsidRDefault="00F144BC" w:rsidP="00F144BC">
      <w:pPr>
        <w:jc w:val="both"/>
        <w:rPr>
          <w:sz w:val="20"/>
        </w:rPr>
      </w:pPr>
    </w:p>
    <w:p w14:paraId="2DD383E6" w14:textId="77777777" w:rsidR="00F144BC" w:rsidRDefault="00F144BC" w:rsidP="00F144BC">
      <w:pPr>
        <w:jc w:val="both"/>
        <w:rPr>
          <w:sz w:val="20"/>
        </w:rPr>
      </w:pPr>
      <w:r>
        <w:rPr>
          <w:sz w:val="20"/>
        </w:rPr>
        <w:t xml:space="preserve">Table 9 describes the </w:t>
      </w:r>
      <w:proofErr w:type="spellStart"/>
      <w:r>
        <w:rPr>
          <w:sz w:val="20"/>
        </w:rPr>
        <w:t>timeInterval</w:t>
      </w:r>
      <w:proofErr w:type="spellEnd"/>
      <w:r>
        <w:rPr>
          <w:sz w:val="20"/>
        </w:rPr>
        <w:t xml:space="preserve"> JSON object sent by the SM to SD.</w:t>
      </w:r>
    </w:p>
    <w:p w14:paraId="2677D92F" w14:textId="77777777" w:rsidR="00F144BC" w:rsidRDefault="00F144BC" w:rsidP="00F144BC">
      <w:pPr>
        <w:jc w:val="both"/>
        <w:rPr>
          <w:sz w:val="20"/>
        </w:rPr>
      </w:pPr>
    </w:p>
    <w:p w14:paraId="5ED3B69D" w14:textId="77777777" w:rsidR="00F144BC" w:rsidRDefault="00F144BC" w:rsidP="00F144BC">
      <w:pPr>
        <w:pStyle w:val="Caption"/>
        <w:keepNext/>
        <w:numPr>
          <w:ilvl w:val="0"/>
          <w:numId w:val="0"/>
        </w:numPr>
      </w:pPr>
      <w:bookmarkStart w:id="8" w:name="_Ref491046501"/>
      <w:r>
        <w:t xml:space="preserve">Table </w:t>
      </w:r>
      <w:bookmarkEnd w:id="8"/>
      <w:r>
        <w:t xml:space="preserve">9 </w:t>
      </w:r>
      <w:proofErr w:type="spellStart"/>
      <w:r>
        <w:t>SCOS</w:t>
      </w:r>
      <w:proofErr w:type="spellEnd"/>
      <w:r>
        <w:t xml:space="preserve"> Time Interval Definition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399A1873" w14:textId="77777777" w:rsidTr="00CD51C7">
        <w:tc>
          <w:tcPr>
            <w:tcW w:w="2876" w:type="dxa"/>
            <w:shd w:val="clear" w:color="auto" w:fill="BFBFBF"/>
          </w:tcPr>
          <w:p w14:paraId="7B119D5E" w14:textId="77777777" w:rsidR="00F144BC" w:rsidRDefault="00F144BC" w:rsidP="00CD51C7">
            <w:pPr>
              <w:jc w:val="both"/>
              <w:rPr>
                <w:sz w:val="20"/>
              </w:rPr>
            </w:pPr>
            <w:r>
              <w:rPr>
                <w:sz w:val="20"/>
              </w:rPr>
              <w:t>Parameter</w:t>
            </w:r>
          </w:p>
        </w:tc>
        <w:tc>
          <w:tcPr>
            <w:tcW w:w="1439" w:type="dxa"/>
            <w:shd w:val="clear" w:color="auto" w:fill="BFBFBF"/>
          </w:tcPr>
          <w:p w14:paraId="6DCF1469" w14:textId="77777777" w:rsidR="00F144BC" w:rsidRDefault="00F144BC" w:rsidP="00CD51C7">
            <w:pPr>
              <w:jc w:val="both"/>
              <w:rPr>
                <w:sz w:val="20"/>
              </w:rPr>
            </w:pPr>
            <w:r>
              <w:rPr>
                <w:sz w:val="20"/>
              </w:rPr>
              <w:t>R/O/C</w:t>
            </w:r>
          </w:p>
        </w:tc>
        <w:tc>
          <w:tcPr>
            <w:tcW w:w="4315" w:type="dxa"/>
            <w:shd w:val="clear" w:color="auto" w:fill="BFBFBF"/>
          </w:tcPr>
          <w:p w14:paraId="3C4EE453" w14:textId="77777777" w:rsidR="00F144BC" w:rsidRDefault="00F144BC" w:rsidP="00CD51C7">
            <w:pPr>
              <w:jc w:val="both"/>
              <w:rPr>
                <w:sz w:val="20"/>
              </w:rPr>
            </w:pPr>
            <w:r>
              <w:rPr>
                <w:sz w:val="20"/>
              </w:rPr>
              <w:t>Description</w:t>
            </w:r>
          </w:p>
        </w:tc>
      </w:tr>
      <w:tr w:rsidR="00F144BC" w14:paraId="4D79BBC2" w14:textId="77777777" w:rsidTr="00CD51C7">
        <w:tc>
          <w:tcPr>
            <w:tcW w:w="2876" w:type="dxa"/>
          </w:tcPr>
          <w:p w14:paraId="67A8B483" w14:textId="77777777" w:rsidR="00F144BC" w:rsidRDefault="00F144BC" w:rsidP="00CD51C7">
            <w:pPr>
              <w:rPr>
                <w:sz w:val="20"/>
              </w:rPr>
            </w:pPr>
            <w:r>
              <w:rPr>
                <w:sz w:val="20"/>
              </w:rPr>
              <w:t xml:space="preserve">NAME: </w:t>
            </w:r>
            <w:proofErr w:type="spellStart"/>
            <w:r>
              <w:rPr>
                <w:sz w:val="20"/>
              </w:rPr>
              <w:t>startTime</w:t>
            </w:r>
            <w:proofErr w:type="spellEnd"/>
            <w:r>
              <w:rPr>
                <w:sz w:val="20"/>
              </w:rPr>
              <w:t xml:space="preserve">                    DATA TYPE: Time</w:t>
            </w:r>
          </w:p>
        </w:tc>
        <w:tc>
          <w:tcPr>
            <w:tcW w:w="1439" w:type="dxa"/>
          </w:tcPr>
          <w:p w14:paraId="4E220365" w14:textId="77777777" w:rsidR="00F144BC" w:rsidRDefault="00F144BC" w:rsidP="00CD51C7">
            <w:pPr>
              <w:jc w:val="both"/>
              <w:rPr>
                <w:sz w:val="20"/>
              </w:rPr>
            </w:pPr>
            <w:r>
              <w:rPr>
                <w:sz w:val="20"/>
              </w:rPr>
              <w:t>Required</w:t>
            </w:r>
          </w:p>
        </w:tc>
        <w:tc>
          <w:tcPr>
            <w:tcW w:w="4315" w:type="dxa"/>
          </w:tcPr>
          <w:p w14:paraId="09E9128F" w14:textId="77777777" w:rsidR="00F144BC" w:rsidRDefault="00F144BC" w:rsidP="00CD51C7">
            <w:pPr>
              <w:rPr>
                <w:sz w:val="20"/>
              </w:rPr>
            </w:pPr>
            <w:r>
              <w:rPr>
                <w:sz w:val="20"/>
              </w:rPr>
              <w:t>The start of a time interval.</w:t>
            </w:r>
          </w:p>
        </w:tc>
      </w:tr>
      <w:tr w:rsidR="00F144BC" w14:paraId="49146E43" w14:textId="77777777" w:rsidTr="00CD51C7">
        <w:tc>
          <w:tcPr>
            <w:tcW w:w="2876" w:type="dxa"/>
          </w:tcPr>
          <w:p w14:paraId="5224EA13" w14:textId="77777777" w:rsidR="00F144BC" w:rsidRDefault="00F144BC" w:rsidP="00CD51C7">
            <w:pPr>
              <w:rPr>
                <w:sz w:val="20"/>
              </w:rPr>
            </w:pPr>
            <w:r>
              <w:rPr>
                <w:sz w:val="20"/>
              </w:rPr>
              <w:t xml:space="preserve">NAME: </w:t>
            </w:r>
            <w:proofErr w:type="spellStart"/>
            <w:r>
              <w:rPr>
                <w:sz w:val="20"/>
              </w:rPr>
              <w:t>endTime</w:t>
            </w:r>
            <w:proofErr w:type="spellEnd"/>
          </w:p>
          <w:p w14:paraId="6D34CA9E" w14:textId="77777777" w:rsidR="00F144BC" w:rsidRDefault="00F144BC" w:rsidP="00CD51C7">
            <w:pPr>
              <w:rPr>
                <w:sz w:val="20"/>
              </w:rPr>
            </w:pPr>
            <w:r>
              <w:rPr>
                <w:sz w:val="20"/>
              </w:rPr>
              <w:t>DATA TYPE: Time</w:t>
            </w:r>
          </w:p>
        </w:tc>
        <w:tc>
          <w:tcPr>
            <w:tcW w:w="1439" w:type="dxa"/>
          </w:tcPr>
          <w:p w14:paraId="1D4E08EF" w14:textId="77777777" w:rsidR="00F144BC" w:rsidRDefault="00F144BC" w:rsidP="00CD51C7">
            <w:pPr>
              <w:rPr>
                <w:sz w:val="20"/>
              </w:rPr>
            </w:pPr>
            <w:r>
              <w:rPr>
                <w:sz w:val="20"/>
              </w:rPr>
              <w:t>Required</w:t>
            </w:r>
          </w:p>
        </w:tc>
        <w:tc>
          <w:tcPr>
            <w:tcW w:w="4315" w:type="dxa"/>
          </w:tcPr>
          <w:p w14:paraId="55B98447" w14:textId="77777777" w:rsidR="00F144BC" w:rsidRDefault="00F144BC" w:rsidP="00CD51C7">
            <w:pPr>
              <w:rPr>
                <w:sz w:val="20"/>
              </w:rPr>
            </w:pPr>
            <w:r>
              <w:rPr>
                <w:sz w:val="20"/>
              </w:rPr>
              <w:t>The end of a time interval.</w:t>
            </w:r>
          </w:p>
        </w:tc>
      </w:tr>
    </w:tbl>
    <w:p w14:paraId="2FD6CB58" w14:textId="77777777" w:rsidR="00F144BC" w:rsidRDefault="00F144BC" w:rsidP="00F144BC">
      <w:pPr>
        <w:jc w:val="both"/>
        <w:rPr>
          <w:sz w:val="20"/>
        </w:rPr>
      </w:pPr>
    </w:p>
    <w:p w14:paraId="5E43C1FD" w14:textId="77777777" w:rsidR="00F144BC" w:rsidRDefault="00F144BC" w:rsidP="00F144BC">
      <w:pPr>
        <w:jc w:val="both"/>
        <w:rPr>
          <w:sz w:val="20"/>
        </w:rPr>
      </w:pPr>
    </w:p>
    <w:p w14:paraId="6875EAA3" w14:textId="77777777" w:rsidR="00F144BC" w:rsidRDefault="00F144BC" w:rsidP="00F144BC">
      <w:pPr>
        <w:pStyle w:val="Caption"/>
        <w:keepNext/>
        <w:numPr>
          <w:ilvl w:val="0"/>
          <w:numId w:val="0"/>
        </w:numPr>
      </w:pPr>
      <w:r>
        <w:t xml:space="preserve">Table 10 </w:t>
      </w:r>
      <w:proofErr w:type="spellStart"/>
      <w:r>
        <w:t>SCOS</w:t>
      </w:r>
      <w:proofErr w:type="spellEnd"/>
      <w:r>
        <w:t xml:space="preserve"> Time Datatype Definition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38ED1828" w14:textId="77777777" w:rsidTr="00CD51C7">
        <w:tc>
          <w:tcPr>
            <w:tcW w:w="2876" w:type="dxa"/>
            <w:shd w:val="clear" w:color="auto" w:fill="BFBFBF"/>
          </w:tcPr>
          <w:p w14:paraId="0EB7665B" w14:textId="77777777" w:rsidR="00F144BC" w:rsidRDefault="00F144BC" w:rsidP="00CD51C7">
            <w:pPr>
              <w:jc w:val="both"/>
              <w:rPr>
                <w:sz w:val="20"/>
              </w:rPr>
            </w:pPr>
            <w:r>
              <w:rPr>
                <w:sz w:val="20"/>
              </w:rPr>
              <w:t>Parameter</w:t>
            </w:r>
          </w:p>
        </w:tc>
        <w:tc>
          <w:tcPr>
            <w:tcW w:w="1439" w:type="dxa"/>
            <w:shd w:val="clear" w:color="auto" w:fill="BFBFBF"/>
          </w:tcPr>
          <w:p w14:paraId="2CDE5D31" w14:textId="77777777" w:rsidR="00F144BC" w:rsidRDefault="00F144BC" w:rsidP="00CD51C7">
            <w:pPr>
              <w:jc w:val="both"/>
              <w:rPr>
                <w:sz w:val="20"/>
              </w:rPr>
            </w:pPr>
            <w:r>
              <w:rPr>
                <w:sz w:val="20"/>
              </w:rPr>
              <w:t>R/O/C</w:t>
            </w:r>
          </w:p>
        </w:tc>
        <w:tc>
          <w:tcPr>
            <w:tcW w:w="4315" w:type="dxa"/>
            <w:shd w:val="clear" w:color="auto" w:fill="BFBFBF"/>
          </w:tcPr>
          <w:p w14:paraId="69A9FA1D" w14:textId="77777777" w:rsidR="00F144BC" w:rsidRDefault="00F144BC" w:rsidP="00CD51C7">
            <w:pPr>
              <w:jc w:val="both"/>
              <w:rPr>
                <w:sz w:val="20"/>
              </w:rPr>
            </w:pPr>
            <w:r>
              <w:rPr>
                <w:sz w:val="20"/>
              </w:rPr>
              <w:t>Description</w:t>
            </w:r>
          </w:p>
        </w:tc>
      </w:tr>
      <w:tr w:rsidR="00F144BC" w14:paraId="10FAEB13" w14:textId="77777777" w:rsidTr="00CD51C7">
        <w:tc>
          <w:tcPr>
            <w:tcW w:w="2876" w:type="dxa"/>
          </w:tcPr>
          <w:p w14:paraId="7AC48667" w14:textId="77777777" w:rsidR="00F144BC" w:rsidRDefault="00F144BC" w:rsidP="00CD51C7">
            <w:pPr>
              <w:rPr>
                <w:sz w:val="20"/>
              </w:rPr>
            </w:pPr>
            <w:r>
              <w:rPr>
                <w:sz w:val="20"/>
              </w:rPr>
              <w:t xml:space="preserve">NAME: time </w:t>
            </w:r>
          </w:p>
          <w:p w14:paraId="60650F62" w14:textId="77777777" w:rsidR="00F144BC" w:rsidRDefault="00F144BC" w:rsidP="00CD51C7">
            <w:pPr>
              <w:rPr>
                <w:sz w:val="20"/>
              </w:rPr>
            </w:pPr>
            <w:r>
              <w:rPr>
                <w:sz w:val="20"/>
              </w:rPr>
              <w:t>DATA TYPE: String</w:t>
            </w:r>
          </w:p>
        </w:tc>
        <w:tc>
          <w:tcPr>
            <w:tcW w:w="1439" w:type="dxa"/>
          </w:tcPr>
          <w:p w14:paraId="200C0715" w14:textId="77777777" w:rsidR="00F144BC" w:rsidRDefault="00F144BC" w:rsidP="00CD51C7">
            <w:pPr>
              <w:jc w:val="both"/>
              <w:rPr>
                <w:sz w:val="20"/>
              </w:rPr>
            </w:pPr>
            <w:r>
              <w:rPr>
                <w:sz w:val="20"/>
              </w:rPr>
              <w:t>Required</w:t>
            </w:r>
          </w:p>
        </w:tc>
        <w:tc>
          <w:tcPr>
            <w:tcW w:w="4315" w:type="dxa"/>
          </w:tcPr>
          <w:p w14:paraId="08787A5D" w14:textId="77777777" w:rsidR="00F144BC" w:rsidRDefault="00F144BC" w:rsidP="00CD51C7">
            <w:pPr>
              <w:rPr>
                <w:sz w:val="20"/>
              </w:rPr>
            </w:pPr>
            <w:r>
              <w:rPr>
                <w:sz w:val="20"/>
              </w:rPr>
              <w:t xml:space="preserve">UTC time expressed in the format </w:t>
            </w:r>
            <w:proofErr w:type="spellStart"/>
            <w:r>
              <w:rPr>
                <w:sz w:val="20"/>
              </w:rPr>
              <w:t>YYYY-MM-DDThh:mm:ssZ</w:t>
            </w:r>
            <w:proofErr w:type="spellEnd"/>
            <w:r>
              <w:rPr>
                <w:sz w:val="20"/>
              </w:rPr>
              <w:t xml:space="preserve"> as defined by [1]</w:t>
            </w:r>
          </w:p>
        </w:tc>
      </w:tr>
    </w:tbl>
    <w:p w14:paraId="0518EE9B" w14:textId="77777777" w:rsidR="00F144BC" w:rsidRDefault="00F144BC" w:rsidP="00F144BC">
      <w:pPr>
        <w:jc w:val="both"/>
        <w:rPr>
          <w:sz w:val="20"/>
        </w:rPr>
      </w:pPr>
    </w:p>
    <w:p w14:paraId="2886545A" w14:textId="77777777" w:rsidR="00F144BC" w:rsidRDefault="00F144BC" w:rsidP="00F144BC">
      <w:pPr>
        <w:jc w:val="both"/>
        <w:rPr>
          <w:sz w:val="20"/>
        </w:rPr>
      </w:pPr>
    </w:p>
    <w:p w14:paraId="445EC255" w14:textId="77777777" w:rsidR="00F144BC" w:rsidRDefault="00F144BC" w:rsidP="00F144BC">
      <w:pPr>
        <w:pStyle w:val="IEEEStdsParagraph"/>
      </w:pPr>
      <w:r>
        <w:t xml:space="preserve">Table 11 describes the </w:t>
      </w:r>
      <w:proofErr w:type="spellStart"/>
      <w:r>
        <w:t>sdCapabilityResponse</w:t>
      </w:r>
      <w:proofErr w:type="spellEnd"/>
      <w:r>
        <w:t xml:space="preserve"> JSON object sent by the SD to SM.</w:t>
      </w:r>
    </w:p>
    <w:p w14:paraId="02521538" w14:textId="77777777" w:rsidR="00F144BC" w:rsidRDefault="00F144BC" w:rsidP="00F144BC">
      <w:pPr>
        <w:pStyle w:val="Caption"/>
        <w:keepNext/>
        <w:numPr>
          <w:ilvl w:val="0"/>
          <w:numId w:val="0"/>
        </w:numPr>
      </w:pPr>
      <w:bookmarkStart w:id="9" w:name="_Ref491046562"/>
      <w:r>
        <w:t xml:space="preserve">Table </w:t>
      </w:r>
      <w:bookmarkEnd w:id="9"/>
      <w:r>
        <w:t xml:space="preserve">11 SD Capability Response Object </w:t>
      </w:r>
      <w:proofErr w:type="spellStart"/>
      <w:r>
        <w:t>Defiintion</w:t>
      </w:r>
      <w:proofErr w:type="spellEnd"/>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4E32EF5A" w14:textId="77777777" w:rsidTr="00CD51C7">
        <w:tc>
          <w:tcPr>
            <w:tcW w:w="2876" w:type="dxa"/>
            <w:shd w:val="clear" w:color="auto" w:fill="BFBFBF"/>
          </w:tcPr>
          <w:p w14:paraId="2204ACC2" w14:textId="77777777" w:rsidR="00F144BC" w:rsidRDefault="00F144BC" w:rsidP="00CD51C7">
            <w:pPr>
              <w:jc w:val="both"/>
              <w:rPr>
                <w:sz w:val="20"/>
              </w:rPr>
            </w:pPr>
            <w:r>
              <w:rPr>
                <w:sz w:val="20"/>
              </w:rPr>
              <w:t>Parameter</w:t>
            </w:r>
          </w:p>
        </w:tc>
        <w:tc>
          <w:tcPr>
            <w:tcW w:w="1439" w:type="dxa"/>
            <w:shd w:val="clear" w:color="auto" w:fill="BFBFBF"/>
          </w:tcPr>
          <w:p w14:paraId="286456C9" w14:textId="77777777" w:rsidR="00F144BC" w:rsidRDefault="00F144BC" w:rsidP="00CD51C7">
            <w:pPr>
              <w:jc w:val="both"/>
              <w:rPr>
                <w:sz w:val="20"/>
              </w:rPr>
            </w:pPr>
            <w:r>
              <w:rPr>
                <w:sz w:val="20"/>
              </w:rPr>
              <w:t>R/O/C</w:t>
            </w:r>
          </w:p>
        </w:tc>
        <w:tc>
          <w:tcPr>
            <w:tcW w:w="4315" w:type="dxa"/>
            <w:shd w:val="clear" w:color="auto" w:fill="BFBFBF"/>
          </w:tcPr>
          <w:p w14:paraId="2C62325D" w14:textId="77777777" w:rsidR="00F144BC" w:rsidRDefault="00F144BC" w:rsidP="00CD51C7">
            <w:pPr>
              <w:jc w:val="both"/>
              <w:rPr>
                <w:sz w:val="20"/>
              </w:rPr>
            </w:pPr>
            <w:r>
              <w:rPr>
                <w:sz w:val="20"/>
              </w:rPr>
              <w:t>Description</w:t>
            </w:r>
          </w:p>
        </w:tc>
      </w:tr>
      <w:tr w:rsidR="00F144BC" w14:paraId="5F400A11" w14:textId="77777777" w:rsidTr="00CD51C7">
        <w:tc>
          <w:tcPr>
            <w:tcW w:w="2876" w:type="dxa"/>
          </w:tcPr>
          <w:p w14:paraId="13153A2C" w14:textId="77777777" w:rsidR="00F144BC" w:rsidRDefault="00F144BC" w:rsidP="00CD51C7">
            <w:pPr>
              <w:rPr>
                <w:sz w:val="20"/>
              </w:rPr>
            </w:pPr>
            <w:r>
              <w:rPr>
                <w:sz w:val="20"/>
              </w:rPr>
              <w:t xml:space="preserve">NAME: </w:t>
            </w:r>
            <w:proofErr w:type="spellStart"/>
            <w:r>
              <w:rPr>
                <w:sz w:val="20"/>
              </w:rPr>
              <w:t>SDID</w:t>
            </w:r>
            <w:proofErr w:type="spellEnd"/>
          </w:p>
          <w:p w14:paraId="306561BB" w14:textId="77777777" w:rsidR="00F144BC" w:rsidRDefault="00F144BC" w:rsidP="00CD51C7">
            <w:pPr>
              <w:rPr>
                <w:sz w:val="20"/>
              </w:rPr>
            </w:pPr>
            <w:r>
              <w:rPr>
                <w:sz w:val="20"/>
              </w:rPr>
              <w:t>DATA TYPE: string</w:t>
            </w:r>
          </w:p>
        </w:tc>
        <w:tc>
          <w:tcPr>
            <w:tcW w:w="1439" w:type="dxa"/>
          </w:tcPr>
          <w:p w14:paraId="3C63222B" w14:textId="77777777" w:rsidR="00F144BC" w:rsidRDefault="00F144BC" w:rsidP="00CD51C7">
            <w:pPr>
              <w:jc w:val="both"/>
              <w:rPr>
                <w:sz w:val="20"/>
              </w:rPr>
            </w:pPr>
            <w:r>
              <w:rPr>
                <w:sz w:val="20"/>
              </w:rPr>
              <w:t>Required</w:t>
            </w:r>
          </w:p>
        </w:tc>
        <w:tc>
          <w:tcPr>
            <w:tcW w:w="4315" w:type="dxa"/>
          </w:tcPr>
          <w:p w14:paraId="4222A04A" w14:textId="77777777" w:rsidR="00F144BC" w:rsidRDefault="00F144BC" w:rsidP="00CD51C7">
            <w:pPr>
              <w:rPr>
                <w:sz w:val="20"/>
              </w:rPr>
            </w:pPr>
            <w:r>
              <w:rPr>
                <w:sz w:val="20"/>
              </w:rPr>
              <w:t xml:space="preserve">The name of the SD registered with </w:t>
            </w:r>
            <w:proofErr w:type="spellStart"/>
            <w:r>
              <w:rPr>
                <w:sz w:val="20"/>
              </w:rPr>
              <w:t>SCOS</w:t>
            </w:r>
            <w:proofErr w:type="spellEnd"/>
            <w:r>
              <w:rPr>
                <w:sz w:val="20"/>
              </w:rPr>
              <w:t xml:space="preserve"> operator.</w:t>
            </w:r>
          </w:p>
          <w:p w14:paraId="456C1A76" w14:textId="77777777" w:rsidR="00F144BC" w:rsidRDefault="00F144BC" w:rsidP="00CD51C7">
            <w:pPr>
              <w:rPr>
                <w:sz w:val="20"/>
              </w:rPr>
            </w:pPr>
            <w:r>
              <w:rPr>
                <w:sz w:val="20"/>
              </w:rPr>
              <w:t>The maximum length is 64 octets.</w:t>
            </w:r>
          </w:p>
        </w:tc>
      </w:tr>
      <w:tr w:rsidR="00F144BC" w14:paraId="195B461D" w14:textId="77777777" w:rsidTr="00CD51C7">
        <w:tc>
          <w:tcPr>
            <w:tcW w:w="2876" w:type="dxa"/>
          </w:tcPr>
          <w:p w14:paraId="36CF08EA" w14:textId="77777777" w:rsidR="00F144BC" w:rsidRDefault="00F144BC" w:rsidP="00CD51C7">
            <w:pPr>
              <w:rPr>
                <w:sz w:val="20"/>
              </w:rPr>
            </w:pPr>
            <w:r>
              <w:rPr>
                <w:sz w:val="20"/>
              </w:rPr>
              <w:t xml:space="preserve">NAME: </w:t>
            </w:r>
            <w:proofErr w:type="spellStart"/>
            <w:r>
              <w:rPr>
                <w:sz w:val="20"/>
              </w:rPr>
              <w:t>SDCapabilityInfo</w:t>
            </w:r>
            <w:proofErr w:type="spellEnd"/>
            <w:r>
              <w:rPr>
                <w:sz w:val="20"/>
              </w:rPr>
              <w:t xml:space="preserve">              DATA TYPE: </w:t>
            </w:r>
            <w:proofErr w:type="spellStart"/>
            <w:r>
              <w:rPr>
                <w:sz w:val="20"/>
              </w:rPr>
              <w:t>sdCapabilityInfo</w:t>
            </w:r>
            <w:proofErr w:type="spellEnd"/>
          </w:p>
        </w:tc>
        <w:tc>
          <w:tcPr>
            <w:tcW w:w="1439" w:type="dxa"/>
          </w:tcPr>
          <w:p w14:paraId="3F95D193" w14:textId="77777777" w:rsidR="00F144BC" w:rsidRDefault="00F144BC" w:rsidP="00CD51C7">
            <w:pPr>
              <w:rPr>
                <w:sz w:val="20"/>
              </w:rPr>
            </w:pPr>
            <w:r>
              <w:rPr>
                <w:sz w:val="20"/>
              </w:rPr>
              <w:t>Conditional</w:t>
            </w:r>
          </w:p>
        </w:tc>
        <w:tc>
          <w:tcPr>
            <w:tcW w:w="4315" w:type="dxa"/>
          </w:tcPr>
          <w:p w14:paraId="7195C2B3" w14:textId="77777777" w:rsidR="00F144BC" w:rsidRDefault="00F144BC" w:rsidP="00CD51C7">
            <w:pPr>
              <w:rPr>
                <w:sz w:val="20"/>
              </w:rPr>
            </w:pPr>
            <w:r>
              <w:rPr>
                <w:sz w:val="20"/>
              </w:rPr>
              <w:t xml:space="preserve">Object describing SD capability (class B SD metadata) as described in Annex B. </w:t>
            </w:r>
          </w:p>
        </w:tc>
      </w:tr>
      <w:tr w:rsidR="00F144BC" w14:paraId="67212CCF" w14:textId="77777777" w:rsidTr="00CD51C7">
        <w:tc>
          <w:tcPr>
            <w:tcW w:w="2876" w:type="dxa"/>
          </w:tcPr>
          <w:p w14:paraId="5D9D8E64" w14:textId="77777777" w:rsidR="00F144BC" w:rsidRDefault="00F144BC" w:rsidP="00CD51C7">
            <w:pPr>
              <w:rPr>
                <w:sz w:val="20"/>
              </w:rPr>
            </w:pPr>
            <w:r>
              <w:rPr>
                <w:sz w:val="20"/>
              </w:rPr>
              <w:t xml:space="preserve">NAME: </w:t>
            </w:r>
            <w:proofErr w:type="spellStart"/>
            <w:r>
              <w:rPr>
                <w:sz w:val="20"/>
              </w:rPr>
              <w:t>freqIntervals</w:t>
            </w:r>
            <w:proofErr w:type="spellEnd"/>
            <w:r>
              <w:rPr>
                <w:sz w:val="20"/>
              </w:rPr>
              <w:t xml:space="preserve">              DATA TYPE: Array of </w:t>
            </w:r>
            <w:proofErr w:type="spellStart"/>
            <w:r>
              <w:rPr>
                <w:sz w:val="20"/>
              </w:rPr>
              <w:t>freqInterval</w:t>
            </w:r>
            <w:proofErr w:type="spellEnd"/>
          </w:p>
        </w:tc>
        <w:tc>
          <w:tcPr>
            <w:tcW w:w="1439" w:type="dxa"/>
          </w:tcPr>
          <w:p w14:paraId="006C7397" w14:textId="77777777" w:rsidR="00F144BC" w:rsidRDefault="00F144BC" w:rsidP="00CD51C7">
            <w:pPr>
              <w:rPr>
                <w:sz w:val="20"/>
              </w:rPr>
            </w:pPr>
            <w:r>
              <w:rPr>
                <w:sz w:val="20"/>
              </w:rPr>
              <w:t>Conditional</w:t>
            </w:r>
          </w:p>
        </w:tc>
        <w:tc>
          <w:tcPr>
            <w:tcW w:w="4315" w:type="dxa"/>
          </w:tcPr>
          <w:p w14:paraId="5B9B127D" w14:textId="77777777" w:rsidR="00F144BC" w:rsidRDefault="00F144BC" w:rsidP="00CD51C7">
            <w:pPr>
              <w:rPr>
                <w:sz w:val="20"/>
              </w:rPr>
            </w:pPr>
            <w:r>
              <w:rPr>
                <w:sz w:val="20"/>
              </w:rPr>
              <w:t xml:space="preserve">Array of </w:t>
            </w:r>
            <w:proofErr w:type="spellStart"/>
            <w:r>
              <w:rPr>
                <w:sz w:val="20"/>
              </w:rPr>
              <w:t>freqInterval</w:t>
            </w:r>
            <w:proofErr w:type="spellEnd"/>
            <w:r>
              <w:rPr>
                <w:sz w:val="20"/>
              </w:rPr>
              <w:t xml:space="preserve"> objects. Each </w:t>
            </w:r>
            <w:proofErr w:type="spellStart"/>
            <w:r>
              <w:rPr>
                <w:sz w:val="20"/>
              </w:rPr>
              <w:t>freqInterval</w:t>
            </w:r>
            <w:proofErr w:type="spellEnd"/>
            <w:r>
              <w:rPr>
                <w:sz w:val="20"/>
              </w:rPr>
              <w:t xml:space="preserve"> object denotes a frequency range as defined in Table 14.</w:t>
            </w:r>
          </w:p>
        </w:tc>
      </w:tr>
      <w:tr w:rsidR="00F144BC" w14:paraId="5648A6A1" w14:textId="77777777" w:rsidTr="00CD51C7">
        <w:tc>
          <w:tcPr>
            <w:tcW w:w="2876" w:type="dxa"/>
          </w:tcPr>
          <w:p w14:paraId="7EC0FFF9" w14:textId="77777777" w:rsidR="00F144BC" w:rsidRDefault="00F144BC" w:rsidP="00CD51C7">
            <w:pPr>
              <w:rPr>
                <w:sz w:val="20"/>
              </w:rPr>
            </w:pPr>
            <w:r>
              <w:rPr>
                <w:sz w:val="20"/>
              </w:rPr>
              <w:t xml:space="preserve">NAME: </w:t>
            </w:r>
            <w:proofErr w:type="spellStart"/>
            <w:r>
              <w:rPr>
                <w:sz w:val="20"/>
              </w:rPr>
              <w:t>timeIntervals</w:t>
            </w:r>
            <w:proofErr w:type="spellEnd"/>
            <w:r>
              <w:rPr>
                <w:sz w:val="20"/>
              </w:rPr>
              <w:t xml:space="preserve">               DATA TYPE: Array of </w:t>
            </w:r>
            <w:proofErr w:type="spellStart"/>
            <w:r>
              <w:rPr>
                <w:sz w:val="20"/>
              </w:rPr>
              <w:t>timeRange</w:t>
            </w:r>
            <w:proofErr w:type="spellEnd"/>
          </w:p>
        </w:tc>
        <w:tc>
          <w:tcPr>
            <w:tcW w:w="1439" w:type="dxa"/>
          </w:tcPr>
          <w:p w14:paraId="4D29008C" w14:textId="77777777" w:rsidR="00F144BC" w:rsidRDefault="00F144BC" w:rsidP="00CD51C7">
            <w:pPr>
              <w:rPr>
                <w:sz w:val="20"/>
              </w:rPr>
            </w:pPr>
            <w:r>
              <w:rPr>
                <w:sz w:val="20"/>
              </w:rPr>
              <w:t>Conditional</w:t>
            </w:r>
          </w:p>
        </w:tc>
        <w:tc>
          <w:tcPr>
            <w:tcW w:w="4315" w:type="dxa"/>
          </w:tcPr>
          <w:p w14:paraId="3906D5E6" w14:textId="77777777" w:rsidR="00F144BC" w:rsidRDefault="00F144BC" w:rsidP="00CD51C7">
            <w:pPr>
              <w:rPr>
                <w:sz w:val="20"/>
              </w:rPr>
            </w:pPr>
            <w:r>
              <w:rPr>
                <w:sz w:val="20"/>
              </w:rPr>
              <w:t xml:space="preserve">Array of </w:t>
            </w:r>
            <w:proofErr w:type="spellStart"/>
            <w:r>
              <w:rPr>
                <w:sz w:val="20"/>
              </w:rPr>
              <w:t>timeInterval</w:t>
            </w:r>
            <w:proofErr w:type="spellEnd"/>
            <w:r>
              <w:rPr>
                <w:sz w:val="20"/>
              </w:rPr>
              <w:t xml:space="preserve"> objects. Each </w:t>
            </w:r>
            <w:proofErr w:type="spellStart"/>
            <w:r>
              <w:rPr>
                <w:sz w:val="20"/>
              </w:rPr>
              <w:t>timeInterval</w:t>
            </w:r>
            <w:proofErr w:type="spellEnd"/>
            <w:r>
              <w:rPr>
                <w:sz w:val="20"/>
              </w:rPr>
              <w:t xml:space="preserve"> object denotes a time range as defined in Table 15</w:t>
            </w:r>
          </w:p>
        </w:tc>
      </w:tr>
      <w:tr w:rsidR="00F144BC" w14:paraId="37F08139" w14:textId="77777777" w:rsidTr="00CD51C7">
        <w:tc>
          <w:tcPr>
            <w:tcW w:w="2876" w:type="dxa"/>
          </w:tcPr>
          <w:p w14:paraId="3C2D52AB" w14:textId="77777777" w:rsidR="00F144BC" w:rsidRDefault="00F144BC" w:rsidP="00CD51C7">
            <w:pPr>
              <w:rPr>
                <w:sz w:val="20"/>
              </w:rPr>
            </w:pPr>
            <w:r>
              <w:rPr>
                <w:sz w:val="20"/>
              </w:rPr>
              <w:t xml:space="preserve">NAME: </w:t>
            </w:r>
            <w:proofErr w:type="spellStart"/>
            <w:r>
              <w:rPr>
                <w:sz w:val="20"/>
              </w:rPr>
              <w:t>scanPeriodicity</w:t>
            </w:r>
            <w:proofErr w:type="spellEnd"/>
            <w:r>
              <w:rPr>
                <w:sz w:val="20"/>
              </w:rPr>
              <w:t xml:space="preserve">                    DATA TYPE: Integer</w:t>
            </w:r>
          </w:p>
        </w:tc>
        <w:tc>
          <w:tcPr>
            <w:tcW w:w="1439" w:type="dxa"/>
          </w:tcPr>
          <w:p w14:paraId="31C93E57" w14:textId="77777777" w:rsidR="00F144BC" w:rsidRDefault="00F144BC" w:rsidP="00CD51C7">
            <w:pPr>
              <w:rPr>
                <w:sz w:val="20"/>
              </w:rPr>
            </w:pPr>
            <w:r>
              <w:rPr>
                <w:sz w:val="20"/>
              </w:rPr>
              <w:t>Conditional</w:t>
            </w:r>
          </w:p>
        </w:tc>
        <w:tc>
          <w:tcPr>
            <w:tcW w:w="4315" w:type="dxa"/>
          </w:tcPr>
          <w:p w14:paraId="10696FBE" w14:textId="77777777" w:rsidR="00F144BC" w:rsidRDefault="00F144BC" w:rsidP="00CD51C7">
            <w:pPr>
              <w:rPr>
                <w:sz w:val="20"/>
              </w:rPr>
            </w:pPr>
            <w:r>
              <w:rPr>
                <w:sz w:val="20"/>
              </w:rPr>
              <w:t xml:space="preserve">Supported </w:t>
            </w:r>
            <w:proofErr w:type="spellStart"/>
            <w:r>
              <w:rPr>
                <w:sz w:val="20"/>
              </w:rPr>
              <w:t>scanPeriodicity</w:t>
            </w:r>
            <w:proofErr w:type="spellEnd"/>
            <w:r>
              <w:rPr>
                <w:sz w:val="20"/>
              </w:rPr>
              <w:t xml:space="preserve"> interval. The periodicity interval is expressed in number of seconds. </w:t>
            </w:r>
          </w:p>
        </w:tc>
      </w:tr>
    </w:tbl>
    <w:p w14:paraId="209A4033" w14:textId="77777777" w:rsidR="00F144BC" w:rsidRDefault="00F144BC" w:rsidP="00F144BC">
      <w:pPr>
        <w:jc w:val="both"/>
        <w:rPr>
          <w:sz w:val="20"/>
        </w:rPr>
      </w:pPr>
    </w:p>
    <w:p w14:paraId="589DABDC" w14:textId="77777777" w:rsidR="00F144BC" w:rsidRDefault="00F144BC" w:rsidP="00F144BC">
      <w:pPr>
        <w:pStyle w:val="IEEEStdsParagraph"/>
      </w:pPr>
    </w:p>
    <w:p w14:paraId="33D6EDC4" w14:textId="77777777" w:rsidR="00F144BC" w:rsidRDefault="00F144BC" w:rsidP="00F144BC">
      <w:pPr>
        <w:pStyle w:val="IEEEStdsLevel3Header"/>
        <w:numPr>
          <w:ilvl w:val="2"/>
          <w:numId w:val="3"/>
        </w:numPr>
      </w:pPr>
      <w:r>
        <w:lastRenderedPageBreak/>
        <w:t>SD Task Scheduler Service</w:t>
      </w:r>
    </w:p>
    <w:p w14:paraId="576C3FAF" w14:textId="77777777" w:rsidR="00F144BC" w:rsidRDefault="00F144BC" w:rsidP="00F144BC">
      <w:pPr>
        <w:pStyle w:val="IEEEStdsLevel4Header"/>
        <w:numPr>
          <w:ilvl w:val="3"/>
          <w:numId w:val="3"/>
        </w:numPr>
      </w:pPr>
      <w:r>
        <w:t>SD Task Scheduler Service: Functions</w:t>
      </w:r>
    </w:p>
    <w:p w14:paraId="6ED4015A" w14:textId="77777777" w:rsidR="00F144BC" w:rsidRDefault="00F144BC" w:rsidP="00F144BC">
      <w:pPr>
        <w:pStyle w:val="IEEEStdsParagraph"/>
      </w:pPr>
      <w:r>
        <w:t>The SD shall operate a task scheduler consisting of a local data store which itemizes currently scheduled tasks as per the objects defined in Sensing Scan Task Object Definition</w:t>
      </w:r>
    </w:p>
    <w:p w14:paraId="5644BF4C" w14:textId="77777777" w:rsidR="00F144BC" w:rsidRDefault="00F144BC" w:rsidP="00F144BC">
      <w:pPr>
        <w:pStyle w:val="IEEEStdsParagraph"/>
      </w:pPr>
      <w:r>
        <w:t xml:space="preserve">Table 12 enumerates the parameter definition object for </w:t>
      </w:r>
      <w:proofErr w:type="spellStart"/>
      <w:r>
        <w:t>scanTask</w:t>
      </w:r>
      <w:proofErr w:type="spellEnd"/>
      <w:r>
        <w:t>.</w:t>
      </w:r>
    </w:p>
    <w:p w14:paraId="266BAC24" w14:textId="77777777" w:rsidR="00F144BC" w:rsidRDefault="00F144BC" w:rsidP="00F144BC">
      <w:pPr>
        <w:pStyle w:val="Caption"/>
        <w:keepNext/>
        <w:numPr>
          <w:ilvl w:val="0"/>
          <w:numId w:val="0"/>
        </w:numPr>
      </w:pPr>
      <w:r>
        <w:t>Table 12 Sensing Scan Task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65A3CF25" w14:textId="77777777" w:rsidTr="00CD51C7">
        <w:tc>
          <w:tcPr>
            <w:tcW w:w="2876" w:type="dxa"/>
            <w:shd w:val="clear" w:color="auto" w:fill="BFBFBF"/>
          </w:tcPr>
          <w:p w14:paraId="0BB79947" w14:textId="77777777" w:rsidR="00F144BC" w:rsidRDefault="00F144BC" w:rsidP="00CD51C7">
            <w:pPr>
              <w:jc w:val="both"/>
              <w:rPr>
                <w:sz w:val="20"/>
              </w:rPr>
            </w:pPr>
            <w:r>
              <w:rPr>
                <w:sz w:val="20"/>
              </w:rPr>
              <w:t>Parameter</w:t>
            </w:r>
          </w:p>
        </w:tc>
        <w:tc>
          <w:tcPr>
            <w:tcW w:w="1439" w:type="dxa"/>
            <w:shd w:val="clear" w:color="auto" w:fill="BFBFBF"/>
          </w:tcPr>
          <w:p w14:paraId="1D7FF51D" w14:textId="77777777" w:rsidR="00F144BC" w:rsidRDefault="00F144BC" w:rsidP="00CD51C7">
            <w:pPr>
              <w:jc w:val="both"/>
              <w:rPr>
                <w:sz w:val="20"/>
              </w:rPr>
            </w:pPr>
            <w:r>
              <w:rPr>
                <w:sz w:val="20"/>
              </w:rPr>
              <w:t>R/O/C</w:t>
            </w:r>
          </w:p>
        </w:tc>
        <w:tc>
          <w:tcPr>
            <w:tcW w:w="4315" w:type="dxa"/>
            <w:shd w:val="clear" w:color="auto" w:fill="BFBFBF"/>
          </w:tcPr>
          <w:p w14:paraId="50EB157A" w14:textId="77777777" w:rsidR="00F144BC" w:rsidRDefault="00F144BC" w:rsidP="00CD51C7">
            <w:pPr>
              <w:jc w:val="both"/>
              <w:rPr>
                <w:sz w:val="20"/>
              </w:rPr>
            </w:pPr>
            <w:r>
              <w:rPr>
                <w:sz w:val="20"/>
              </w:rPr>
              <w:t>Description</w:t>
            </w:r>
          </w:p>
        </w:tc>
      </w:tr>
      <w:tr w:rsidR="00F144BC" w14:paraId="24A7801D" w14:textId="77777777" w:rsidTr="00CD51C7">
        <w:tc>
          <w:tcPr>
            <w:tcW w:w="2876" w:type="dxa"/>
          </w:tcPr>
          <w:p w14:paraId="584EB8E0" w14:textId="77777777" w:rsidR="00F144BC" w:rsidRDefault="00F144BC" w:rsidP="00CD51C7">
            <w:pPr>
              <w:rPr>
                <w:sz w:val="20"/>
              </w:rPr>
            </w:pPr>
            <w:r>
              <w:rPr>
                <w:sz w:val="20"/>
              </w:rPr>
              <w:t xml:space="preserve">NAME: </w:t>
            </w:r>
            <w:proofErr w:type="spellStart"/>
            <w:r>
              <w:rPr>
                <w:sz w:val="20"/>
              </w:rPr>
              <w:t>TaskID</w:t>
            </w:r>
            <w:proofErr w:type="spellEnd"/>
          </w:p>
          <w:p w14:paraId="5F173B92" w14:textId="77777777" w:rsidR="00F144BC" w:rsidRDefault="00F144BC" w:rsidP="00CD51C7">
            <w:pPr>
              <w:rPr>
                <w:sz w:val="20"/>
              </w:rPr>
            </w:pPr>
            <w:r>
              <w:rPr>
                <w:sz w:val="20"/>
              </w:rPr>
              <w:t>DATA TYPE: String</w:t>
            </w:r>
          </w:p>
        </w:tc>
        <w:tc>
          <w:tcPr>
            <w:tcW w:w="1439" w:type="dxa"/>
          </w:tcPr>
          <w:p w14:paraId="195533D9" w14:textId="77777777" w:rsidR="00F144BC" w:rsidRDefault="00F144BC" w:rsidP="00CD51C7">
            <w:pPr>
              <w:jc w:val="both"/>
              <w:rPr>
                <w:sz w:val="20"/>
              </w:rPr>
            </w:pPr>
            <w:r>
              <w:rPr>
                <w:sz w:val="20"/>
              </w:rPr>
              <w:t>Required</w:t>
            </w:r>
          </w:p>
        </w:tc>
        <w:tc>
          <w:tcPr>
            <w:tcW w:w="4315" w:type="dxa"/>
          </w:tcPr>
          <w:p w14:paraId="74B2BD35" w14:textId="77777777" w:rsidR="00F144BC" w:rsidRDefault="00F144BC" w:rsidP="00CD51C7">
            <w:pPr>
              <w:rPr>
                <w:sz w:val="20"/>
              </w:rPr>
            </w:pPr>
            <w:r>
              <w:rPr>
                <w:sz w:val="20"/>
              </w:rPr>
              <w:t>Unique ID for the Spectrum Scan.</w:t>
            </w:r>
          </w:p>
          <w:p w14:paraId="08118EFF" w14:textId="77777777" w:rsidR="00F144BC" w:rsidRDefault="00F144BC" w:rsidP="00CD51C7">
            <w:pPr>
              <w:rPr>
                <w:sz w:val="20"/>
              </w:rPr>
            </w:pPr>
            <w:r>
              <w:rPr>
                <w:sz w:val="20"/>
              </w:rPr>
              <w:t>The maximum length of the ID string is 64 octets.</w:t>
            </w:r>
          </w:p>
        </w:tc>
      </w:tr>
      <w:tr w:rsidR="00F144BC" w14:paraId="03571B15" w14:textId="77777777" w:rsidTr="00CD51C7">
        <w:tc>
          <w:tcPr>
            <w:tcW w:w="2876" w:type="dxa"/>
          </w:tcPr>
          <w:p w14:paraId="48EAAA35" w14:textId="77777777" w:rsidR="00F144BC" w:rsidRDefault="00F144BC" w:rsidP="00CD51C7">
            <w:pPr>
              <w:rPr>
                <w:sz w:val="20"/>
              </w:rPr>
            </w:pPr>
            <w:r>
              <w:rPr>
                <w:sz w:val="20"/>
              </w:rPr>
              <w:t xml:space="preserve">NAME: </w:t>
            </w:r>
            <w:proofErr w:type="spellStart"/>
            <w:r>
              <w:rPr>
                <w:sz w:val="20"/>
              </w:rPr>
              <w:t>TaskDuration</w:t>
            </w:r>
            <w:proofErr w:type="spellEnd"/>
          </w:p>
          <w:p w14:paraId="6D908CA4" w14:textId="77777777" w:rsidR="00F144BC" w:rsidRDefault="00F144BC" w:rsidP="00CD51C7">
            <w:pPr>
              <w:rPr>
                <w:sz w:val="20"/>
              </w:rPr>
            </w:pPr>
            <w:r>
              <w:rPr>
                <w:sz w:val="20"/>
              </w:rPr>
              <w:t>DATA TYPE: number</w:t>
            </w:r>
          </w:p>
        </w:tc>
        <w:tc>
          <w:tcPr>
            <w:tcW w:w="1439" w:type="dxa"/>
          </w:tcPr>
          <w:p w14:paraId="5D70642A" w14:textId="77777777" w:rsidR="00F144BC" w:rsidRDefault="00F144BC" w:rsidP="00CD51C7">
            <w:pPr>
              <w:jc w:val="both"/>
              <w:rPr>
                <w:sz w:val="20"/>
              </w:rPr>
            </w:pPr>
            <w:r>
              <w:rPr>
                <w:sz w:val="20"/>
              </w:rPr>
              <w:t>Required</w:t>
            </w:r>
          </w:p>
        </w:tc>
        <w:tc>
          <w:tcPr>
            <w:tcW w:w="4315" w:type="dxa"/>
          </w:tcPr>
          <w:p w14:paraId="3BBF9160" w14:textId="77777777" w:rsidR="00F144BC" w:rsidRDefault="00F144BC" w:rsidP="00CD51C7">
            <w:pPr>
              <w:rPr>
                <w:sz w:val="20"/>
              </w:rPr>
            </w:pPr>
            <w:r>
              <w:rPr>
                <w:sz w:val="20"/>
              </w:rPr>
              <w:t>Duration of scan in milliseconds.</w:t>
            </w:r>
          </w:p>
          <w:p w14:paraId="3F38DBDA" w14:textId="77777777" w:rsidR="00F144BC" w:rsidRDefault="00F144BC" w:rsidP="00CD51C7">
            <w:pPr>
              <w:rPr>
                <w:sz w:val="20"/>
              </w:rPr>
            </w:pPr>
          </w:p>
        </w:tc>
      </w:tr>
      <w:tr w:rsidR="00F144BC" w14:paraId="645AAE8A" w14:textId="77777777" w:rsidTr="00CD51C7">
        <w:tc>
          <w:tcPr>
            <w:tcW w:w="2876" w:type="dxa"/>
          </w:tcPr>
          <w:p w14:paraId="3FB6A2C9" w14:textId="77777777" w:rsidR="00F144BC" w:rsidRDefault="00F144BC" w:rsidP="00CD51C7">
            <w:pPr>
              <w:rPr>
                <w:sz w:val="20"/>
              </w:rPr>
            </w:pPr>
            <w:r>
              <w:rPr>
                <w:sz w:val="20"/>
              </w:rPr>
              <w:t xml:space="preserve">NAME: </w:t>
            </w:r>
            <w:proofErr w:type="spellStart"/>
            <w:r>
              <w:rPr>
                <w:sz w:val="20"/>
              </w:rPr>
              <w:t>TaskStartTime</w:t>
            </w:r>
            <w:proofErr w:type="spellEnd"/>
          </w:p>
          <w:p w14:paraId="5C8FCEA9" w14:textId="77777777" w:rsidR="00F144BC" w:rsidRDefault="00F144BC" w:rsidP="00CD51C7">
            <w:pPr>
              <w:rPr>
                <w:sz w:val="20"/>
              </w:rPr>
            </w:pPr>
            <w:r>
              <w:rPr>
                <w:sz w:val="20"/>
              </w:rPr>
              <w:t>DATA TYPE: Time</w:t>
            </w:r>
          </w:p>
        </w:tc>
        <w:tc>
          <w:tcPr>
            <w:tcW w:w="1439" w:type="dxa"/>
          </w:tcPr>
          <w:p w14:paraId="13F81AD7" w14:textId="77777777" w:rsidR="00F144BC" w:rsidRDefault="00F144BC" w:rsidP="00CD51C7">
            <w:pPr>
              <w:jc w:val="both"/>
              <w:rPr>
                <w:sz w:val="20"/>
              </w:rPr>
            </w:pPr>
            <w:r>
              <w:rPr>
                <w:sz w:val="20"/>
              </w:rPr>
              <w:t>Required</w:t>
            </w:r>
          </w:p>
        </w:tc>
        <w:tc>
          <w:tcPr>
            <w:tcW w:w="4315" w:type="dxa"/>
          </w:tcPr>
          <w:p w14:paraId="302A5DBB" w14:textId="77777777" w:rsidR="00F144BC" w:rsidRDefault="00F144BC" w:rsidP="00CD51C7">
            <w:pPr>
              <w:rPr>
                <w:sz w:val="20"/>
              </w:rPr>
            </w:pPr>
            <w:r>
              <w:rPr>
                <w:sz w:val="20"/>
              </w:rPr>
              <w:t>The start time for the task.</w:t>
            </w:r>
          </w:p>
        </w:tc>
      </w:tr>
      <w:tr w:rsidR="00F144BC" w14:paraId="1C91BC1C" w14:textId="77777777" w:rsidTr="00CD51C7">
        <w:tc>
          <w:tcPr>
            <w:tcW w:w="2876" w:type="dxa"/>
          </w:tcPr>
          <w:p w14:paraId="05E6DBA6" w14:textId="77777777" w:rsidR="00F144BC" w:rsidRDefault="00F144BC" w:rsidP="00CD51C7">
            <w:pPr>
              <w:rPr>
                <w:sz w:val="20"/>
              </w:rPr>
            </w:pPr>
            <w:r>
              <w:rPr>
                <w:sz w:val="20"/>
              </w:rPr>
              <w:t xml:space="preserve">NAME: </w:t>
            </w:r>
            <w:proofErr w:type="spellStart"/>
            <w:r>
              <w:rPr>
                <w:sz w:val="20"/>
              </w:rPr>
              <w:t>TaskRepeatInterval</w:t>
            </w:r>
            <w:proofErr w:type="spellEnd"/>
          </w:p>
          <w:p w14:paraId="048517EB" w14:textId="77777777" w:rsidR="00F144BC" w:rsidRDefault="00F144BC" w:rsidP="00CD51C7">
            <w:pPr>
              <w:rPr>
                <w:sz w:val="20"/>
              </w:rPr>
            </w:pPr>
            <w:r>
              <w:rPr>
                <w:sz w:val="20"/>
              </w:rPr>
              <w:t>DATA TYPE: Number</w:t>
            </w:r>
          </w:p>
        </w:tc>
        <w:tc>
          <w:tcPr>
            <w:tcW w:w="1439" w:type="dxa"/>
          </w:tcPr>
          <w:p w14:paraId="00F35716" w14:textId="77777777" w:rsidR="00F144BC" w:rsidRDefault="00F144BC" w:rsidP="00CD51C7">
            <w:pPr>
              <w:jc w:val="both"/>
              <w:rPr>
                <w:sz w:val="20"/>
              </w:rPr>
            </w:pPr>
            <w:r>
              <w:rPr>
                <w:sz w:val="20"/>
              </w:rPr>
              <w:t>Optional</w:t>
            </w:r>
          </w:p>
        </w:tc>
        <w:tc>
          <w:tcPr>
            <w:tcW w:w="4315" w:type="dxa"/>
          </w:tcPr>
          <w:p w14:paraId="126089C3" w14:textId="77777777" w:rsidR="00F144BC" w:rsidRDefault="00F144BC" w:rsidP="00CD51C7">
            <w:pPr>
              <w:rPr>
                <w:sz w:val="20"/>
              </w:rPr>
            </w:pPr>
            <w:r>
              <w:rPr>
                <w:sz w:val="20"/>
              </w:rPr>
              <w:t xml:space="preserve">The interval in seconds after which the task needs to be repeated. </w:t>
            </w:r>
          </w:p>
        </w:tc>
      </w:tr>
      <w:tr w:rsidR="00F144BC" w14:paraId="6F0E28AA" w14:textId="77777777" w:rsidTr="00CD51C7">
        <w:tc>
          <w:tcPr>
            <w:tcW w:w="2876" w:type="dxa"/>
          </w:tcPr>
          <w:p w14:paraId="1DEA3AFB" w14:textId="77777777" w:rsidR="00F144BC" w:rsidRDefault="00F144BC" w:rsidP="00CD51C7">
            <w:pPr>
              <w:rPr>
                <w:sz w:val="20"/>
              </w:rPr>
            </w:pPr>
            <w:r>
              <w:rPr>
                <w:sz w:val="20"/>
              </w:rPr>
              <w:t xml:space="preserve">NAME: </w:t>
            </w:r>
            <w:proofErr w:type="spellStart"/>
            <w:r>
              <w:rPr>
                <w:sz w:val="20"/>
              </w:rPr>
              <w:t>TaskRepeatCount</w:t>
            </w:r>
            <w:proofErr w:type="spellEnd"/>
          </w:p>
          <w:p w14:paraId="3DE55EE0" w14:textId="77777777" w:rsidR="00F144BC" w:rsidRDefault="00F144BC" w:rsidP="00CD51C7">
            <w:pPr>
              <w:rPr>
                <w:sz w:val="20"/>
              </w:rPr>
            </w:pPr>
            <w:r>
              <w:rPr>
                <w:sz w:val="20"/>
              </w:rPr>
              <w:t>DATA TYPE: Number</w:t>
            </w:r>
          </w:p>
        </w:tc>
        <w:tc>
          <w:tcPr>
            <w:tcW w:w="1439" w:type="dxa"/>
          </w:tcPr>
          <w:p w14:paraId="23759599" w14:textId="77777777" w:rsidR="00F144BC" w:rsidRDefault="00F144BC" w:rsidP="00CD51C7">
            <w:pPr>
              <w:jc w:val="both"/>
              <w:rPr>
                <w:sz w:val="20"/>
              </w:rPr>
            </w:pPr>
            <w:r>
              <w:rPr>
                <w:sz w:val="20"/>
              </w:rPr>
              <w:t>Optional</w:t>
            </w:r>
          </w:p>
        </w:tc>
        <w:tc>
          <w:tcPr>
            <w:tcW w:w="4315" w:type="dxa"/>
          </w:tcPr>
          <w:p w14:paraId="70F8E50C" w14:textId="77777777" w:rsidR="00F144BC" w:rsidRDefault="00F144BC" w:rsidP="00CD51C7">
            <w:pPr>
              <w:rPr>
                <w:sz w:val="20"/>
              </w:rPr>
            </w:pPr>
            <w:r>
              <w:rPr>
                <w:sz w:val="20"/>
              </w:rPr>
              <w:t>The number of times the task needs to be repeated.</w:t>
            </w:r>
          </w:p>
          <w:p w14:paraId="1777EEBB" w14:textId="77777777" w:rsidR="00F144BC" w:rsidRDefault="00F144BC" w:rsidP="00CD51C7">
            <w:pPr>
              <w:rPr>
                <w:sz w:val="20"/>
              </w:rPr>
            </w:pPr>
            <w:r>
              <w:rPr>
                <w:sz w:val="20"/>
              </w:rPr>
              <w:t>The maximum length of the ID string is 64 octets.</w:t>
            </w:r>
          </w:p>
        </w:tc>
      </w:tr>
      <w:tr w:rsidR="00F144BC" w14:paraId="06B96FB6" w14:textId="77777777" w:rsidTr="00CD51C7">
        <w:tc>
          <w:tcPr>
            <w:tcW w:w="2876" w:type="dxa"/>
          </w:tcPr>
          <w:p w14:paraId="0D3AEC76" w14:textId="77777777" w:rsidR="00F144BC" w:rsidRDefault="00F144BC" w:rsidP="00CD51C7">
            <w:pPr>
              <w:rPr>
                <w:sz w:val="20"/>
              </w:rPr>
            </w:pPr>
            <w:r>
              <w:rPr>
                <w:sz w:val="20"/>
              </w:rPr>
              <w:t xml:space="preserve">NAME: </w:t>
            </w:r>
            <w:proofErr w:type="spellStart"/>
            <w:r>
              <w:rPr>
                <w:sz w:val="20"/>
              </w:rPr>
              <w:t>TaskEndTime</w:t>
            </w:r>
            <w:proofErr w:type="spellEnd"/>
          </w:p>
          <w:p w14:paraId="288E1128" w14:textId="77777777" w:rsidR="00F144BC" w:rsidRDefault="00F144BC" w:rsidP="00CD51C7">
            <w:pPr>
              <w:rPr>
                <w:sz w:val="20"/>
              </w:rPr>
            </w:pPr>
            <w:r>
              <w:rPr>
                <w:sz w:val="20"/>
              </w:rPr>
              <w:t>DATA TYPE: Time</w:t>
            </w:r>
          </w:p>
        </w:tc>
        <w:tc>
          <w:tcPr>
            <w:tcW w:w="1439" w:type="dxa"/>
          </w:tcPr>
          <w:p w14:paraId="6D34FE66" w14:textId="77777777" w:rsidR="00F144BC" w:rsidRDefault="00F144BC" w:rsidP="00CD51C7">
            <w:pPr>
              <w:jc w:val="both"/>
              <w:rPr>
                <w:sz w:val="20"/>
              </w:rPr>
            </w:pPr>
            <w:r>
              <w:rPr>
                <w:sz w:val="20"/>
              </w:rPr>
              <w:t>Conditional</w:t>
            </w:r>
          </w:p>
        </w:tc>
        <w:tc>
          <w:tcPr>
            <w:tcW w:w="4315" w:type="dxa"/>
          </w:tcPr>
          <w:p w14:paraId="25108B36" w14:textId="77777777" w:rsidR="00F144BC" w:rsidRDefault="00F144BC" w:rsidP="00CD51C7">
            <w:pPr>
              <w:rPr>
                <w:sz w:val="20"/>
              </w:rPr>
            </w:pPr>
            <w:r>
              <w:rPr>
                <w:sz w:val="20"/>
              </w:rPr>
              <w:t xml:space="preserve">The end time for the task. If </w:t>
            </w:r>
            <w:proofErr w:type="spellStart"/>
            <w:r>
              <w:rPr>
                <w:sz w:val="20"/>
              </w:rPr>
              <w:t>repeatInterval</w:t>
            </w:r>
            <w:proofErr w:type="spellEnd"/>
            <w:r>
              <w:rPr>
                <w:sz w:val="20"/>
              </w:rPr>
              <w:t xml:space="preserve"> and </w:t>
            </w:r>
            <w:proofErr w:type="spellStart"/>
            <w:r>
              <w:rPr>
                <w:sz w:val="20"/>
              </w:rPr>
              <w:t>repeatCount</w:t>
            </w:r>
            <w:proofErr w:type="spellEnd"/>
            <w:r>
              <w:rPr>
                <w:sz w:val="20"/>
              </w:rPr>
              <w:t xml:space="preserve"> are specified, </w:t>
            </w:r>
            <w:proofErr w:type="spellStart"/>
            <w:r>
              <w:rPr>
                <w:sz w:val="20"/>
              </w:rPr>
              <w:t>TaskEndTime</w:t>
            </w:r>
            <w:proofErr w:type="spellEnd"/>
            <w:r>
              <w:rPr>
                <w:sz w:val="20"/>
              </w:rPr>
              <w:t xml:space="preserve"> is not required.</w:t>
            </w:r>
          </w:p>
        </w:tc>
      </w:tr>
      <w:tr w:rsidR="00F144BC" w14:paraId="29BDC0C6" w14:textId="77777777" w:rsidTr="00CD51C7">
        <w:tc>
          <w:tcPr>
            <w:tcW w:w="2876" w:type="dxa"/>
          </w:tcPr>
          <w:p w14:paraId="12FF4B79" w14:textId="77777777" w:rsidR="00F144BC" w:rsidRDefault="00F144BC" w:rsidP="00CD51C7">
            <w:pPr>
              <w:rPr>
                <w:sz w:val="20"/>
              </w:rPr>
            </w:pPr>
            <w:r>
              <w:rPr>
                <w:sz w:val="20"/>
              </w:rPr>
              <w:t xml:space="preserve">NAME: </w:t>
            </w:r>
            <w:proofErr w:type="spellStart"/>
            <w:r>
              <w:rPr>
                <w:sz w:val="20"/>
              </w:rPr>
              <w:t>TaskAttributes</w:t>
            </w:r>
            <w:proofErr w:type="spellEnd"/>
          </w:p>
          <w:p w14:paraId="66FF16D4" w14:textId="77777777" w:rsidR="00F144BC" w:rsidRDefault="00F144BC" w:rsidP="00CD51C7">
            <w:pPr>
              <w:rPr>
                <w:sz w:val="20"/>
              </w:rPr>
            </w:pPr>
            <w:r>
              <w:rPr>
                <w:sz w:val="20"/>
              </w:rPr>
              <w:t>DATA TYPE: Integer</w:t>
            </w:r>
          </w:p>
        </w:tc>
        <w:tc>
          <w:tcPr>
            <w:tcW w:w="1439" w:type="dxa"/>
          </w:tcPr>
          <w:p w14:paraId="631BB3DB" w14:textId="77777777" w:rsidR="00F144BC" w:rsidRDefault="00F144BC" w:rsidP="00CD51C7">
            <w:pPr>
              <w:jc w:val="both"/>
              <w:rPr>
                <w:sz w:val="20"/>
              </w:rPr>
            </w:pPr>
            <w:r>
              <w:rPr>
                <w:sz w:val="20"/>
              </w:rPr>
              <w:t>Optional</w:t>
            </w:r>
          </w:p>
        </w:tc>
        <w:tc>
          <w:tcPr>
            <w:tcW w:w="4315" w:type="dxa"/>
          </w:tcPr>
          <w:p w14:paraId="38CFC787" w14:textId="77777777" w:rsidR="00F144BC" w:rsidRDefault="00F144BC" w:rsidP="00CD51C7">
            <w:pPr>
              <w:rPr>
                <w:sz w:val="20"/>
              </w:rPr>
            </w:pPr>
            <w:r>
              <w:rPr>
                <w:sz w:val="20"/>
              </w:rPr>
              <w:t>Currently following task attributes can be specified.</w:t>
            </w:r>
          </w:p>
          <w:p w14:paraId="16266042" w14:textId="77777777" w:rsidR="00F144BC" w:rsidRDefault="00F144BC" w:rsidP="00CD51C7">
            <w:pPr>
              <w:rPr>
                <w:sz w:val="20"/>
              </w:rPr>
            </w:pPr>
            <w:r>
              <w:rPr>
                <w:sz w:val="20"/>
              </w:rPr>
              <w:t>0 = Exact time.</w:t>
            </w:r>
          </w:p>
          <w:p w14:paraId="59479220" w14:textId="77777777" w:rsidR="00F144BC" w:rsidRDefault="00F144BC" w:rsidP="00CD51C7">
            <w:pPr>
              <w:rPr>
                <w:sz w:val="20"/>
              </w:rPr>
            </w:pPr>
            <w:r>
              <w:rPr>
                <w:sz w:val="20"/>
              </w:rPr>
              <w:t>1 = Nearest time.</w:t>
            </w:r>
          </w:p>
        </w:tc>
      </w:tr>
      <w:tr w:rsidR="00F144BC" w14:paraId="1CFB2990" w14:textId="77777777" w:rsidTr="00CD51C7">
        <w:tc>
          <w:tcPr>
            <w:tcW w:w="2876" w:type="dxa"/>
          </w:tcPr>
          <w:p w14:paraId="6F993C07" w14:textId="77777777" w:rsidR="00F144BC" w:rsidRDefault="00F144BC" w:rsidP="00CD51C7">
            <w:pPr>
              <w:rPr>
                <w:sz w:val="20"/>
              </w:rPr>
            </w:pPr>
            <w:r>
              <w:rPr>
                <w:sz w:val="20"/>
              </w:rPr>
              <w:t xml:space="preserve">NAME: </w:t>
            </w:r>
            <w:proofErr w:type="spellStart"/>
            <w:r>
              <w:rPr>
                <w:sz w:val="20"/>
              </w:rPr>
              <w:t>TaskOptions</w:t>
            </w:r>
            <w:proofErr w:type="spellEnd"/>
          </w:p>
          <w:p w14:paraId="64A0B90C" w14:textId="77777777" w:rsidR="00F144BC" w:rsidRDefault="00F144BC" w:rsidP="00CD51C7">
            <w:pPr>
              <w:rPr>
                <w:sz w:val="20"/>
              </w:rPr>
            </w:pPr>
            <w:r>
              <w:rPr>
                <w:sz w:val="20"/>
              </w:rPr>
              <w:t>DATA TYPE: Integer</w:t>
            </w:r>
          </w:p>
        </w:tc>
        <w:tc>
          <w:tcPr>
            <w:tcW w:w="1439" w:type="dxa"/>
          </w:tcPr>
          <w:p w14:paraId="04E7FFC4" w14:textId="77777777" w:rsidR="00F144BC" w:rsidRDefault="00F144BC" w:rsidP="00CD51C7">
            <w:pPr>
              <w:jc w:val="both"/>
              <w:rPr>
                <w:sz w:val="20"/>
              </w:rPr>
            </w:pPr>
            <w:r>
              <w:rPr>
                <w:sz w:val="20"/>
              </w:rPr>
              <w:t>Optional</w:t>
            </w:r>
          </w:p>
        </w:tc>
        <w:tc>
          <w:tcPr>
            <w:tcW w:w="4315" w:type="dxa"/>
          </w:tcPr>
          <w:p w14:paraId="534BC616" w14:textId="77777777" w:rsidR="00F144BC" w:rsidRDefault="00F144BC" w:rsidP="00CD51C7">
            <w:pPr>
              <w:rPr>
                <w:sz w:val="20"/>
              </w:rPr>
            </w:pPr>
            <w:r>
              <w:rPr>
                <w:sz w:val="20"/>
              </w:rPr>
              <w:t>Custom options.</w:t>
            </w:r>
          </w:p>
        </w:tc>
      </w:tr>
    </w:tbl>
    <w:p w14:paraId="6A763E8B" w14:textId="77777777" w:rsidR="00F144BC" w:rsidRDefault="00F144BC" w:rsidP="00F144BC">
      <w:pPr>
        <w:pStyle w:val="IEEEStdsParagraph"/>
      </w:pPr>
    </w:p>
    <w:p w14:paraId="554A5467" w14:textId="77777777" w:rsidR="00F144BC" w:rsidRPr="00050F50" w:rsidRDefault="00F144BC" w:rsidP="00F144BC">
      <w:pPr>
        <w:pStyle w:val="IEEEStdsParagraph"/>
      </w:pPr>
    </w:p>
    <w:p w14:paraId="1F94E191" w14:textId="77777777" w:rsidR="00F144BC" w:rsidRDefault="00F144BC" w:rsidP="00F144BC">
      <w:pPr>
        <w:pStyle w:val="IEEEStdsLevel4Header"/>
        <w:numPr>
          <w:ilvl w:val="3"/>
          <w:numId w:val="3"/>
        </w:numPr>
      </w:pPr>
      <w:r>
        <w:t>SD Task Scheduler Service: Interfaces</w:t>
      </w:r>
    </w:p>
    <w:p w14:paraId="2D9E2B9A" w14:textId="77777777" w:rsidR="00F144BC" w:rsidRDefault="00F144BC" w:rsidP="00F144BC">
      <w:pPr>
        <w:pStyle w:val="IEEEStdsParagraph"/>
      </w:pPr>
      <w:r>
        <w:t xml:space="preserve">The Task Scheduler service shall be able to receive and process tasks as defined by the SD-SM Scan Message Exchange objects </w:t>
      </w:r>
      <w:r w:rsidRPr="00E404C5">
        <w:rPr>
          <w:strike/>
        </w:rPr>
        <w:t>(current 5.4.1.3</w:t>
      </w:r>
      <w:r>
        <w:t>), and insert them into its internal scheduler for execution by the Task Execution Service.</w:t>
      </w:r>
    </w:p>
    <w:p w14:paraId="27FB8811" w14:textId="77777777" w:rsidR="00F144BC" w:rsidRDefault="00F144BC" w:rsidP="00F144BC">
      <w:pPr>
        <w:pStyle w:val="IEEEStdsParagraph"/>
      </w:pPr>
      <w:r>
        <w:t xml:space="preserve">Table 13 describes the </w:t>
      </w:r>
      <w:proofErr w:type="spellStart"/>
      <w:r>
        <w:t>sdScanRequest</w:t>
      </w:r>
      <w:proofErr w:type="spellEnd"/>
      <w:r>
        <w:t xml:space="preserve"> JSON object from SM to SD.</w:t>
      </w:r>
    </w:p>
    <w:p w14:paraId="779FB4D6" w14:textId="77777777" w:rsidR="00F144BC" w:rsidRDefault="00F144BC" w:rsidP="00F144BC">
      <w:pPr>
        <w:pStyle w:val="Caption"/>
        <w:keepNext/>
        <w:numPr>
          <w:ilvl w:val="0"/>
          <w:numId w:val="0"/>
        </w:numPr>
      </w:pPr>
      <w:bookmarkStart w:id="10" w:name="_Ref491048441"/>
      <w:r>
        <w:t xml:space="preserve">Table </w:t>
      </w:r>
      <w:bookmarkEnd w:id="10"/>
      <w:r>
        <w:t>13 SD Scan Request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61A143C3" w14:textId="77777777" w:rsidTr="00CD51C7">
        <w:tc>
          <w:tcPr>
            <w:tcW w:w="2876" w:type="dxa"/>
            <w:shd w:val="clear" w:color="auto" w:fill="BFBFBF"/>
          </w:tcPr>
          <w:p w14:paraId="44E96C94" w14:textId="77777777" w:rsidR="00F144BC" w:rsidRDefault="00F144BC" w:rsidP="00CD51C7">
            <w:pPr>
              <w:jc w:val="both"/>
              <w:rPr>
                <w:sz w:val="20"/>
              </w:rPr>
            </w:pPr>
            <w:r>
              <w:rPr>
                <w:sz w:val="20"/>
              </w:rPr>
              <w:t>Parameter</w:t>
            </w:r>
          </w:p>
        </w:tc>
        <w:tc>
          <w:tcPr>
            <w:tcW w:w="1439" w:type="dxa"/>
            <w:shd w:val="clear" w:color="auto" w:fill="BFBFBF"/>
          </w:tcPr>
          <w:p w14:paraId="49F746E7" w14:textId="77777777" w:rsidR="00F144BC" w:rsidRDefault="00F144BC" w:rsidP="00CD51C7">
            <w:pPr>
              <w:jc w:val="both"/>
              <w:rPr>
                <w:sz w:val="20"/>
              </w:rPr>
            </w:pPr>
            <w:r>
              <w:rPr>
                <w:sz w:val="20"/>
              </w:rPr>
              <w:t>R/O/C</w:t>
            </w:r>
          </w:p>
        </w:tc>
        <w:tc>
          <w:tcPr>
            <w:tcW w:w="4315" w:type="dxa"/>
            <w:shd w:val="clear" w:color="auto" w:fill="BFBFBF"/>
          </w:tcPr>
          <w:p w14:paraId="2E67DD4B" w14:textId="77777777" w:rsidR="00F144BC" w:rsidRDefault="00F144BC" w:rsidP="00CD51C7">
            <w:pPr>
              <w:jc w:val="both"/>
              <w:rPr>
                <w:sz w:val="20"/>
              </w:rPr>
            </w:pPr>
            <w:r>
              <w:rPr>
                <w:sz w:val="20"/>
              </w:rPr>
              <w:t>Description</w:t>
            </w:r>
          </w:p>
        </w:tc>
      </w:tr>
      <w:tr w:rsidR="00F144BC" w14:paraId="16FEB042" w14:textId="77777777" w:rsidTr="00CD51C7">
        <w:tc>
          <w:tcPr>
            <w:tcW w:w="2876" w:type="dxa"/>
          </w:tcPr>
          <w:p w14:paraId="02B16E8E" w14:textId="77777777" w:rsidR="00F144BC" w:rsidRDefault="00F144BC" w:rsidP="00CD51C7">
            <w:pPr>
              <w:rPr>
                <w:sz w:val="20"/>
              </w:rPr>
            </w:pPr>
            <w:r>
              <w:rPr>
                <w:sz w:val="20"/>
              </w:rPr>
              <w:t xml:space="preserve">NAME: </w:t>
            </w:r>
            <w:proofErr w:type="spellStart"/>
            <w:r>
              <w:rPr>
                <w:sz w:val="20"/>
              </w:rPr>
              <w:t>SDID</w:t>
            </w:r>
            <w:proofErr w:type="spellEnd"/>
            <w:r>
              <w:rPr>
                <w:sz w:val="20"/>
              </w:rPr>
              <w:t xml:space="preserve">                    DATA TYPE: string</w:t>
            </w:r>
          </w:p>
        </w:tc>
        <w:tc>
          <w:tcPr>
            <w:tcW w:w="1439" w:type="dxa"/>
          </w:tcPr>
          <w:p w14:paraId="6BEAE179" w14:textId="77777777" w:rsidR="00F144BC" w:rsidRDefault="00F144BC" w:rsidP="00CD51C7">
            <w:pPr>
              <w:jc w:val="both"/>
              <w:rPr>
                <w:sz w:val="20"/>
              </w:rPr>
            </w:pPr>
            <w:r>
              <w:rPr>
                <w:sz w:val="20"/>
              </w:rPr>
              <w:t>Required</w:t>
            </w:r>
          </w:p>
        </w:tc>
        <w:tc>
          <w:tcPr>
            <w:tcW w:w="4315" w:type="dxa"/>
          </w:tcPr>
          <w:p w14:paraId="2CD8DF63" w14:textId="77777777" w:rsidR="00F144BC" w:rsidRDefault="00F144BC" w:rsidP="00CD51C7">
            <w:pPr>
              <w:rPr>
                <w:sz w:val="20"/>
              </w:rPr>
            </w:pPr>
            <w:r>
              <w:rPr>
                <w:sz w:val="20"/>
              </w:rPr>
              <w:t>The unique ID assigned to the sensing device.                                        The maximum length is 64 octets.</w:t>
            </w:r>
          </w:p>
        </w:tc>
      </w:tr>
      <w:tr w:rsidR="00F144BC" w14:paraId="103E591D" w14:textId="77777777" w:rsidTr="00CD51C7">
        <w:tc>
          <w:tcPr>
            <w:tcW w:w="2876" w:type="dxa"/>
          </w:tcPr>
          <w:p w14:paraId="43BC9EE8" w14:textId="77777777" w:rsidR="00F144BC" w:rsidRDefault="00F144BC" w:rsidP="00CD51C7">
            <w:pPr>
              <w:rPr>
                <w:sz w:val="20"/>
              </w:rPr>
            </w:pPr>
            <w:r>
              <w:rPr>
                <w:sz w:val="20"/>
              </w:rPr>
              <w:t xml:space="preserve">NAME: </w:t>
            </w:r>
            <w:proofErr w:type="spellStart"/>
            <w:r>
              <w:rPr>
                <w:sz w:val="20"/>
              </w:rPr>
              <w:t>TaskID</w:t>
            </w:r>
            <w:proofErr w:type="spellEnd"/>
          </w:p>
          <w:p w14:paraId="3628F656" w14:textId="77777777" w:rsidR="00F144BC" w:rsidRDefault="00F144BC" w:rsidP="00CD51C7">
            <w:pPr>
              <w:rPr>
                <w:sz w:val="20"/>
              </w:rPr>
            </w:pPr>
            <w:r>
              <w:rPr>
                <w:sz w:val="20"/>
              </w:rPr>
              <w:t>DATA TYPE: String</w:t>
            </w:r>
          </w:p>
        </w:tc>
        <w:tc>
          <w:tcPr>
            <w:tcW w:w="1439" w:type="dxa"/>
          </w:tcPr>
          <w:p w14:paraId="5C7F02BA" w14:textId="77777777" w:rsidR="00F144BC" w:rsidRDefault="00F144BC" w:rsidP="00CD51C7">
            <w:pPr>
              <w:jc w:val="both"/>
              <w:rPr>
                <w:sz w:val="20"/>
              </w:rPr>
            </w:pPr>
            <w:r>
              <w:rPr>
                <w:sz w:val="20"/>
              </w:rPr>
              <w:t>Required</w:t>
            </w:r>
          </w:p>
        </w:tc>
        <w:tc>
          <w:tcPr>
            <w:tcW w:w="4315" w:type="dxa"/>
          </w:tcPr>
          <w:p w14:paraId="0F989056" w14:textId="77777777" w:rsidR="00F144BC" w:rsidRDefault="00F144BC" w:rsidP="00CD51C7">
            <w:pPr>
              <w:rPr>
                <w:sz w:val="20"/>
              </w:rPr>
            </w:pPr>
            <w:r>
              <w:rPr>
                <w:sz w:val="20"/>
              </w:rPr>
              <w:t>Unique ID for the Spectrum Scan.</w:t>
            </w:r>
          </w:p>
          <w:p w14:paraId="6AE5E2E5" w14:textId="77777777" w:rsidR="00F144BC" w:rsidRDefault="00F144BC" w:rsidP="00CD51C7">
            <w:pPr>
              <w:rPr>
                <w:sz w:val="20"/>
              </w:rPr>
            </w:pPr>
            <w:r>
              <w:rPr>
                <w:sz w:val="20"/>
              </w:rPr>
              <w:t>The maximum length of the ID string is 64 octets.</w:t>
            </w:r>
          </w:p>
        </w:tc>
      </w:tr>
      <w:tr w:rsidR="00F144BC" w14:paraId="499EA953" w14:textId="77777777" w:rsidTr="00CD51C7">
        <w:tc>
          <w:tcPr>
            <w:tcW w:w="2876" w:type="dxa"/>
          </w:tcPr>
          <w:p w14:paraId="42ED72FE" w14:textId="77777777" w:rsidR="00F144BC" w:rsidRDefault="00F144BC" w:rsidP="00CD51C7">
            <w:pPr>
              <w:rPr>
                <w:sz w:val="20"/>
              </w:rPr>
            </w:pPr>
            <w:r>
              <w:rPr>
                <w:sz w:val="20"/>
              </w:rPr>
              <w:t xml:space="preserve">NAME: </w:t>
            </w:r>
            <w:proofErr w:type="spellStart"/>
            <w:r>
              <w:rPr>
                <w:sz w:val="20"/>
              </w:rPr>
              <w:t>freqIntervals</w:t>
            </w:r>
            <w:proofErr w:type="spellEnd"/>
            <w:r>
              <w:rPr>
                <w:sz w:val="20"/>
              </w:rPr>
              <w:t xml:space="preserve">              DATA TYPE: Array of </w:t>
            </w:r>
            <w:proofErr w:type="spellStart"/>
            <w:r>
              <w:rPr>
                <w:sz w:val="20"/>
              </w:rPr>
              <w:t>freqInterval</w:t>
            </w:r>
            <w:proofErr w:type="spellEnd"/>
          </w:p>
        </w:tc>
        <w:tc>
          <w:tcPr>
            <w:tcW w:w="1439" w:type="dxa"/>
          </w:tcPr>
          <w:p w14:paraId="2A6162BA" w14:textId="77777777" w:rsidR="00F144BC" w:rsidRDefault="00F144BC" w:rsidP="00CD51C7">
            <w:pPr>
              <w:jc w:val="both"/>
              <w:rPr>
                <w:sz w:val="20"/>
              </w:rPr>
            </w:pPr>
            <w:r>
              <w:rPr>
                <w:sz w:val="20"/>
              </w:rPr>
              <w:t>Conditional</w:t>
            </w:r>
          </w:p>
        </w:tc>
        <w:tc>
          <w:tcPr>
            <w:tcW w:w="4315" w:type="dxa"/>
          </w:tcPr>
          <w:p w14:paraId="751534FC" w14:textId="77777777" w:rsidR="00F144BC" w:rsidRDefault="00F144BC" w:rsidP="00CD51C7">
            <w:pPr>
              <w:rPr>
                <w:sz w:val="20"/>
              </w:rPr>
            </w:pPr>
            <w:r>
              <w:rPr>
                <w:sz w:val="20"/>
              </w:rPr>
              <w:t xml:space="preserve">Array of </w:t>
            </w:r>
            <w:proofErr w:type="spellStart"/>
            <w:r>
              <w:rPr>
                <w:sz w:val="20"/>
              </w:rPr>
              <w:t>freqInterval</w:t>
            </w:r>
            <w:proofErr w:type="spellEnd"/>
            <w:r>
              <w:rPr>
                <w:sz w:val="20"/>
              </w:rPr>
              <w:t xml:space="preserve"> objects. Each </w:t>
            </w:r>
            <w:proofErr w:type="spellStart"/>
            <w:r>
              <w:rPr>
                <w:sz w:val="20"/>
              </w:rPr>
              <w:t>freqInterval</w:t>
            </w:r>
            <w:proofErr w:type="spellEnd"/>
            <w:r>
              <w:rPr>
                <w:sz w:val="20"/>
              </w:rPr>
              <w:t xml:space="preserve"> object denotes a frequency range as defined in Table 14.</w:t>
            </w:r>
          </w:p>
        </w:tc>
      </w:tr>
      <w:tr w:rsidR="00F144BC" w14:paraId="738B2D32" w14:textId="77777777" w:rsidTr="00CD51C7">
        <w:tc>
          <w:tcPr>
            <w:tcW w:w="2876" w:type="dxa"/>
          </w:tcPr>
          <w:p w14:paraId="66D29FB4" w14:textId="77777777" w:rsidR="00F144BC" w:rsidRDefault="00F144BC" w:rsidP="00CD51C7">
            <w:pPr>
              <w:rPr>
                <w:sz w:val="20"/>
              </w:rPr>
            </w:pPr>
            <w:r>
              <w:rPr>
                <w:sz w:val="20"/>
              </w:rPr>
              <w:t xml:space="preserve">NAME: </w:t>
            </w:r>
            <w:proofErr w:type="spellStart"/>
            <w:r>
              <w:rPr>
                <w:sz w:val="20"/>
              </w:rPr>
              <w:t>scanResolution</w:t>
            </w:r>
            <w:proofErr w:type="spellEnd"/>
            <w:r>
              <w:rPr>
                <w:sz w:val="20"/>
              </w:rPr>
              <w:t xml:space="preserve">              DATA TYPE: Integer</w:t>
            </w:r>
          </w:p>
        </w:tc>
        <w:tc>
          <w:tcPr>
            <w:tcW w:w="1439" w:type="dxa"/>
          </w:tcPr>
          <w:p w14:paraId="3945B254" w14:textId="77777777" w:rsidR="00F144BC" w:rsidRDefault="00F144BC" w:rsidP="00CD51C7">
            <w:pPr>
              <w:jc w:val="both"/>
              <w:rPr>
                <w:sz w:val="20"/>
              </w:rPr>
            </w:pPr>
            <w:r>
              <w:rPr>
                <w:sz w:val="20"/>
              </w:rPr>
              <w:t>Conditional</w:t>
            </w:r>
          </w:p>
        </w:tc>
        <w:tc>
          <w:tcPr>
            <w:tcW w:w="4315" w:type="dxa"/>
          </w:tcPr>
          <w:p w14:paraId="41D7169C" w14:textId="77777777" w:rsidR="00F144BC" w:rsidRDefault="00F144BC" w:rsidP="00CD51C7">
            <w:pPr>
              <w:rPr>
                <w:sz w:val="20"/>
              </w:rPr>
            </w:pPr>
            <w:r>
              <w:rPr>
                <w:sz w:val="20"/>
              </w:rPr>
              <w:t>The suggested frequency resolution for the scan.</w:t>
            </w:r>
          </w:p>
        </w:tc>
      </w:tr>
      <w:tr w:rsidR="00F144BC" w14:paraId="3FC87D16" w14:textId="77777777" w:rsidTr="00CD51C7">
        <w:tc>
          <w:tcPr>
            <w:tcW w:w="2876" w:type="dxa"/>
          </w:tcPr>
          <w:p w14:paraId="3D51BECA" w14:textId="77777777" w:rsidR="00F144BC" w:rsidRDefault="00F144BC" w:rsidP="00CD51C7">
            <w:pPr>
              <w:rPr>
                <w:sz w:val="20"/>
              </w:rPr>
            </w:pPr>
            <w:r>
              <w:rPr>
                <w:sz w:val="20"/>
              </w:rPr>
              <w:t xml:space="preserve">NAME: </w:t>
            </w:r>
            <w:proofErr w:type="spellStart"/>
            <w:r>
              <w:rPr>
                <w:sz w:val="20"/>
              </w:rPr>
              <w:t>TaskDuration</w:t>
            </w:r>
            <w:proofErr w:type="spellEnd"/>
          </w:p>
          <w:p w14:paraId="04112D51" w14:textId="77777777" w:rsidR="00F144BC" w:rsidRDefault="00F144BC" w:rsidP="00CD51C7">
            <w:pPr>
              <w:rPr>
                <w:sz w:val="20"/>
              </w:rPr>
            </w:pPr>
            <w:r>
              <w:rPr>
                <w:sz w:val="20"/>
              </w:rPr>
              <w:t>DATA TYPE: number</w:t>
            </w:r>
          </w:p>
        </w:tc>
        <w:tc>
          <w:tcPr>
            <w:tcW w:w="1439" w:type="dxa"/>
          </w:tcPr>
          <w:p w14:paraId="22043F6A" w14:textId="77777777" w:rsidR="00F144BC" w:rsidRDefault="00F144BC" w:rsidP="00CD51C7">
            <w:pPr>
              <w:jc w:val="both"/>
              <w:rPr>
                <w:sz w:val="20"/>
              </w:rPr>
            </w:pPr>
            <w:r>
              <w:rPr>
                <w:sz w:val="20"/>
              </w:rPr>
              <w:t>Required</w:t>
            </w:r>
          </w:p>
        </w:tc>
        <w:tc>
          <w:tcPr>
            <w:tcW w:w="4315" w:type="dxa"/>
          </w:tcPr>
          <w:p w14:paraId="180187D2" w14:textId="77777777" w:rsidR="00F144BC" w:rsidRDefault="00F144BC" w:rsidP="00CD51C7">
            <w:pPr>
              <w:rPr>
                <w:sz w:val="20"/>
              </w:rPr>
            </w:pPr>
            <w:r>
              <w:rPr>
                <w:sz w:val="20"/>
              </w:rPr>
              <w:t>Duration of scan in milliseconds.</w:t>
            </w:r>
          </w:p>
          <w:p w14:paraId="0DC4539E" w14:textId="77777777" w:rsidR="00F144BC" w:rsidRDefault="00F144BC" w:rsidP="00CD51C7">
            <w:pPr>
              <w:rPr>
                <w:sz w:val="20"/>
              </w:rPr>
            </w:pPr>
          </w:p>
        </w:tc>
      </w:tr>
      <w:tr w:rsidR="00F144BC" w14:paraId="2E849CDB" w14:textId="77777777" w:rsidTr="00CD51C7">
        <w:tc>
          <w:tcPr>
            <w:tcW w:w="2876" w:type="dxa"/>
          </w:tcPr>
          <w:p w14:paraId="097380AC" w14:textId="77777777" w:rsidR="00F144BC" w:rsidRDefault="00F144BC" w:rsidP="00CD51C7">
            <w:pPr>
              <w:rPr>
                <w:sz w:val="20"/>
              </w:rPr>
            </w:pPr>
            <w:r>
              <w:rPr>
                <w:sz w:val="20"/>
              </w:rPr>
              <w:t xml:space="preserve">NAME: </w:t>
            </w:r>
            <w:proofErr w:type="spellStart"/>
            <w:r>
              <w:rPr>
                <w:sz w:val="20"/>
              </w:rPr>
              <w:t>TaskStartTime</w:t>
            </w:r>
            <w:proofErr w:type="spellEnd"/>
          </w:p>
          <w:p w14:paraId="2F1C0B7F" w14:textId="77777777" w:rsidR="00F144BC" w:rsidRDefault="00F144BC" w:rsidP="00CD51C7">
            <w:pPr>
              <w:rPr>
                <w:sz w:val="20"/>
              </w:rPr>
            </w:pPr>
            <w:r>
              <w:rPr>
                <w:sz w:val="20"/>
              </w:rPr>
              <w:t>DATA TYPE: Time</w:t>
            </w:r>
          </w:p>
        </w:tc>
        <w:tc>
          <w:tcPr>
            <w:tcW w:w="1439" w:type="dxa"/>
          </w:tcPr>
          <w:p w14:paraId="61F1C5C6" w14:textId="77777777" w:rsidR="00F144BC" w:rsidRDefault="00F144BC" w:rsidP="00CD51C7">
            <w:pPr>
              <w:jc w:val="both"/>
              <w:rPr>
                <w:sz w:val="20"/>
              </w:rPr>
            </w:pPr>
            <w:r>
              <w:rPr>
                <w:sz w:val="20"/>
              </w:rPr>
              <w:t>Required</w:t>
            </w:r>
          </w:p>
        </w:tc>
        <w:tc>
          <w:tcPr>
            <w:tcW w:w="4315" w:type="dxa"/>
          </w:tcPr>
          <w:p w14:paraId="133D3771" w14:textId="77777777" w:rsidR="00F144BC" w:rsidRDefault="00F144BC" w:rsidP="00CD51C7">
            <w:pPr>
              <w:rPr>
                <w:sz w:val="20"/>
              </w:rPr>
            </w:pPr>
            <w:r>
              <w:rPr>
                <w:sz w:val="20"/>
              </w:rPr>
              <w:t>The start time for the task.</w:t>
            </w:r>
          </w:p>
        </w:tc>
      </w:tr>
      <w:tr w:rsidR="00F144BC" w14:paraId="1EFA94D4" w14:textId="77777777" w:rsidTr="00CD51C7">
        <w:tc>
          <w:tcPr>
            <w:tcW w:w="2876" w:type="dxa"/>
          </w:tcPr>
          <w:p w14:paraId="308236E1" w14:textId="77777777" w:rsidR="00F144BC" w:rsidRDefault="00F144BC" w:rsidP="00CD51C7">
            <w:pPr>
              <w:rPr>
                <w:sz w:val="20"/>
              </w:rPr>
            </w:pPr>
            <w:r>
              <w:rPr>
                <w:sz w:val="20"/>
              </w:rPr>
              <w:lastRenderedPageBreak/>
              <w:t xml:space="preserve">NAME: </w:t>
            </w:r>
            <w:proofErr w:type="spellStart"/>
            <w:r>
              <w:rPr>
                <w:sz w:val="20"/>
              </w:rPr>
              <w:t>TaskRepeatInterval</w:t>
            </w:r>
            <w:proofErr w:type="spellEnd"/>
          </w:p>
          <w:p w14:paraId="0E802DDB" w14:textId="77777777" w:rsidR="00F144BC" w:rsidRDefault="00F144BC" w:rsidP="00CD51C7">
            <w:pPr>
              <w:rPr>
                <w:sz w:val="20"/>
              </w:rPr>
            </w:pPr>
            <w:r>
              <w:rPr>
                <w:sz w:val="20"/>
              </w:rPr>
              <w:t>DATA TYPE: Number</w:t>
            </w:r>
          </w:p>
        </w:tc>
        <w:tc>
          <w:tcPr>
            <w:tcW w:w="1439" w:type="dxa"/>
          </w:tcPr>
          <w:p w14:paraId="666BF569" w14:textId="77777777" w:rsidR="00F144BC" w:rsidRDefault="00F144BC" w:rsidP="00CD51C7">
            <w:pPr>
              <w:jc w:val="both"/>
              <w:rPr>
                <w:sz w:val="20"/>
              </w:rPr>
            </w:pPr>
            <w:r>
              <w:rPr>
                <w:sz w:val="20"/>
              </w:rPr>
              <w:t>Optional</w:t>
            </w:r>
          </w:p>
        </w:tc>
        <w:tc>
          <w:tcPr>
            <w:tcW w:w="4315" w:type="dxa"/>
          </w:tcPr>
          <w:p w14:paraId="56B2A897" w14:textId="77777777" w:rsidR="00F144BC" w:rsidRDefault="00F144BC" w:rsidP="00CD51C7">
            <w:pPr>
              <w:rPr>
                <w:sz w:val="20"/>
              </w:rPr>
            </w:pPr>
            <w:r>
              <w:rPr>
                <w:sz w:val="20"/>
              </w:rPr>
              <w:t xml:space="preserve">The interval in seconds after which the task needs to be repeated. </w:t>
            </w:r>
          </w:p>
        </w:tc>
      </w:tr>
      <w:tr w:rsidR="00F144BC" w14:paraId="7AE8EB26" w14:textId="77777777" w:rsidTr="00CD51C7">
        <w:tc>
          <w:tcPr>
            <w:tcW w:w="2876" w:type="dxa"/>
          </w:tcPr>
          <w:p w14:paraId="0E2C590B" w14:textId="77777777" w:rsidR="00F144BC" w:rsidRDefault="00F144BC" w:rsidP="00CD51C7">
            <w:pPr>
              <w:rPr>
                <w:sz w:val="20"/>
              </w:rPr>
            </w:pPr>
            <w:r>
              <w:rPr>
                <w:sz w:val="20"/>
              </w:rPr>
              <w:t xml:space="preserve">NAME: </w:t>
            </w:r>
            <w:proofErr w:type="spellStart"/>
            <w:r>
              <w:rPr>
                <w:sz w:val="20"/>
              </w:rPr>
              <w:t>TaskRepeatCount</w:t>
            </w:r>
            <w:proofErr w:type="spellEnd"/>
          </w:p>
          <w:p w14:paraId="5660AE2C" w14:textId="77777777" w:rsidR="00F144BC" w:rsidRDefault="00F144BC" w:rsidP="00CD51C7">
            <w:pPr>
              <w:rPr>
                <w:sz w:val="20"/>
              </w:rPr>
            </w:pPr>
            <w:r>
              <w:rPr>
                <w:sz w:val="20"/>
              </w:rPr>
              <w:t>DATA TYPE: Number</w:t>
            </w:r>
          </w:p>
        </w:tc>
        <w:tc>
          <w:tcPr>
            <w:tcW w:w="1439" w:type="dxa"/>
          </w:tcPr>
          <w:p w14:paraId="5606AA25" w14:textId="77777777" w:rsidR="00F144BC" w:rsidRDefault="00F144BC" w:rsidP="00CD51C7">
            <w:pPr>
              <w:jc w:val="both"/>
              <w:rPr>
                <w:sz w:val="20"/>
              </w:rPr>
            </w:pPr>
            <w:r>
              <w:rPr>
                <w:sz w:val="20"/>
              </w:rPr>
              <w:t>Optional</w:t>
            </w:r>
          </w:p>
        </w:tc>
        <w:tc>
          <w:tcPr>
            <w:tcW w:w="4315" w:type="dxa"/>
          </w:tcPr>
          <w:p w14:paraId="58BA3750" w14:textId="77777777" w:rsidR="00F144BC" w:rsidRDefault="00F144BC" w:rsidP="00CD51C7">
            <w:pPr>
              <w:rPr>
                <w:sz w:val="20"/>
              </w:rPr>
            </w:pPr>
            <w:r>
              <w:rPr>
                <w:sz w:val="20"/>
              </w:rPr>
              <w:t>The number of times the task needs to be repeated.</w:t>
            </w:r>
          </w:p>
        </w:tc>
      </w:tr>
      <w:tr w:rsidR="00F144BC" w14:paraId="44F86689" w14:textId="77777777" w:rsidTr="00CD51C7">
        <w:tc>
          <w:tcPr>
            <w:tcW w:w="2876" w:type="dxa"/>
          </w:tcPr>
          <w:p w14:paraId="54921102" w14:textId="77777777" w:rsidR="00F144BC" w:rsidRDefault="00F144BC" w:rsidP="00CD51C7">
            <w:pPr>
              <w:rPr>
                <w:sz w:val="20"/>
              </w:rPr>
            </w:pPr>
            <w:r>
              <w:rPr>
                <w:sz w:val="20"/>
              </w:rPr>
              <w:t xml:space="preserve">NAME: </w:t>
            </w:r>
            <w:proofErr w:type="spellStart"/>
            <w:r>
              <w:rPr>
                <w:sz w:val="20"/>
              </w:rPr>
              <w:t>TaskEndTime</w:t>
            </w:r>
            <w:proofErr w:type="spellEnd"/>
          </w:p>
          <w:p w14:paraId="02A34B7A" w14:textId="77777777" w:rsidR="00F144BC" w:rsidRDefault="00F144BC" w:rsidP="00CD51C7">
            <w:pPr>
              <w:rPr>
                <w:sz w:val="20"/>
              </w:rPr>
            </w:pPr>
            <w:r>
              <w:rPr>
                <w:sz w:val="20"/>
              </w:rPr>
              <w:t>DATA TYPE: Time</w:t>
            </w:r>
          </w:p>
        </w:tc>
        <w:tc>
          <w:tcPr>
            <w:tcW w:w="1439" w:type="dxa"/>
          </w:tcPr>
          <w:p w14:paraId="4D934150" w14:textId="77777777" w:rsidR="00F144BC" w:rsidRDefault="00F144BC" w:rsidP="00CD51C7">
            <w:pPr>
              <w:jc w:val="both"/>
              <w:rPr>
                <w:sz w:val="20"/>
              </w:rPr>
            </w:pPr>
            <w:r>
              <w:rPr>
                <w:sz w:val="20"/>
              </w:rPr>
              <w:t>Optional</w:t>
            </w:r>
          </w:p>
        </w:tc>
        <w:tc>
          <w:tcPr>
            <w:tcW w:w="4315" w:type="dxa"/>
          </w:tcPr>
          <w:p w14:paraId="253D8A89" w14:textId="77777777" w:rsidR="00F144BC" w:rsidRDefault="00F144BC" w:rsidP="00CD51C7">
            <w:pPr>
              <w:rPr>
                <w:sz w:val="20"/>
              </w:rPr>
            </w:pPr>
            <w:r>
              <w:rPr>
                <w:sz w:val="20"/>
              </w:rPr>
              <w:t>The end time for the task.</w:t>
            </w:r>
          </w:p>
        </w:tc>
      </w:tr>
    </w:tbl>
    <w:p w14:paraId="08827B87" w14:textId="77777777" w:rsidR="00F144BC" w:rsidRDefault="00F144BC" w:rsidP="00F144BC">
      <w:pPr>
        <w:jc w:val="both"/>
        <w:rPr>
          <w:sz w:val="20"/>
        </w:rPr>
      </w:pPr>
    </w:p>
    <w:p w14:paraId="10C990C9" w14:textId="77777777" w:rsidR="00F144BC" w:rsidRDefault="00F144BC" w:rsidP="00F144BC">
      <w:pPr>
        <w:pStyle w:val="IEEEStdsParagraph"/>
      </w:pPr>
      <w:r>
        <w:t xml:space="preserve">Table 14 describes the </w:t>
      </w:r>
      <w:proofErr w:type="spellStart"/>
      <w:r>
        <w:t>sdScanResponse</w:t>
      </w:r>
      <w:proofErr w:type="spellEnd"/>
      <w:r>
        <w:t xml:space="preserve"> JSON object from SD to SM.</w:t>
      </w:r>
    </w:p>
    <w:p w14:paraId="1FC41EFA" w14:textId="77777777" w:rsidR="00F144BC" w:rsidRDefault="00F144BC" w:rsidP="00F144BC">
      <w:pPr>
        <w:pStyle w:val="Caption"/>
        <w:keepNext/>
        <w:numPr>
          <w:ilvl w:val="0"/>
          <w:numId w:val="0"/>
        </w:numPr>
      </w:pPr>
      <w:bookmarkStart w:id="11" w:name="_Ref491048495"/>
      <w:r>
        <w:t xml:space="preserve">Table </w:t>
      </w:r>
      <w:bookmarkEnd w:id="11"/>
      <w:r>
        <w:t>14 SD Scan Response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392E070A" w14:textId="77777777" w:rsidTr="00CD51C7">
        <w:tc>
          <w:tcPr>
            <w:tcW w:w="2876" w:type="dxa"/>
            <w:shd w:val="clear" w:color="auto" w:fill="BFBFBF"/>
          </w:tcPr>
          <w:p w14:paraId="41E519E3" w14:textId="77777777" w:rsidR="00F144BC" w:rsidRDefault="00F144BC" w:rsidP="00CD51C7">
            <w:pPr>
              <w:jc w:val="both"/>
              <w:rPr>
                <w:sz w:val="20"/>
              </w:rPr>
            </w:pPr>
            <w:r>
              <w:rPr>
                <w:sz w:val="20"/>
              </w:rPr>
              <w:t>Parameter</w:t>
            </w:r>
          </w:p>
        </w:tc>
        <w:tc>
          <w:tcPr>
            <w:tcW w:w="1439" w:type="dxa"/>
            <w:shd w:val="clear" w:color="auto" w:fill="BFBFBF"/>
          </w:tcPr>
          <w:p w14:paraId="0D1EF4BB" w14:textId="77777777" w:rsidR="00F144BC" w:rsidRDefault="00F144BC" w:rsidP="00CD51C7">
            <w:pPr>
              <w:jc w:val="both"/>
              <w:rPr>
                <w:sz w:val="20"/>
              </w:rPr>
            </w:pPr>
            <w:r>
              <w:rPr>
                <w:sz w:val="20"/>
              </w:rPr>
              <w:t>R/O/C</w:t>
            </w:r>
          </w:p>
        </w:tc>
        <w:tc>
          <w:tcPr>
            <w:tcW w:w="4315" w:type="dxa"/>
            <w:shd w:val="clear" w:color="auto" w:fill="BFBFBF"/>
          </w:tcPr>
          <w:p w14:paraId="779F668C" w14:textId="77777777" w:rsidR="00F144BC" w:rsidRDefault="00F144BC" w:rsidP="00CD51C7">
            <w:pPr>
              <w:jc w:val="both"/>
              <w:rPr>
                <w:sz w:val="20"/>
              </w:rPr>
            </w:pPr>
            <w:r>
              <w:rPr>
                <w:sz w:val="20"/>
              </w:rPr>
              <w:t>Description</w:t>
            </w:r>
          </w:p>
        </w:tc>
      </w:tr>
      <w:tr w:rsidR="00F144BC" w14:paraId="4B986DCC" w14:textId="77777777" w:rsidTr="00CD51C7">
        <w:tc>
          <w:tcPr>
            <w:tcW w:w="2876" w:type="dxa"/>
          </w:tcPr>
          <w:p w14:paraId="35D0DFFA" w14:textId="77777777" w:rsidR="00F144BC" w:rsidRDefault="00F144BC" w:rsidP="00CD51C7">
            <w:pPr>
              <w:rPr>
                <w:sz w:val="20"/>
              </w:rPr>
            </w:pPr>
            <w:r>
              <w:rPr>
                <w:sz w:val="20"/>
              </w:rPr>
              <w:t xml:space="preserve">NAME: </w:t>
            </w:r>
            <w:proofErr w:type="spellStart"/>
            <w:r>
              <w:rPr>
                <w:sz w:val="20"/>
              </w:rPr>
              <w:t>SDID</w:t>
            </w:r>
            <w:proofErr w:type="spellEnd"/>
            <w:r>
              <w:rPr>
                <w:sz w:val="20"/>
              </w:rPr>
              <w:t xml:space="preserve">                    DATA TYPE: string</w:t>
            </w:r>
          </w:p>
        </w:tc>
        <w:tc>
          <w:tcPr>
            <w:tcW w:w="1439" w:type="dxa"/>
          </w:tcPr>
          <w:p w14:paraId="292D4F64" w14:textId="77777777" w:rsidR="00F144BC" w:rsidRDefault="00F144BC" w:rsidP="00CD51C7">
            <w:pPr>
              <w:jc w:val="both"/>
              <w:rPr>
                <w:sz w:val="20"/>
              </w:rPr>
            </w:pPr>
            <w:r>
              <w:rPr>
                <w:sz w:val="20"/>
              </w:rPr>
              <w:t>Required</w:t>
            </w:r>
          </w:p>
        </w:tc>
        <w:tc>
          <w:tcPr>
            <w:tcW w:w="4315" w:type="dxa"/>
          </w:tcPr>
          <w:p w14:paraId="4A4B7370" w14:textId="77777777" w:rsidR="00F144BC" w:rsidRDefault="00F144BC" w:rsidP="00CD51C7">
            <w:pPr>
              <w:rPr>
                <w:sz w:val="20"/>
              </w:rPr>
            </w:pPr>
            <w:r>
              <w:rPr>
                <w:sz w:val="20"/>
              </w:rPr>
              <w:t>The unique ID assigned to the sensing device.                                        The maximum length is 64 octets.</w:t>
            </w:r>
          </w:p>
        </w:tc>
      </w:tr>
      <w:tr w:rsidR="00F144BC" w14:paraId="3234CF3C" w14:textId="77777777" w:rsidTr="00CD51C7">
        <w:tc>
          <w:tcPr>
            <w:tcW w:w="2876" w:type="dxa"/>
          </w:tcPr>
          <w:p w14:paraId="31B90A58" w14:textId="77777777" w:rsidR="00F144BC" w:rsidRDefault="00F144BC" w:rsidP="00CD51C7">
            <w:pPr>
              <w:rPr>
                <w:sz w:val="20"/>
              </w:rPr>
            </w:pPr>
            <w:r>
              <w:rPr>
                <w:sz w:val="20"/>
              </w:rPr>
              <w:t xml:space="preserve">NAME: </w:t>
            </w:r>
            <w:proofErr w:type="spellStart"/>
            <w:r>
              <w:rPr>
                <w:sz w:val="20"/>
              </w:rPr>
              <w:t>TaskID</w:t>
            </w:r>
            <w:proofErr w:type="spellEnd"/>
          </w:p>
          <w:p w14:paraId="22CEA6A4" w14:textId="77777777" w:rsidR="00F144BC" w:rsidRDefault="00F144BC" w:rsidP="00CD51C7">
            <w:pPr>
              <w:rPr>
                <w:sz w:val="20"/>
              </w:rPr>
            </w:pPr>
            <w:r>
              <w:rPr>
                <w:sz w:val="20"/>
              </w:rPr>
              <w:t>DATA TYPE: String</w:t>
            </w:r>
          </w:p>
        </w:tc>
        <w:tc>
          <w:tcPr>
            <w:tcW w:w="1439" w:type="dxa"/>
          </w:tcPr>
          <w:p w14:paraId="6CDB9ECB" w14:textId="77777777" w:rsidR="00F144BC" w:rsidRDefault="00F144BC" w:rsidP="00CD51C7">
            <w:pPr>
              <w:rPr>
                <w:sz w:val="20"/>
              </w:rPr>
            </w:pPr>
            <w:r>
              <w:rPr>
                <w:sz w:val="20"/>
              </w:rPr>
              <w:t>Required</w:t>
            </w:r>
          </w:p>
        </w:tc>
        <w:tc>
          <w:tcPr>
            <w:tcW w:w="4315" w:type="dxa"/>
          </w:tcPr>
          <w:p w14:paraId="4067BAF2" w14:textId="77777777" w:rsidR="00F144BC" w:rsidRDefault="00F144BC" w:rsidP="00CD51C7">
            <w:pPr>
              <w:rPr>
                <w:sz w:val="20"/>
              </w:rPr>
            </w:pPr>
            <w:r>
              <w:rPr>
                <w:sz w:val="20"/>
              </w:rPr>
              <w:t>Unique ID for the Spectrum Scan.</w:t>
            </w:r>
          </w:p>
          <w:p w14:paraId="667BB0A6" w14:textId="77777777" w:rsidR="00F144BC" w:rsidRDefault="00F144BC" w:rsidP="00CD51C7">
            <w:pPr>
              <w:rPr>
                <w:sz w:val="20"/>
              </w:rPr>
            </w:pPr>
            <w:r>
              <w:rPr>
                <w:sz w:val="20"/>
              </w:rPr>
              <w:t>The maximum length of the ID string is 64 octets.</w:t>
            </w:r>
          </w:p>
        </w:tc>
      </w:tr>
      <w:tr w:rsidR="00F144BC" w14:paraId="6DE8898E" w14:textId="77777777" w:rsidTr="00CD51C7">
        <w:tc>
          <w:tcPr>
            <w:tcW w:w="2876" w:type="dxa"/>
          </w:tcPr>
          <w:p w14:paraId="2EFEFF19" w14:textId="77777777" w:rsidR="00F144BC" w:rsidRDefault="00F144BC" w:rsidP="00CD51C7">
            <w:pPr>
              <w:rPr>
                <w:sz w:val="20"/>
              </w:rPr>
            </w:pPr>
            <w:r>
              <w:rPr>
                <w:sz w:val="20"/>
              </w:rPr>
              <w:t xml:space="preserve">NAME: </w:t>
            </w:r>
            <w:proofErr w:type="spellStart"/>
            <w:r>
              <w:rPr>
                <w:sz w:val="20"/>
              </w:rPr>
              <w:t>scanStatus</w:t>
            </w:r>
            <w:proofErr w:type="spellEnd"/>
            <w:r>
              <w:rPr>
                <w:sz w:val="20"/>
              </w:rPr>
              <w:t xml:space="preserve">                    DATA TYPE: Array of Integer</w:t>
            </w:r>
          </w:p>
        </w:tc>
        <w:tc>
          <w:tcPr>
            <w:tcW w:w="1439" w:type="dxa"/>
          </w:tcPr>
          <w:p w14:paraId="078D34CE" w14:textId="77777777" w:rsidR="00F144BC" w:rsidRDefault="00F144BC" w:rsidP="00CD51C7">
            <w:pPr>
              <w:rPr>
                <w:sz w:val="20"/>
              </w:rPr>
            </w:pPr>
            <w:r>
              <w:rPr>
                <w:sz w:val="20"/>
              </w:rPr>
              <w:t>Required</w:t>
            </w:r>
          </w:p>
        </w:tc>
        <w:tc>
          <w:tcPr>
            <w:tcW w:w="4315" w:type="dxa"/>
          </w:tcPr>
          <w:p w14:paraId="4F2F8AB1" w14:textId="77777777" w:rsidR="00F144BC" w:rsidRDefault="00F144BC" w:rsidP="00CD51C7">
            <w:pPr>
              <w:rPr>
                <w:sz w:val="20"/>
              </w:rPr>
            </w:pPr>
            <w:r>
              <w:rPr>
                <w:sz w:val="20"/>
              </w:rPr>
              <w:t xml:space="preserve">Array provides scan output status code for each of the </w:t>
            </w:r>
            <w:proofErr w:type="spellStart"/>
            <w:r>
              <w:rPr>
                <w:sz w:val="20"/>
              </w:rPr>
              <w:t>freqIntervals</w:t>
            </w:r>
            <w:proofErr w:type="spellEnd"/>
            <w:r>
              <w:rPr>
                <w:sz w:val="20"/>
              </w:rPr>
              <w:t xml:space="preserve">. The status code is one of the response codes from Table. The </w:t>
            </w:r>
            <w:proofErr w:type="spellStart"/>
            <w:r>
              <w:rPr>
                <w:sz w:val="20"/>
              </w:rPr>
              <w:t>freqIntervals</w:t>
            </w:r>
            <w:proofErr w:type="spellEnd"/>
            <w:r>
              <w:rPr>
                <w:sz w:val="20"/>
              </w:rPr>
              <w:t xml:space="preserve"> should match with the </w:t>
            </w:r>
            <w:proofErr w:type="spellStart"/>
            <w:r>
              <w:rPr>
                <w:sz w:val="20"/>
              </w:rPr>
              <w:t>freqIntervals</w:t>
            </w:r>
            <w:proofErr w:type="spellEnd"/>
            <w:r>
              <w:rPr>
                <w:sz w:val="20"/>
              </w:rPr>
              <w:t xml:space="preserve"> from the request message.</w:t>
            </w:r>
          </w:p>
        </w:tc>
      </w:tr>
      <w:tr w:rsidR="00F144BC" w14:paraId="1C7CBD83" w14:textId="77777777" w:rsidTr="00CD51C7">
        <w:tc>
          <w:tcPr>
            <w:tcW w:w="2876" w:type="dxa"/>
          </w:tcPr>
          <w:p w14:paraId="0CF203F3" w14:textId="77777777" w:rsidR="00F144BC" w:rsidRDefault="00F144BC" w:rsidP="00CD51C7">
            <w:pPr>
              <w:rPr>
                <w:sz w:val="20"/>
              </w:rPr>
            </w:pPr>
            <w:r>
              <w:rPr>
                <w:sz w:val="20"/>
              </w:rPr>
              <w:t>NAME: timestamp                    DATA TYPE: Time</w:t>
            </w:r>
          </w:p>
        </w:tc>
        <w:tc>
          <w:tcPr>
            <w:tcW w:w="1439" w:type="dxa"/>
          </w:tcPr>
          <w:p w14:paraId="3B8E4264" w14:textId="77777777" w:rsidR="00F144BC" w:rsidRDefault="00F144BC" w:rsidP="00CD51C7">
            <w:pPr>
              <w:rPr>
                <w:sz w:val="20"/>
              </w:rPr>
            </w:pPr>
            <w:r>
              <w:rPr>
                <w:sz w:val="20"/>
              </w:rPr>
              <w:t>Required</w:t>
            </w:r>
          </w:p>
        </w:tc>
        <w:tc>
          <w:tcPr>
            <w:tcW w:w="4315" w:type="dxa"/>
          </w:tcPr>
          <w:p w14:paraId="5B95CA3F" w14:textId="77777777" w:rsidR="00F144BC" w:rsidRDefault="00F144BC" w:rsidP="00CD51C7">
            <w:pPr>
              <w:rPr>
                <w:sz w:val="20"/>
              </w:rPr>
            </w:pPr>
            <w:r>
              <w:rPr>
                <w:sz w:val="20"/>
              </w:rPr>
              <w:t>Timestamp with the associated scanning output.</w:t>
            </w:r>
          </w:p>
        </w:tc>
      </w:tr>
      <w:tr w:rsidR="00F144BC" w14:paraId="33CD6A22" w14:textId="77777777" w:rsidTr="00CD51C7">
        <w:tc>
          <w:tcPr>
            <w:tcW w:w="2876" w:type="dxa"/>
          </w:tcPr>
          <w:p w14:paraId="787F1045" w14:textId="77777777" w:rsidR="00F144BC" w:rsidRDefault="00F144BC" w:rsidP="00CD51C7">
            <w:pPr>
              <w:rPr>
                <w:sz w:val="20"/>
              </w:rPr>
            </w:pPr>
            <w:r>
              <w:rPr>
                <w:sz w:val="20"/>
              </w:rPr>
              <w:t xml:space="preserve">NAME: </w:t>
            </w:r>
            <w:proofErr w:type="spellStart"/>
            <w:r>
              <w:rPr>
                <w:sz w:val="20"/>
              </w:rPr>
              <w:t>scanData</w:t>
            </w:r>
            <w:proofErr w:type="spellEnd"/>
          </w:p>
          <w:p w14:paraId="3DA0246C" w14:textId="77777777" w:rsidR="00F144BC" w:rsidRDefault="00F144BC" w:rsidP="00CD51C7">
            <w:pPr>
              <w:rPr>
                <w:sz w:val="20"/>
              </w:rPr>
            </w:pPr>
            <w:r>
              <w:rPr>
                <w:sz w:val="20"/>
              </w:rPr>
              <w:t xml:space="preserve">DATA TYPE: Array of </w:t>
            </w:r>
            <w:proofErr w:type="spellStart"/>
            <w:r>
              <w:rPr>
                <w:sz w:val="20"/>
              </w:rPr>
              <w:t>scanData</w:t>
            </w:r>
            <w:proofErr w:type="spellEnd"/>
            <w:r>
              <w:rPr>
                <w:sz w:val="20"/>
              </w:rPr>
              <w:t xml:space="preserve"> objects</w:t>
            </w:r>
          </w:p>
        </w:tc>
        <w:tc>
          <w:tcPr>
            <w:tcW w:w="1439" w:type="dxa"/>
          </w:tcPr>
          <w:p w14:paraId="43A218BA" w14:textId="77777777" w:rsidR="00F144BC" w:rsidRDefault="00F144BC" w:rsidP="00CD51C7">
            <w:pPr>
              <w:rPr>
                <w:sz w:val="20"/>
              </w:rPr>
            </w:pPr>
            <w:r>
              <w:rPr>
                <w:sz w:val="20"/>
              </w:rPr>
              <w:t>Required</w:t>
            </w:r>
          </w:p>
        </w:tc>
        <w:tc>
          <w:tcPr>
            <w:tcW w:w="4315" w:type="dxa"/>
          </w:tcPr>
          <w:p w14:paraId="3C9B7B13" w14:textId="77777777" w:rsidR="00F144BC" w:rsidRDefault="00F144BC" w:rsidP="00CD51C7">
            <w:pPr>
              <w:rPr>
                <w:sz w:val="20"/>
              </w:rPr>
            </w:pPr>
            <w:r>
              <w:rPr>
                <w:sz w:val="20"/>
              </w:rPr>
              <w:t xml:space="preserve">Array of </w:t>
            </w:r>
            <w:proofErr w:type="spellStart"/>
            <w:r>
              <w:rPr>
                <w:sz w:val="20"/>
              </w:rPr>
              <w:t>scanData</w:t>
            </w:r>
            <w:proofErr w:type="spellEnd"/>
            <w:r>
              <w:rPr>
                <w:sz w:val="20"/>
              </w:rPr>
              <w:t xml:space="preserve"> objects. Each object represents SD measurements for the </w:t>
            </w:r>
            <w:proofErr w:type="spellStart"/>
            <w:r>
              <w:rPr>
                <w:sz w:val="20"/>
              </w:rPr>
              <w:t>freqInterval</w:t>
            </w:r>
            <w:proofErr w:type="spellEnd"/>
            <w:r>
              <w:rPr>
                <w:sz w:val="20"/>
              </w:rPr>
              <w:t xml:space="preserve">. The </w:t>
            </w:r>
            <w:proofErr w:type="spellStart"/>
            <w:r>
              <w:rPr>
                <w:sz w:val="20"/>
              </w:rPr>
              <w:t>scanData</w:t>
            </w:r>
            <w:proofErr w:type="spellEnd"/>
            <w:r>
              <w:rPr>
                <w:sz w:val="20"/>
              </w:rPr>
              <w:t xml:space="preserve"> is defined in </w:t>
            </w:r>
            <w:proofErr w:type="spellStart"/>
            <w:r w:rsidRPr="001F46E7">
              <w:rPr>
                <w:sz w:val="20"/>
              </w:rPr>
              <w:t>B.3.27.2</w:t>
            </w:r>
            <w:proofErr w:type="spellEnd"/>
          </w:p>
        </w:tc>
      </w:tr>
      <w:tr w:rsidR="00F144BC" w14:paraId="5A72C624" w14:textId="77777777" w:rsidTr="00CD51C7">
        <w:tc>
          <w:tcPr>
            <w:tcW w:w="2876" w:type="dxa"/>
          </w:tcPr>
          <w:p w14:paraId="6A6D7935" w14:textId="77777777" w:rsidR="00F144BC" w:rsidRDefault="00F144BC" w:rsidP="00CD51C7">
            <w:pPr>
              <w:rPr>
                <w:sz w:val="20"/>
              </w:rPr>
            </w:pPr>
            <w:r>
              <w:rPr>
                <w:sz w:val="20"/>
              </w:rPr>
              <w:t xml:space="preserve">NAME: </w:t>
            </w:r>
            <w:proofErr w:type="spellStart"/>
            <w:r>
              <w:rPr>
                <w:sz w:val="20"/>
              </w:rPr>
              <w:t>envInfo</w:t>
            </w:r>
            <w:proofErr w:type="spellEnd"/>
            <w:r>
              <w:rPr>
                <w:sz w:val="20"/>
              </w:rPr>
              <w:t xml:space="preserve">                DATA TYPE: </w:t>
            </w:r>
            <w:proofErr w:type="spellStart"/>
            <w:r>
              <w:rPr>
                <w:sz w:val="20"/>
              </w:rPr>
              <w:t>environMetadata</w:t>
            </w:r>
            <w:proofErr w:type="spellEnd"/>
          </w:p>
        </w:tc>
        <w:tc>
          <w:tcPr>
            <w:tcW w:w="1439" w:type="dxa"/>
          </w:tcPr>
          <w:p w14:paraId="04CFE4D0" w14:textId="77777777" w:rsidR="00F144BC" w:rsidRDefault="00F144BC" w:rsidP="00CD51C7">
            <w:pPr>
              <w:rPr>
                <w:sz w:val="20"/>
              </w:rPr>
            </w:pPr>
            <w:r>
              <w:rPr>
                <w:sz w:val="20"/>
              </w:rPr>
              <w:t>Required</w:t>
            </w:r>
          </w:p>
        </w:tc>
        <w:tc>
          <w:tcPr>
            <w:tcW w:w="4315" w:type="dxa"/>
          </w:tcPr>
          <w:p w14:paraId="3689AB06" w14:textId="77777777" w:rsidR="00F144BC" w:rsidRDefault="00F144BC" w:rsidP="00CD51C7">
            <w:pPr>
              <w:rPr>
                <w:sz w:val="20"/>
              </w:rPr>
            </w:pPr>
            <w:r>
              <w:rPr>
                <w:sz w:val="20"/>
              </w:rPr>
              <w:t xml:space="preserve">The environmental data including location, temperature, and humidity as described in </w:t>
            </w:r>
            <w:proofErr w:type="spellStart"/>
            <w:r>
              <w:rPr>
                <w:sz w:val="20"/>
              </w:rPr>
              <w:t>B.3.8</w:t>
            </w:r>
            <w:proofErr w:type="spellEnd"/>
            <w:r>
              <w:rPr>
                <w:sz w:val="20"/>
              </w:rPr>
              <w:t xml:space="preserve">    </w:t>
            </w:r>
          </w:p>
        </w:tc>
      </w:tr>
    </w:tbl>
    <w:p w14:paraId="00283F6E" w14:textId="77777777" w:rsidR="00F144BC" w:rsidRDefault="00F144BC" w:rsidP="00F144BC">
      <w:pPr>
        <w:jc w:val="both"/>
        <w:rPr>
          <w:sz w:val="20"/>
        </w:rPr>
      </w:pPr>
    </w:p>
    <w:p w14:paraId="2316051A" w14:textId="77777777" w:rsidR="00F144BC" w:rsidRDefault="00F144BC" w:rsidP="00F144BC">
      <w:pPr>
        <w:jc w:val="both"/>
        <w:rPr>
          <w:sz w:val="20"/>
        </w:rPr>
      </w:pPr>
    </w:p>
    <w:p w14:paraId="1ECE7B62" w14:textId="77777777" w:rsidR="00F144BC" w:rsidRDefault="00F144BC" w:rsidP="00F144BC">
      <w:pPr>
        <w:jc w:val="both"/>
        <w:rPr>
          <w:sz w:val="20"/>
        </w:rPr>
      </w:pPr>
      <w:r>
        <w:rPr>
          <w:sz w:val="20"/>
        </w:rPr>
        <w:t xml:space="preserve">Table 15 describes the </w:t>
      </w:r>
      <w:proofErr w:type="spellStart"/>
      <w:r>
        <w:rPr>
          <w:sz w:val="20"/>
        </w:rPr>
        <w:t>scanData</w:t>
      </w:r>
      <w:proofErr w:type="spellEnd"/>
      <w:r>
        <w:rPr>
          <w:sz w:val="20"/>
        </w:rPr>
        <w:t xml:space="preserve"> JSON object sent by the SM to SD.</w:t>
      </w:r>
    </w:p>
    <w:p w14:paraId="726024A8" w14:textId="77777777" w:rsidR="00F144BC" w:rsidRDefault="00F144BC" w:rsidP="00F144BC">
      <w:pPr>
        <w:jc w:val="both"/>
        <w:rPr>
          <w:sz w:val="20"/>
        </w:rPr>
      </w:pPr>
    </w:p>
    <w:p w14:paraId="6D6B3ADD" w14:textId="77777777" w:rsidR="00F144BC" w:rsidRDefault="00F144BC" w:rsidP="00F144BC">
      <w:pPr>
        <w:pStyle w:val="Caption"/>
        <w:keepNext/>
        <w:numPr>
          <w:ilvl w:val="0"/>
          <w:numId w:val="0"/>
        </w:numPr>
      </w:pPr>
      <w:bookmarkStart w:id="12" w:name="_Ref491048617"/>
      <w:r>
        <w:t xml:space="preserve">Table </w:t>
      </w:r>
      <w:bookmarkEnd w:id="12"/>
      <w:r>
        <w:t xml:space="preserve">15 SD Scan Data Message Definition Object </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F144BC" w14:paraId="431B3C9D" w14:textId="77777777" w:rsidTr="00CD51C7">
        <w:tc>
          <w:tcPr>
            <w:tcW w:w="2876" w:type="dxa"/>
            <w:shd w:val="clear" w:color="auto" w:fill="BFBFBF"/>
          </w:tcPr>
          <w:p w14:paraId="45BE179C" w14:textId="77777777" w:rsidR="00F144BC" w:rsidRDefault="00F144BC" w:rsidP="00CD51C7">
            <w:pPr>
              <w:jc w:val="both"/>
              <w:rPr>
                <w:sz w:val="20"/>
              </w:rPr>
            </w:pPr>
            <w:r>
              <w:rPr>
                <w:sz w:val="20"/>
              </w:rPr>
              <w:t>Parameter</w:t>
            </w:r>
          </w:p>
        </w:tc>
        <w:tc>
          <w:tcPr>
            <w:tcW w:w="1439" w:type="dxa"/>
            <w:shd w:val="clear" w:color="auto" w:fill="BFBFBF"/>
          </w:tcPr>
          <w:p w14:paraId="289CA818" w14:textId="77777777" w:rsidR="00F144BC" w:rsidRDefault="00F144BC" w:rsidP="00CD51C7">
            <w:pPr>
              <w:jc w:val="both"/>
              <w:rPr>
                <w:sz w:val="20"/>
              </w:rPr>
            </w:pPr>
            <w:r>
              <w:rPr>
                <w:sz w:val="20"/>
              </w:rPr>
              <w:t>R/O/C</w:t>
            </w:r>
          </w:p>
        </w:tc>
        <w:tc>
          <w:tcPr>
            <w:tcW w:w="4315" w:type="dxa"/>
            <w:shd w:val="clear" w:color="auto" w:fill="BFBFBF"/>
          </w:tcPr>
          <w:p w14:paraId="1CE97431" w14:textId="77777777" w:rsidR="00F144BC" w:rsidRDefault="00F144BC" w:rsidP="00CD51C7">
            <w:pPr>
              <w:jc w:val="both"/>
              <w:rPr>
                <w:sz w:val="20"/>
              </w:rPr>
            </w:pPr>
            <w:r>
              <w:rPr>
                <w:sz w:val="20"/>
              </w:rPr>
              <w:t>Description</w:t>
            </w:r>
          </w:p>
        </w:tc>
      </w:tr>
      <w:tr w:rsidR="00F144BC" w14:paraId="29C1387F" w14:textId="77777777" w:rsidTr="00CD51C7">
        <w:tc>
          <w:tcPr>
            <w:tcW w:w="2876" w:type="dxa"/>
          </w:tcPr>
          <w:p w14:paraId="06F13173" w14:textId="77777777" w:rsidR="00F144BC" w:rsidRDefault="00F144BC" w:rsidP="00CD51C7">
            <w:pPr>
              <w:rPr>
                <w:sz w:val="20"/>
              </w:rPr>
            </w:pPr>
            <w:r>
              <w:rPr>
                <w:sz w:val="20"/>
              </w:rPr>
              <w:t xml:space="preserve">NAME: </w:t>
            </w:r>
            <w:proofErr w:type="spellStart"/>
            <w:r>
              <w:rPr>
                <w:sz w:val="20"/>
              </w:rPr>
              <w:t>dataFormat</w:t>
            </w:r>
            <w:proofErr w:type="spellEnd"/>
            <w:r>
              <w:rPr>
                <w:sz w:val="20"/>
              </w:rPr>
              <w:t xml:space="preserve">                    DATA TYPE: Integer</w:t>
            </w:r>
          </w:p>
        </w:tc>
        <w:tc>
          <w:tcPr>
            <w:tcW w:w="1439" w:type="dxa"/>
          </w:tcPr>
          <w:p w14:paraId="6E02B728" w14:textId="77777777" w:rsidR="00F144BC" w:rsidRDefault="00F144BC" w:rsidP="00CD51C7">
            <w:pPr>
              <w:jc w:val="both"/>
              <w:rPr>
                <w:sz w:val="20"/>
              </w:rPr>
            </w:pPr>
            <w:r>
              <w:rPr>
                <w:sz w:val="20"/>
              </w:rPr>
              <w:t>Required</w:t>
            </w:r>
          </w:p>
        </w:tc>
        <w:tc>
          <w:tcPr>
            <w:tcW w:w="4315" w:type="dxa"/>
          </w:tcPr>
          <w:p w14:paraId="79396413" w14:textId="77777777" w:rsidR="00F144BC" w:rsidRDefault="00F144BC" w:rsidP="00CD51C7">
            <w:pPr>
              <w:rPr>
                <w:sz w:val="20"/>
              </w:rPr>
            </w:pPr>
            <w:r>
              <w:rPr>
                <w:sz w:val="20"/>
              </w:rPr>
              <w:t xml:space="preserve">The format of the output data as specified in </w:t>
            </w:r>
            <w:proofErr w:type="spellStart"/>
            <w:r w:rsidRPr="007E4C9B">
              <w:rPr>
                <w:sz w:val="20"/>
              </w:rPr>
              <w:t>B.3.27.2</w:t>
            </w:r>
            <w:proofErr w:type="spellEnd"/>
            <w:r>
              <w:rPr>
                <w:sz w:val="20"/>
              </w:rPr>
              <w:t>.</w:t>
            </w:r>
          </w:p>
        </w:tc>
      </w:tr>
      <w:tr w:rsidR="00F144BC" w14:paraId="4591EFEE" w14:textId="77777777" w:rsidTr="00CD51C7">
        <w:tc>
          <w:tcPr>
            <w:tcW w:w="2876" w:type="dxa"/>
          </w:tcPr>
          <w:p w14:paraId="74A122E5" w14:textId="77777777" w:rsidR="00F144BC" w:rsidRDefault="00F144BC" w:rsidP="00CD51C7">
            <w:pPr>
              <w:rPr>
                <w:sz w:val="20"/>
              </w:rPr>
            </w:pPr>
            <w:r>
              <w:rPr>
                <w:sz w:val="20"/>
              </w:rPr>
              <w:t xml:space="preserve">NAME: </w:t>
            </w:r>
            <w:proofErr w:type="spellStart"/>
            <w:r>
              <w:rPr>
                <w:sz w:val="20"/>
              </w:rPr>
              <w:t>sizeData</w:t>
            </w:r>
            <w:proofErr w:type="spellEnd"/>
          </w:p>
          <w:p w14:paraId="64C4A553" w14:textId="77777777" w:rsidR="00F144BC" w:rsidRDefault="00F144BC" w:rsidP="00CD51C7">
            <w:pPr>
              <w:rPr>
                <w:sz w:val="20"/>
              </w:rPr>
            </w:pPr>
            <w:r>
              <w:rPr>
                <w:sz w:val="20"/>
              </w:rPr>
              <w:t>DATA TYPE: Integer</w:t>
            </w:r>
          </w:p>
        </w:tc>
        <w:tc>
          <w:tcPr>
            <w:tcW w:w="1439" w:type="dxa"/>
          </w:tcPr>
          <w:p w14:paraId="67073DFD" w14:textId="77777777" w:rsidR="00F144BC" w:rsidRDefault="00F144BC" w:rsidP="00CD51C7">
            <w:pPr>
              <w:rPr>
                <w:sz w:val="20"/>
              </w:rPr>
            </w:pPr>
            <w:r>
              <w:rPr>
                <w:sz w:val="20"/>
              </w:rPr>
              <w:t>Required</w:t>
            </w:r>
          </w:p>
        </w:tc>
        <w:tc>
          <w:tcPr>
            <w:tcW w:w="4315" w:type="dxa"/>
          </w:tcPr>
          <w:p w14:paraId="1BE1EEC6" w14:textId="77777777" w:rsidR="00F144BC" w:rsidRDefault="00F144BC" w:rsidP="00CD51C7">
            <w:pPr>
              <w:rPr>
                <w:sz w:val="20"/>
              </w:rPr>
            </w:pPr>
            <w:r>
              <w:rPr>
                <w:sz w:val="20"/>
              </w:rPr>
              <w:t>The number of measurements.</w:t>
            </w:r>
          </w:p>
        </w:tc>
      </w:tr>
      <w:tr w:rsidR="00F144BC" w14:paraId="702F6B3D" w14:textId="77777777" w:rsidTr="00CD51C7">
        <w:tc>
          <w:tcPr>
            <w:tcW w:w="2876" w:type="dxa"/>
          </w:tcPr>
          <w:p w14:paraId="0AAE5AAD" w14:textId="77777777" w:rsidR="00F144BC" w:rsidRDefault="00F144BC" w:rsidP="00CD51C7">
            <w:pPr>
              <w:rPr>
                <w:sz w:val="20"/>
              </w:rPr>
            </w:pPr>
            <w:r>
              <w:rPr>
                <w:sz w:val="20"/>
              </w:rPr>
              <w:t xml:space="preserve">NAME: </w:t>
            </w:r>
            <w:proofErr w:type="spellStart"/>
            <w:r>
              <w:rPr>
                <w:sz w:val="20"/>
              </w:rPr>
              <w:t>measData</w:t>
            </w:r>
            <w:proofErr w:type="spellEnd"/>
          </w:p>
          <w:p w14:paraId="5DD950D3" w14:textId="77777777" w:rsidR="00F144BC" w:rsidRDefault="00F144BC" w:rsidP="00CD51C7">
            <w:pPr>
              <w:rPr>
                <w:sz w:val="20"/>
              </w:rPr>
            </w:pPr>
            <w:r>
              <w:rPr>
                <w:sz w:val="20"/>
              </w:rPr>
              <w:t>DATA TYPE: Array of Complex</w:t>
            </w:r>
          </w:p>
        </w:tc>
        <w:tc>
          <w:tcPr>
            <w:tcW w:w="1439" w:type="dxa"/>
          </w:tcPr>
          <w:p w14:paraId="74FE8E68" w14:textId="77777777" w:rsidR="00F144BC" w:rsidRDefault="00F144BC" w:rsidP="00CD51C7">
            <w:pPr>
              <w:rPr>
                <w:sz w:val="20"/>
              </w:rPr>
            </w:pPr>
            <w:r>
              <w:rPr>
                <w:sz w:val="20"/>
              </w:rPr>
              <w:t>Required</w:t>
            </w:r>
          </w:p>
        </w:tc>
        <w:tc>
          <w:tcPr>
            <w:tcW w:w="4315" w:type="dxa"/>
          </w:tcPr>
          <w:p w14:paraId="64AA313A" w14:textId="77777777" w:rsidR="00F144BC" w:rsidRDefault="00F144BC" w:rsidP="00CD51C7">
            <w:pPr>
              <w:rPr>
                <w:sz w:val="20"/>
              </w:rPr>
            </w:pPr>
            <w:r>
              <w:rPr>
                <w:sz w:val="20"/>
              </w:rPr>
              <w:t xml:space="preserve">The complex measurement values. The size of the array is defined by </w:t>
            </w:r>
            <w:proofErr w:type="spellStart"/>
            <w:r>
              <w:rPr>
                <w:sz w:val="20"/>
              </w:rPr>
              <w:t>sizeData</w:t>
            </w:r>
            <w:proofErr w:type="spellEnd"/>
            <w:r>
              <w:rPr>
                <w:sz w:val="20"/>
              </w:rPr>
              <w:t>.</w:t>
            </w:r>
          </w:p>
        </w:tc>
      </w:tr>
    </w:tbl>
    <w:p w14:paraId="6631F5F3" w14:textId="77777777" w:rsidR="00F144BC" w:rsidRDefault="00F144BC" w:rsidP="00F144BC">
      <w:pPr>
        <w:jc w:val="both"/>
        <w:rPr>
          <w:sz w:val="20"/>
        </w:rPr>
      </w:pPr>
    </w:p>
    <w:p w14:paraId="25B54F9C" w14:textId="77777777" w:rsidR="00F144BC" w:rsidRDefault="00F144BC" w:rsidP="00F144BC">
      <w:pPr>
        <w:pStyle w:val="IEEEStdsParagraph"/>
      </w:pPr>
    </w:p>
    <w:p w14:paraId="37BBCF77" w14:textId="77777777" w:rsidR="00F144BC" w:rsidRDefault="00F144BC" w:rsidP="00F144BC">
      <w:pPr>
        <w:pStyle w:val="IEEEStdsLevel3Header"/>
        <w:numPr>
          <w:ilvl w:val="2"/>
          <w:numId w:val="3"/>
        </w:numPr>
      </w:pPr>
      <w:r>
        <w:t>SD  Data Distribution Service</w:t>
      </w:r>
    </w:p>
    <w:p w14:paraId="3B12E01F" w14:textId="77777777" w:rsidR="00F144BC" w:rsidRDefault="00F144BC" w:rsidP="00F144BC">
      <w:pPr>
        <w:pStyle w:val="IEEEStdsLevel4Header"/>
        <w:numPr>
          <w:ilvl w:val="3"/>
          <w:numId w:val="3"/>
        </w:numPr>
      </w:pPr>
      <w:r>
        <w:t>SD  Data Distribution Service: Functions</w:t>
      </w:r>
    </w:p>
    <w:p w14:paraId="5E2CE192" w14:textId="77777777" w:rsidR="00F144BC" w:rsidRPr="00050F50" w:rsidRDefault="00F144BC" w:rsidP="00F144BC">
      <w:pPr>
        <w:pStyle w:val="IEEEStdsParagraph"/>
      </w:pPr>
      <w:r>
        <w:t xml:space="preserve">The SD Data Distribution Service shall, on completion of a scan task (whether successful or not) transfer the scan data plus associated metadata provided to it by the Data Packager service.    </w:t>
      </w:r>
    </w:p>
    <w:p w14:paraId="7AD695D9" w14:textId="77777777" w:rsidR="00F144BC" w:rsidRDefault="00F144BC" w:rsidP="00F144BC">
      <w:pPr>
        <w:pStyle w:val="IEEEStdsLevel4Header"/>
        <w:numPr>
          <w:ilvl w:val="3"/>
          <w:numId w:val="3"/>
        </w:numPr>
      </w:pPr>
      <w:r>
        <w:t>SD Data Distribution Service: Interfaces</w:t>
      </w:r>
    </w:p>
    <w:p w14:paraId="153F90AF" w14:textId="77777777" w:rsidR="00F144BC" w:rsidRDefault="00F144BC" w:rsidP="00F144BC">
      <w:pPr>
        <w:pStyle w:val="IEEEStdsParagraph"/>
      </w:pPr>
      <w:r>
        <w:t xml:space="preserve">The SD Data Distribution service shall provide the packaged scan data according to the SD Publish Sensing Data Objects </w:t>
      </w:r>
    </w:p>
    <w:p w14:paraId="429E3DF3" w14:textId="77777777" w:rsidR="00F144BC" w:rsidRDefault="00F144BC" w:rsidP="00F144BC">
      <w:pPr>
        <w:jc w:val="both"/>
        <w:rPr>
          <w:sz w:val="20"/>
        </w:rPr>
      </w:pPr>
      <w:r>
        <w:rPr>
          <w:sz w:val="20"/>
        </w:rPr>
        <w:t xml:space="preserve">Table 16 describes the </w:t>
      </w:r>
      <w:proofErr w:type="spellStart"/>
      <w:r>
        <w:rPr>
          <w:sz w:val="20"/>
        </w:rPr>
        <w:t>sdPublishRequest</w:t>
      </w:r>
      <w:proofErr w:type="spellEnd"/>
      <w:r>
        <w:rPr>
          <w:sz w:val="20"/>
        </w:rPr>
        <w:t xml:space="preserve"> JSON object from SD to DM.</w:t>
      </w:r>
    </w:p>
    <w:p w14:paraId="4BBB6BD8" w14:textId="77777777" w:rsidR="00F144BC" w:rsidRDefault="00F144BC" w:rsidP="00F144BC">
      <w:pPr>
        <w:jc w:val="both"/>
        <w:rPr>
          <w:sz w:val="20"/>
        </w:rPr>
      </w:pPr>
      <w:r>
        <w:rPr>
          <w:sz w:val="20"/>
        </w:rPr>
        <w:t xml:space="preserve"> </w:t>
      </w:r>
    </w:p>
    <w:p w14:paraId="70250BC4" w14:textId="77777777" w:rsidR="00F144BC" w:rsidRDefault="00F144BC" w:rsidP="00F144BC">
      <w:pPr>
        <w:pStyle w:val="Caption"/>
        <w:keepNext/>
        <w:numPr>
          <w:ilvl w:val="0"/>
          <w:numId w:val="0"/>
        </w:numPr>
      </w:pPr>
      <w:bookmarkStart w:id="13" w:name="_Ref491054626"/>
      <w:r>
        <w:lastRenderedPageBreak/>
        <w:t xml:space="preserve">Table </w:t>
      </w:r>
      <w:bookmarkEnd w:id="13"/>
      <w:r>
        <w:t>16 SD Publish Sensing Data Message</w:t>
      </w:r>
    </w:p>
    <w:tbl>
      <w:tblPr>
        <w:tblW w:w="853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4"/>
        <w:gridCol w:w="1551"/>
        <w:gridCol w:w="4067"/>
      </w:tblGrid>
      <w:tr w:rsidR="00F144BC" w14:paraId="179B905F" w14:textId="77777777" w:rsidTr="00CD51C7">
        <w:trPr>
          <w:trHeight w:val="182"/>
        </w:trPr>
        <w:tc>
          <w:tcPr>
            <w:tcW w:w="2914"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14:paraId="58415749" w14:textId="77777777" w:rsidR="00F144BC" w:rsidRDefault="00F144BC" w:rsidP="00CD51C7">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14:paraId="5DBE79BD" w14:textId="77777777" w:rsidR="00F144BC" w:rsidRDefault="00F144BC" w:rsidP="00CD51C7">
            <w:pPr>
              <w:jc w:val="both"/>
              <w:rPr>
                <w:sz w:val="20"/>
              </w:rPr>
            </w:pPr>
            <w:r>
              <w:rPr>
                <w:sz w:val="20"/>
              </w:rPr>
              <w:t>R/O/C</w:t>
            </w:r>
          </w:p>
        </w:tc>
        <w:tc>
          <w:tcPr>
            <w:tcW w:w="4067"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14:paraId="6F5128EA" w14:textId="77777777" w:rsidR="00F144BC" w:rsidRDefault="00F144BC" w:rsidP="00CD51C7">
            <w:pPr>
              <w:jc w:val="both"/>
              <w:rPr>
                <w:sz w:val="20"/>
              </w:rPr>
            </w:pPr>
            <w:r>
              <w:rPr>
                <w:sz w:val="20"/>
              </w:rPr>
              <w:t>Description</w:t>
            </w:r>
          </w:p>
        </w:tc>
      </w:tr>
      <w:tr w:rsidR="00F144BC" w14:paraId="47EA2872" w14:textId="77777777" w:rsidTr="00CD51C7">
        <w:trPr>
          <w:trHeight w:val="377"/>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5FE4DA0" w14:textId="77777777" w:rsidR="00F144BC" w:rsidRDefault="00F144BC" w:rsidP="00CD51C7">
            <w:pPr>
              <w:rPr>
                <w:sz w:val="20"/>
              </w:rPr>
            </w:pPr>
            <w:r>
              <w:rPr>
                <w:sz w:val="20"/>
              </w:rPr>
              <w:t xml:space="preserve">NAME: </w:t>
            </w:r>
            <w:proofErr w:type="spellStart"/>
            <w:r>
              <w:rPr>
                <w:sz w:val="20"/>
              </w:rPr>
              <w:t>SDID</w:t>
            </w:r>
            <w:proofErr w:type="spellEnd"/>
            <w:r>
              <w:rPr>
                <w:sz w:val="20"/>
              </w:rPr>
              <w:t xml:space="preserve">                    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14:paraId="47F4C70B" w14:textId="77777777" w:rsidR="00F144BC" w:rsidRDefault="00F144BC" w:rsidP="00CD51C7">
            <w:pPr>
              <w:jc w:val="both"/>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14:paraId="1484DB9F" w14:textId="77777777" w:rsidR="00F144BC" w:rsidRDefault="00F144BC" w:rsidP="00CD51C7">
            <w:pPr>
              <w:rPr>
                <w:sz w:val="20"/>
              </w:rPr>
            </w:pPr>
            <w:r>
              <w:rPr>
                <w:sz w:val="20"/>
              </w:rPr>
              <w:t>The unique ID assigned to the sensing device.    The maximum length is 64 octets.</w:t>
            </w:r>
          </w:p>
        </w:tc>
      </w:tr>
      <w:tr w:rsidR="00F144BC" w14:paraId="6229E98D" w14:textId="77777777" w:rsidTr="00CD51C7">
        <w:trPr>
          <w:trHeight w:val="680"/>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D1E7467" w14:textId="77777777" w:rsidR="00F144BC" w:rsidRDefault="00F144BC" w:rsidP="00CD51C7">
            <w:pPr>
              <w:rPr>
                <w:sz w:val="20"/>
              </w:rPr>
            </w:pPr>
            <w:r>
              <w:rPr>
                <w:sz w:val="20"/>
              </w:rPr>
              <w:t xml:space="preserve">NAME: </w:t>
            </w:r>
            <w:proofErr w:type="spellStart"/>
            <w:r>
              <w:rPr>
                <w:sz w:val="20"/>
              </w:rPr>
              <w:t>TaskID</w:t>
            </w:r>
            <w:proofErr w:type="spellEnd"/>
          </w:p>
          <w:p w14:paraId="14648F34" w14:textId="77777777" w:rsidR="00F144BC" w:rsidRDefault="00F144BC" w:rsidP="00CD51C7">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14:paraId="70D67410" w14:textId="77777777" w:rsidR="00F144BC" w:rsidRDefault="00F144BC" w:rsidP="00CD51C7">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14:paraId="6E2F7029" w14:textId="77777777" w:rsidR="00F144BC" w:rsidRDefault="00F144BC" w:rsidP="00CD51C7">
            <w:pPr>
              <w:rPr>
                <w:sz w:val="20"/>
              </w:rPr>
            </w:pPr>
            <w:r>
              <w:rPr>
                <w:sz w:val="20"/>
              </w:rPr>
              <w:t>Unique ID for the Spectrum Scan.</w:t>
            </w:r>
          </w:p>
          <w:p w14:paraId="2CEED9E5" w14:textId="77777777" w:rsidR="00F144BC" w:rsidRDefault="00F144BC" w:rsidP="00CD51C7">
            <w:pPr>
              <w:rPr>
                <w:sz w:val="20"/>
              </w:rPr>
            </w:pPr>
            <w:r>
              <w:rPr>
                <w:sz w:val="20"/>
              </w:rPr>
              <w:t>The maximum length of the ID string is 64 octets.</w:t>
            </w:r>
          </w:p>
        </w:tc>
      </w:tr>
      <w:tr w:rsidR="00F144BC" w14:paraId="2B280A67" w14:textId="77777777" w:rsidTr="00CD51C7">
        <w:trPr>
          <w:trHeight w:val="890"/>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CF1AB5F" w14:textId="77777777" w:rsidR="00F144BC" w:rsidRDefault="00F144BC" w:rsidP="00CD51C7">
            <w:pPr>
              <w:rPr>
                <w:sz w:val="20"/>
              </w:rPr>
            </w:pPr>
            <w:r>
              <w:rPr>
                <w:sz w:val="20"/>
              </w:rPr>
              <w:t xml:space="preserve">NAME: </w:t>
            </w:r>
            <w:proofErr w:type="spellStart"/>
            <w:r>
              <w:rPr>
                <w:sz w:val="20"/>
              </w:rPr>
              <w:t>scanStatus</w:t>
            </w:r>
            <w:proofErr w:type="spellEnd"/>
            <w:r>
              <w:rPr>
                <w:sz w:val="20"/>
              </w:rPr>
              <w:t xml:space="preserve">                DATA TYPE: Array of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14:paraId="5E4863F4" w14:textId="77777777" w:rsidR="00F144BC" w:rsidRDefault="00F144BC" w:rsidP="00CD51C7">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14:paraId="1A2F7F01" w14:textId="77777777" w:rsidR="00F144BC" w:rsidRDefault="00F144BC" w:rsidP="00CD51C7">
            <w:pPr>
              <w:rPr>
                <w:sz w:val="20"/>
              </w:rPr>
            </w:pPr>
            <w:r>
              <w:rPr>
                <w:sz w:val="20"/>
              </w:rPr>
              <w:t xml:space="preserve">Array provides scan output status code for each of the </w:t>
            </w:r>
            <w:proofErr w:type="spellStart"/>
            <w:r>
              <w:rPr>
                <w:sz w:val="20"/>
              </w:rPr>
              <w:t>freqIntervals</w:t>
            </w:r>
            <w:proofErr w:type="spellEnd"/>
            <w:r>
              <w:rPr>
                <w:sz w:val="20"/>
              </w:rPr>
              <w:t xml:space="preserve">. The status code is one of the response codes from Table. The </w:t>
            </w:r>
            <w:proofErr w:type="spellStart"/>
            <w:r>
              <w:rPr>
                <w:sz w:val="20"/>
              </w:rPr>
              <w:t>freqIntervals</w:t>
            </w:r>
            <w:proofErr w:type="spellEnd"/>
            <w:r>
              <w:rPr>
                <w:sz w:val="20"/>
              </w:rPr>
              <w:t xml:space="preserve"> should match with the </w:t>
            </w:r>
            <w:proofErr w:type="spellStart"/>
            <w:r>
              <w:rPr>
                <w:sz w:val="20"/>
              </w:rPr>
              <w:t>freqIntervals</w:t>
            </w:r>
            <w:proofErr w:type="spellEnd"/>
            <w:r>
              <w:rPr>
                <w:sz w:val="20"/>
              </w:rPr>
              <w:t xml:space="preserve"> from the request message.</w:t>
            </w:r>
          </w:p>
        </w:tc>
      </w:tr>
      <w:tr w:rsidR="00F144BC" w14:paraId="50CC8103" w14:textId="77777777" w:rsidTr="00CD51C7">
        <w:trPr>
          <w:trHeight w:val="431"/>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A23DE5F" w14:textId="77777777" w:rsidR="00F144BC" w:rsidRDefault="00F144BC" w:rsidP="00CD51C7">
            <w:pPr>
              <w:rPr>
                <w:sz w:val="20"/>
              </w:rPr>
            </w:pPr>
            <w:r>
              <w:rPr>
                <w:sz w:val="20"/>
              </w:rPr>
              <w:t>NAME: timestamp                DATA TYPE: Time</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14:paraId="0D16AAE5" w14:textId="77777777" w:rsidR="00F144BC" w:rsidRDefault="00F144BC" w:rsidP="00CD51C7">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14:paraId="39A6D880" w14:textId="77777777" w:rsidR="00F144BC" w:rsidRDefault="00F144BC" w:rsidP="00CD51C7">
            <w:pPr>
              <w:rPr>
                <w:sz w:val="20"/>
              </w:rPr>
            </w:pPr>
            <w:r>
              <w:rPr>
                <w:sz w:val="20"/>
              </w:rPr>
              <w:t>Timestamp with the associated scanning output.</w:t>
            </w:r>
          </w:p>
        </w:tc>
      </w:tr>
      <w:tr w:rsidR="00F144BC" w14:paraId="36A903B5" w14:textId="77777777" w:rsidTr="00CD51C7">
        <w:trPr>
          <w:trHeight w:val="755"/>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07E3A1D" w14:textId="77777777" w:rsidR="00F144BC" w:rsidRDefault="00F144BC" w:rsidP="00CD51C7">
            <w:pPr>
              <w:rPr>
                <w:sz w:val="20"/>
              </w:rPr>
            </w:pPr>
            <w:r>
              <w:rPr>
                <w:sz w:val="20"/>
              </w:rPr>
              <w:t xml:space="preserve">NAME: </w:t>
            </w:r>
            <w:proofErr w:type="spellStart"/>
            <w:r>
              <w:rPr>
                <w:sz w:val="20"/>
              </w:rPr>
              <w:t>scanData</w:t>
            </w:r>
            <w:proofErr w:type="spellEnd"/>
          </w:p>
          <w:p w14:paraId="15884534" w14:textId="77777777" w:rsidR="00F144BC" w:rsidRDefault="00F144BC" w:rsidP="00CD51C7">
            <w:pPr>
              <w:rPr>
                <w:sz w:val="20"/>
              </w:rPr>
            </w:pPr>
            <w:r>
              <w:rPr>
                <w:sz w:val="20"/>
              </w:rPr>
              <w:t xml:space="preserve">DATA TYPE: Array of </w:t>
            </w:r>
            <w:proofErr w:type="spellStart"/>
            <w:r>
              <w:rPr>
                <w:sz w:val="20"/>
              </w:rPr>
              <w:t>scanData</w:t>
            </w:r>
            <w:proofErr w:type="spellEnd"/>
            <w:r>
              <w:rPr>
                <w:sz w:val="20"/>
              </w:rPr>
              <w:t xml:space="preserve"> objects</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14:paraId="27D38720" w14:textId="77777777" w:rsidR="00F144BC" w:rsidRDefault="00F144BC" w:rsidP="00CD51C7">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14:paraId="78F3A90B" w14:textId="77777777" w:rsidR="00F144BC" w:rsidRDefault="00F144BC" w:rsidP="00CD51C7">
            <w:pPr>
              <w:rPr>
                <w:sz w:val="20"/>
              </w:rPr>
            </w:pPr>
            <w:r>
              <w:rPr>
                <w:sz w:val="20"/>
              </w:rPr>
              <w:t xml:space="preserve">Array of </w:t>
            </w:r>
            <w:proofErr w:type="spellStart"/>
            <w:r>
              <w:rPr>
                <w:sz w:val="20"/>
              </w:rPr>
              <w:t>scanData</w:t>
            </w:r>
            <w:proofErr w:type="spellEnd"/>
            <w:r>
              <w:rPr>
                <w:sz w:val="20"/>
              </w:rPr>
              <w:t xml:space="preserve"> objects. Each object represents SD measurements for the </w:t>
            </w:r>
            <w:proofErr w:type="spellStart"/>
            <w:r>
              <w:rPr>
                <w:sz w:val="20"/>
              </w:rPr>
              <w:t>freqInterval</w:t>
            </w:r>
            <w:proofErr w:type="spellEnd"/>
            <w:r>
              <w:rPr>
                <w:sz w:val="20"/>
              </w:rPr>
              <w:t xml:space="preserve">. The </w:t>
            </w:r>
            <w:proofErr w:type="spellStart"/>
            <w:r>
              <w:rPr>
                <w:sz w:val="20"/>
              </w:rPr>
              <w:t>scanData</w:t>
            </w:r>
            <w:proofErr w:type="spellEnd"/>
            <w:r>
              <w:rPr>
                <w:sz w:val="20"/>
              </w:rPr>
              <w:t xml:space="preserve"> is defined in </w:t>
            </w:r>
            <w:proofErr w:type="spellStart"/>
            <w:r w:rsidRPr="006C5B3C">
              <w:rPr>
                <w:sz w:val="20"/>
              </w:rPr>
              <w:t>B.3.27.2</w:t>
            </w:r>
            <w:proofErr w:type="spellEnd"/>
          </w:p>
        </w:tc>
      </w:tr>
      <w:tr w:rsidR="00F144BC" w14:paraId="783027A2" w14:textId="77777777" w:rsidTr="00CD51C7">
        <w:trPr>
          <w:trHeight w:val="449"/>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D000236" w14:textId="77777777" w:rsidR="00F144BC" w:rsidRDefault="00F144BC" w:rsidP="00CD51C7">
            <w:pPr>
              <w:rPr>
                <w:sz w:val="20"/>
              </w:rPr>
            </w:pPr>
            <w:r>
              <w:rPr>
                <w:sz w:val="20"/>
              </w:rPr>
              <w:t xml:space="preserve">NAME: </w:t>
            </w:r>
            <w:proofErr w:type="spellStart"/>
            <w:r>
              <w:rPr>
                <w:sz w:val="20"/>
              </w:rPr>
              <w:t>envInfo</w:t>
            </w:r>
            <w:proofErr w:type="spellEnd"/>
            <w:r>
              <w:rPr>
                <w:sz w:val="20"/>
              </w:rPr>
              <w:t xml:space="preserve">                 DATA TYPE: </w:t>
            </w:r>
            <w:proofErr w:type="spellStart"/>
            <w:r>
              <w:rPr>
                <w:sz w:val="20"/>
              </w:rPr>
              <w:t>environMetadata</w:t>
            </w:r>
            <w:proofErr w:type="spellEnd"/>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14:paraId="546181B8" w14:textId="77777777" w:rsidR="00F144BC" w:rsidRDefault="00F144BC" w:rsidP="00CD51C7">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14:paraId="3BBA6136" w14:textId="77777777" w:rsidR="00F144BC" w:rsidRDefault="00F144BC" w:rsidP="00CD51C7">
            <w:pPr>
              <w:rPr>
                <w:sz w:val="20"/>
              </w:rPr>
            </w:pPr>
            <w:r>
              <w:rPr>
                <w:sz w:val="20"/>
              </w:rPr>
              <w:t xml:space="preserve">The environmental data including location, temperature, and humidity as described in </w:t>
            </w:r>
            <w:proofErr w:type="spellStart"/>
            <w:r>
              <w:rPr>
                <w:sz w:val="20"/>
              </w:rPr>
              <w:t>B.3.8</w:t>
            </w:r>
            <w:proofErr w:type="spellEnd"/>
            <w:r>
              <w:rPr>
                <w:sz w:val="20"/>
              </w:rPr>
              <w:t xml:space="preserve"> </w:t>
            </w:r>
            <w:r>
              <w:rPr>
                <w:sz w:val="20"/>
              </w:rPr>
              <w:tab/>
            </w:r>
          </w:p>
        </w:tc>
      </w:tr>
    </w:tbl>
    <w:p w14:paraId="6A6D7BF1" w14:textId="77777777" w:rsidR="00F144BC" w:rsidRDefault="00F144BC" w:rsidP="00F144BC">
      <w:pPr>
        <w:jc w:val="both"/>
        <w:rPr>
          <w:sz w:val="20"/>
        </w:rPr>
      </w:pPr>
    </w:p>
    <w:p w14:paraId="0538C3C4" w14:textId="77777777" w:rsidR="00F144BC" w:rsidRDefault="00F144BC" w:rsidP="00F144BC">
      <w:pPr>
        <w:pStyle w:val="IEEEStdsParagraph"/>
      </w:pPr>
      <w:r>
        <w:t xml:space="preserve">Table 17 describes the </w:t>
      </w:r>
      <w:proofErr w:type="spellStart"/>
      <w:r>
        <w:t>scanData</w:t>
      </w:r>
      <w:proofErr w:type="spellEnd"/>
      <w:r>
        <w:t xml:space="preserve"> JSON objects from SD to DM.</w:t>
      </w:r>
    </w:p>
    <w:p w14:paraId="6DBAE94D" w14:textId="77777777" w:rsidR="00F144BC" w:rsidRDefault="00F144BC" w:rsidP="00F144BC">
      <w:pPr>
        <w:pStyle w:val="Caption"/>
        <w:keepNext/>
        <w:numPr>
          <w:ilvl w:val="0"/>
          <w:numId w:val="0"/>
        </w:numPr>
      </w:pPr>
      <w:bookmarkStart w:id="14" w:name="_Ref491054698"/>
      <w:r>
        <w:t xml:space="preserve">Table </w:t>
      </w:r>
      <w:bookmarkEnd w:id="14"/>
      <w:r>
        <w:t xml:space="preserve">17 SD </w:t>
      </w:r>
      <w:proofErr w:type="spellStart"/>
      <w:r>
        <w:t>ScanData</w:t>
      </w:r>
      <w:proofErr w:type="spellEnd"/>
      <w:r>
        <w:t xml:space="preserve"> Object Definition</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4"/>
        <w:gridCol w:w="1563"/>
        <w:gridCol w:w="4153"/>
      </w:tblGrid>
      <w:tr w:rsidR="00F144BC" w14:paraId="13D44CCD" w14:textId="77777777" w:rsidTr="00CD51C7">
        <w:trPr>
          <w:trHeight w:val="110"/>
        </w:trPr>
        <w:tc>
          <w:tcPr>
            <w:tcW w:w="2924"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14:paraId="36952A88" w14:textId="77777777" w:rsidR="00F144BC" w:rsidRDefault="00F144BC" w:rsidP="00CD51C7">
            <w:pPr>
              <w:jc w:val="both"/>
              <w:rPr>
                <w:sz w:val="20"/>
              </w:rPr>
            </w:pPr>
            <w:r>
              <w:rPr>
                <w:sz w:val="20"/>
              </w:rPr>
              <w:t>Parameter</w:t>
            </w:r>
          </w:p>
        </w:tc>
        <w:tc>
          <w:tcPr>
            <w:tcW w:w="1563"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14:paraId="138D6B1E" w14:textId="77777777" w:rsidR="00F144BC" w:rsidRDefault="00F144BC" w:rsidP="00CD51C7">
            <w:pPr>
              <w:jc w:val="both"/>
              <w:rPr>
                <w:sz w:val="20"/>
              </w:rPr>
            </w:pPr>
            <w:r>
              <w:rPr>
                <w:sz w:val="20"/>
              </w:rPr>
              <w:t>R/O/C</w:t>
            </w:r>
          </w:p>
        </w:tc>
        <w:tc>
          <w:tcPr>
            <w:tcW w:w="4153"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14:paraId="33530ADB" w14:textId="77777777" w:rsidR="00F144BC" w:rsidRDefault="00F144BC" w:rsidP="00CD51C7">
            <w:pPr>
              <w:jc w:val="both"/>
              <w:rPr>
                <w:sz w:val="20"/>
              </w:rPr>
            </w:pPr>
            <w:r>
              <w:rPr>
                <w:sz w:val="20"/>
              </w:rPr>
              <w:t>Description</w:t>
            </w:r>
          </w:p>
        </w:tc>
      </w:tr>
      <w:tr w:rsidR="00F144BC" w14:paraId="7684CE04" w14:textId="77777777" w:rsidTr="00CD51C7">
        <w:trPr>
          <w:trHeight w:val="215"/>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29314C3" w14:textId="77777777" w:rsidR="00F144BC" w:rsidRDefault="00F144BC" w:rsidP="00CD51C7">
            <w:pPr>
              <w:rPr>
                <w:sz w:val="20"/>
              </w:rPr>
            </w:pPr>
            <w:r>
              <w:rPr>
                <w:sz w:val="20"/>
              </w:rPr>
              <w:t xml:space="preserve">NAME: </w:t>
            </w:r>
            <w:proofErr w:type="spellStart"/>
            <w:r>
              <w:rPr>
                <w:sz w:val="20"/>
              </w:rPr>
              <w:t>dataFormat</w:t>
            </w:r>
            <w:proofErr w:type="spellEnd"/>
            <w:r>
              <w:rPr>
                <w:sz w:val="20"/>
              </w:rPr>
              <w:t xml:space="preserve">                DATA TYPE: Integer</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14:paraId="6F9050D5" w14:textId="77777777" w:rsidR="00F144BC" w:rsidRDefault="00F144BC" w:rsidP="00CD51C7">
            <w:pPr>
              <w:jc w:val="both"/>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14:paraId="0E79ECF9" w14:textId="77777777" w:rsidR="00F144BC" w:rsidRDefault="00F144BC" w:rsidP="00CD51C7">
            <w:pPr>
              <w:rPr>
                <w:sz w:val="20"/>
              </w:rPr>
            </w:pPr>
            <w:r>
              <w:rPr>
                <w:sz w:val="20"/>
              </w:rPr>
              <w:t xml:space="preserve">The format of the output data as specified in </w:t>
            </w:r>
            <w:proofErr w:type="spellStart"/>
            <w:r w:rsidRPr="005A2F34">
              <w:rPr>
                <w:sz w:val="20"/>
              </w:rPr>
              <w:t>B.3.27.2</w:t>
            </w:r>
            <w:proofErr w:type="spellEnd"/>
            <w:r>
              <w:rPr>
                <w:sz w:val="20"/>
              </w:rPr>
              <w:t>.</w:t>
            </w:r>
          </w:p>
        </w:tc>
      </w:tr>
      <w:tr w:rsidR="00F144BC" w14:paraId="6858EC15" w14:textId="77777777" w:rsidTr="00CD51C7">
        <w:trPr>
          <w:trHeight w:val="368"/>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FE06D2E" w14:textId="77777777" w:rsidR="00F144BC" w:rsidRDefault="00F144BC" w:rsidP="00CD51C7">
            <w:pPr>
              <w:rPr>
                <w:sz w:val="20"/>
              </w:rPr>
            </w:pPr>
            <w:r>
              <w:rPr>
                <w:sz w:val="20"/>
              </w:rPr>
              <w:t xml:space="preserve">NAME: </w:t>
            </w:r>
            <w:proofErr w:type="spellStart"/>
            <w:r>
              <w:rPr>
                <w:sz w:val="20"/>
              </w:rPr>
              <w:t>sizeData</w:t>
            </w:r>
            <w:proofErr w:type="spellEnd"/>
          </w:p>
          <w:p w14:paraId="3FC9761F" w14:textId="77777777" w:rsidR="00F144BC" w:rsidRDefault="00F144BC" w:rsidP="00CD51C7">
            <w:pPr>
              <w:rPr>
                <w:sz w:val="20"/>
              </w:rPr>
            </w:pPr>
            <w:r>
              <w:rPr>
                <w:sz w:val="20"/>
              </w:rPr>
              <w:t>DATA TYPE: Integer</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14:paraId="2EC55922" w14:textId="77777777" w:rsidR="00F144BC" w:rsidRDefault="00F144BC" w:rsidP="00CD51C7">
            <w:pPr>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14:paraId="63F926F8" w14:textId="77777777" w:rsidR="00F144BC" w:rsidRDefault="00F144BC" w:rsidP="00CD51C7">
            <w:pPr>
              <w:rPr>
                <w:sz w:val="20"/>
              </w:rPr>
            </w:pPr>
            <w:r>
              <w:rPr>
                <w:sz w:val="20"/>
              </w:rPr>
              <w:t>The number of measurements.</w:t>
            </w:r>
          </w:p>
        </w:tc>
      </w:tr>
      <w:tr w:rsidR="00F144BC" w14:paraId="449FE98F" w14:textId="77777777" w:rsidTr="00CD51C7">
        <w:trPr>
          <w:trHeight w:val="341"/>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665C25D" w14:textId="77777777" w:rsidR="00F144BC" w:rsidRDefault="00F144BC" w:rsidP="00CD51C7">
            <w:pPr>
              <w:rPr>
                <w:sz w:val="20"/>
              </w:rPr>
            </w:pPr>
            <w:r>
              <w:rPr>
                <w:sz w:val="20"/>
              </w:rPr>
              <w:t xml:space="preserve">NAME: </w:t>
            </w:r>
            <w:proofErr w:type="spellStart"/>
            <w:r>
              <w:rPr>
                <w:sz w:val="20"/>
              </w:rPr>
              <w:t>measData</w:t>
            </w:r>
            <w:proofErr w:type="spellEnd"/>
          </w:p>
          <w:p w14:paraId="78DE305D" w14:textId="77777777" w:rsidR="00F144BC" w:rsidRDefault="00F144BC" w:rsidP="00CD51C7">
            <w:pPr>
              <w:rPr>
                <w:sz w:val="20"/>
              </w:rPr>
            </w:pPr>
            <w:r>
              <w:rPr>
                <w:sz w:val="20"/>
              </w:rPr>
              <w:t>DATA TYPE: Array of Complex</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14:paraId="7EF26408" w14:textId="77777777" w:rsidR="00F144BC" w:rsidRDefault="00F144BC" w:rsidP="00CD51C7">
            <w:pPr>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14:paraId="33F477AD" w14:textId="77777777" w:rsidR="00F144BC" w:rsidRDefault="00F144BC" w:rsidP="00CD51C7">
            <w:pPr>
              <w:rPr>
                <w:sz w:val="20"/>
              </w:rPr>
            </w:pPr>
            <w:r>
              <w:rPr>
                <w:sz w:val="20"/>
              </w:rPr>
              <w:t xml:space="preserve">The complex measurement values. The size of the array is defined by </w:t>
            </w:r>
            <w:proofErr w:type="spellStart"/>
            <w:r>
              <w:rPr>
                <w:sz w:val="20"/>
              </w:rPr>
              <w:t>sizeData</w:t>
            </w:r>
            <w:proofErr w:type="spellEnd"/>
            <w:r>
              <w:rPr>
                <w:sz w:val="20"/>
              </w:rPr>
              <w:t>.</w:t>
            </w:r>
          </w:p>
        </w:tc>
      </w:tr>
    </w:tbl>
    <w:p w14:paraId="45CFF841" w14:textId="77777777" w:rsidR="00F144BC" w:rsidRDefault="00F144BC" w:rsidP="00F144BC">
      <w:pPr>
        <w:jc w:val="both"/>
        <w:rPr>
          <w:sz w:val="20"/>
        </w:rPr>
      </w:pPr>
      <w:r>
        <w:rPr>
          <w:sz w:val="20"/>
        </w:rPr>
        <w:t xml:space="preserve"> </w:t>
      </w:r>
    </w:p>
    <w:p w14:paraId="56739F44" w14:textId="77777777" w:rsidR="00F144BC" w:rsidRDefault="00F144BC" w:rsidP="00F144BC">
      <w:pPr>
        <w:pStyle w:val="IEEEStdsParagraph"/>
      </w:pPr>
      <w:r>
        <w:t xml:space="preserve">Table 18 describes the </w:t>
      </w:r>
      <w:proofErr w:type="spellStart"/>
      <w:r>
        <w:t>sdPublishResponse</w:t>
      </w:r>
      <w:proofErr w:type="spellEnd"/>
      <w:r>
        <w:t xml:space="preserve"> JSON object from SM to SD.</w:t>
      </w:r>
    </w:p>
    <w:p w14:paraId="2CB1E2C0" w14:textId="77777777" w:rsidR="00F144BC" w:rsidRDefault="00F144BC" w:rsidP="00F144BC">
      <w:pPr>
        <w:pStyle w:val="Caption"/>
        <w:keepNext/>
        <w:numPr>
          <w:ilvl w:val="0"/>
          <w:numId w:val="0"/>
        </w:numPr>
      </w:pPr>
      <w:bookmarkStart w:id="15" w:name="_Ref491054775"/>
      <w:r>
        <w:t xml:space="preserve">Table </w:t>
      </w:r>
      <w:bookmarkEnd w:id="15"/>
      <w:r>
        <w:t>18 SD Publish Sensing Data Response Object</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0"/>
        <w:gridCol w:w="1539"/>
        <w:gridCol w:w="4211"/>
      </w:tblGrid>
      <w:tr w:rsidR="00F144BC" w14:paraId="79DE1F9A" w14:textId="77777777" w:rsidTr="00CD51C7">
        <w:trPr>
          <w:trHeight w:val="440"/>
        </w:trPr>
        <w:tc>
          <w:tcPr>
            <w:tcW w:w="289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14:paraId="3F549A92" w14:textId="77777777" w:rsidR="00F144BC" w:rsidRDefault="00F144BC" w:rsidP="00CD51C7">
            <w:pPr>
              <w:jc w:val="both"/>
              <w:rPr>
                <w:sz w:val="20"/>
              </w:rPr>
            </w:pPr>
            <w:r>
              <w:rPr>
                <w:sz w:val="20"/>
              </w:rPr>
              <w:t>Parameter</w:t>
            </w:r>
          </w:p>
        </w:tc>
        <w:tc>
          <w:tcPr>
            <w:tcW w:w="153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14:paraId="2BBA9D12" w14:textId="77777777" w:rsidR="00F144BC" w:rsidRDefault="00F144BC" w:rsidP="00CD51C7">
            <w:pPr>
              <w:jc w:val="both"/>
              <w:rPr>
                <w:sz w:val="20"/>
              </w:rPr>
            </w:pPr>
            <w:r>
              <w:rPr>
                <w:sz w:val="20"/>
              </w:rPr>
              <w:t>R/O/C</w:t>
            </w:r>
          </w:p>
        </w:tc>
        <w:tc>
          <w:tcPr>
            <w:tcW w:w="421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14:paraId="312880B3" w14:textId="77777777" w:rsidR="00F144BC" w:rsidRDefault="00F144BC" w:rsidP="00CD51C7">
            <w:pPr>
              <w:jc w:val="both"/>
              <w:rPr>
                <w:sz w:val="20"/>
              </w:rPr>
            </w:pPr>
            <w:r>
              <w:rPr>
                <w:sz w:val="20"/>
              </w:rPr>
              <w:t>Description</w:t>
            </w:r>
          </w:p>
        </w:tc>
      </w:tr>
      <w:tr w:rsidR="00F144BC" w14:paraId="3695C385" w14:textId="77777777" w:rsidTr="00CD51C7">
        <w:trPr>
          <w:trHeight w:val="287"/>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96F4936" w14:textId="77777777" w:rsidR="00F144BC" w:rsidRDefault="00F144BC" w:rsidP="00CD51C7">
            <w:pPr>
              <w:rPr>
                <w:sz w:val="20"/>
              </w:rPr>
            </w:pPr>
            <w:r>
              <w:rPr>
                <w:sz w:val="20"/>
              </w:rPr>
              <w:t xml:space="preserve">NAME: </w:t>
            </w:r>
            <w:proofErr w:type="spellStart"/>
            <w:r>
              <w:rPr>
                <w:sz w:val="20"/>
              </w:rPr>
              <w:t>SDID</w:t>
            </w:r>
            <w:proofErr w:type="spellEnd"/>
            <w:r>
              <w:rPr>
                <w:sz w:val="20"/>
              </w:rPr>
              <w:t xml:space="preserve">                     DATA TYPE: string</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14:paraId="1D58769C" w14:textId="77777777" w:rsidR="00F144BC" w:rsidRDefault="00F144BC" w:rsidP="00CD51C7">
            <w:pPr>
              <w:jc w:val="both"/>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14:paraId="65CAF7EA" w14:textId="77777777" w:rsidR="00F144BC" w:rsidRDefault="00F144BC" w:rsidP="00CD51C7">
            <w:pPr>
              <w:rPr>
                <w:sz w:val="20"/>
              </w:rPr>
            </w:pPr>
            <w:r>
              <w:rPr>
                <w:sz w:val="20"/>
              </w:rPr>
              <w:t>The unique ID assigned to the sensing device.                                    The maximum length is 64 octets.</w:t>
            </w:r>
          </w:p>
        </w:tc>
      </w:tr>
      <w:tr w:rsidR="00F144BC" w14:paraId="1106C79B" w14:textId="77777777" w:rsidTr="00CD51C7">
        <w:trPr>
          <w:trHeight w:val="170"/>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A7A944B" w14:textId="77777777" w:rsidR="00F144BC" w:rsidRDefault="00F144BC" w:rsidP="00CD51C7">
            <w:pPr>
              <w:rPr>
                <w:sz w:val="20"/>
              </w:rPr>
            </w:pPr>
            <w:r>
              <w:rPr>
                <w:sz w:val="20"/>
              </w:rPr>
              <w:t xml:space="preserve">NAME: </w:t>
            </w:r>
            <w:proofErr w:type="spellStart"/>
            <w:r>
              <w:rPr>
                <w:sz w:val="20"/>
              </w:rPr>
              <w:t>TaskID</w:t>
            </w:r>
            <w:proofErr w:type="spellEnd"/>
          </w:p>
          <w:p w14:paraId="3B97C5F5" w14:textId="77777777" w:rsidR="00F144BC" w:rsidRDefault="00F144BC" w:rsidP="00CD51C7">
            <w:pPr>
              <w:rPr>
                <w:sz w:val="20"/>
              </w:rPr>
            </w:pPr>
            <w:r>
              <w:rPr>
                <w:sz w:val="20"/>
              </w:rPr>
              <w:t>DATA TYPE: String</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14:paraId="48921122" w14:textId="77777777" w:rsidR="00F144BC" w:rsidRDefault="00F144BC" w:rsidP="00CD51C7">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14:paraId="26A829FB" w14:textId="77777777" w:rsidR="00F144BC" w:rsidRDefault="00F144BC" w:rsidP="00CD51C7">
            <w:pPr>
              <w:rPr>
                <w:sz w:val="20"/>
              </w:rPr>
            </w:pPr>
            <w:r>
              <w:rPr>
                <w:sz w:val="20"/>
              </w:rPr>
              <w:t>Unique ID for the Spectrum Scan.</w:t>
            </w:r>
          </w:p>
          <w:p w14:paraId="1C5F59DA" w14:textId="77777777" w:rsidR="00F144BC" w:rsidRDefault="00F144BC" w:rsidP="00CD51C7">
            <w:pPr>
              <w:rPr>
                <w:sz w:val="20"/>
              </w:rPr>
            </w:pPr>
            <w:r>
              <w:rPr>
                <w:sz w:val="20"/>
              </w:rPr>
              <w:t>The maximum length of the ID string is 64 octets.</w:t>
            </w:r>
          </w:p>
        </w:tc>
      </w:tr>
      <w:tr w:rsidR="00F144BC" w14:paraId="07B6FA47" w14:textId="77777777" w:rsidTr="00CD51C7">
        <w:trPr>
          <w:trHeight w:val="233"/>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C243CC1" w14:textId="77777777" w:rsidR="00F144BC" w:rsidRDefault="00F144BC" w:rsidP="00CD51C7">
            <w:pPr>
              <w:rPr>
                <w:sz w:val="20"/>
              </w:rPr>
            </w:pPr>
            <w:r>
              <w:rPr>
                <w:sz w:val="20"/>
              </w:rPr>
              <w:t>NAME: status                     DATA TYPE: Array of Integer</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14:paraId="253BA1D7" w14:textId="77777777" w:rsidR="00F144BC" w:rsidRDefault="00F144BC" w:rsidP="00CD51C7">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14:paraId="7BBC73E4" w14:textId="77777777" w:rsidR="00F144BC" w:rsidRDefault="00F144BC" w:rsidP="00CD51C7">
            <w:pPr>
              <w:rPr>
                <w:sz w:val="20"/>
              </w:rPr>
            </w:pPr>
            <w:r>
              <w:rPr>
                <w:sz w:val="20"/>
              </w:rPr>
              <w:t xml:space="preserve">Each entry shows status for the publish request of the scanning data for each of the </w:t>
            </w:r>
            <w:proofErr w:type="spellStart"/>
            <w:r>
              <w:rPr>
                <w:sz w:val="20"/>
              </w:rPr>
              <w:t>freqIntervals</w:t>
            </w:r>
            <w:proofErr w:type="spellEnd"/>
            <w:r>
              <w:rPr>
                <w:sz w:val="20"/>
              </w:rPr>
              <w:t>.</w:t>
            </w:r>
          </w:p>
        </w:tc>
      </w:tr>
      <w:tr w:rsidR="00F144BC" w14:paraId="6979FA05" w14:textId="77777777" w:rsidTr="00CD51C7">
        <w:trPr>
          <w:trHeight w:val="467"/>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AC206E" w14:textId="77777777" w:rsidR="00F144BC" w:rsidRDefault="00F144BC" w:rsidP="00CD51C7">
            <w:pPr>
              <w:rPr>
                <w:sz w:val="20"/>
              </w:rPr>
            </w:pPr>
            <w:r>
              <w:rPr>
                <w:sz w:val="20"/>
              </w:rPr>
              <w:lastRenderedPageBreak/>
              <w:t>NAME: timestamp                DATA TYPE: Time</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14:paraId="1364DD00" w14:textId="77777777" w:rsidR="00F144BC" w:rsidRDefault="00F144BC" w:rsidP="00CD51C7">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14:paraId="1F7F15F4" w14:textId="77777777" w:rsidR="00F144BC" w:rsidRDefault="00F144BC" w:rsidP="00CD51C7">
            <w:pPr>
              <w:rPr>
                <w:sz w:val="20"/>
              </w:rPr>
            </w:pPr>
            <w:r>
              <w:rPr>
                <w:sz w:val="20"/>
              </w:rPr>
              <w:t>Timestamp for the associated scanning data that DM is acknowledging.</w:t>
            </w:r>
          </w:p>
        </w:tc>
      </w:tr>
    </w:tbl>
    <w:p w14:paraId="07797D7E" w14:textId="77777777" w:rsidR="00F144BC" w:rsidRDefault="00F144BC" w:rsidP="00F144BC">
      <w:pPr>
        <w:jc w:val="both"/>
        <w:rPr>
          <w:sz w:val="20"/>
        </w:rPr>
      </w:pPr>
      <w:r>
        <w:rPr>
          <w:sz w:val="20"/>
        </w:rPr>
        <w:t xml:space="preserve"> </w:t>
      </w:r>
    </w:p>
    <w:p w14:paraId="23537B8A" w14:textId="5E0AA3C8" w:rsidR="00053BFD" w:rsidRDefault="00F144BC"/>
    <w:p w14:paraId="593A272A" w14:textId="26FD6B99" w:rsidR="00F144BC" w:rsidRDefault="00F144BC"/>
    <w:p w14:paraId="6315914A" w14:textId="77777777" w:rsidR="00F144BC" w:rsidRDefault="00F144BC"/>
    <w:sectPr w:rsidR="00F144BC" w:rsidSect="0040797A">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708ED"/>
    <w:multiLevelType w:val="multilevel"/>
    <w:tmpl w:val="A7329A9A"/>
    <w:styleLink w:val="ListStyle1"/>
    <w:lvl w:ilvl="0">
      <w:start w:val="1"/>
      <w:numFmt w:val="decimal"/>
      <w:lvlText w:val="%1"/>
      <w:lvlJc w:val="left"/>
      <w:pPr>
        <w:ind w:left="77" w:hanging="360"/>
      </w:pPr>
      <w:rPr>
        <w:rFonts w:ascii="Arial" w:hAnsi="Arial" w:hint="default"/>
        <w:sz w:val="22"/>
      </w:rPr>
    </w:lvl>
    <w:lvl w:ilvl="1">
      <w:start w:val="1"/>
      <w:numFmt w:val="decimal"/>
      <w:lvlText w:val="%1.%2"/>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608"/>
        </w:tabs>
        <w:ind w:left="2608" w:hanging="1587"/>
      </w:pPr>
      <w:rPr>
        <w:rFonts w:hint="default"/>
      </w:rPr>
    </w:lvl>
    <w:lvl w:ilvl="3">
      <w:start w:val="1"/>
      <w:numFmt w:val="decimal"/>
      <w:lvlText w:val="%1.%2.%3.%4"/>
      <w:lvlJc w:val="left"/>
      <w:pPr>
        <w:ind w:left="7742" w:hanging="1080"/>
      </w:pPr>
      <w:rPr>
        <w:rFonts w:hint="default"/>
        <w:b w:val="0"/>
      </w:rPr>
    </w:lvl>
    <w:lvl w:ilvl="4">
      <w:start w:val="1"/>
      <w:numFmt w:val="decimal"/>
      <w:lvlText w:val="%1.%2.%3.%4.%5"/>
      <w:lvlJc w:val="left"/>
      <w:pPr>
        <w:ind w:left="797" w:hanging="1080"/>
      </w:pPr>
      <w:rPr>
        <w:rFonts w:hint="default"/>
      </w:rPr>
    </w:lvl>
    <w:lvl w:ilvl="5">
      <w:start w:val="1"/>
      <w:numFmt w:val="decimal"/>
      <w:lvlText w:val="%1.%2.%3.%4.%5.%6"/>
      <w:lvlJc w:val="left"/>
      <w:pPr>
        <w:ind w:left="1157" w:hanging="1440"/>
      </w:pPr>
      <w:rPr>
        <w:rFonts w:hint="default"/>
      </w:rPr>
    </w:lvl>
    <w:lvl w:ilvl="6">
      <w:start w:val="1"/>
      <w:numFmt w:val="decimal"/>
      <w:lvlText w:val="%1.%2.%3.%4.%5.%6.%7"/>
      <w:lvlJc w:val="left"/>
      <w:pPr>
        <w:ind w:left="1157" w:hanging="1440"/>
      </w:pPr>
      <w:rPr>
        <w:rFonts w:hint="default"/>
      </w:rPr>
    </w:lvl>
    <w:lvl w:ilvl="7">
      <w:start w:val="1"/>
      <w:numFmt w:val="decimal"/>
      <w:lvlText w:val="%1.%2.%3.%4.%5.%6.%7.%8"/>
      <w:lvlJc w:val="left"/>
      <w:pPr>
        <w:ind w:left="1517" w:hanging="1800"/>
      </w:pPr>
      <w:rPr>
        <w:rFonts w:hint="default"/>
      </w:rPr>
    </w:lvl>
    <w:lvl w:ilvl="8">
      <w:start w:val="1"/>
      <w:numFmt w:val="decimal"/>
      <w:lvlText w:val="%1.%2.%3.%4.%5.%6.%7.%8.%9"/>
      <w:lvlJc w:val="left"/>
      <w:pPr>
        <w:ind w:left="1517" w:hanging="1800"/>
      </w:pPr>
      <w:rPr>
        <w:rFonts w:hint="default"/>
      </w:rPr>
    </w:lvl>
  </w:abstractNum>
  <w:abstractNum w:abstractNumId="1" w15:restartNumberingAfterBreak="0">
    <w:nsid w:val="2B6A4D19"/>
    <w:multiLevelType w:val="multilevel"/>
    <w:tmpl w:val="21B80CE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 w15:restartNumberingAfterBreak="0">
    <w:nsid w:val="598C2898"/>
    <w:multiLevelType w:val="hybridMultilevel"/>
    <w:tmpl w:val="586C8EB6"/>
    <w:lvl w:ilvl="0" w:tplc="04090001">
      <w:start w:val="1"/>
      <w:numFmt w:val="bullet"/>
      <w:lvlText w:val=""/>
      <w:lvlJc w:val="left"/>
      <w:pPr>
        <w:ind w:left="360" w:hanging="360"/>
      </w:pPr>
      <w:rPr>
        <w:rFonts w:ascii="Symbol" w:hAnsi="Symbol" w:hint="default"/>
      </w:rPr>
    </w:lvl>
    <w:lvl w:ilvl="1" w:tplc="4B0A31AA">
      <w:numFmt w:val="bullet"/>
      <w:lvlText w:val="•"/>
      <w:lvlJc w:val="left"/>
      <w:pPr>
        <w:ind w:left="2160" w:hanging="144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956C21"/>
    <w:multiLevelType w:val="multilevel"/>
    <w:tmpl w:val="26C6C580"/>
    <w:lvl w:ilvl="0">
      <w:start w:val="5"/>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NamesList"/>
      <w:suff w:val="space"/>
      <w:lvlText w:val="%1.%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loonText"/>
      <w:suff w:val="space"/>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1HeaderChar"/>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Caption"/>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BC"/>
    <w:rsid w:val="00196201"/>
    <w:rsid w:val="0022516D"/>
    <w:rsid w:val="002B23F6"/>
    <w:rsid w:val="0040797A"/>
    <w:rsid w:val="00615CB4"/>
    <w:rsid w:val="00AE48F8"/>
    <w:rsid w:val="00B85E34"/>
    <w:rsid w:val="00F144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A950"/>
  <w14:defaultImageDpi w14:val="32767"/>
  <w15:chartTrackingRefBased/>
  <w15:docId w15:val="{B50A317E-8F83-DC47-B1C2-BE9B4968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44BC"/>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Style1">
    <w:name w:val="ListStyle1"/>
    <w:uiPriority w:val="99"/>
    <w:rsid w:val="00B85E34"/>
    <w:pPr>
      <w:numPr>
        <w:numId w:val="1"/>
      </w:numPr>
    </w:pPr>
  </w:style>
  <w:style w:type="paragraph" w:customStyle="1" w:styleId="IEEEStdsParagraph">
    <w:name w:val="IEEEStds Paragraph"/>
    <w:link w:val="IEEEStdsParagraphChar"/>
    <w:qFormat/>
    <w:rsid w:val="00F144BC"/>
    <w:pPr>
      <w:spacing w:after="240"/>
      <w:jc w:val="both"/>
    </w:pPr>
    <w:rPr>
      <w:rFonts w:ascii="Times New Roman" w:eastAsia="Times New Roman" w:hAnsi="Times New Roman" w:cs="Times New Roman"/>
      <w:sz w:val="20"/>
      <w:szCs w:val="20"/>
      <w:lang w:val="en-US"/>
    </w:rPr>
  </w:style>
  <w:style w:type="character" w:customStyle="1" w:styleId="IEEEStdsParagraphChar">
    <w:name w:val="IEEEStds Paragraph Char"/>
    <w:link w:val="IEEEStdsParagraph"/>
    <w:rsid w:val="00F144BC"/>
    <w:rPr>
      <w:rFonts w:ascii="Times New Roman" w:eastAsia="Times New Roman" w:hAnsi="Times New Roman" w:cs="Times New Roman"/>
      <w:sz w:val="20"/>
      <w:szCs w:val="20"/>
      <w:lang w:val="en-US"/>
    </w:rPr>
  </w:style>
  <w:style w:type="paragraph" w:customStyle="1" w:styleId="IEEEStdsLevel1frontmatter">
    <w:name w:val="IEEEStds Level 1 (front matter)"/>
    <w:basedOn w:val="IEEEStdsParagraph"/>
    <w:next w:val="IEEEStdsParagraph"/>
    <w:rsid w:val="00F144BC"/>
    <w:pPr>
      <w:keepNext/>
      <w:keepLines/>
      <w:numPr>
        <w:numId w:val="3"/>
      </w:numPr>
      <w:suppressAutoHyphens/>
      <w:spacing w:before="240"/>
    </w:pPr>
    <w:rPr>
      <w:rFonts w:ascii="Arial" w:hAnsi="Arial"/>
      <w:b/>
      <w:sz w:val="24"/>
    </w:rPr>
  </w:style>
  <w:style w:type="paragraph" w:customStyle="1" w:styleId="IEEEStdsLevel1Header">
    <w:name w:val="IEEEStds Level 1 Header"/>
    <w:basedOn w:val="IEEEStdsParagraph"/>
    <w:next w:val="IEEEStdsParagraph"/>
    <w:link w:val="IEEEStdsLevel1HeaderChar"/>
    <w:qFormat/>
    <w:rsid w:val="00F144BC"/>
    <w:pPr>
      <w:keepNext/>
      <w:keepLines/>
      <w:numPr>
        <w:numId w:val="17"/>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F144BC"/>
    <w:rPr>
      <w:rFonts w:ascii="Arial" w:eastAsia="Times New Roman" w:hAnsi="Arial" w:cs="Times New Roman"/>
      <w:b/>
      <w:szCs w:val="20"/>
      <w:lang w:val="en-US"/>
    </w:rPr>
  </w:style>
  <w:style w:type="paragraph" w:styleId="BalloonText">
    <w:name w:val="Balloon Text"/>
    <w:basedOn w:val="Normal"/>
    <w:link w:val="BalloonTextChar"/>
    <w:uiPriority w:val="99"/>
    <w:semiHidden/>
    <w:rsid w:val="00F144BC"/>
    <w:pPr>
      <w:numPr>
        <w:ilvl w:val="2"/>
        <w:numId w:val="3"/>
      </w:numPr>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4BC"/>
    <w:rPr>
      <w:rFonts w:ascii="Tahoma" w:eastAsia="Times New Roman" w:hAnsi="Tahoma" w:cs="Tahoma"/>
      <w:sz w:val="16"/>
      <w:szCs w:val="16"/>
      <w:lang w:val="en-US"/>
    </w:rPr>
  </w:style>
  <w:style w:type="paragraph" w:customStyle="1" w:styleId="IEEEStdsNamesList">
    <w:name w:val="IEEEStds Names List"/>
    <w:rsid w:val="00F144BC"/>
    <w:pPr>
      <w:numPr>
        <w:ilvl w:val="1"/>
        <w:numId w:val="3"/>
      </w:numPr>
    </w:pPr>
    <w:rPr>
      <w:rFonts w:ascii="Times New Roman" w:eastAsia="Times New Roman" w:hAnsi="Times New Roman" w:cs="Times New Roman"/>
      <w:sz w:val="18"/>
      <w:szCs w:val="20"/>
      <w:lang w:val="en-US"/>
    </w:rPr>
  </w:style>
  <w:style w:type="paragraph" w:customStyle="1" w:styleId="IEEEStdsLevel4Header">
    <w:name w:val="IEEEStds Level 4 Header"/>
    <w:basedOn w:val="IEEEStdsLevel3Header"/>
    <w:next w:val="IEEEStdsParagraph"/>
    <w:link w:val="IEEEStdsLevel4HeaderChar"/>
    <w:qFormat/>
    <w:rsid w:val="00F144BC"/>
    <w:pPr>
      <w:numPr>
        <w:ilvl w:val="4"/>
      </w:numPr>
      <w:outlineLvl w:val="3"/>
    </w:pPr>
  </w:style>
  <w:style w:type="paragraph" w:customStyle="1" w:styleId="IEEEStdsLevel3Header">
    <w:name w:val="IEEEStds Level 3 Header"/>
    <w:basedOn w:val="IEEEStdsLevel2Header"/>
    <w:next w:val="IEEEStdsParagraph"/>
    <w:link w:val="IEEEStdsLevel3HeaderChar"/>
    <w:qFormat/>
    <w:rsid w:val="00F144BC"/>
    <w:pPr>
      <w:numPr>
        <w:ilvl w:val="5"/>
        <w:numId w:val="3"/>
      </w:numPr>
      <w:spacing w:before="240"/>
      <w:outlineLvl w:val="2"/>
    </w:pPr>
    <w:rPr>
      <w:sz w:val="20"/>
    </w:rPr>
  </w:style>
  <w:style w:type="paragraph" w:customStyle="1" w:styleId="IEEEStdsLevel2Header">
    <w:name w:val="IEEEStds Level 2 Header"/>
    <w:basedOn w:val="IEEEStdsLevel1Header"/>
    <w:next w:val="IEEEStdsParagraph"/>
    <w:link w:val="IEEEStdsLevel2HeaderChar"/>
    <w:qFormat/>
    <w:rsid w:val="00F144BC"/>
    <w:pPr>
      <w:numPr>
        <w:ilvl w:val="1"/>
      </w:numPr>
      <w:outlineLvl w:val="1"/>
    </w:pPr>
    <w:rPr>
      <w:sz w:val="22"/>
    </w:rPr>
  </w:style>
  <w:style w:type="character" w:customStyle="1" w:styleId="IEEEStdsLevel2HeaderChar">
    <w:name w:val="IEEEStds Level 2 Header Char"/>
    <w:link w:val="IEEEStdsLevel2Header"/>
    <w:rsid w:val="00F144BC"/>
    <w:rPr>
      <w:rFonts w:ascii="Arial" w:eastAsia="Times New Roman" w:hAnsi="Arial" w:cs="Times New Roman"/>
      <w:b/>
      <w:sz w:val="22"/>
      <w:szCs w:val="20"/>
      <w:lang w:val="en-US"/>
    </w:rPr>
  </w:style>
  <w:style w:type="character" w:customStyle="1" w:styleId="IEEEStdsLevel3HeaderChar">
    <w:name w:val="IEEEStds Level 3 Header Char"/>
    <w:link w:val="IEEEStdsLevel3Header"/>
    <w:rsid w:val="00F144BC"/>
    <w:rPr>
      <w:rFonts w:ascii="Arial" w:eastAsia="Times New Roman" w:hAnsi="Arial" w:cs="Times New Roman"/>
      <w:b/>
      <w:sz w:val="20"/>
      <w:szCs w:val="20"/>
      <w:lang w:val="en-US"/>
    </w:rPr>
  </w:style>
  <w:style w:type="character" w:customStyle="1" w:styleId="IEEEStdsLevel4HeaderChar">
    <w:name w:val="IEEEStds Level 4 Header Char"/>
    <w:link w:val="IEEEStdsLevel4Header"/>
    <w:rsid w:val="00F144BC"/>
    <w:rPr>
      <w:rFonts w:ascii="Arial" w:eastAsia="Times New Roman" w:hAnsi="Arial" w:cs="Times New Roman"/>
      <w:b/>
      <w:sz w:val="20"/>
      <w:szCs w:val="20"/>
      <w:lang w:val="en-US"/>
    </w:rPr>
  </w:style>
  <w:style w:type="paragraph" w:customStyle="1" w:styleId="IEEEStdsIntroduction">
    <w:name w:val="IEEEStds Introduction"/>
    <w:basedOn w:val="IEEEStdsParagraph"/>
    <w:rsid w:val="00F144BC"/>
    <w:pPr>
      <w:numPr>
        <w:ilvl w:val="6"/>
        <w:numId w:val="3"/>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F144BC"/>
    <w:pPr>
      <w:numPr>
        <w:ilvl w:val="7"/>
        <w:numId w:val="3"/>
      </w:numPr>
    </w:pPr>
    <w:rPr>
      <w:noProof/>
      <w:sz w:val="20"/>
    </w:rPr>
  </w:style>
  <w:style w:type="paragraph" w:styleId="Caption">
    <w:name w:val="caption"/>
    <w:next w:val="IEEEStdsParagraph"/>
    <w:qFormat/>
    <w:rsid w:val="00F144BC"/>
    <w:pPr>
      <w:keepLines/>
      <w:numPr>
        <w:ilvl w:val="8"/>
        <w:numId w:val="3"/>
      </w:numPr>
      <w:suppressAutoHyphens/>
      <w:spacing w:before="120" w:after="120"/>
      <w:jc w:val="center"/>
    </w:pPr>
    <w:rPr>
      <w:rFonts w:ascii="Arial" w:eastAsia="Times New Roman" w:hAnsi="Arial" w:cs="Times New Roman"/>
      <w:b/>
      <w:sz w:val="20"/>
      <w:szCs w:val="20"/>
      <w:lang w:val="en-US"/>
    </w:rPr>
  </w:style>
  <w:style w:type="paragraph" w:styleId="CommentText">
    <w:name w:val="annotation text"/>
    <w:basedOn w:val="Normal"/>
    <w:link w:val="CommentTextChar"/>
    <w:uiPriority w:val="99"/>
    <w:rsid w:val="00F144BC"/>
    <w:rPr>
      <w:sz w:val="20"/>
    </w:rPr>
  </w:style>
  <w:style w:type="character" w:customStyle="1" w:styleId="CommentTextChar">
    <w:name w:val="Comment Text Char"/>
    <w:basedOn w:val="DefaultParagraphFont"/>
    <w:link w:val="CommentText"/>
    <w:uiPriority w:val="99"/>
    <w:rsid w:val="00F144BC"/>
    <w:rPr>
      <w:rFonts w:ascii="Times New Roman" w:eastAsia="Times New Roman" w:hAnsi="Times New Roman" w:cs="Times New Roman"/>
      <w:sz w:val="20"/>
      <w:szCs w:val="20"/>
      <w:lang w:val="en-US"/>
    </w:rPr>
  </w:style>
  <w:style w:type="character" w:styleId="CommentReference">
    <w:name w:val="annotation reference"/>
    <w:uiPriority w:val="99"/>
    <w:unhideWhenUsed/>
    <w:rsid w:val="00F144BC"/>
    <w:rPr>
      <w:sz w:val="18"/>
      <w:szCs w:val="18"/>
    </w:rPr>
  </w:style>
  <w:style w:type="character" w:customStyle="1" w:styleId="apple-converted-space">
    <w:name w:val="apple-converted-space"/>
    <w:basedOn w:val="DefaultParagraphFont"/>
    <w:rsid w:val="00F144BC"/>
  </w:style>
  <w:style w:type="character" w:customStyle="1" w:styleId="highlight">
    <w:name w:val="highlight"/>
    <w:basedOn w:val="DefaultParagraphFont"/>
    <w:rsid w:val="00F1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74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2532</Words>
  <Characters>14439</Characters>
  <Application>Microsoft Office Word</Application>
  <DocSecurity>0</DocSecurity>
  <Lines>120</Lines>
  <Paragraphs>33</Paragraphs>
  <ScaleCrop>false</ScaleCrop>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1</cp:revision>
  <dcterms:created xsi:type="dcterms:W3CDTF">2018-09-25T12:16:00Z</dcterms:created>
  <dcterms:modified xsi:type="dcterms:W3CDTF">2018-09-25T12:21:00Z</dcterms:modified>
</cp:coreProperties>
</file>