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4F4A796C"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F20B4F">
              <w:rPr>
                <w:b w:val="0"/>
                <w:sz w:val="20"/>
              </w:rPr>
              <w:t>5</w:t>
            </w:r>
            <w:r>
              <w:rPr>
                <w:b w:val="0"/>
                <w:sz w:val="20"/>
              </w:rPr>
              <w:t>-</w:t>
            </w:r>
            <w:r w:rsidR="00F20B4F">
              <w:rPr>
                <w:b w:val="0"/>
                <w:sz w:val="20"/>
              </w:rPr>
              <w:t>30</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1B6B0F"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4AA13156" w:rsidR="00540FF9" w:rsidRDefault="00540FF9" w:rsidP="00540FF9">
                            <w:pPr>
                              <w:jc w:val="both"/>
                            </w:pPr>
                            <w:r w:rsidRPr="00A00CBC">
                              <w:rPr>
                                <w:b/>
                              </w:rPr>
                              <w:t>Year 20</w:t>
                            </w:r>
                            <w:r>
                              <w:rPr>
                                <w:b/>
                              </w:rPr>
                              <w:t>1</w:t>
                            </w:r>
                            <w:r w:rsidR="00630889">
                              <w:rPr>
                                <w:b/>
                              </w:rPr>
                              <w:t>8</w:t>
                            </w:r>
                            <w:r>
                              <w:t xml:space="preserve"> – </w:t>
                            </w:r>
                            <w:r w:rsidR="001833A8">
                              <w:t>June</w:t>
                            </w:r>
                            <w:r w:rsidR="00F20B4F">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4AA13156" w:rsidR="00540FF9" w:rsidRDefault="00540FF9" w:rsidP="00540FF9">
                      <w:pPr>
                        <w:jc w:val="both"/>
                      </w:pPr>
                      <w:r w:rsidRPr="00A00CBC">
                        <w:rPr>
                          <w:b/>
                        </w:rPr>
                        <w:t>Year 20</w:t>
                      </w:r>
                      <w:r>
                        <w:rPr>
                          <w:b/>
                        </w:rPr>
                        <w:t>1</w:t>
                      </w:r>
                      <w:r w:rsidR="00630889">
                        <w:rPr>
                          <w:b/>
                        </w:rPr>
                        <w:t>8</w:t>
                      </w:r>
                      <w:r>
                        <w:t xml:space="preserve"> – </w:t>
                      </w:r>
                      <w:r w:rsidR="001833A8">
                        <w:t>June</w:t>
                      </w:r>
                      <w:r w:rsidR="00F20B4F">
                        <w:t xml:space="preserve"> 30</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1CB2C5ED" w:rsidR="00540FF9" w:rsidRDefault="00540FF9" w:rsidP="00F25688">
      <w:bookmarkStart w:id="0" w:name="_GoBack"/>
      <w:r>
        <w:rPr>
          <w:b/>
          <w:sz w:val="32"/>
          <w:szCs w:val="32"/>
        </w:rPr>
        <w:t xml:space="preserve">1. </w:t>
      </w:r>
      <w:r w:rsidR="004E081D">
        <w:rPr>
          <w:b/>
          <w:sz w:val="32"/>
          <w:szCs w:val="32"/>
        </w:rPr>
        <w:t>June</w:t>
      </w:r>
      <w:r w:rsidR="00F34B4B">
        <w:rPr>
          <w:b/>
          <w:sz w:val="32"/>
          <w:szCs w:val="32"/>
        </w:rPr>
        <w:t xml:space="preserve"> </w:t>
      </w:r>
      <w:r w:rsidR="004E081D">
        <w:rPr>
          <w:b/>
          <w:sz w:val="32"/>
          <w:szCs w:val="32"/>
        </w:rPr>
        <w:t>13</w:t>
      </w:r>
      <w:r w:rsidR="00F34B4B">
        <w:rPr>
          <w:b/>
          <w:sz w:val="32"/>
          <w:szCs w:val="32"/>
        </w:rPr>
        <w:t>th</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bookmarkEnd w:id="0"/>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E529BA" w:rsidRDefault="00630889" w:rsidP="00302206">
      <w:pPr>
        <w:rPr>
          <w:color w:val="000000" w:themeColor="text1"/>
          <w:szCs w:val="22"/>
        </w:rPr>
      </w:pPr>
    </w:p>
    <w:p w14:paraId="7A4CF820" w14:textId="67CD3380" w:rsidR="00302206" w:rsidRPr="00E529BA" w:rsidRDefault="00F20B4F" w:rsidP="00302206">
      <w:pPr>
        <w:rPr>
          <w:color w:val="000000" w:themeColor="text1"/>
          <w:szCs w:val="22"/>
        </w:rPr>
      </w:pPr>
      <w:r w:rsidRPr="00E529BA">
        <w:rPr>
          <w:color w:val="000000" w:themeColor="text1"/>
          <w:szCs w:val="22"/>
        </w:rPr>
        <w:t>Mike Cotton</w:t>
      </w:r>
      <w:r w:rsidR="00E529BA" w:rsidRPr="00E529BA">
        <w:rPr>
          <w:color w:val="000000" w:themeColor="text1"/>
          <w:szCs w:val="22"/>
        </w:rPr>
        <w:t xml:space="preserve"> (MC), NTIA</w:t>
      </w:r>
    </w:p>
    <w:p w14:paraId="7548595C" w14:textId="705C9D09" w:rsidR="00DD70BA" w:rsidRPr="00E529BA" w:rsidRDefault="00DD70BA" w:rsidP="00DD70BA">
      <w:pPr>
        <w:rPr>
          <w:color w:val="000000" w:themeColor="text1"/>
          <w:szCs w:val="22"/>
        </w:rPr>
      </w:pPr>
      <w:r w:rsidRPr="00E529BA">
        <w:rPr>
          <w:color w:val="000000" w:themeColor="text1"/>
          <w:szCs w:val="22"/>
        </w:rPr>
        <w:t>Roger Hislop (RH), TG chair, Internet Solutions</w:t>
      </w:r>
    </w:p>
    <w:p w14:paraId="1DAAF5D4" w14:textId="3D50DCF8" w:rsidR="00630889" w:rsidRPr="00E529BA" w:rsidRDefault="00630889" w:rsidP="00302206">
      <w:pPr>
        <w:rPr>
          <w:color w:val="000000" w:themeColor="text1"/>
          <w:szCs w:val="22"/>
        </w:rPr>
      </w:pPr>
      <w:r w:rsidRPr="00E529BA">
        <w:rPr>
          <w:color w:val="000000" w:themeColor="text1"/>
          <w:szCs w:val="22"/>
        </w:rPr>
        <w:t xml:space="preserve">Jerry </w:t>
      </w:r>
      <w:proofErr w:type="spellStart"/>
      <w:r w:rsidRPr="00E529BA">
        <w:rPr>
          <w:color w:val="000000" w:themeColor="text1"/>
          <w:szCs w:val="22"/>
        </w:rPr>
        <w:t>Kalke</w:t>
      </w:r>
      <w:proofErr w:type="spellEnd"/>
      <w:r w:rsidRPr="00E529BA">
        <w:rPr>
          <w:color w:val="000000" w:themeColor="text1"/>
          <w:szCs w:val="22"/>
        </w:rPr>
        <w:t xml:space="preserve"> (JK), CBS</w:t>
      </w:r>
    </w:p>
    <w:p w14:paraId="059B32E4" w14:textId="57EDE9D7" w:rsidR="00DD70BA" w:rsidRPr="00E529BA" w:rsidRDefault="00E30A68" w:rsidP="00F25688">
      <w:pPr>
        <w:jc w:val="both"/>
        <w:rPr>
          <w:color w:val="000000" w:themeColor="text1"/>
          <w:szCs w:val="22"/>
        </w:rPr>
      </w:pPr>
      <w:proofErr w:type="spellStart"/>
      <w:r w:rsidRPr="00E529BA">
        <w:rPr>
          <w:color w:val="000000" w:themeColor="text1"/>
          <w:szCs w:val="22"/>
        </w:rPr>
        <w:t>Mariya</w:t>
      </w:r>
      <w:proofErr w:type="spellEnd"/>
      <w:r w:rsidRPr="00E529BA">
        <w:rPr>
          <w:color w:val="000000" w:themeColor="text1"/>
          <w:szCs w:val="22"/>
        </w:rPr>
        <w:t xml:space="preserve"> </w:t>
      </w:r>
      <w:proofErr w:type="spellStart"/>
      <w:r w:rsidR="00E529BA" w:rsidRPr="00E529BA">
        <w:rPr>
          <w:color w:val="000000" w:themeColor="text1"/>
          <w:szCs w:val="22"/>
        </w:rPr>
        <w:t>Zheleva</w:t>
      </w:r>
      <w:proofErr w:type="spellEnd"/>
      <w:r w:rsidR="00E529BA" w:rsidRPr="00E529BA">
        <w:rPr>
          <w:color w:val="000000" w:themeColor="text1"/>
          <w:szCs w:val="22"/>
        </w:rPr>
        <w:t xml:space="preserve"> (MZ), SUNY/Albany</w:t>
      </w:r>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1B6B0F"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908EB4" w14:textId="77777777" w:rsidR="00CC7FFB" w:rsidRDefault="00540FF9" w:rsidP="00CC7FFB">
      <w:pPr>
        <w:numPr>
          <w:ilvl w:val="0"/>
          <w:numId w:val="1"/>
        </w:numPr>
        <w:jc w:val="both"/>
        <w:rPr>
          <w:szCs w:val="22"/>
        </w:rPr>
      </w:pPr>
      <w:r w:rsidRPr="0058657A">
        <w:rPr>
          <w:szCs w:val="22"/>
        </w:rPr>
        <w:t>Task Group planning:</w:t>
      </w:r>
    </w:p>
    <w:p w14:paraId="12FB50C5" w14:textId="05D598BD" w:rsidR="00F76072" w:rsidRPr="00C23D5E" w:rsidRDefault="001D0D42" w:rsidP="001A050B">
      <w:pPr>
        <w:numPr>
          <w:ilvl w:val="1"/>
          <w:numId w:val="1"/>
        </w:numPr>
        <w:jc w:val="both"/>
        <w:rPr>
          <w:color w:val="000000" w:themeColor="text1"/>
        </w:rPr>
      </w:pPr>
      <w:r w:rsidRPr="00C23D5E">
        <w:rPr>
          <w:color w:val="000000" w:themeColor="text1"/>
        </w:rPr>
        <w:t xml:space="preserve">The Task Group welcomed a guest, </w:t>
      </w:r>
      <w:proofErr w:type="spellStart"/>
      <w:r w:rsidRPr="00C23D5E">
        <w:rPr>
          <w:color w:val="000000" w:themeColor="text1"/>
        </w:rPr>
        <w:t>Mariya</w:t>
      </w:r>
      <w:proofErr w:type="spellEnd"/>
      <w:r w:rsidRPr="00C23D5E">
        <w:rPr>
          <w:color w:val="000000" w:themeColor="text1"/>
        </w:rPr>
        <w:t xml:space="preserve"> </w:t>
      </w:r>
      <w:proofErr w:type="spellStart"/>
      <w:r w:rsidRPr="00C23D5E">
        <w:rPr>
          <w:color w:val="000000" w:themeColor="text1"/>
        </w:rPr>
        <w:t>Zheleva</w:t>
      </w:r>
      <w:proofErr w:type="spellEnd"/>
      <w:r w:rsidRPr="00C23D5E">
        <w:rPr>
          <w:color w:val="000000" w:themeColor="text1"/>
        </w:rPr>
        <w:t xml:space="preserve">, </w:t>
      </w:r>
      <w:r w:rsidR="00C23D5E" w:rsidRPr="00C23D5E">
        <w:rPr>
          <w:color w:val="000000" w:themeColor="text1"/>
        </w:rPr>
        <w:t xml:space="preserve">assistant professor at SUNY/Albany who has published a number of papers on efficient spectrum scanning and classification algorithms. The group gave an introduction to the IEEE world and the standards development process. It would be advantageous to leverage the work </w:t>
      </w:r>
      <w:proofErr w:type="spellStart"/>
      <w:r w:rsidR="00C23D5E" w:rsidRPr="00C23D5E">
        <w:rPr>
          <w:color w:val="000000" w:themeColor="text1"/>
        </w:rPr>
        <w:t>Mariya’s</w:t>
      </w:r>
      <w:proofErr w:type="spellEnd"/>
      <w:r w:rsidR="00C23D5E" w:rsidRPr="00C23D5E">
        <w:rPr>
          <w:color w:val="000000" w:themeColor="text1"/>
        </w:rPr>
        <w:t xml:space="preserve"> team is doing to create a more effective/efficient/specific definition of the two primary “black boxes” in the 802.22.3 standard, the SDR/radio front end; and the sensing/classification algorithm.</w:t>
      </w:r>
    </w:p>
    <w:p w14:paraId="6E514780" w14:textId="106EA6CC" w:rsidR="00C23D5E" w:rsidRPr="00C23D5E" w:rsidRDefault="00C23D5E" w:rsidP="001A050B">
      <w:pPr>
        <w:numPr>
          <w:ilvl w:val="1"/>
          <w:numId w:val="1"/>
        </w:numPr>
        <w:jc w:val="both"/>
        <w:rPr>
          <w:color w:val="000000" w:themeColor="text1"/>
        </w:rPr>
      </w:pPr>
      <w:r w:rsidRPr="00C23D5E">
        <w:rPr>
          <w:color w:val="000000" w:themeColor="text1"/>
        </w:rPr>
        <w:t>MC reviewed some of the work the NTIA is doing in terms of driving metadata specs in the GNU Radio/</w:t>
      </w:r>
      <w:proofErr w:type="spellStart"/>
      <w:r w:rsidRPr="00C23D5E">
        <w:rPr>
          <w:color w:val="000000" w:themeColor="text1"/>
        </w:rPr>
        <w:t>SigMF</w:t>
      </w:r>
      <w:proofErr w:type="spellEnd"/>
      <w:r w:rsidRPr="00C23D5E">
        <w:rPr>
          <w:color w:val="000000" w:themeColor="text1"/>
        </w:rPr>
        <w:t xml:space="preserve"> project, and how SUNY could potentially get involved.</w:t>
      </w:r>
    </w:p>
    <w:p w14:paraId="00018F8B" w14:textId="29B3779B" w:rsidR="00C23D5E" w:rsidRPr="00C23D5E" w:rsidRDefault="00C23D5E" w:rsidP="001A050B">
      <w:pPr>
        <w:numPr>
          <w:ilvl w:val="1"/>
          <w:numId w:val="1"/>
        </w:numPr>
        <w:jc w:val="both"/>
        <w:rPr>
          <w:color w:val="000000" w:themeColor="text1"/>
        </w:rPr>
      </w:pPr>
      <w:r w:rsidRPr="00C23D5E">
        <w:rPr>
          <w:color w:val="000000" w:themeColor="text1"/>
        </w:rPr>
        <w:t>RH took on introducing SUNY team to UNICAS team to look at metadata specs.</w:t>
      </w:r>
    </w:p>
    <w:p w14:paraId="535CC9B8" w14:textId="757DEEAA" w:rsidR="00C23D5E" w:rsidRPr="00C23D5E" w:rsidRDefault="00C23D5E" w:rsidP="00C23D5E">
      <w:pPr>
        <w:numPr>
          <w:ilvl w:val="1"/>
          <w:numId w:val="1"/>
        </w:numPr>
        <w:jc w:val="both"/>
        <w:rPr>
          <w:color w:val="000000" w:themeColor="text1"/>
        </w:rPr>
      </w:pPr>
      <w:r w:rsidRPr="00C23D5E">
        <w:rPr>
          <w:color w:val="000000" w:themeColor="text1"/>
        </w:rPr>
        <w:t>NOTE: There has been intermittent problems with the reflector, and some TG individuals have not been getting meeting dial in mails, etc. This to be monitored to see if it is resolved.</w:t>
      </w:r>
    </w:p>
    <w:p w14:paraId="7D36CA3A" w14:textId="61544CDD" w:rsidR="00BC0021" w:rsidRPr="001A050B" w:rsidRDefault="00540FF9" w:rsidP="00F25688">
      <w:pPr>
        <w:numPr>
          <w:ilvl w:val="0"/>
          <w:numId w:val="1"/>
        </w:numPr>
        <w:jc w:val="both"/>
        <w:rPr>
          <w:color w:val="000000" w:themeColor="text1"/>
          <w:szCs w:val="22"/>
        </w:rPr>
      </w:pPr>
      <w:r w:rsidRPr="0058657A">
        <w:rPr>
          <w:szCs w:val="22"/>
        </w:rPr>
        <w:t>Meeting was adjourned at 1</w:t>
      </w:r>
      <w:r w:rsidR="00CC7FFB">
        <w:rPr>
          <w:szCs w:val="22"/>
        </w:rPr>
        <w:t>4</w:t>
      </w:r>
      <w:r w:rsidRPr="0058657A">
        <w:rPr>
          <w:szCs w:val="22"/>
        </w:rPr>
        <w:t>h</w:t>
      </w:r>
      <w:r w:rsidR="00CC7FFB">
        <w:rPr>
          <w:szCs w:val="22"/>
        </w:rPr>
        <w:t>45</w:t>
      </w:r>
      <w:r w:rsidRPr="0058657A">
        <w:rPr>
          <w:szCs w:val="22"/>
        </w:rPr>
        <w:t xml:space="preserve"> UT</w:t>
      </w:r>
      <w:r w:rsidR="00F731AF">
        <w:rPr>
          <w:szCs w:val="22"/>
        </w:rPr>
        <w:t>C</w:t>
      </w:r>
      <w:r w:rsidR="007F5EC0">
        <w:rPr>
          <w:szCs w:val="22"/>
        </w:rPr>
        <w:t xml:space="preserve">, next meeting </w:t>
      </w:r>
      <w:r w:rsidR="007F5EC0" w:rsidRPr="001A050B">
        <w:rPr>
          <w:color w:val="000000" w:themeColor="text1"/>
          <w:szCs w:val="22"/>
        </w:rPr>
        <w:t xml:space="preserve">to be held </w:t>
      </w:r>
      <w:r w:rsidR="00EA25C3" w:rsidRPr="001A050B">
        <w:rPr>
          <w:color w:val="000000" w:themeColor="text1"/>
          <w:szCs w:val="22"/>
        </w:rPr>
        <w:t>27</w:t>
      </w:r>
      <w:r w:rsidR="00EA25C3" w:rsidRPr="001A050B">
        <w:rPr>
          <w:color w:val="000000" w:themeColor="text1"/>
          <w:szCs w:val="22"/>
          <w:vertAlign w:val="superscript"/>
        </w:rPr>
        <w:t>th</w:t>
      </w:r>
      <w:r w:rsidR="00EA25C3" w:rsidRPr="001A050B">
        <w:rPr>
          <w:color w:val="000000" w:themeColor="text1"/>
          <w:szCs w:val="22"/>
        </w:rPr>
        <w:t xml:space="preserve"> June</w:t>
      </w:r>
      <w:r w:rsidR="00CC7FFB" w:rsidRPr="001A050B">
        <w:rPr>
          <w:color w:val="000000" w:themeColor="text1"/>
          <w:szCs w:val="22"/>
        </w:rPr>
        <w:t xml:space="preserve">. </w:t>
      </w:r>
    </w:p>
    <w:p w14:paraId="5A6B45E1" w14:textId="77777777" w:rsidR="00CE7431" w:rsidRPr="001A050B" w:rsidRDefault="00CE7431" w:rsidP="00CE7431">
      <w:pPr>
        <w:jc w:val="both"/>
        <w:rPr>
          <w:color w:val="000000" w:themeColor="text1"/>
          <w:szCs w:val="22"/>
        </w:rPr>
      </w:pPr>
    </w:p>
    <w:sectPr w:rsidR="00CE7431" w:rsidRPr="001A050B">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2F2C9" w14:textId="77777777" w:rsidR="001B6B0F" w:rsidRDefault="001B6B0F" w:rsidP="0044070E">
      <w:r>
        <w:separator/>
      </w:r>
    </w:p>
  </w:endnote>
  <w:endnote w:type="continuationSeparator" w:id="0">
    <w:p w14:paraId="163C4738" w14:textId="77777777" w:rsidR="001B6B0F" w:rsidRDefault="001B6B0F"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77DEF" w14:textId="77777777" w:rsidR="001B6B0F" w:rsidRDefault="001B6B0F" w:rsidP="0044070E">
      <w:r>
        <w:separator/>
      </w:r>
    </w:p>
  </w:footnote>
  <w:footnote w:type="continuationSeparator" w:id="0">
    <w:p w14:paraId="5D8F2F53" w14:textId="77777777" w:rsidR="001B6B0F" w:rsidRDefault="001B6B0F"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35884B1B" w:rsidR="00E571E7" w:rsidRDefault="0050625E">
    <w:pPr>
      <w:pStyle w:val="Header"/>
      <w:tabs>
        <w:tab w:val="clear" w:pos="6480"/>
        <w:tab w:val="center" w:pos="4680"/>
        <w:tab w:val="right" w:pos="9360"/>
      </w:tabs>
    </w:pPr>
    <w:r>
      <w:t>June</w:t>
    </w:r>
    <w:r w:rsidR="0039621E">
      <w:t xml:space="preserve"> 201</w:t>
    </w:r>
    <w:r w:rsidR="00630889">
      <w:t>8</w:t>
    </w:r>
    <w:r w:rsidR="0039222B">
      <w:tab/>
    </w:r>
    <w:r w:rsidR="0039222B">
      <w:tab/>
    </w:r>
    <w:fldSimple w:instr=" TITLE  \* MERGEFORMAT ">
      <w:r w:rsidR="00FF7A3E">
        <w:t>doc.: IEEE 802.22-18/0003</w:t>
      </w:r>
      <w:r w:rsidR="0039222B">
        <w:t>r</w:t>
      </w:r>
    </w:fldSimple>
    <w: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83FDE"/>
    <w:rsid w:val="000A1C05"/>
    <w:rsid w:val="000B4801"/>
    <w:rsid w:val="001240E5"/>
    <w:rsid w:val="0013771F"/>
    <w:rsid w:val="00142888"/>
    <w:rsid w:val="0017049B"/>
    <w:rsid w:val="001833A8"/>
    <w:rsid w:val="001915AF"/>
    <w:rsid w:val="001A050B"/>
    <w:rsid w:val="001A706B"/>
    <w:rsid w:val="001B6B0F"/>
    <w:rsid w:val="001D004D"/>
    <w:rsid w:val="001D0D42"/>
    <w:rsid w:val="001D23A2"/>
    <w:rsid w:val="001D6BE2"/>
    <w:rsid w:val="001E1819"/>
    <w:rsid w:val="001E3056"/>
    <w:rsid w:val="0022218B"/>
    <w:rsid w:val="00256350"/>
    <w:rsid w:val="00275653"/>
    <w:rsid w:val="00293B82"/>
    <w:rsid w:val="002D73E7"/>
    <w:rsid w:val="002D7764"/>
    <w:rsid w:val="002E14A3"/>
    <w:rsid w:val="002F4AA3"/>
    <w:rsid w:val="00302206"/>
    <w:rsid w:val="0031614E"/>
    <w:rsid w:val="00317ACF"/>
    <w:rsid w:val="003402DF"/>
    <w:rsid w:val="00361F5A"/>
    <w:rsid w:val="00362311"/>
    <w:rsid w:val="00364379"/>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081D"/>
    <w:rsid w:val="004E40EF"/>
    <w:rsid w:val="004F2FB7"/>
    <w:rsid w:val="0050625E"/>
    <w:rsid w:val="00525043"/>
    <w:rsid w:val="00527F37"/>
    <w:rsid w:val="00540FF9"/>
    <w:rsid w:val="00562696"/>
    <w:rsid w:val="00573B14"/>
    <w:rsid w:val="0058657A"/>
    <w:rsid w:val="005B10DB"/>
    <w:rsid w:val="005C1E8D"/>
    <w:rsid w:val="005D7934"/>
    <w:rsid w:val="005E14DB"/>
    <w:rsid w:val="005E68C7"/>
    <w:rsid w:val="00602DD1"/>
    <w:rsid w:val="00607F05"/>
    <w:rsid w:val="00630889"/>
    <w:rsid w:val="00640ED2"/>
    <w:rsid w:val="006557F3"/>
    <w:rsid w:val="00661BC9"/>
    <w:rsid w:val="006A6DB5"/>
    <w:rsid w:val="006B2A47"/>
    <w:rsid w:val="006B46AC"/>
    <w:rsid w:val="006B7A3C"/>
    <w:rsid w:val="006C0422"/>
    <w:rsid w:val="006C726E"/>
    <w:rsid w:val="006D0DB2"/>
    <w:rsid w:val="00712505"/>
    <w:rsid w:val="00721002"/>
    <w:rsid w:val="00740777"/>
    <w:rsid w:val="00741368"/>
    <w:rsid w:val="00756892"/>
    <w:rsid w:val="0077346A"/>
    <w:rsid w:val="0079079B"/>
    <w:rsid w:val="007A42EA"/>
    <w:rsid w:val="007D543C"/>
    <w:rsid w:val="007E38A1"/>
    <w:rsid w:val="007F5EC0"/>
    <w:rsid w:val="00836534"/>
    <w:rsid w:val="00836B4A"/>
    <w:rsid w:val="00845C31"/>
    <w:rsid w:val="008625EF"/>
    <w:rsid w:val="00877C1A"/>
    <w:rsid w:val="00886BA3"/>
    <w:rsid w:val="00896C4F"/>
    <w:rsid w:val="008B008B"/>
    <w:rsid w:val="008C3625"/>
    <w:rsid w:val="008C493D"/>
    <w:rsid w:val="008D0DD6"/>
    <w:rsid w:val="008D2279"/>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C7340"/>
    <w:rsid w:val="00AE5524"/>
    <w:rsid w:val="00AF1A3C"/>
    <w:rsid w:val="00B21085"/>
    <w:rsid w:val="00B22B1C"/>
    <w:rsid w:val="00B53192"/>
    <w:rsid w:val="00BB0441"/>
    <w:rsid w:val="00BC0021"/>
    <w:rsid w:val="00BC7F02"/>
    <w:rsid w:val="00BF0F37"/>
    <w:rsid w:val="00BF206A"/>
    <w:rsid w:val="00C02D9A"/>
    <w:rsid w:val="00C20F1F"/>
    <w:rsid w:val="00C21E79"/>
    <w:rsid w:val="00C23D5E"/>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95488"/>
    <w:rsid w:val="00DA11CF"/>
    <w:rsid w:val="00DA45C3"/>
    <w:rsid w:val="00DD2621"/>
    <w:rsid w:val="00DD3FAA"/>
    <w:rsid w:val="00DD70BA"/>
    <w:rsid w:val="00DE31E4"/>
    <w:rsid w:val="00DE43A0"/>
    <w:rsid w:val="00DE4DB5"/>
    <w:rsid w:val="00E0118D"/>
    <w:rsid w:val="00E26AD2"/>
    <w:rsid w:val="00E30A68"/>
    <w:rsid w:val="00E33CB0"/>
    <w:rsid w:val="00E529BA"/>
    <w:rsid w:val="00E571E7"/>
    <w:rsid w:val="00E970F8"/>
    <w:rsid w:val="00EA25C3"/>
    <w:rsid w:val="00EA4E74"/>
    <w:rsid w:val="00ED3ABA"/>
    <w:rsid w:val="00EE2F1F"/>
    <w:rsid w:val="00EF269C"/>
    <w:rsid w:val="00F06886"/>
    <w:rsid w:val="00F165D9"/>
    <w:rsid w:val="00F177A4"/>
    <w:rsid w:val="00F20B4F"/>
    <w:rsid w:val="00F25688"/>
    <w:rsid w:val="00F34B4B"/>
    <w:rsid w:val="00F43A60"/>
    <w:rsid w:val="00F57D63"/>
    <w:rsid w:val="00F731AF"/>
    <w:rsid w:val="00F76072"/>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10</cp:revision>
  <dcterms:created xsi:type="dcterms:W3CDTF">2018-06-27T08:08:00Z</dcterms:created>
  <dcterms:modified xsi:type="dcterms:W3CDTF">2018-06-27T08:51:00Z</dcterms:modified>
</cp:coreProperties>
</file>