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C31" w:rsidRDefault="000F5C31">
      <w:pPr>
        <w:pStyle w:val="T1"/>
        <w:pBdr>
          <w:bottom w:val="single" w:sz="6" w:space="0" w:color="00000A"/>
        </w:pBdr>
        <w:spacing w:after="240"/>
        <w:jc w:val="both"/>
        <w:rPr>
          <w:sz w:val="24"/>
          <w:szCs w:val="24"/>
        </w:rPr>
      </w:pPr>
      <w:r>
        <w:rPr>
          <w:sz w:val="24"/>
          <w:szCs w:val="24"/>
        </w:rPr>
        <w:t>IEEE P802.22 Wireless RANs</w:t>
      </w:r>
    </w:p>
    <w:tbl>
      <w:tblPr>
        <w:tblW w:w="972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000"/>
      </w:tblPr>
      <w:tblGrid>
        <w:gridCol w:w="1348"/>
        <w:gridCol w:w="1350"/>
        <w:gridCol w:w="2430"/>
        <w:gridCol w:w="1710"/>
        <w:gridCol w:w="2883"/>
      </w:tblGrid>
      <w:tr w:rsidR="000F5C31">
        <w:trPr>
          <w:trHeight w:val="485"/>
          <w:jc w:val="center"/>
        </w:trPr>
        <w:tc>
          <w:tcPr>
            <w:tcW w:w="9721" w:type="dxa"/>
            <w:gridSpan w:val="5"/>
            <w:tcMar>
              <w:left w:w="83" w:type="dxa"/>
            </w:tcMar>
            <w:vAlign w:val="center"/>
          </w:tcPr>
          <w:p w:rsidR="000F5C31" w:rsidRDefault="000F5C31">
            <w:pPr>
              <w:pStyle w:val="T2"/>
              <w:spacing w:before="120" w:after="120"/>
            </w:pPr>
            <w:r>
              <w:rPr>
                <w:rFonts w:eastAsia="PMingLiU"/>
                <w:sz w:val="24"/>
                <w:szCs w:val="24"/>
                <w:lang w:eastAsia="zh-HK"/>
              </w:rPr>
              <w:t>Errata – 802.22 base std, Use of CRC for MAC management messages</w:t>
            </w:r>
          </w:p>
        </w:tc>
      </w:tr>
      <w:tr w:rsidR="000F5C31">
        <w:trPr>
          <w:trHeight w:val="449"/>
          <w:jc w:val="center"/>
        </w:trPr>
        <w:tc>
          <w:tcPr>
            <w:tcW w:w="9721" w:type="dxa"/>
            <w:gridSpan w:val="5"/>
            <w:tcMar>
              <w:left w:w="83" w:type="dxa"/>
            </w:tcMar>
            <w:vAlign w:val="center"/>
          </w:tcPr>
          <w:p w:rsidR="000F5C31" w:rsidRDefault="000F5C31">
            <w:pPr>
              <w:pStyle w:val="T2"/>
              <w:spacing w:before="120" w:after="120"/>
              <w:ind w:left="0"/>
              <w:jc w:val="both"/>
            </w:pPr>
            <w:r>
              <w:rPr>
                <w:sz w:val="24"/>
                <w:szCs w:val="24"/>
              </w:rPr>
              <w:t>Date:</w:t>
            </w:r>
            <w:r>
              <w:rPr>
                <w:b w:val="0"/>
                <w:sz w:val="24"/>
                <w:szCs w:val="24"/>
              </w:rPr>
              <w:t xml:space="preserve">  </w:t>
            </w:r>
            <w:r>
              <w:rPr>
                <w:rFonts w:eastAsia="PMingLiU"/>
                <w:b w:val="0"/>
                <w:sz w:val="24"/>
                <w:szCs w:val="24"/>
                <w:lang w:eastAsia="zh-HK"/>
              </w:rPr>
              <w:t>2016-</w:t>
            </w:r>
            <w:r>
              <w:rPr>
                <w:rFonts w:eastAsia="MS Mincho"/>
                <w:b w:val="0"/>
                <w:sz w:val="24"/>
                <w:szCs w:val="24"/>
                <w:lang w:eastAsia="ja-JP"/>
              </w:rPr>
              <w:t>06</w:t>
            </w:r>
            <w:r>
              <w:rPr>
                <w:rFonts w:eastAsia="PMingLiU"/>
                <w:b w:val="0"/>
                <w:sz w:val="24"/>
                <w:szCs w:val="24"/>
                <w:lang w:eastAsia="zh-HK"/>
              </w:rPr>
              <w:t>-</w:t>
            </w:r>
            <w:r>
              <w:rPr>
                <w:rFonts w:eastAsia="MS Mincho"/>
                <w:b w:val="0"/>
                <w:sz w:val="24"/>
                <w:szCs w:val="24"/>
                <w:lang w:eastAsia="ja-JP"/>
              </w:rPr>
              <w:t>20</w:t>
            </w:r>
          </w:p>
        </w:tc>
      </w:tr>
      <w:tr w:rsidR="000F5C31">
        <w:trPr>
          <w:cantSplit/>
          <w:jc w:val="center"/>
        </w:trPr>
        <w:tc>
          <w:tcPr>
            <w:tcW w:w="9721" w:type="dxa"/>
            <w:gridSpan w:val="5"/>
            <w:tcMar>
              <w:left w:w="83" w:type="dxa"/>
            </w:tcMar>
            <w:vAlign w:val="center"/>
          </w:tcPr>
          <w:p w:rsidR="000F5C31" w:rsidRDefault="000F5C31">
            <w:pPr>
              <w:pStyle w:val="T2"/>
              <w:spacing w:after="0"/>
              <w:ind w:left="0" w:right="0"/>
              <w:jc w:val="both"/>
              <w:rPr>
                <w:sz w:val="24"/>
                <w:szCs w:val="24"/>
              </w:rPr>
            </w:pPr>
            <w:r>
              <w:rPr>
                <w:sz w:val="24"/>
                <w:szCs w:val="24"/>
              </w:rPr>
              <w:t>Author(s):</w:t>
            </w:r>
          </w:p>
        </w:tc>
      </w:tr>
      <w:tr w:rsidR="000F5C31">
        <w:trPr>
          <w:jc w:val="center"/>
        </w:trPr>
        <w:tc>
          <w:tcPr>
            <w:tcW w:w="1348" w:type="dxa"/>
            <w:tcMar>
              <w:left w:w="83" w:type="dxa"/>
            </w:tcMar>
            <w:vAlign w:val="center"/>
          </w:tcPr>
          <w:p w:rsidR="000F5C31" w:rsidRDefault="000F5C31">
            <w:pPr>
              <w:pStyle w:val="T2"/>
              <w:spacing w:after="0"/>
              <w:ind w:left="0" w:right="0"/>
              <w:jc w:val="both"/>
              <w:rPr>
                <w:sz w:val="24"/>
                <w:szCs w:val="24"/>
              </w:rPr>
            </w:pPr>
            <w:r>
              <w:rPr>
                <w:sz w:val="24"/>
                <w:szCs w:val="24"/>
              </w:rPr>
              <w:t>Name</w:t>
            </w:r>
          </w:p>
        </w:tc>
        <w:tc>
          <w:tcPr>
            <w:tcW w:w="1350" w:type="dxa"/>
            <w:tcMar>
              <w:left w:w="83" w:type="dxa"/>
            </w:tcMar>
            <w:vAlign w:val="center"/>
          </w:tcPr>
          <w:p w:rsidR="000F5C31" w:rsidRDefault="000F5C31">
            <w:pPr>
              <w:pStyle w:val="T2"/>
              <w:spacing w:after="0"/>
              <w:ind w:left="0" w:right="0"/>
              <w:jc w:val="both"/>
              <w:rPr>
                <w:sz w:val="24"/>
                <w:szCs w:val="24"/>
              </w:rPr>
            </w:pPr>
            <w:r>
              <w:rPr>
                <w:sz w:val="24"/>
                <w:szCs w:val="24"/>
              </w:rPr>
              <w:t>Company</w:t>
            </w:r>
          </w:p>
        </w:tc>
        <w:tc>
          <w:tcPr>
            <w:tcW w:w="2430" w:type="dxa"/>
            <w:tcMar>
              <w:left w:w="83" w:type="dxa"/>
            </w:tcMar>
            <w:vAlign w:val="center"/>
          </w:tcPr>
          <w:p w:rsidR="000F5C31" w:rsidRDefault="000F5C31">
            <w:pPr>
              <w:pStyle w:val="T2"/>
              <w:spacing w:after="0"/>
              <w:ind w:left="0" w:right="0"/>
              <w:jc w:val="both"/>
              <w:rPr>
                <w:sz w:val="24"/>
                <w:szCs w:val="24"/>
              </w:rPr>
            </w:pPr>
            <w:r>
              <w:rPr>
                <w:sz w:val="24"/>
                <w:szCs w:val="24"/>
              </w:rPr>
              <w:t>Address</w:t>
            </w:r>
          </w:p>
        </w:tc>
        <w:tc>
          <w:tcPr>
            <w:tcW w:w="1710" w:type="dxa"/>
            <w:tcMar>
              <w:left w:w="83" w:type="dxa"/>
            </w:tcMar>
            <w:vAlign w:val="center"/>
          </w:tcPr>
          <w:p w:rsidR="000F5C31" w:rsidRDefault="000F5C31">
            <w:pPr>
              <w:pStyle w:val="T2"/>
              <w:spacing w:after="0"/>
              <w:ind w:left="0" w:right="0"/>
              <w:jc w:val="both"/>
              <w:rPr>
                <w:sz w:val="24"/>
                <w:szCs w:val="24"/>
              </w:rPr>
            </w:pPr>
            <w:r>
              <w:rPr>
                <w:sz w:val="24"/>
                <w:szCs w:val="24"/>
              </w:rPr>
              <w:t>Phone</w:t>
            </w:r>
          </w:p>
        </w:tc>
        <w:tc>
          <w:tcPr>
            <w:tcW w:w="2883" w:type="dxa"/>
            <w:tcMar>
              <w:left w:w="83" w:type="dxa"/>
            </w:tcMar>
            <w:vAlign w:val="center"/>
          </w:tcPr>
          <w:p w:rsidR="000F5C31" w:rsidRDefault="000F5C31">
            <w:pPr>
              <w:pStyle w:val="T2"/>
              <w:spacing w:after="0"/>
              <w:ind w:left="0" w:right="0"/>
              <w:jc w:val="both"/>
              <w:rPr>
                <w:sz w:val="24"/>
                <w:szCs w:val="24"/>
              </w:rPr>
            </w:pPr>
            <w:r>
              <w:rPr>
                <w:sz w:val="24"/>
                <w:szCs w:val="24"/>
              </w:rPr>
              <w:t>email</w:t>
            </w:r>
          </w:p>
        </w:tc>
      </w:tr>
      <w:tr w:rsidR="000F5C31">
        <w:trPr>
          <w:trHeight w:val="602"/>
          <w:jc w:val="center"/>
        </w:trPr>
        <w:tc>
          <w:tcPr>
            <w:tcW w:w="1348" w:type="dxa"/>
            <w:tcMar>
              <w:left w:w="83" w:type="dxa"/>
            </w:tcMar>
            <w:vAlign w:val="center"/>
          </w:tcPr>
          <w:p w:rsidR="000F5C31" w:rsidRDefault="000F5C31">
            <w:pPr>
              <w:pStyle w:val="T2"/>
              <w:spacing w:before="120" w:after="120"/>
              <w:ind w:left="0" w:right="0"/>
              <w:jc w:val="both"/>
            </w:pPr>
            <w:smartTag w:uri="urn:schemas-microsoft-com:office:smarttags" w:element="PersonName">
              <w:r>
                <w:rPr>
                  <w:rFonts w:eastAsia="MS Mincho"/>
                  <w:b w:val="0"/>
                  <w:sz w:val="24"/>
                  <w:szCs w:val="24"/>
                  <w:lang w:eastAsia="ja-JP"/>
                </w:rPr>
                <w:t>Ivan Reede</w:t>
              </w:r>
            </w:smartTag>
          </w:p>
        </w:tc>
        <w:tc>
          <w:tcPr>
            <w:tcW w:w="1350" w:type="dxa"/>
            <w:tcMar>
              <w:left w:w="83" w:type="dxa"/>
            </w:tcMar>
            <w:vAlign w:val="center"/>
          </w:tcPr>
          <w:p w:rsidR="000F5C31" w:rsidRDefault="000F5C31">
            <w:pPr>
              <w:pStyle w:val="T2"/>
              <w:spacing w:before="120" w:after="120"/>
              <w:ind w:left="0" w:right="0"/>
              <w:jc w:val="both"/>
            </w:pPr>
            <w:r>
              <w:rPr>
                <w:b w:val="0"/>
                <w:sz w:val="24"/>
                <w:szCs w:val="24"/>
                <w:lang w:eastAsia="zh-TW"/>
              </w:rPr>
              <w:t>AmeriSys</w:t>
            </w:r>
          </w:p>
        </w:tc>
        <w:tc>
          <w:tcPr>
            <w:tcW w:w="2430" w:type="dxa"/>
            <w:tcMar>
              <w:left w:w="83" w:type="dxa"/>
            </w:tcMar>
            <w:vAlign w:val="center"/>
          </w:tcPr>
          <w:p w:rsidR="000F5C31" w:rsidRDefault="000F5C31">
            <w:pPr>
              <w:jc w:val="both"/>
            </w:pPr>
            <w:smartTag w:uri="urn:schemas-microsoft-com:office:smarttags" w:element="City">
              <w:smartTag w:uri="urn:schemas-microsoft-com:office:smarttags" w:element="place">
                <w:smartTag w:uri="urn:schemas-microsoft-com:office:smarttags" w:element="City">
                  <w:r>
                    <w:rPr>
                      <w:sz w:val="24"/>
                      <w:szCs w:val="24"/>
                    </w:rPr>
                    <w:t>Montreal</w:t>
                  </w:r>
                </w:smartTag>
                <w:r>
                  <w:rPr>
                    <w:sz w:val="24"/>
                    <w:szCs w:val="24"/>
                  </w:rPr>
                  <w:t xml:space="preserve">, </w:t>
                </w:r>
                <w:smartTag w:uri="urn:schemas-microsoft-com:office:smarttags" w:element="State">
                  <w:r>
                    <w:rPr>
                      <w:sz w:val="24"/>
                      <w:szCs w:val="24"/>
                    </w:rPr>
                    <w:t>Quebec</w:t>
                  </w:r>
                </w:smartTag>
                <w:r>
                  <w:rPr>
                    <w:sz w:val="24"/>
                    <w:szCs w:val="24"/>
                  </w:rPr>
                  <w:t xml:space="preserve">, </w:t>
                </w:r>
                <w:smartTag w:uri="urn:schemas-microsoft-com:office:smarttags" w:element="country-region">
                  <w:r>
                    <w:rPr>
                      <w:sz w:val="24"/>
                      <w:szCs w:val="24"/>
                    </w:rPr>
                    <w:t>Canada</w:t>
                  </w:r>
                </w:smartTag>
              </w:smartTag>
            </w:smartTag>
          </w:p>
        </w:tc>
        <w:tc>
          <w:tcPr>
            <w:tcW w:w="1710" w:type="dxa"/>
            <w:tcMar>
              <w:left w:w="83" w:type="dxa"/>
            </w:tcMar>
            <w:vAlign w:val="center"/>
          </w:tcPr>
          <w:p w:rsidR="000F5C31" w:rsidRDefault="000F5C31">
            <w:pPr>
              <w:pStyle w:val="T2"/>
              <w:spacing w:before="120" w:after="120"/>
              <w:ind w:left="0" w:right="0"/>
              <w:jc w:val="both"/>
            </w:pPr>
            <w:r>
              <w:rPr>
                <w:rFonts w:eastAsia="MS Mincho"/>
                <w:b w:val="0"/>
                <w:sz w:val="24"/>
                <w:szCs w:val="24"/>
                <w:lang w:eastAsia="ja-JP"/>
              </w:rPr>
              <w:t>514-620-8522</w:t>
            </w:r>
          </w:p>
        </w:tc>
        <w:tc>
          <w:tcPr>
            <w:tcW w:w="2883" w:type="dxa"/>
            <w:tcMar>
              <w:left w:w="83" w:type="dxa"/>
            </w:tcMar>
            <w:vAlign w:val="center"/>
          </w:tcPr>
          <w:p w:rsidR="000F5C31" w:rsidRDefault="000F5C31">
            <w:pPr>
              <w:pStyle w:val="T2"/>
              <w:spacing w:before="120" w:after="120"/>
              <w:ind w:left="0" w:right="0"/>
              <w:jc w:val="both"/>
              <w:rPr>
                <w:rFonts w:eastAsia="MS Mincho"/>
                <w:b w:val="0"/>
                <w:sz w:val="24"/>
                <w:szCs w:val="24"/>
                <w:lang w:eastAsia="ja-JP"/>
              </w:rPr>
            </w:pPr>
            <w:r>
              <w:rPr>
                <w:rFonts w:eastAsia="MS Mincho"/>
                <w:b w:val="0"/>
                <w:sz w:val="24"/>
                <w:szCs w:val="24"/>
                <w:lang w:eastAsia="ja-JP"/>
              </w:rPr>
              <w:t>i_reede@amerisys.com</w:t>
            </w:r>
          </w:p>
        </w:tc>
      </w:tr>
      <w:tr w:rsidR="000F5C31">
        <w:trPr>
          <w:trHeight w:val="602"/>
          <w:jc w:val="center"/>
        </w:trPr>
        <w:tc>
          <w:tcPr>
            <w:tcW w:w="1348" w:type="dxa"/>
            <w:tcMar>
              <w:left w:w="83" w:type="dxa"/>
            </w:tcMar>
            <w:vAlign w:val="center"/>
          </w:tcPr>
          <w:p w:rsidR="000F5C31" w:rsidRDefault="000F5C31">
            <w:pPr>
              <w:pStyle w:val="T2"/>
              <w:spacing w:after="0"/>
              <w:ind w:left="0" w:right="0"/>
              <w:jc w:val="both"/>
            </w:pPr>
            <w:r>
              <w:rPr>
                <w:rFonts w:eastAsia="PMingLiU"/>
                <w:b w:val="0"/>
                <w:sz w:val="24"/>
                <w:szCs w:val="24"/>
                <w:lang w:eastAsia="zh-HK"/>
              </w:rPr>
              <w:t>Gerald Chouinard</w:t>
            </w:r>
          </w:p>
        </w:tc>
        <w:tc>
          <w:tcPr>
            <w:tcW w:w="1350" w:type="dxa"/>
            <w:tcMar>
              <w:left w:w="83" w:type="dxa"/>
            </w:tcMar>
            <w:vAlign w:val="center"/>
          </w:tcPr>
          <w:p w:rsidR="000F5C31" w:rsidRDefault="000F5C31">
            <w:pPr>
              <w:pStyle w:val="T2"/>
              <w:spacing w:after="0"/>
              <w:ind w:left="0" w:right="0"/>
              <w:jc w:val="both"/>
            </w:pPr>
            <w:r>
              <w:rPr>
                <w:rFonts w:eastAsia="PMingLiU"/>
                <w:b w:val="0"/>
                <w:sz w:val="24"/>
                <w:szCs w:val="24"/>
                <w:lang w:eastAsia="zh-HK"/>
              </w:rPr>
              <w:t>AmeriSys</w:t>
            </w:r>
          </w:p>
        </w:tc>
        <w:tc>
          <w:tcPr>
            <w:tcW w:w="2430" w:type="dxa"/>
            <w:tcMar>
              <w:left w:w="83" w:type="dxa"/>
            </w:tcMar>
            <w:vAlign w:val="center"/>
          </w:tcPr>
          <w:p w:rsidR="000F5C31" w:rsidRDefault="000F5C31">
            <w:pPr>
              <w:pStyle w:val="T2"/>
              <w:spacing w:after="0"/>
              <w:ind w:left="0" w:right="0"/>
              <w:jc w:val="both"/>
            </w:pPr>
            <w:smartTag w:uri="urn:schemas-microsoft-com:office:smarttags" w:element="place">
              <w:smartTag w:uri="urn:schemas-microsoft-com:office:smarttags" w:element="City">
                <w:r>
                  <w:rPr>
                    <w:b w:val="0"/>
                    <w:sz w:val="24"/>
                    <w:szCs w:val="24"/>
                  </w:rPr>
                  <w:t>Gatineau</w:t>
                </w:r>
              </w:smartTag>
              <w:r>
                <w:rPr>
                  <w:b w:val="0"/>
                  <w:sz w:val="24"/>
                  <w:szCs w:val="24"/>
                </w:rPr>
                <w:t xml:space="preserve">, </w:t>
              </w:r>
              <w:smartTag w:uri="urn:schemas-microsoft-com:office:smarttags" w:element="country-region">
                <w:smartTag w:uri="urn:schemas-microsoft-com:office:smarttags" w:element="State">
                  <w:r>
                    <w:rPr>
                      <w:b w:val="0"/>
                      <w:sz w:val="24"/>
                      <w:szCs w:val="24"/>
                    </w:rPr>
                    <w:t>Quebec</w:t>
                  </w:r>
                </w:smartTag>
              </w:smartTag>
              <w:r>
                <w:rPr>
                  <w:b w:val="0"/>
                  <w:sz w:val="24"/>
                  <w:szCs w:val="24"/>
                </w:rPr>
                <w:t xml:space="preserve">, </w:t>
              </w:r>
              <w:smartTag w:uri="urn:schemas-microsoft-com:office:smarttags" w:element="place">
                <w:r>
                  <w:rPr>
                    <w:b w:val="0"/>
                    <w:sz w:val="24"/>
                    <w:szCs w:val="24"/>
                  </w:rPr>
                  <w:t>Canada</w:t>
                </w:r>
              </w:smartTag>
            </w:smartTag>
          </w:p>
        </w:tc>
        <w:tc>
          <w:tcPr>
            <w:tcW w:w="1710" w:type="dxa"/>
            <w:tcMar>
              <w:left w:w="83" w:type="dxa"/>
            </w:tcMar>
            <w:vAlign w:val="center"/>
          </w:tcPr>
          <w:p w:rsidR="000F5C31" w:rsidRDefault="000F5C31">
            <w:pPr>
              <w:pStyle w:val="T2"/>
              <w:spacing w:after="0"/>
              <w:ind w:left="0" w:right="0"/>
              <w:jc w:val="both"/>
            </w:pPr>
            <w:r>
              <w:rPr>
                <w:b w:val="0"/>
                <w:sz w:val="24"/>
                <w:szCs w:val="24"/>
                <w:lang w:eastAsia="zh-TW"/>
              </w:rPr>
              <w:t>514-620-8522</w:t>
            </w:r>
          </w:p>
        </w:tc>
        <w:tc>
          <w:tcPr>
            <w:tcW w:w="2883" w:type="dxa"/>
            <w:tcMar>
              <w:left w:w="83" w:type="dxa"/>
            </w:tcMar>
            <w:vAlign w:val="center"/>
          </w:tcPr>
          <w:p w:rsidR="000F5C31" w:rsidRDefault="000F5C31">
            <w:pPr>
              <w:pStyle w:val="T2"/>
              <w:spacing w:before="120" w:after="120"/>
              <w:ind w:left="0" w:right="0"/>
              <w:jc w:val="both"/>
            </w:pPr>
            <w:hyperlink r:id="rId6">
              <w:r>
                <w:rPr>
                  <w:rStyle w:val="InternetLink"/>
                  <w:b w:val="0"/>
                  <w:color w:val="00000A"/>
                  <w:sz w:val="24"/>
                  <w:szCs w:val="24"/>
                </w:rPr>
                <w:t>gerald@amerisys.com</w:t>
              </w:r>
            </w:hyperlink>
          </w:p>
        </w:tc>
      </w:tr>
    </w:tbl>
    <w:p w:rsidR="000F5C31" w:rsidRDefault="000F5C31">
      <w:pPr>
        <w:pStyle w:val="T1"/>
        <w:spacing w:after="120"/>
        <w:jc w:val="both"/>
        <w:rPr>
          <w:sz w:val="24"/>
          <w:szCs w:val="24"/>
        </w:rPr>
      </w:pPr>
    </w:p>
    <w:p w:rsidR="000F5C31" w:rsidRDefault="000F5C31">
      <w:pPr>
        <w:jc w:val="both"/>
        <w:rPr>
          <w:b/>
          <w:bCs/>
          <w:sz w:val="24"/>
          <w:szCs w:val="24"/>
        </w:rPr>
        <w:sectPr w:rsidR="000F5C31">
          <w:headerReference w:type="default" r:id="rId7"/>
          <w:footerReference w:type="default" r:id="rId8"/>
          <w:pgSz w:w="12240" w:h="15840"/>
          <w:pgMar w:top="1080" w:right="1080" w:bottom="1260" w:left="1080" w:header="432" w:footer="432" w:gutter="0"/>
          <w:cols w:space="720"/>
          <w:formProt w:val="0"/>
          <w:docGrid w:linePitch="240" w:charSpace="-2049"/>
        </w:sectPr>
      </w:pPr>
      <w:r>
        <w:rPr>
          <w:noProof/>
        </w:rPr>
        <w:pict>
          <v:rect id="Text Box 4" o:spid="_x0000_s1026" style="position:absolute;left:0;text-align:left;margin-left:18pt;margin-top:215.75pt;width:477.2pt;height:235.1pt;z-index:251658240" strokecolor="blue" strokeweight=".71mm">
            <v:fill color2="black" o:detectmouseclick="t"/>
            <v:textbox>
              <w:txbxContent>
                <w:p w:rsidR="000F5C31" w:rsidRDefault="000F5C31">
                  <w:pPr>
                    <w:pStyle w:val="FrameContents"/>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0F5C31" w:rsidRDefault="000F5C31">
                  <w:pPr>
                    <w:pStyle w:val="FrameContents"/>
                    <w:jc w:val="both"/>
                    <w:rPr>
                      <w:rFonts w:ascii="Arial Unicode MS" w:eastAsia="Arial Unicode MS" w:hAnsi="Arial Unicode MS"/>
                      <w:color w:val="000000"/>
                      <w:sz w:val="18"/>
                    </w:rPr>
                  </w:pPr>
                </w:p>
                <w:p w:rsidR="000F5C31" w:rsidRDefault="000F5C31">
                  <w:pPr>
                    <w:pStyle w:val="FrameContents"/>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0F5C31" w:rsidRDefault="000F5C31">
                  <w:pPr>
                    <w:pStyle w:val="FrameContents"/>
                    <w:jc w:val="both"/>
                    <w:rPr>
                      <w:color w:val="000000"/>
                      <w:sz w:val="18"/>
                    </w:rPr>
                  </w:pPr>
                </w:p>
                <w:p w:rsidR="000F5C31" w:rsidRDefault="000F5C31">
                  <w:pPr>
                    <w:pStyle w:val="FrameContents"/>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0F5C31" w:rsidRDefault="000F5C31">
                  <w:pPr>
                    <w:pStyle w:val="FrameContents"/>
                    <w:jc w:val="both"/>
                  </w:pPr>
                  <w:r>
                    <w:rPr>
                      <w:color w:val="000000"/>
                      <w:sz w:val="18"/>
                    </w:rPr>
                    <w:t>&lt;</w:t>
                  </w:r>
                  <w:hyperlink r:id="rId9">
                    <w:r>
                      <w:rPr>
                        <w:rStyle w:val="Internet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Apurva N. Mody &lt;</w:t>
                  </w:r>
                  <w:hyperlink r:id="rId10">
                    <w:r>
                      <w:rPr>
                        <w:rStyle w:val="InternetLink"/>
                        <w:b/>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1">
                    <w:r>
                      <w:rPr>
                        <w:rStyle w:val="InternetLink"/>
                        <w:b/>
                        <w:sz w:val="18"/>
                      </w:rPr>
                      <w:t>patcom@ieee.org</w:t>
                    </w:r>
                  </w:hyperlink>
                  <w:r>
                    <w:rPr>
                      <w:b/>
                      <w:color w:val="000080"/>
                      <w:sz w:val="18"/>
                    </w:rPr>
                    <w:t>&gt;</w:t>
                  </w:r>
                  <w:r>
                    <w:rPr>
                      <w:color w:val="000000"/>
                      <w:sz w:val="18"/>
                    </w:rPr>
                    <w:t>.</w:t>
                  </w:r>
                </w:p>
              </w:txbxContent>
            </v:textbox>
            <w10:wrap type="square"/>
          </v:rect>
        </w:pict>
      </w:r>
      <w:r>
        <w:rPr>
          <w:noProof/>
        </w:rPr>
        <w:pict>
          <v:rect id="Text Box 112" o:spid="_x0000_s1027" style="position:absolute;left:0;text-align:left;margin-left:0;margin-top:4.7pt;width:7in;height:205.55pt;z-index:251659264" stroked="f" strokecolor="#3465a4">
            <v:fill color2="black" o:detectmouseclick="t"/>
            <v:stroke joinstyle="round"/>
            <v:textbox>
              <w:txbxContent>
                <w:p w:rsidR="000F5C31" w:rsidRDefault="000F5C31">
                  <w:pPr>
                    <w:pStyle w:val="T1"/>
                    <w:spacing w:after="120"/>
                  </w:pPr>
                  <w:r>
                    <w:t>Abstract</w:t>
                  </w:r>
                </w:p>
                <w:p w:rsidR="000F5C31" w:rsidRDefault="000F5C31" w:rsidP="00200AFA">
                  <w:pPr>
                    <w:pStyle w:val="FrameContents"/>
                    <w:spacing w:before="120"/>
                    <w:jc w:val="both"/>
                  </w:pPr>
                  <w:r>
                    <w:t>In sub-clause 7.8.5, it is stated that the MAC management messages are not to be augmented by a CRC once the CPE authentication has been accomplished. This needs to be reflected upon and the behavior of the CPE and the base station need to be clarified in case of an error being detected for interoperability purposes.</w:t>
                  </w:r>
                </w:p>
                <w:p w:rsidR="000F5C31" w:rsidRDefault="000F5C31">
                  <w:pPr>
                    <w:pStyle w:val="FrameContents"/>
                    <w:spacing w:before="120"/>
                    <w:jc w:val="both"/>
                  </w:pPr>
                </w:p>
              </w:txbxContent>
            </v:textbox>
            <w10:wrap type="square"/>
          </v:rect>
        </w:pict>
      </w:r>
    </w:p>
    <w:p w:rsidR="000F5C31" w:rsidRDefault="000F5C31">
      <w:pPr>
        <w:pStyle w:val="IEEEStdsParagraph"/>
      </w:pPr>
    </w:p>
    <w:p w:rsidR="000F5C31" w:rsidRDefault="000F5C31">
      <w:pPr>
        <w:pStyle w:val="IEEEStdsParagraph"/>
        <w:jc w:val="center"/>
      </w:pPr>
    </w:p>
    <w:p w:rsidR="000F5C31" w:rsidRDefault="000F5C31">
      <w:pPr>
        <w:pStyle w:val="IEEEStdsParagraph"/>
        <w:jc w:val="center"/>
      </w:pPr>
      <w:r>
        <w:rPr>
          <w:b/>
          <w:i/>
          <w:color w:val="FF0000"/>
          <w:sz w:val="32"/>
          <w:szCs w:val="32"/>
        </w:rPr>
        <w:t>Proposed corrections to the IEEE Std 802.22</w:t>
      </w:r>
      <w:r>
        <w:rPr>
          <w:rFonts w:ascii="Times New Roman Bold;Times New" w:hAnsi="Times New Roman Bold;Times New" w:cs="Times New Roman Bold;Times New"/>
          <w:b/>
          <w:i/>
          <w:color w:val="FF0000"/>
          <w:sz w:val="32"/>
          <w:szCs w:val="32"/>
          <w:vertAlign w:val="superscript"/>
        </w:rPr>
        <w:t>TM</w:t>
      </w:r>
      <w:r>
        <w:rPr>
          <w:b/>
          <w:i/>
          <w:color w:val="FF0000"/>
          <w:sz w:val="32"/>
          <w:szCs w:val="32"/>
        </w:rPr>
        <w:t>- 2011</w:t>
      </w:r>
    </w:p>
    <w:p w:rsidR="000F5C31" w:rsidRDefault="000F5C31" w:rsidP="00907795">
      <w:pPr>
        <w:pStyle w:val="IEEEStdsLevel5Header"/>
        <w:spacing w:before="360" w:after="120"/>
      </w:pPr>
      <w:bookmarkStart w:id="0" w:name="_Ref178007975"/>
      <w:bookmarkStart w:id="1" w:name="__DdeLink__277_630651701"/>
      <w:bookmarkEnd w:id="0"/>
      <w:r>
        <w:t>The need for a clarification in sub-clause 7.8.5</w:t>
      </w:r>
    </w:p>
    <w:p w:rsidR="000F5C31" w:rsidRDefault="000F5C31" w:rsidP="00935956">
      <w:pPr>
        <w:pStyle w:val="FrameContents"/>
        <w:spacing w:before="120"/>
        <w:jc w:val="both"/>
      </w:pPr>
      <w:r>
        <w:t>In sub-clause 7.8.5, it is stated that the MAC management messages are not to be augmented by a CRC once the CPE authentication has been accomplished. This means that there is no way by which a CPE can detect an error that could be contained in, for example, the upstream map. Such error may result in unwanted collisions in the upstream, potentially destroying the transmission of the CPE that suffered from this error as well as that of other CPEs that happen to be affected by this collision. The need for the use of the CRC should be reflected upon in order to avoid such important mis-behavior in the WRAN operation.</w:t>
      </w:r>
    </w:p>
    <w:p w:rsidR="000F5C31" w:rsidRDefault="000F5C31" w:rsidP="00935956">
      <w:pPr>
        <w:pStyle w:val="FrameContents"/>
        <w:spacing w:before="120"/>
        <w:jc w:val="both"/>
      </w:pPr>
      <w:r>
        <w:t>If a CRC is utilized at the end of important MAC management messages, specific behaviors should be established in order to avoid problems such as the collision described above. In such case, only the CPE where the error occurs (in fringe reception condition) would be affected by, for example, waiting for another upstream allocation from the BS, and not those ones where the signal was well received.</w:t>
      </w:r>
    </w:p>
    <w:p w:rsidR="000F5C31" w:rsidRDefault="000F5C31" w:rsidP="00935956">
      <w:pPr>
        <w:pStyle w:val="FrameContents"/>
        <w:spacing w:before="120"/>
        <w:jc w:val="both"/>
      </w:pPr>
      <w:r>
        <w:t>Some text would then need to be modified as a result of some decision on the need for a CRC for those messages.</w:t>
      </w:r>
    </w:p>
    <w:p w:rsidR="000F5C31" w:rsidRDefault="000F5C31" w:rsidP="00D035FC">
      <w:pPr>
        <w:pStyle w:val="IEEEStdsLevel5Header"/>
        <w:spacing w:before="360" w:after="120"/>
      </w:pPr>
      <w:r>
        <w:t>Device behavior to be defined in case of CRC error detection</w:t>
      </w:r>
    </w:p>
    <w:bookmarkEnd w:id="1"/>
    <w:p w:rsidR="000F5C31" w:rsidRPr="00D8629B" w:rsidRDefault="000F5C31" w:rsidP="00D8629B">
      <w:r>
        <w:t>In a more general context, the IEEE Std 802.22-2011 would need to include specific behavior in case of errors being detected by the CRC for the various types of messages in order to make sure that there is interoperability between devices coming from different manufacturers. This could be developed along the implementation of the technology but should be approved and progressively included in the Standard.</w:t>
      </w:r>
    </w:p>
    <w:sectPr w:rsidR="000F5C31" w:rsidRPr="00D8629B" w:rsidSect="00175678">
      <w:headerReference w:type="default" r:id="rId12"/>
      <w:footerReference w:type="default" r:id="rId13"/>
      <w:pgSz w:w="12240" w:h="15840"/>
      <w:pgMar w:top="1080" w:right="1080" w:bottom="1260" w:left="1080" w:header="432" w:footer="432" w:gutter="0"/>
      <w:cols w:space="720"/>
      <w:formProt w:val="0"/>
      <w:docGrid w:linePitch="24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5C31" w:rsidRDefault="000F5C31" w:rsidP="00175678">
      <w:r>
        <w:separator/>
      </w:r>
    </w:p>
  </w:endnote>
  <w:endnote w:type="continuationSeparator" w:id="0">
    <w:p w:rsidR="000F5C31" w:rsidRDefault="000F5C31" w:rsidP="001756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PMingLiU">
    <w:altName w:val="¡Ps2OcuAe"/>
    <w:panose1 w:val="02020300000000000000"/>
    <w:charset w:val="88"/>
    <w:family w:val="auto"/>
    <w:notTrueType/>
    <w:pitch w:val="variable"/>
    <w:sig w:usb0="00000001" w:usb1="08080000" w:usb2="00000010" w:usb3="00000000" w:csb0="00100000" w:csb1="00000000"/>
  </w:font>
  <w:font w:name="Courier New">
    <w:panose1 w:val="02070309020205020404"/>
    <w:charset w:val="00"/>
    <w:family w:val="modern"/>
    <w:pitch w:val="fixed"/>
    <w:sig w:usb0="20002A87" w:usb1="80000000" w:usb2="00000008" w:usb3="00000000" w:csb0="000001FF" w:csb1="00000000"/>
  </w:font>
  <w:font w:name="Batang">
    <w:altName w:val="©öUAA"/>
    <w:panose1 w:val="02030600000101010101"/>
    <w:charset w:val="81"/>
    <w:family w:val="auto"/>
    <w:notTrueType/>
    <w:pitch w:val="fixed"/>
    <w:sig w:usb0="00000001" w:usb1="09060000" w:usb2="00000010" w:usb3="00000000" w:csb0="00080000" w:csb1="00000000"/>
  </w:font>
  <w:font w:name="Consolas">
    <w:panose1 w:val="020B0609020204030204"/>
    <w:charset w:val="00"/>
    <w:family w:val="modern"/>
    <w:pitch w:val="fixed"/>
    <w:sig w:usb0="A00002EF" w:usb1="4000204B" w:usb2="00000000" w:usb3="00000000" w:csb0="0000009F" w:csb1="00000000"/>
  </w:font>
  <w:font w:name="MS Mincho">
    <w:altName w:val="?l?r ??fc"/>
    <w:panose1 w:val="02020609040205080304"/>
    <w:charset w:val="80"/>
    <w:family w:val="roman"/>
    <w:notTrueType/>
    <w:pitch w:val="fixed"/>
    <w:sig w:usb0="00000001" w:usb1="08070000" w:usb2="00000010" w:usb3="00000000" w:csb0="00020000" w:csb1="00000000"/>
  </w:font>
  <w:font w:name="Liberation Sans">
    <w:altName w:val="Arial"/>
    <w:panose1 w:val="00000000000000000000"/>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1"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Times New">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C31" w:rsidRDefault="000F5C31">
    <w:pPr>
      <w:pStyle w:val="Footer"/>
      <w:tabs>
        <w:tab w:val="center" w:pos="4680"/>
        <w:tab w:val="right" w:pos="10080"/>
      </w:tabs>
    </w:pPr>
    <w:r>
      <w:tab/>
      <w:t xml:space="preserve">Page </w:t>
    </w:r>
    <w:fldSimple w:instr="PAGE">
      <w:r>
        <w:rPr>
          <w:noProof/>
        </w:rPr>
        <w:t>1</w:t>
      </w:r>
    </w:fldSimple>
    <w:r>
      <w:tab/>
    </w:r>
    <w:smartTag w:uri="urn:schemas-microsoft-com:office:smarttags" w:element="PersonName">
      <w:r>
        <w:t>Ivan Reede</w:t>
      </w:r>
    </w:smartTag>
    <w:r>
      <w:t>, AmeriSys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C31" w:rsidRDefault="000F5C31">
    <w:pPr>
      <w:pStyle w:val="Footer"/>
      <w:tabs>
        <w:tab w:val="center" w:pos="4680"/>
        <w:tab w:val="right" w:pos="10080"/>
      </w:tabs>
    </w:pPr>
    <w:r>
      <w:tab/>
      <w:t xml:space="preserve">Page </w:t>
    </w:r>
    <w:fldSimple w:instr="PAGE">
      <w:r>
        <w:rPr>
          <w:noProof/>
        </w:rPr>
        <w:t>2</w:t>
      </w:r>
    </w:fldSimple>
    <w:r>
      <w:tab/>
    </w:r>
    <w:smartTag w:uri="urn:schemas-microsoft-com:office:smarttags" w:element="PersonName">
      <w:r>
        <w:t>Ivan Reede</w:t>
      </w:r>
    </w:smartTag>
    <w:r>
      <w:t>, AmeriSys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5C31" w:rsidRDefault="000F5C31" w:rsidP="00175678">
      <w:r>
        <w:separator/>
      </w:r>
    </w:p>
  </w:footnote>
  <w:footnote w:type="continuationSeparator" w:id="0">
    <w:p w:rsidR="000F5C31" w:rsidRDefault="000F5C31" w:rsidP="001756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C31" w:rsidRDefault="000F5C31">
    <w:pPr>
      <w:pStyle w:val="Header"/>
      <w:tabs>
        <w:tab w:val="center" w:pos="4680"/>
        <w:tab w:val="right" w:pos="10080"/>
      </w:tabs>
    </w:pPr>
    <w:r>
      <w:rPr>
        <w:rFonts w:eastAsia="MS Mincho"/>
        <w:lang w:eastAsia="ja-JP"/>
      </w:rPr>
      <w:t>June</w:t>
    </w:r>
    <w:r>
      <w:t xml:space="preserve"> 201</w:t>
    </w:r>
    <w:r>
      <w:rPr>
        <w:rFonts w:eastAsia="MS Mincho"/>
        <w:lang w:eastAsia="ja-JP"/>
      </w:rPr>
      <w:t>6</w:t>
    </w:r>
    <w:r>
      <w:rPr>
        <w:rFonts w:eastAsia="MS Mincho"/>
        <w:lang w:eastAsia="ja-JP"/>
      </w:rPr>
      <w:tab/>
    </w:r>
    <w:r>
      <w:tab/>
    </w:r>
    <w:r>
      <w:tab/>
    </w:r>
    <w:fldSimple w:instr="TITLE">
      <w:r>
        <w:t>doc.: IEEE 802.22-11/0xxxr0</w:t>
      </w:r>
    </w:fldSimple>
    <w:r>
      <w:rPr>
        <w:rFonts w:eastAsia="MS Mincho"/>
        <w:lang w:eastAsia="ja-JP"/>
      </w:rPr>
      <w:t>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C31" w:rsidRDefault="000F5C31">
    <w:pPr>
      <w:pStyle w:val="Header"/>
      <w:tabs>
        <w:tab w:val="center" w:pos="4680"/>
        <w:tab w:val="right" w:pos="10080"/>
      </w:tabs>
    </w:pPr>
    <w:r>
      <w:rPr>
        <w:rFonts w:eastAsia="MS Mincho"/>
        <w:lang w:eastAsia="ja-JP"/>
      </w:rPr>
      <w:t>April</w:t>
    </w:r>
    <w:r>
      <w:t xml:space="preserve"> 201</w:t>
    </w:r>
    <w:r>
      <w:rPr>
        <w:rFonts w:eastAsia="MS Mincho"/>
        <w:lang w:eastAsia="ja-JP"/>
      </w:rPr>
      <w:t>6</w:t>
    </w:r>
    <w:r>
      <w:tab/>
    </w:r>
    <w:r>
      <w:tab/>
    </w:r>
    <w:fldSimple w:instr="TITLE">
      <w:r>
        <w:t>doc.: IEEE 802.22-11/0xxxr0</w:t>
      </w:r>
    </w:fldSimple>
    <w:r>
      <w:rPr>
        <w:rFonts w:eastAsia="MS Mincho"/>
        <w:lang w:eastAsia="ja-JP"/>
      </w:rPr>
      <w:t>0</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5678"/>
    <w:rsid w:val="000F3C29"/>
    <w:rsid w:val="000F5C31"/>
    <w:rsid w:val="00175678"/>
    <w:rsid w:val="001D3EEC"/>
    <w:rsid w:val="00200AFA"/>
    <w:rsid w:val="0024757E"/>
    <w:rsid w:val="00312DC2"/>
    <w:rsid w:val="00434BAC"/>
    <w:rsid w:val="004974B7"/>
    <w:rsid w:val="004F66B8"/>
    <w:rsid w:val="00677CFA"/>
    <w:rsid w:val="00907795"/>
    <w:rsid w:val="00935956"/>
    <w:rsid w:val="00B53250"/>
    <w:rsid w:val="00BC7DA5"/>
    <w:rsid w:val="00CC24B8"/>
    <w:rsid w:val="00D035FC"/>
    <w:rsid w:val="00D8629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ersonNam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C7DA5"/>
    <w:rPr>
      <w:color w:val="00000A"/>
      <w:szCs w:val="20"/>
    </w:rPr>
  </w:style>
  <w:style w:type="paragraph" w:styleId="Heading1">
    <w:name w:val="heading 1"/>
    <w:basedOn w:val="Normal"/>
    <w:next w:val="Normal"/>
    <w:link w:val="Heading1Char"/>
    <w:uiPriority w:val="99"/>
    <w:qFormat/>
    <w:rsid w:val="00BC7DA5"/>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9"/>
    <w:qFormat/>
    <w:rsid w:val="00BC7DA5"/>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9"/>
    <w:qFormat/>
    <w:rsid w:val="00BC7DA5"/>
    <w:pPr>
      <w:keepNext/>
      <w:keepLines/>
      <w:spacing w:before="240" w:after="60"/>
      <w:outlineLvl w:val="2"/>
    </w:pPr>
    <w:rPr>
      <w:rFonts w:ascii="Arial" w:hAnsi="Arial"/>
      <w:b/>
      <w:sz w:val="24"/>
    </w:rPr>
  </w:style>
  <w:style w:type="paragraph" w:styleId="Heading4">
    <w:name w:val="heading 4"/>
    <w:basedOn w:val="Normal"/>
    <w:next w:val="Normal"/>
    <w:link w:val="Heading4Char"/>
    <w:uiPriority w:val="99"/>
    <w:qFormat/>
    <w:rsid w:val="00BC7DA5"/>
    <w:pPr>
      <w:keepNext/>
      <w:spacing w:line="300" w:lineRule="auto"/>
      <w:outlineLvl w:val="3"/>
    </w:pPr>
    <w:rPr>
      <w:i/>
      <w:iCs/>
    </w:rPr>
  </w:style>
  <w:style w:type="paragraph" w:styleId="Heading5">
    <w:name w:val="heading 5"/>
    <w:basedOn w:val="Normal"/>
    <w:next w:val="Normal"/>
    <w:link w:val="Heading5Char"/>
    <w:uiPriority w:val="99"/>
    <w:qFormat/>
    <w:rsid w:val="00BC7DA5"/>
    <w:pPr>
      <w:spacing w:before="240" w:after="60"/>
      <w:outlineLvl w:val="4"/>
    </w:pPr>
    <w:rPr>
      <w:b/>
      <w:bCs/>
      <w:i/>
      <w:iCs/>
      <w:sz w:val="26"/>
      <w:szCs w:val="26"/>
    </w:rPr>
  </w:style>
  <w:style w:type="paragraph" w:styleId="Heading6">
    <w:name w:val="heading 6"/>
    <w:basedOn w:val="Normal"/>
    <w:next w:val="Normal"/>
    <w:link w:val="Heading6Char"/>
    <w:uiPriority w:val="99"/>
    <w:qFormat/>
    <w:rsid w:val="00BC7DA5"/>
    <w:pPr>
      <w:keepNext/>
      <w:outlineLvl w:val="5"/>
    </w:pPr>
    <w:rPr>
      <w:b/>
      <w:bCs/>
    </w:rPr>
  </w:style>
  <w:style w:type="paragraph" w:styleId="Heading9">
    <w:name w:val="heading 9"/>
    <w:basedOn w:val="Normal"/>
    <w:next w:val="Normal"/>
    <w:link w:val="Heading9Char"/>
    <w:uiPriority w:val="99"/>
    <w:qFormat/>
    <w:rsid w:val="00BC7DA5"/>
    <w:pPr>
      <w:spacing w:before="240" w:after="60"/>
      <w:outlineLvl w:val="8"/>
    </w:pPr>
    <w:rPr>
      <w:rFonts w:ascii="Arial" w:hAnsi="Arial" w:cs="Arial"/>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00000A"/>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color w:val="00000A"/>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color w:val="00000A"/>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color w:val="00000A"/>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color w:val="00000A"/>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color w:val="00000A"/>
    </w:rPr>
  </w:style>
  <w:style w:type="character" w:customStyle="1" w:styleId="Heading9Char">
    <w:name w:val="Heading 9 Char"/>
    <w:basedOn w:val="DefaultParagraphFont"/>
    <w:link w:val="Heading9"/>
    <w:uiPriority w:val="99"/>
    <w:semiHidden/>
    <w:locked/>
    <w:rPr>
      <w:rFonts w:ascii="Cambria" w:hAnsi="Cambria" w:cs="Times New Roman"/>
      <w:color w:val="00000A"/>
    </w:rPr>
  </w:style>
  <w:style w:type="character" w:customStyle="1" w:styleId="InternetLink">
    <w:name w:val="Internet Link"/>
    <w:basedOn w:val="DefaultParagraphFont"/>
    <w:uiPriority w:val="99"/>
    <w:rsid w:val="00BC7DA5"/>
    <w:rPr>
      <w:rFonts w:cs="Times New Roman"/>
      <w:color w:val="0000FF"/>
      <w:u w:val="single"/>
    </w:rPr>
  </w:style>
  <w:style w:type="character" w:styleId="FollowedHyperlink">
    <w:name w:val="FollowedHyperlink"/>
    <w:basedOn w:val="DefaultParagraphFont"/>
    <w:uiPriority w:val="99"/>
    <w:semiHidden/>
    <w:rsid w:val="00BC7DA5"/>
    <w:rPr>
      <w:rFonts w:cs="Times New Roman"/>
      <w:color w:val="800080"/>
      <w:u w:val="single"/>
    </w:rPr>
  </w:style>
  <w:style w:type="character" w:customStyle="1" w:styleId="IEEEStdsParagraphChar">
    <w:name w:val="IEEEStds Paragraph Char"/>
    <w:basedOn w:val="DefaultParagraphFont"/>
    <w:uiPriority w:val="99"/>
    <w:rsid w:val="00BC7DA5"/>
    <w:rPr>
      <w:rFonts w:eastAsia="PMingLiU" w:cs="Times New Roman"/>
      <w:lang w:eastAsia="en-US" w:bidi="ar-SA"/>
    </w:rPr>
  </w:style>
  <w:style w:type="character" w:customStyle="1" w:styleId="HTMLPreformattedChar">
    <w:name w:val="HTML Preformatted Char"/>
    <w:basedOn w:val="DefaultParagraphFont"/>
    <w:uiPriority w:val="99"/>
    <w:rsid w:val="00BC7DA5"/>
    <w:rPr>
      <w:rFonts w:ascii="Courier New" w:eastAsia="Batang" w:hAnsi="Courier New" w:cs="Courier New"/>
    </w:rPr>
  </w:style>
  <w:style w:type="character" w:customStyle="1" w:styleId="IEEEStdsLevel2HeaderChar">
    <w:name w:val="IEEEStds Level 2 Header Char"/>
    <w:basedOn w:val="DefaultParagraphFont"/>
    <w:uiPriority w:val="99"/>
    <w:rsid w:val="00BC7DA5"/>
    <w:rPr>
      <w:rFonts w:ascii="Arial" w:eastAsia="PMingLiU" w:hAnsi="Arial" w:cs="Times New Roman"/>
      <w:b/>
      <w:sz w:val="22"/>
      <w:lang w:eastAsia="en-US" w:bidi="ar-SA"/>
    </w:rPr>
  </w:style>
  <w:style w:type="character" w:customStyle="1" w:styleId="IEEEStdsLevel3HeaderChar">
    <w:name w:val="IEEEStds Level 3 Header Char"/>
    <w:basedOn w:val="DefaultParagraphFont"/>
    <w:uiPriority w:val="99"/>
    <w:rsid w:val="00BC7DA5"/>
    <w:rPr>
      <w:rFonts w:ascii="Arial" w:eastAsia="PMingLiU" w:hAnsi="Arial" w:cs="Times New Roman"/>
      <w:b/>
      <w:lang w:eastAsia="en-US" w:bidi="ar-SA"/>
    </w:rPr>
  </w:style>
  <w:style w:type="character" w:customStyle="1" w:styleId="IEEEStdsLevel4HeaderChar">
    <w:name w:val="IEEEStds Level 4 Header Char"/>
    <w:basedOn w:val="IEEEStdsLevel3HeaderChar"/>
    <w:uiPriority w:val="99"/>
    <w:rsid w:val="00BC7DA5"/>
  </w:style>
  <w:style w:type="character" w:customStyle="1" w:styleId="BodyTextIndent3Char">
    <w:name w:val="Body Text Indent 3 Char"/>
    <w:basedOn w:val="DefaultParagraphFont"/>
    <w:uiPriority w:val="99"/>
    <w:rsid w:val="00BC7DA5"/>
    <w:rPr>
      <w:rFonts w:cs="Times New Roman"/>
      <w:sz w:val="16"/>
      <w:szCs w:val="16"/>
      <w:lang w:eastAsia="en-US"/>
    </w:rPr>
  </w:style>
  <w:style w:type="character" w:styleId="Strong">
    <w:name w:val="Strong"/>
    <w:basedOn w:val="DefaultParagraphFont"/>
    <w:uiPriority w:val="99"/>
    <w:qFormat/>
    <w:rsid w:val="00BC7DA5"/>
    <w:rPr>
      <w:rFonts w:cs="Times New Roman"/>
      <w:b/>
      <w:bCs/>
    </w:rPr>
  </w:style>
  <w:style w:type="character" w:customStyle="1" w:styleId="PlainTextChar">
    <w:name w:val="Plain Text Char"/>
    <w:link w:val="PlainText"/>
    <w:uiPriority w:val="99"/>
    <w:locked/>
    <w:rsid w:val="00BC7DA5"/>
    <w:rPr>
      <w:rFonts w:ascii="Consolas" w:hAnsi="Consolas" w:cs="Times New Roman"/>
      <w:sz w:val="21"/>
      <w:szCs w:val="21"/>
    </w:rPr>
  </w:style>
  <w:style w:type="character" w:customStyle="1" w:styleId="ListLabel1">
    <w:name w:val="ListLabel 1"/>
    <w:uiPriority w:val="99"/>
    <w:rsid w:val="00175678"/>
    <w:rPr>
      <w:b/>
      <w:color w:val="000000"/>
      <w:position w:val="0"/>
      <w:sz w:val="20"/>
      <w:vertAlign w:val="baseline"/>
    </w:rPr>
  </w:style>
  <w:style w:type="character" w:customStyle="1" w:styleId="ListLabel2">
    <w:name w:val="ListLabel 2"/>
    <w:uiPriority w:val="99"/>
    <w:rsid w:val="00175678"/>
    <w:rPr>
      <w:b/>
      <w:color w:val="00000A"/>
      <w:position w:val="0"/>
      <w:sz w:val="24"/>
      <w:u w:val="none"/>
      <w:effect w:val="blinkBackground"/>
      <w:vertAlign w:val="baseline"/>
    </w:rPr>
  </w:style>
  <w:style w:type="character" w:customStyle="1" w:styleId="ListLabel3">
    <w:name w:val="ListLabel 3"/>
    <w:uiPriority w:val="99"/>
    <w:rsid w:val="00175678"/>
    <w:rPr>
      <w:b/>
      <w:color w:val="00000A"/>
      <w:position w:val="0"/>
      <w:sz w:val="22"/>
      <w:u w:val="none"/>
      <w:effect w:val="blinkBackground"/>
      <w:vertAlign w:val="baseline"/>
    </w:rPr>
  </w:style>
  <w:style w:type="character" w:customStyle="1" w:styleId="ListLabel4">
    <w:name w:val="ListLabel 4"/>
    <w:uiPriority w:val="99"/>
    <w:rsid w:val="00175678"/>
    <w:rPr>
      <w:b/>
      <w:color w:val="00000A"/>
      <w:position w:val="0"/>
      <w:sz w:val="20"/>
      <w:u w:val="none"/>
      <w:effect w:val="blinkBackground"/>
      <w:vertAlign w:val="baseline"/>
    </w:rPr>
  </w:style>
  <w:style w:type="character" w:customStyle="1" w:styleId="ListLabel5">
    <w:name w:val="ListLabel 5"/>
    <w:uiPriority w:val="99"/>
    <w:rsid w:val="00175678"/>
    <w:rPr>
      <w:sz w:val="22"/>
    </w:rPr>
  </w:style>
  <w:style w:type="character" w:customStyle="1" w:styleId="ListLabel6">
    <w:name w:val="ListLabel 6"/>
    <w:uiPriority w:val="99"/>
    <w:rsid w:val="00175678"/>
    <w:rPr>
      <w:rFonts w:eastAsia="SimSun"/>
      <w:color w:val="000000"/>
    </w:rPr>
  </w:style>
  <w:style w:type="character" w:customStyle="1" w:styleId="ListLabel7">
    <w:name w:val="ListLabel 7"/>
    <w:uiPriority w:val="99"/>
    <w:rsid w:val="00175678"/>
    <w:rPr>
      <w:color w:val="00000A"/>
    </w:rPr>
  </w:style>
  <w:style w:type="character" w:customStyle="1" w:styleId="ListLabel8">
    <w:name w:val="ListLabel 8"/>
    <w:uiPriority w:val="99"/>
    <w:rsid w:val="00175678"/>
    <w:rPr>
      <w:rFonts w:eastAsia="MS Mincho"/>
    </w:rPr>
  </w:style>
  <w:style w:type="character" w:customStyle="1" w:styleId="ListLabel9">
    <w:name w:val="ListLabel 9"/>
    <w:uiPriority w:val="99"/>
    <w:rsid w:val="00175678"/>
    <w:rPr>
      <w:rFonts w:eastAsia="MS Mincho"/>
      <w:b/>
      <w:sz w:val="24"/>
    </w:rPr>
  </w:style>
  <w:style w:type="character" w:customStyle="1" w:styleId="WW8Num3z0">
    <w:name w:val="WW8Num3z0"/>
    <w:uiPriority w:val="99"/>
    <w:rsid w:val="00175678"/>
    <w:rPr>
      <w:rFonts w:ascii="Arial" w:hAnsi="Arial"/>
      <w:b/>
      <w:color w:val="00000A"/>
      <w:position w:val="0"/>
      <w:sz w:val="20"/>
      <w:vertAlign w:val="baseline"/>
    </w:rPr>
  </w:style>
  <w:style w:type="character" w:customStyle="1" w:styleId="ListLabel10">
    <w:name w:val="ListLabel 10"/>
    <w:uiPriority w:val="99"/>
    <w:rsid w:val="00175678"/>
    <w:rPr>
      <w:b/>
      <w:color w:val="00000A"/>
      <w:position w:val="0"/>
      <w:sz w:val="20"/>
      <w:vertAlign w:val="baseline"/>
    </w:rPr>
  </w:style>
  <w:style w:type="character" w:customStyle="1" w:styleId="ListLabel11">
    <w:name w:val="ListLabel 11"/>
    <w:uiPriority w:val="99"/>
    <w:rsid w:val="00175678"/>
    <w:rPr>
      <w:b/>
      <w:color w:val="00000A"/>
      <w:position w:val="0"/>
      <w:sz w:val="20"/>
      <w:vertAlign w:val="baseline"/>
    </w:rPr>
  </w:style>
  <w:style w:type="paragraph" w:customStyle="1" w:styleId="Heading">
    <w:name w:val="Heading"/>
    <w:basedOn w:val="Normal"/>
    <w:next w:val="TextBody"/>
    <w:uiPriority w:val="99"/>
    <w:rsid w:val="00175678"/>
    <w:pPr>
      <w:keepNext/>
      <w:spacing w:before="240" w:after="120"/>
    </w:pPr>
    <w:rPr>
      <w:rFonts w:ascii="Liberation Sans" w:hAnsi="Liberation Sans" w:cs="Mangal"/>
      <w:sz w:val="28"/>
      <w:szCs w:val="28"/>
    </w:rPr>
  </w:style>
  <w:style w:type="paragraph" w:customStyle="1" w:styleId="TextBody">
    <w:name w:val="Text Body"/>
    <w:basedOn w:val="Normal"/>
    <w:uiPriority w:val="99"/>
    <w:semiHidden/>
    <w:rsid w:val="00BC7DA5"/>
    <w:pPr>
      <w:spacing w:after="120"/>
    </w:pPr>
  </w:style>
  <w:style w:type="paragraph" w:styleId="List">
    <w:name w:val="List"/>
    <w:basedOn w:val="TextBody"/>
    <w:uiPriority w:val="99"/>
    <w:rsid w:val="00175678"/>
    <w:rPr>
      <w:rFonts w:cs="Mangal"/>
    </w:rPr>
  </w:style>
  <w:style w:type="paragraph" w:styleId="Caption">
    <w:name w:val="caption"/>
    <w:basedOn w:val="Normal"/>
    <w:next w:val="Normal"/>
    <w:uiPriority w:val="99"/>
    <w:qFormat/>
    <w:rsid w:val="00BC7DA5"/>
    <w:pPr>
      <w:suppressAutoHyphens/>
      <w:spacing w:before="120"/>
      <w:jc w:val="center"/>
    </w:pPr>
    <w:rPr>
      <w:rFonts w:eastAsia="PMingLiU"/>
      <w:b/>
      <w:bCs/>
      <w:sz w:val="24"/>
      <w:lang w:eastAsia="ar-SA"/>
    </w:rPr>
  </w:style>
  <w:style w:type="paragraph" w:customStyle="1" w:styleId="Index">
    <w:name w:val="Index"/>
    <w:basedOn w:val="Normal"/>
    <w:uiPriority w:val="99"/>
    <w:rsid w:val="00175678"/>
    <w:pPr>
      <w:suppressLineNumbers/>
    </w:pPr>
    <w:rPr>
      <w:rFonts w:cs="Mangal"/>
    </w:rPr>
  </w:style>
  <w:style w:type="paragraph" w:styleId="Footer">
    <w:name w:val="footer"/>
    <w:basedOn w:val="Normal"/>
    <w:link w:val="FooterChar"/>
    <w:uiPriority w:val="99"/>
    <w:semiHidden/>
    <w:rsid w:val="00BC7DA5"/>
    <w:pPr>
      <w:pBdr>
        <w:top w:val="single" w:sz="6" w:space="1" w:color="00000A"/>
      </w:pBdr>
      <w:tabs>
        <w:tab w:val="center" w:pos="6480"/>
        <w:tab w:val="right" w:pos="12960"/>
      </w:tabs>
    </w:pPr>
    <w:rPr>
      <w:sz w:val="24"/>
    </w:rPr>
  </w:style>
  <w:style w:type="character" w:customStyle="1" w:styleId="FooterChar">
    <w:name w:val="Footer Char"/>
    <w:basedOn w:val="DefaultParagraphFont"/>
    <w:link w:val="Footer"/>
    <w:uiPriority w:val="99"/>
    <w:semiHidden/>
    <w:locked/>
    <w:rPr>
      <w:rFonts w:cs="Times New Roman"/>
      <w:color w:val="00000A"/>
      <w:sz w:val="20"/>
      <w:szCs w:val="20"/>
    </w:rPr>
  </w:style>
  <w:style w:type="paragraph" w:styleId="Header">
    <w:name w:val="header"/>
    <w:basedOn w:val="Normal"/>
    <w:link w:val="HeaderChar"/>
    <w:uiPriority w:val="99"/>
    <w:semiHidden/>
    <w:rsid w:val="00BC7DA5"/>
    <w:pPr>
      <w:pBdr>
        <w:bottom w:val="single" w:sz="6" w:space="2" w:color="00000A"/>
      </w:pBdr>
      <w:tabs>
        <w:tab w:val="center" w:pos="6480"/>
        <w:tab w:val="right" w:pos="12960"/>
      </w:tabs>
    </w:pPr>
    <w:rPr>
      <w:b/>
      <w:sz w:val="28"/>
    </w:rPr>
  </w:style>
  <w:style w:type="character" w:customStyle="1" w:styleId="HeaderChar">
    <w:name w:val="Header Char"/>
    <w:basedOn w:val="DefaultParagraphFont"/>
    <w:link w:val="Header"/>
    <w:uiPriority w:val="99"/>
    <w:semiHidden/>
    <w:locked/>
    <w:rPr>
      <w:rFonts w:cs="Times New Roman"/>
      <w:color w:val="00000A"/>
      <w:sz w:val="20"/>
      <w:szCs w:val="20"/>
    </w:rPr>
  </w:style>
  <w:style w:type="paragraph" w:customStyle="1" w:styleId="T1">
    <w:name w:val="T1"/>
    <w:basedOn w:val="Normal"/>
    <w:uiPriority w:val="99"/>
    <w:rsid w:val="00BC7DA5"/>
    <w:pPr>
      <w:jc w:val="center"/>
    </w:pPr>
    <w:rPr>
      <w:b/>
      <w:sz w:val="28"/>
    </w:rPr>
  </w:style>
  <w:style w:type="paragraph" w:customStyle="1" w:styleId="T2">
    <w:name w:val="T2"/>
    <w:basedOn w:val="T1"/>
    <w:uiPriority w:val="99"/>
    <w:rsid w:val="00BC7DA5"/>
    <w:pPr>
      <w:spacing w:after="240"/>
      <w:ind w:left="720" w:right="720"/>
    </w:pPr>
  </w:style>
  <w:style w:type="paragraph" w:customStyle="1" w:styleId="T3">
    <w:name w:val="T3"/>
    <w:basedOn w:val="T1"/>
    <w:uiPriority w:val="99"/>
    <w:rsid w:val="00BC7DA5"/>
    <w:pPr>
      <w:pBdr>
        <w:bottom w:val="single" w:sz="6" w:space="1" w:color="00000A"/>
      </w:pBdr>
      <w:tabs>
        <w:tab w:val="center" w:pos="4680"/>
      </w:tabs>
      <w:spacing w:after="240"/>
      <w:jc w:val="left"/>
    </w:pPr>
    <w:rPr>
      <w:b w:val="0"/>
      <w:sz w:val="24"/>
    </w:rPr>
  </w:style>
  <w:style w:type="paragraph" w:customStyle="1" w:styleId="TextBodyIndent">
    <w:name w:val="Text Body Indent"/>
    <w:basedOn w:val="Normal"/>
    <w:uiPriority w:val="99"/>
    <w:semiHidden/>
    <w:rsid w:val="00BC7DA5"/>
    <w:pPr>
      <w:ind w:left="720" w:hanging="720"/>
    </w:pPr>
  </w:style>
  <w:style w:type="paragraph" w:styleId="HTMLPreformatted">
    <w:name w:val="HTML Preformatted"/>
    <w:basedOn w:val="Normal"/>
    <w:link w:val="HTMLPreformattedChar1"/>
    <w:uiPriority w:val="99"/>
    <w:semiHidden/>
    <w:rsid w:val="00BC7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lang w:eastAsia="zh-TW"/>
    </w:rPr>
  </w:style>
  <w:style w:type="character" w:customStyle="1" w:styleId="HTMLPreformattedChar1">
    <w:name w:val="HTML Preformatted Char1"/>
    <w:basedOn w:val="DefaultParagraphFont"/>
    <w:link w:val="HTMLPreformatted"/>
    <w:uiPriority w:val="99"/>
    <w:semiHidden/>
    <w:locked/>
    <w:rPr>
      <w:rFonts w:ascii="Courier New" w:hAnsi="Courier New" w:cs="Courier New"/>
      <w:color w:val="00000A"/>
      <w:sz w:val="20"/>
      <w:szCs w:val="20"/>
    </w:rPr>
  </w:style>
  <w:style w:type="paragraph" w:customStyle="1" w:styleId="IEEEStdsRegularTableCaption">
    <w:name w:val="IEEEStds Regular Table Caption"/>
    <w:basedOn w:val="Normal"/>
    <w:next w:val="Normal"/>
    <w:uiPriority w:val="99"/>
    <w:rsid w:val="00BC7DA5"/>
    <w:pPr>
      <w:keepLines/>
      <w:tabs>
        <w:tab w:val="left" w:pos="360"/>
        <w:tab w:val="left" w:pos="432"/>
        <w:tab w:val="left" w:pos="504"/>
      </w:tabs>
      <w:suppressAutoHyphens/>
      <w:spacing w:before="120" w:after="120"/>
      <w:jc w:val="center"/>
    </w:pPr>
    <w:rPr>
      <w:rFonts w:ascii="Arial" w:eastAsia="PMingLiU" w:hAnsi="Arial"/>
      <w:b/>
      <w:sz w:val="20"/>
    </w:rPr>
  </w:style>
  <w:style w:type="paragraph" w:styleId="ListParagraph">
    <w:name w:val="List Paragraph"/>
    <w:basedOn w:val="Normal"/>
    <w:uiPriority w:val="99"/>
    <w:qFormat/>
    <w:rsid w:val="00BC7DA5"/>
    <w:pPr>
      <w:ind w:left="480"/>
    </w:pPr>
  </w:style>
  <w:style w:type="paragraph" w:styleId="BalloonText">
    <w:name w:val="Balloon Text"/>
    <w:basedOn w:val="Normal"/>
    <w:link w:val="BalloonTextChar"/>
    <w:uiPriority w:val="99"/>
    <w:semiHidden/>
    <w:rsid w:val="00BC7DA5"/>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color w:val="00000A"/>
      <w:sz w:val="2"/>
    </w:rPr>
  </w:style>
  <w:style w:type="paragraph" w:customStyle="1" w:styleId="IEEEStdsParagraph">
    <w:name w:val="IEEEStds Paragraph"/>
    <w:uiPriority w:val="99"/>
    <w:rsid w:val="00BC7DA5"/>
    <w:pPr>
      <w:jc w:val="both"/>
    </w:pPr>
    <w:rPr>
      <w:rFonts w:eastAsia="PMingLiU"/>
      <w:color w:val="00000A"/>
      <w:szCs w:val="20"/>
    </w:rPr>
  </w:style>
  <w:style w:type="paragraph" w:customStyle="1" w:styleId="Style1">
    <w:name w:val="Style 1"/>
    <w:basedOn w:val="Normal"/>
    <w:uiPriority w:val="99"/>
    <w:rsid w:val="00BC7DA5"/>
    <w:pPr>
      <w:suppressAutoHyphens/>
      <w:spacing w:before="240"/>
    </w:pPr>
    <w:rPr>
      <w:rFonts w:eastAsia="MS Mincho"/>
      <w:sz w:val="24"/>
      <w:szCs w:val="24"/>
      <w:lang w:eastAsia="ar-SA"/>
    </w:rPr>
  </w:style>
  <w:style w:type="paragraph" w:customStyle="1" w:styleId="IEEEStdsLevel1Header">
    <w:name w:val="IEEEStds Level 1 Header"/>
    <w:basedOn w:val="Normal"/>
    <w:next w:val="Normal"/>
    <w:uiPriority w:val="99"/>
    <w:rsid w:val="00BC7DA5"/>
    <w:pPr>
      <w:keepLines/>
      <w:suppressAutoHyphens/>
      <w:spacing w:before="360" w:after="240"/>
      <w:outlineLvl w:val="0"/>
    </w:pPr>
    <w:rPr>
      <w:rFonts w:ascii="Arial" w:eastAsia="PMingLiU" w:hAnsi="Arial"/>
      <w:b/>
      <w:sz w:val="24"/>
    </w:rPr>
  </w:style>
  <w:style w:type="paragraph" w:customStyle="1" w:styleId="IEEEStdsLevel2Header">
    <w:name w:val="IEEEStds Level 2 Header"/>
    <w:basedOn w:val="IEEEStdsLevel1Header"/>
    <w:next w:val="Normal"/>
    <w:uiPriority w:val="99"/>
    <w:rsid w:val="00BC7DA5"/>
    <w:pPr>
      <w:outlineLvl w:val="1"/>
    </w:pPr>
    <w:rPr>
      <w:sz w:val="22"/>
    </w:rPr>
  </w:style>
  <w:style w:type="paragraph" w:customStyle="1" w:styleId="IEEEStdsLevel3Header">
    <w:name w:val="IEEEStds Level 3 Header"/>
    <w:basedOn w:val="IEEEStdsLevel2Header"/>
    <w:next w:val="Normal"/>
    <w:uiPriority w:val="99"/>
    <w:rsid w:val="00BC7DA5"/>
    <w:pPr>
      <w:spacing w:before="240"/>
      <w:outlineLvl w:val="2"/>
    </w:pPr>
    <w:rPr>
      <w:sz w:val="20"/>
    </w:rPr>
  </w:style>
  <w:style w:type="paragraph" w:customStyle="1" w:styleId="IEEEStdsLevel4Header">
    <w:name w:val="IEEEStds Level 4 Header"/>
    <w:basedOn w:val="IEEEStdsLevel3Header"/>
    <w:next w:val="Normal"/>
    <w:uiPriority w:val="99"/>
    <w:rsid w:val="00BC7DA5"/>
    <w:pPr>
      <w:outlineLvl w:val="3"/>
    </w:pPr>
  </w:style>
  <w:style w:type="paragraph" w:customStyle="1" w:styleId="IEEEStdsLevel5Header">
    <w:name w:val="IEEEStds Level 5 Header"/>
    <w:basedOn w:val="IEEEStdsLevel4Header"/>
    <w:next w:val="Normal"/>
    <w:uiPriority w:val="99"/>
    <w:rsid w:val="00BC7DA5"/>
    <w:pPr>
      <w:outlineLvl w:val="4"/>
    </w:pPr>
  </w:style>
  <w:style w:type="paragraph" w:customStyle="1" w:styleId="IEEEStdsLevel6Header">
    <w:name w:val="IEEEStds Level 6 Header"/>
    <w:basedOn w:val="IEEEStdsLevel5Header"/>
    <w:next w:val="Normal"/>
    <w:uiPriority w:val="99"/>
    <w:rsid w:val="00BC7DA5"/>
    <w:pPr>
      <w:outlineLvl w:val="5"/>
    </w:pPr>
  </w:style>
  <w:style w:type="paragraph" w:customStyle="1" w:styleId="IEEEStdsLevel7Header">
    <w:name w:val="IEEEStds Level 7 Header"/>
    <w:basedOn w:val="IEEEStdsLevel6Header"/>
    <w:next w:val="Normal"/>
    <w:uiPriority w:val="99"/>
    <w:rsid w:val="00BC7DA5"/>
    <w:pPr>
      <w:outlineLvl w:val="6"/>
    </w:pPr>
  </w:style>
  <w:style w:type="paragraph" w:customStyle="1" w:styleId="IEEEStdsLevel8Header">
    <w:name w:val="IEEEStds Level 8 Header"/>
    <w:basedOn w:val="IEEEStdsLevel7Header"/>
    <w:next w:val="Normal"/>
    <w:uiPriority w:val="99"/>
    <w:rsid w:val="00BC7DA5"/>
    <w:pPr>
      <w:outlineLvl w:val="7"/>
    </w:pPr>
  </w:style>
  <w:style w:type="paragraph" w:customStyle="1" w:styleId="IEEEStdsLevel9Header">
    <w:name w:val="IEEEStds Level 9 Header"/>
    <w:basedOn w:val="IEEEStdsLevel8Header"/>
    <w:next w:val="Normal"/>
    <w:uiPriority w:val="99"/>
    <w:rsid w:val="00BC7DA5"/>
    <w:pPr>
      <w:outlineLvl w:val="8"/>
    </w:pPr>
  </w:style>
  <w:style w:type="paragraph" w:styleId="BodyTextIndent3">
    <w:name w:val="Body Text Indent 3"/>
    <w:basedOn w:val="Normal"/>
    <w:link w:val="BodyTextIndent3Char1"/>
    <w:uiPriority w:val="99"/>
    <w:semiHidden/>
    <w:rsid w:val="00BC7DA5"/>
    <w:pPr>
      <w:spacing w:after="120"/>
      <w:ind w:left="480"/>
    </w:pPr>
    <w:rPr>
      <w:sz w:val="16"/>
      <w:szCs w:val="16"/>
    </w:rPr>
  </w:style>
  <w:style w:type="character" w:customStyle="1" w:styleId="BodyTextIndent3Char1">
    <w:name w:val="Body Text Indent 3 Char1"/>
    <w:basedOn w:val="DefaultParagraphFont"/>
    <w:link w:val="BodyTextIndent3"/>
    <w:uiPriority w:val="99"/>
    <w:semiHidden/>
    <w:locked/>
    <w:rPr>
      <w:rFonts w:cs="Times New Roman"/>
      <w:color w:val="00000A"/>
      <w:sz w:val="16"/>
      <w:szCs w:val="16"/>
    </w:rPr>
  </w:style>
  <w:style w:type="paragraph" w:styleId="BodyText2">
    <w:name w:val="Body Text 2"/>
    <w:basedOn w:val="Normal"/>
    <w:link w:val="BodyText2Char"/>
    <w:uiPriority w:val="99"/>
    <w:semiHidden/>
    <w:rsid w:val="00BC7DA5"/>
    <w:pPr>
      <w:spacing w:line="300" w:lineRule="auto"/>
      <w:jc w:val="both"/>
    </w:pPr>
    <w:rPr>
      <w:bCs/>
      <w:szCs w:val="22"/>
    </w:rPr>
  </w:style>
  <w:style w:type="character" w:customStyle="1" w:styleId="BodyText2Char">
    <w:name w:val="Body Text 2 Char"/>
    <w:basedOn w:val="DefaultParagraphFont"/>
    <w:link w:val="BodyText2"/>
    <w:uiPriority w:val="99"/>
    <w:semiHidden/>
    <w:locked/>
    <w:rPr>
      <w:rFonts w:cs="Times New Roman"/>
      <w:color w:val="00000A"/>
      <w:sz w:val="20"/>
      <w:szCs w:val="20"/>
    </w:rPr>
  </w:style>
  <w:style w:type="paragraph" w:styleId="BodyText3">
    <w:name w:val="Body Text 3"/>
    <w:basedOn w:val="Normal"/>
    <w:link w:val="BodyText3Char"/>
    <w:uiPriority w:val="99"/>
    <w:semiHidden/>
    <w:rsid w:val="00BC7DA5"/>
    <w:pPr>
      <w:spacing w:line="300" w:lineRule="auto"/>
    </w:pPr>
    <w:rPr>
      <w:rFonts w:eastAsia="PMingLiU"/>
      <w:b/>
      <w:bCs/>
      <w:i/>
      <w:iCs/>
      <w:szCs w:val="22"/>
      <w:lang w:eastAsia="zh-HK"/>
    </w:rPr>
  </w:style>
  <w:style w:type="character" w:customStyle="1" w:styleId="BodyText3Char">
    <w:name w:val="Body Text 3 Char"/>
    <w:basedOn w:val="DefaultParagraphFont"/>
    <w:link w:val="BodyText3"/>
    <w:uiPriority w:val="99"/>
    <w:semiHidden/>
    <w:locked/>
    <w:rPr>
      <w:rFonts w:cs="Times New Roman"/>
      <w:color w:val="00000A"/>
      <w:sz w:val="16"/>
      <w:szCs w:val="16"/>
    </w:rPr>
  </w:style>
  <w:style w:type="paragraph" w:customStyle="1" w:styleId="HTMLBody">
    <w:name w:val="HTML Body"/>
    <w:uiPriority w:val="99"/>
    <w:rsid w:val="00BC7DA5"/>
    <w:rPr>
      <w:color w:val="00000A"/>
      <w:sz w:val="24"/>
      <w:szCs w:val="24"/>
    </w:rPr>
  </w:style>
  <w:style w:type="paragraph" w:customStyle="1" w:styleId="Default">
    <w:name w:val="Default"/>
    <w:uiPriority w:val="99"/>
    <w:rsid w:val="00BC7DA5"/>
    <w:rPr>
      <w:rFonts w:ascii="Arial" w:hAnsi="Arial" w:cs="Arial"/>
      <w:color w:val="000000"/>
      <w:sz w:val="24"/>
      <w:szCs w:val="24"/>
    </w:rPr>
  </w:style>
  <w:style w:type="paragraph" w:styleId="NormalWeb">
    <w:name w:val="Normal (Web)"/>
    <w:basedOn w:val="Normal"/>
    <w:uiPriority w:val="99"/>
    <w:rsid w:val="00BC7DA5"/>
    <w:pPr>
      <w:spacing w:beforeAutospacing="1" w:afterAutospacing="1"/>
    </w:pPr>
    <w:rPr>
      <w:sz w:val="24"/>
      <w:szCs w:val="24"/>
    </w:rPr>
  </w:style>
  <w:style w:type="paragraph" w:styleId="PlainText">
    <w:name w:val="Plain Text"/>
    <w:basedOn w:val="Normal"/>
    <w:link w:val="PlainTextChar1"/>
    <w:uiPriority w:val="99"/>
    <w:rsid w:val="00BC7DA5"/>
    <w:rPr>
      <w:rFonts w:ascii="Consolas" w:hAnsi="Consolas"/>
      <w:sz w:val="21"/>
      <w:szCs w:val="21"/>
    </w:rPr>
  </w:style>
  <w:style w:type="character" w:customStyle="1" w:styleId="PlainTextChar1">
    <w:name w:val="Plain Text Char1"/>
    <w:basedOn w:val="DefaultParagraphFont"/>
    <w:link w:val="PlainText"/>
    <w:uiPriority w:val="99"/>
    <w:semiHidden/>
    <w:locked/>
    <w:rPr>
      <w:rFonts w:ascii="Courier New" w:hAnsi="Courier New" w:cs="Courier New"/>
      <w:color w:val="00000A"/>
      <w:sz w:val="20"/>
      <w:szCs w:val="20"/>
    </w:rPr>
  </w:style>
  <w:style w:type="paragraph" w:customStyle="1" w:styleId="yiv632613911msonormal">
    <w:name w:val="yiv632613911msonormal"/>
    <w:basedOn w:val="Normal"/>
    <w:uiPriority w:val="99"/>
    <w:rsid w:val="00BC7DA5"/>
    <w:pPr>
      <w:spacing w:beforeAutospacing="1" w:afterAutospacing="1"/>
    </w:pPr>
    <w:rPr>
      <w:sz w:val="24"/>
      <w:szCs w:val="24"/>
    </w:rPr>
  </w:style>
  <w:style w:type="paragraph" w:customStyle="1" w:styleId="ParaNum">
    <w:name w:val="ParaNum"/>
    <w:basedOn w:val="Normal"/>
    <w:uiPriority w:val="99"/>
    <w:rsid w:val="00BC7DA5"/>
    <w:pPr>
      <w:widowControl w:val="0"/>
      <w:spacing w:after="120"/>
    </w:pPr>
  </w:style>
  <w:style w:type="paragraph" w:customStyle="1" w:styleId="StyleBoldCentered">
    <w:name w:val="Style Bold Centered"/>
    <w:basedOn w:val="Normal"/>
    <w:uiPriority w:val="99"/>
    <w:rsid w:val="00BC7DA5"/>
    <w:pPr>
      <w:widowControl w:val="0"/>
      <w:jc w:val="center"/>
    </w:pPr>
    <w:rPr>
      <w:rFonts w:ascii="Times New Roman Bold" w:hAnsi="Times New Roman Bold"/>
      <w:b/>
      <w:bCs/>
      <w:caps/>
      <w:szCs w:val="22"/>
    </w:rPr>
  </w:style>
  <w:style w:type="paragraph" w:customStyle="1" w:styleId="FrameContents">
    <w:name w:val="Frame Contents"/>
    <w:basedOn w:val="Normal"/>
    <w:uiPriority w:val="99"/>
    <w:rsid w:val="00175678"/>
  </w:style>
  <w:style w:type="paragraph" w:customStyle="1" w:styleId="Quotations">
    <w:name w:val="Quotations"/>
    <w:basedOn w:val="Normal"/>
    <w:uiPriority w:val="99"/>
    <w:rsid w:val="00175678"/>
  </w:style>
  <w:style w:type="paragraph" w:customStyle="1" w:styleId="IEEEStdsRegularFigureCaption">
    <w:name w:val="IEEEStds Regular Figure Caption"/>
    <w:basedOn w:val="IEEEStdsParagraph"/>
    <w:uiPriority w:val="99"/>
    <w:rsid w:val="00175678"/>
    <w:pPr>
      <w:keepLines/>
      <w:tabs>
        <w:tab w:val="left" w:pos="360"/>
      </w:tabs>
      <w:suppressAutoHyphens/>
      <w:spacing w:before="120" w:after="120"/>
      <w:jc w:val="center"/>
    </w:pPr>
    <w:rPr>
      <w:rFonts w:ascii="Arial" w:hAnsi="Arial" w:cs="Arial"/>
      <w:b/>
    </w:rPr>
  </w:style>
  <w:style w:type="paragraph" w:customStyle="1" w:styleId="IEEEStdsLevel1frontmatter">
    <w:name w:val="IEEEStds Level 1 (front matter)"/>
    <w:next w:val="Normal"/>
    <w:uiPriority w:val="99"/>
    <w:rsid w:val="00175678"/>
    <w:pPr>
      <w:spacing w:before="360" w:after="240"/>
    </w:pPr>
    <w:rPr>
      <w:rFonts w:ascii="Arial" w:hAnsi="Arial" w:cs="Arial"/>
      <w:b/>
      <w:color w:val="00000A"/>
      <w:sz w:val="24"/>
      <w:szCs w:val="20"/>
    </w:rPr>
  </w:style>
  <w:style w:type="paragraph" w:styleId="BlockText">
    <w:name w:val="Block Text"/>
    <w:basedOn w:val="Normal"/>
    <w:uiPriority w:val="99"/>
    <w:rsid w:val="00175678"/>
    <w:pPr>
      <w:tabs>
        <w:tab w:val="left" w:pos="2250"/>
      </w:tabs>
      <w:spacing w:before="120"/>
      <w:ind w:left="2700" w:right="1620" w:hanging="1080"/>
    </w:pPr>
    <w:rPr>
      <w:b/>
      <w:bCs/>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purva_mody@yahoo.com" TargetMode="External"/><Relationship Id="rId11" Type="http://schemas.openxmlformats.org/officeDocument/2006/relationships/hyperlink" Target="mailto:patcom@ieee.org"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apurva.mody@ieee.org" TargetMode="External"/><Relationship Id="rId4" Type="http://schemas.openxmlformats.org/officeDocument/2006/relationships/footnotes" Target="footnotes.xml"/><Relationship Id="rId9" Type="http://schemas.openxmlformats.org/officeDocument/2006/relationships/hyperlink" Target="http://standards.ieee.org/guides/bylaws/sb-bylaws.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TotalTime>
  <Pages>2</Pages>
  <Words>311</Words>
  <Characters>1773</Characters>
  <Application>Microsoft Office Outlook</Application>
  <DocSecurity>0</DocSecurity>
  <Lines>0</Lines>
  <Paragraphs>0</Paragraphs>
  <ScaleCrop>false</ScaleCrop>
  <Company>CRC Canada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802.22-11/0xxxr0</dc:title>
  <dc:subject>Submission</dc:subject>
  <dc:creator>Gerald Chouinard</dc:creator>
  <cp:keywords>August 2011</cp:keywords>
  <dc:description>Gerald Chouinard, CRC</dc:description>
  <cp:lastModifiedBy>Gerald Chouinard</cp:lastModifiedBy>
  <cp:revision>3</cp:revision>
  <cp:lastPrinted>1901-01-02T02:10:00Z</cp:lastPrinted>
  <dcterms:created xsi:type="dcterms:W3CDTF">2016-06-20T18:33:00Z</dcterms:created>
  <dcterms:modified xsi:type="dcterms:W3CDTF">2016-06-20T18:58:00Z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CRC Canada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