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1422" w14:textId="702BA633" w:rsidR="00326BC2" w:rsidRPr="00551AF1" w:rsidRDefault="00314F9D" w:rsidP="00EE79E7">
      <w:pPr>
        <w:pStyle w:val="T1"/>
        <w:pBdr>
          <w:bottom w:val="single" w:sz="6" w:space="0" w:color="auto"/>
        </w:pBdr>
        <w:spacing w:after="240"/>
        <w:jc w:val="both"/>
        <w:rPr>
          <w:sz w:val="24"/>
          <w:szCs w:val="24"/>
        </w:rPr>
      </w:pPr>
      <w:r>
        <w:rPr>
          <w:sz w:val="24"/>
          <w:szCs w:val="24"/>
        </w:rPr>
        <w:t xml:space="preserve">IEEE </w:t>
      </w:r>
      <w:r w:rsidR="00326BC2" w:rsidRPr="00551AF1">
        <w:rPr>
          <w:sz w:val="24"/>
          <w:szCs w:val="24"/>
        </w:rPr>
        <w:t>P802.22</w:t>
      </w:r>
      <w:r>
        <w:rPr>
          <w:sz w:val="24"/>
          <w:szCs w:val="24"/>
        </w:rPr>
        <w:t xml:space="preserve"> </w:t>
      </w:r>
      <w:r w:rsidR="00326BC2" w:rsidRPr="00551AF1">
        <w:rPr>
          <w:sz w:val="24"/>
          <w:szCs w:val="24"/>
        </w:rPr>
        <w:t>Wireless</w:t>
      </w:r>
      <w:r w:rsidR="009D291D" w:rsidRPr="00551AF1">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16D26928" w14:textId="77777777">
        <w:trPr>
          <w:trHeight w:val="485"/>
          <w:jc w:val="center"/>
        </w:trPr>
        <w:tc>
          <w:tcPr>
            <w:tcW w:w="9721" w:type="dxa"/>
            <w:gridSpan w:val="5"/>
            <w:vAlign w:val="center"/>
          </w:tcPr>
          <w:p w14:paraId="6E3C3537" w14:textId="3AFA3F60" w:rsidR="00326BC2" w:rsidRPr="00551AF1" w:rsidRDefault="00330B9A" w:rsidP="005B19BD">
            <w:pPr>
              <w:pStyle w:val="T2"/>
              <w:spacing w:before="120" w:after="120"/>
              <w:rPr>
                <w:sz w:val="24"/>
                <w:szCs w:val="24"/>
              </w:rPr>
            </w:pPr>
            <w:r>
              <w:rPr>
                <w:rFonts w:eastAsia="PMingLiU"/>
                <w:sz w:val="24"/>
                <w:szCs w:val="24"/>
                <w:lang w:val="en-US" w:eastAsia="zh-HK"/>
              </w:rPr>
              <w:t>20</w:t>
            </w:r>
            <w:r w:rsidR="006D5D00">
              <w:rPr>
                <w:rFonts w:eastAsiaTheme="minorEastAsia" w:hint="eastAsia"/>
                <w:sz w:val="24"/>
                <w:szCs w:val="24"/>
                <w:lang w:val="en-US" w:eastAsia="ja-JP"/>
              </w:rPr>
              <w:t>15</w:t>
            </w:r>
            <w:r w:rsidR="00B7527C" w:rsidRPr="00551AF1">
              <w:rPr>
                <w:rFonts w:eastAsia="PMingLiU"/>
                <w:sz w:val="24"/>
                <w:szCs w:val="24"/>
                <w:lang w:val="en-US" w:eastAsia="zh-HK"/>
              </w:rPr>
              <w:t xml:space="preserve"> </w:t>
            </w:r>
            <w:r w:rsidR="00114251">
              <w:rPr>
                <w:rFonts w:eastAsiaTheme="minorEastAsia"/>
                <w:sz w:val="24"/>
                <w:szCs w:val="24"/>
                <w:lang w:val="en-US" w:eastAsia="ja-JP"/>
              </w:rPr>
              <w:t>November</w:t>
            </w:r>
            <w:r w:rsidR="000E3D94" w:rsidRPr="00551AF1">
              <w:rPr>
                <w:rFonts w:eastAsia="PMingLiU"/>
                <w:sz w:val="24"/>
                <w:szCs w:val="24"/>
                <w:lang w:val="en-US" w:eastAsia="zh-HK"/>
              </w:rPr>
              <w:t xml:space="preserve"> </w:t>
            </w:r>
            <w:r w:rsidR="006D5D00">
              <w:rPr>
                <w:rFonts w:eastAsia="PMingLiU"/>
                <w:sz w:val="24"/>
                <w:szCs w:val="24"/>
                <w:lang w:val="en-US" w:eastAsia="zh-HK"/>
              </w:rPr>
              <w:t>Plenary</w:t>
            </w:r>
            <w:r w:rsidR="00E71F75">
              <w:rPr>
                <w:rFonts w:eastAsia="PMingLiU"/>
                <w:sz w:val="24"/>
                <w:szCs w:val="24"/>
                <w:lang w:val="en-US" w:eastAsia="zh-HK"/>
              </w:rPr>
              <w:t xml:space="preserve"> </w:t>
            </w:r>
            <w:r w:rsidR="006614E9">
              <w:rPr>
                <w:rFonts w:eastAsia="PMingLiU"/>
                <w:sz w:val="24"/>
                <w:szCs w:val="24"/>
                <w:lang w:val="en-US" w:eastAsia="zh-HK"/>
              </w:rPr>
              <w:t xml:space="preserve">IEEE 802.22 Working Group </w:t>
            </w:r>
            <w:r w:rsidR="001F18FC">
              <w:rPr>
                <w:rFonts w:eastAsia="PMingLiU"/>
                <w:sz w:val="24"/>
                <w:szCs w:val="24"/>
                <w:lang w:val="en-US" w:eastAsia="zh-HK"/>
              </w:rPr>
              <w:t>Minutes</w:t>
            </w:r>
          </w:p>
        </w:tc>
      </w:tr>
      <w:tr w:rsidR="00326BC2" w:rsidRPr="00551AF1" w14:paraId="53365FCB" w14:textId="77777777" w:rsidTr="00A657F2">
        <w:trPr>
          <w:trHeight w:val="449"/>
          <w:jc w:val="center"/>
        </w:trPr>
        <w:tc>
          <w:tcPr>
            <w:tcW w:w="9721" w:type="dxa"/>
            <w:gridSpan w:val="5"/>
            <w:vAlign w:val="center"/>
          </w:tcPr>
          <w:p w14:paraId="2118E5D8" w14:textId="7B0EC424" w:rsidR="00DE4B5D" w:rsidRPr="00330B9A" w:rsidRDefault="00326BC2" w:rsidP="00EE79E7">
            <w:pPr>
              <w:pStyle w:val="T2"/>
              <w:spacing w:before="120" w:after="120"/>
              <w:ind w:left="0"/>
              <w:jc w:val="both"/>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6D5D00">
              <w:rPr>
                <w:rFonts w:eastAsiaTheme="minorEastAsia" w:hint="eastAsia"/>
                <w:b w:val="0"/>
                <w:sz w:val="24"/>
                <w:szCs w:val="24"/>
                <w:lang w:eastAsia="ja-JP"/>
              </w:rPr>
              <w:t>5</w:t>
            </w:r>
            <w:r w:rsidR="008768DC">
              <w:rPr>
                <w:rFonts w:eastAsia="PMingLiU"/>
                <w:b w:val="0"/>
                <w:sz w:val="24"/>
                <w:szCs w:val="24"/>
                <w:lang w:eastAsia="zh-HK"/>
              </w:rPr>
              <w:t>-</w:t>
            </w:r>
            <w:r w:rsidR="00114251">
              <w:rPr>
                <w:rFonts w:eastAsiaTheme="minorEastAsia" w:hint="eastAsia"/>
                <w:b w:val="0"/>
                <w:sz w:val="24"/>
                <w:szCs w:val="24"/>
                <w:lang w:eastAsia="ja-JP"/>
              </w:rPr>
              <w:t>11</w:t>
            </w:r>
            <w:r w:rsidR="00B3736E" w:rsidRPr="00551AF1">
              <w:rPr>
                <w:rFonts w:eastAsia="PMingLiU"/>
                <w:b w:val="0"/>
                <w:sz w:val="24"/>
                <w:szCs w:val="24"/>
                <w:lang w:eastAsia="zh-HK"/>
              </w:rPr>
              <w:t>-</w:t>
            </w:r>
            <w:r w:rsidR="00114251">
              <w:rPr>
                <w:rFonts w:eastAsiaTheme="minorEastAsia" w:hint="eastAsia"/>
                <w:b w:val="0"/>
                <w:sz w:val="24"/>
                <w:szCs w:val="24"/>
                <w:lang w:eastAsia="ja-JP"/>
              </w:rPr>
              <w:t>09</w:t>
            </w:r>
          </w:p>
        </w:tc>
      </w:tr>
      <w:tr w:rsidR="00326BC2" w:rsidRPr="00551AF1" w14:paraId="3F4F06CA" w14:textId="77777777">
        <w:trPr>
          <w:cantSplit/>
          <w:jc w:val="center"/>
        </w:trPr>
        <w:tc>
          <w:tcPr>
            <w:tcW w:w="9721" w:type="dxa"/>
            <w:gridSpan w:val="5"/>
            <w:vAlign w:val="center"/>
          </w:tcPr>
          <w:p w14:paraId="6805BDCB" w14:textId="77777777" w:rsidR="00326BC2" w:rsidRPr="00551AF1" w:rsidRDefault="00326BC2" w:rsidP="00EE79E7">
            <w:pPr>
              <w:pStyle w:val="T2"/>
              <w:spacing w:after="0"/>
              <w:ind w:left="0" w:right="0"/>
              <w:jc w:val="both"/>
              <w:rPr>
                <w:sz w:val="24"/>
                <w:szCs w:val="24"/>
              </w:rPr>
            </w:pPr>
            <w:r w:rsidRPr="00551AF1">
              <w:rPr>
                <w:sz w:val="24"/>
                <w:szCs w:val="24"/>
              </w:rPr>
              <w:t>Author(s):</w:t>
            </w:r>
          </w:p>
        </w:tc>
      </w:tr>
      <w:tr w:rsidR="00326BC2" w:rsidRPr="00551AF1" w14:paraId="437EA6C9" w14:textId="77777777">
        <w:trPr>
          <w:jc w:val="center"/>
        </w:trPr>
        <w:tc>
          <w:tcPr>
            <w:tcW w:w="1348" w:type="dxa"/>
            <w:vAlign w:val="center"/>
          </w:tcPr>
          <w:p w14:paraId="55C43864" w14:textId="77777777" w:rsidR="00326BC2" w:rsidRPr="00551AF1" w:rsidRDefault="00326BC2" w:rsidP="00EE79E7">
            <w:pPr>
              <w:pStyle w:val="T2"/>
              <w:spacing w:after="0"/>
              <w:ind w:left="0" w:right="0"/>
              <w:jc w:val="both"/>
              <w:rPr>
                <w:sz w:val="24"/>
                <w:szCs w:val="24"/>
              </w:rPr>
            </w:pPr>
            <w:r w:rsidRPr="00551AF1">
              <w:rPr>
                <w:sz w:val="24"/>
                <w:szCs w:val="24"/>
              </w:rPr>
              <w:t>Name</w:t>
            </w:r>
          </w:p>
        </w:tc>
        <w:tc>
          <w:tcPr>
            <w:tcW w:w="1350" w:type="dxa"/>
            <w:vAlign w:val="center"/>
          </w:tcPr>
          <w:p w14:paraId="63B43954" w14:textId="77777777" w:rsidR="00326BC2" w:rsidRPr="00551AF1" w:rsidRDefault="00326BC2" w:rsidP="00EE79E7">
            <w:pPr>
              <w:pStyle w:val="T2"/>
              <w:spacing w:after="0"/>
              <w:ind w:left="0" w:right="0"/>
              <w:jc w:val="both"/>
              <w:rPr>
                <w:sz w:val="24"/>
                <w:szCs w:val="24"/>
              </w:rPr>
            </w:pPr>
            <w:r w:rsidRPr="00551AF1">
              <w:rPr>
                <w:sz w:val="24"/>
                <w:szCs w:val="24"/>
              </w:rPr>
              <w:t>Company</w:t>
            </w:r>
          </w:p>
        </w:tc>
        <w:tc>
          <w:tcPr>
            <w:tcW w:w="2430" w:type="dxa"/>
            <w:vAlign w:val="center"/>
          </w:tcPr>
          <w:p w14:paraId="14084607" w14:textId="77777777" w:rsidR="00326BC2" w:rsidRPr="00551AF1" w:rsidRDefault="00326BC2" w:rsidP="00EE79E7">
            <w:pPr>
              <w:pStyle w:val="T2"/>
              <w:spacing w:after="0"/>
              <w:ind w:left="0" w:right="0"/>
              <w:jc w:val="both"/>
              <w:rPr>
                <w:sz w:val="24"/>
                <w:szCs w:val="24"/>
              </w:rPr>
            </w:pPr>
            <w:r w:rsidRPr="00551AF1">
              <w:rPr>
                <w:sz w:val="24"/>
                <w:szCs w:val="24"/>
              </w:rPr>
              <w:t>Address</w:t>
            </w:r>
          </w:p>
        </w:tc>
        <w:tc>
          <w:tcPr>
            <w:tcW w:w="1710" w:type="dxa"/>
            <w:vAlign w:val="center"/>
          </w:tcPr>
          <w:p w14:paraId="1C732D59" w14:textId="77777777" w:rsidR="00326BC2" w:rsidRPr="00551AF1" w:rsidRDefault="00326BC2" w:rsidP="00EE79E7">
            <w:pPr>
              <w:pStyle w:val="T2"/>
              <w:spacing w:after="0"/>
              <w:ind w:left="0" w:right="0"/>
              <w:jc w:val="both"/>
              <w:rPr>
                <w:sz w:val="24"/>
                <w:szCs w:val="24"/>
              </w:rPr>
            </w:pPr>
            <w:r w:rsidRPr="00551AF1">
              <w:rPr>
                <w:sz w:val="24"/>
                <w:szCs w:val="24"/>
              </w:rPr>
              <w:t>Phone</w:t>
            </w:r>
          </w:p>
        </w:tc>
        <w:tc>
          <w:tcPr>
            <w:tcW w:w="2883" w:type="dxa"/>
            <w:vAlign w:val="center"/>
          </w:tcPr>
          <w:p w14:paraId="099F68A8" w14:textId="77777777" w:rsidR="00326BC2" w:rsidRPr="00551AF1" w:rsidRDefault="00326BC2" w:rsidP="00EE79E7">
            <w:pPr>
              <w:pStyle w:val="T2"/>
              <w:spacing w:after="0"/>
              <w:ind w:left="0" w:right="0"/>
              <w:jc w:val="both"/>
              <w:rPr>
                <w:sz w:val="24"/>
                <w:szCs w:val="24"/>
              </w:rPr>
            </w:pPr>
            <w:r w:rsidRPr="00551AF1">
              <w:rPr>
                <w:sz w:val="24"/>
                <w:szCs w:val="24"/>
              </w:rPr>
              <w:t>email</w:t>
            </w:r>
          </w:p>
        </w:tc>
      </w:tr>
      <w:tr w:rsidR="00F97D7E" w:rsidRPr="00551AF1" w14:paraId="476079CB" w14:textId="77777777" w:rsidTr="00AF686E">
        <w:trPr>
          <w:trHeight w:val="602"/>
          <w:jc w:val="center"/>
        </w:trPr>
        <w:tc>
          <w:tcPr>
            <w:tcW w:w="1348" w:type="dxa"/>
            <w:vAlign w:val="center"/>
          </w:tcPr>
          <w:p w14:paraId="6CD137DF" w14:textId="77777777" w:rsidR="00F97D7E" w:rsidRPr="00FE747F" w:rsidRDefault="001705C4" w:rsidP="00EE79E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Gabriel Villardi</w:t>
            </w:r>
          </w:p>
        </w:tc>
        <w:tc>
          <w:tcPr>
            <w:tcW w:w="1350" w:type="dxa"/>
            <w:vAlign w:val="center"/>
          </w:tcPr>
          <w:p w14:paraId="31595176" w14:textId="77777777" w:rsidR="00F97D7E" w:rsidRPr="00551AF1" w:rsidRDefault="00F97D7E" w:rsidP="00EE79E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4A96E1A0" w14:textId="77777777" w:rsidR="00F97D7E" w:rsidRPr="00CC4D42" w:rsidRDefault="00CC4D42" w:rsidP="00EE79E7">
            <w:pPr>
              <w:jc w:val="both"/>
              <w:rPr>
                <w:sz w:val="24"/>
                <w:szCs w:val="24"/>
                <w:lang w:eastAsia="zh-CN"/>
              </w:rPr>
            </w:pPr>
            <w:r w:rsidRPr="00CC4D42">
              <w:rPr>
                <w:sz w:val="24"/>
                <w:szCs w:val="24"/>
              </w:rPr>
              <w:t>Yokosuka, Japan</w:t>
            </w:r>
          </w:p>
        </w:tc>
        <w:tc>
          <w:tcPr>
            <w:tcW w:w="1710" w:type="dxa"/>
            <w:vAlign w:val="center"/>
          </w:tcPr>
          <w:p w14:paraId="195A9516" w14:textId="77777777" w:rsidR="00F97D7E" w:rsidRPr="00CC4D42" w:rsidRDefault="008C5FA0" w:rsidP="00EE79E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+81(0)46-847-</w:t>
            </w:r>
            <w:r w:rsidR="001705C4">
              <w:rPr>
                <w:rFonts w:eastAsiaTheme="minorEastAsia"/>
                <w:b w:val="0"/>
                <w:sz w:val="24"/>
                <w:szCs w:val="24"/>
                <w:lang w:val="en-US" w:eastAsia="ja-JP"/>
              </w:rPr>
              <w:t>5438</w:t>
            </w:r>
          </w:p>
        </w:tc>
        <w:tc>
          <w:tcPr>
            <w:tcW w:w="2883" w:type="dxa"/>
            <w:vAlign w:val="center"/>
          </w:tcPr>
          <w:p w14:paraId="43163E4A" w14:textId="77777777" w:rsidR="00F97D7E" w:rsidRPr="008C5FA0" w:rsidRDefault="001705C4" w:rsidP="00EE79E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00CC4D42" w:rsidRPr="008C5FA0">
              <w:rPr>
                <w:rFonts w:eastAsiaTheme="minorEastAsia" w:hint="eastAsia"/>
                <w:b w:val="0"/>
                <w:sz w:val="24"/>
                <w:szCs w:val="24"/>
                <w:lang w:eastAsia="ja-JP"/>
              </w:rPr>
              <w:t>@nict.go.jp</w:t>
            </w:r>
          </w:p>
        </w:tc>
      </w:tr>
      <w:tr w:rsidR="005F575C" w:rsidRPr="00551AF1" w14:paraId="436B2089" w14:textId="77777777" w:rsidTr="0011170C">
        <w:trPr>
          <w:trHeight w:val="602"/>
          <w:jc w:val="center"/>
        </w:trPr>
        <w:tc>
          <w:tcPr>
            <w:tcW w:w="1348" w:type="dxa"/>
            <w:vAlign w:val="center"/>
          </w:tcPr>
          <w:p w14:paraId="5B2D4393"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Apurva Mody</w:t>
            </w:r>
          </w:p>
        </w:tc>
        <w:tc>
          <w:tcPr>
            <w:tcW w:w="1350" w:type="dxa"/>
            <w:vAlign w:val="center"/>
          </w:tcPr>
          <w:p w14:paraId="72864EA4"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2583ED87" w14:textId="77777777" w:rsidR="005F575C" w:rsidRPr="00551AF1" w:rsidRDefault="00D67474" w:rsidP="00EE79E7">
            <w:pPr>
              <w:pStyle w:val="T2"/>
              <w:spacing w:after="0"/>
              <w:ind w:left="0" w:right="0"/>
              <w:jc w:val="both"/>
              <w:rPr>
                <w:b w:val="0"/>
                <w:sz w:val="24"/>
                <w:szCs w:val="24"/>
              </w:rPr>
            </w:pPr>
            <w:r w:rsidRPr="00551AF1">
              <w:rPr>
                <w:b w:val="0"/>
                <w:sz w:val="24"/>
                <w:szCs w:val="24"/>
              </w:rPr>
              <w:t>Merrimack, NH</w:t>
            </w:r>
          </w:p>
        </w:tc>
        <w:tc>
          <w:tcPr>
            <w:tcW w:w="1710" w:type="dxa"/>
            <w:vAlign w:val="center"/>
          </w:tcPr>
          <w:p w14:paraId="513C28F0" w14:textId="77777777" w:rsidR="005F575C" w:rsidRPr="00551AF1" w:rsidRDefault="005F575C" w:rsidP="00EE79E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0BFB5150" w14:textId="77777777" w:rsidR="005F575C" w:rsidRPr="00551AF1" w:rsidRDefault="00C167CF" w:rsidP="00EE79E7">
            <w:pPr>
              <w:pStyle w:val="T2"/>
              <w:spacing w:before="120" w:after="120"/>
              <w:ind w:left="0" w:right="0"/>
              <w:jc w:val="both"/>
              <w:rPr>
                <w:b w:val="0"/>
                <w:sz w:val="24"/>
                <w:szCs w:val="24"/>
                <w:lang w:val="en-US"/>
              </w:rPr>
            </w:pPr>
            <w:hyperlink r:id="rId9"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Hyperlink"/>
                  <w:b w:val="0"/>
                  <w:color w:val="auto"/>
                  <w:sz w:val="24"/>
                  <w:szCs w:val="24"/>
                  <w:lang w:val="en-US"/>
                </w:rPr>
                <w:t>apurva_mody@yahoo.com</w:t>
              </w:r>
            </w:hyperlink>
          </w:p>
        </w:tc>
      </w:tr>
    </w:tbl>
    <w:p w14:paraId="7FCC03A1" w14:textId="77777777" w:rsidR="00326BC2" w:rsidRPr="00551AF1" w:rsidRDefault="00326BC2" w:rsidP="00EE79E7">
      <w:pPr>
        <w:pStyle w:val="T1"/>
        <w:spacing w:after="120"/>
        <w:jc w:val="both"/>
        <w:rPr>
          <w:sz w:val="24"/>
          <w:szCs w:val="24"/>
        </w:rPr>
      </w:pPr>
    </w:p>
    <w:p w14:paraId="2B03277C" w14:textId="5E1D4AC5" w:rsidR="00326BC2" w:rsidRPr="00F44B53" w:rsidRDefault="00E20FFF" w:rsidP="00BC2E4E">
      <w:pPr>
        <w:jc w:val="both"/>
        <w:rPr>
          <w:b/>
          <w:bCs/>
          <w:sz w:val="24"/>
          <w:szCs w:val="24"/>
          <w:lang w:val="en-US"/>
        </w:rPr>
      </w:pPr>
      <w:r>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12EEEC94" w14:textId="77777777" w:rsidR="00BB366F" w:rsidRDefault="00BB366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BB366F" w:rsidRDefault="00BB366F">
                            <w:pPr>
                              <w:jc w:val="both"/>
                              <w:rPr>
                                <w:rFonts w:ascii="Arial Unicode MS" w:eastAsia="Arial Unicode MS" w:hAnsi="Arial Unicode MS"/>
                                <w:color w:val="000000"/>
                                <w:sz w:val="18"/>
                                <w:lang w:val="en-US"/>
                              </w:rPr>
                            </w:pPr>
                          </w:p>
                          <w:p w14:paraId="7D707D5C" w14:textId="77777777" w:rsidR="00BB366F" w:rsidRDefault="00BB366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BB366F" w:rsidRDefault="00BB366F">
                            <w:pPr>
                              <w:jc w:val="both"/>
                              <w:rPr>
                                <w:color w:val="000000"/>
                                <w:sz w:val="18"/>
                              </w:rPr>
                            </w:pPr>
                          </w:p>
                          <w:p w14:paraId="39C6FC15" w14:textId="77777777" w:rsidR="00BB366F" w:rsidRDefault="00BB366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BB366F" w:rsidRDefault="00BB366F">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12EEEC94" w14:textId="77777777" w:rsidR="00493E1E" w:rsidRDefault="00493E1E">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493E1E" w:rsidRDefault="00493E1E">
                      <w:pPr>
                        <w:jc w:val="both"/>
                        <w:rPr>
                          <w:rFonts w:ascii="Arial Unicode MS" w:eastAsia="Arial Unicode MS" w:hAnsi="Arial Unicode MS"/>
                          <w:color w:val="000000"/>
                          <w:sz w:val="18"/>
                          <w:lang w:val="en-US"/>
                        </w:rPr>
                      </w:pPr>
                    </w:p>
                    <w:p w14:paraId="7D707D5C" w14:textId="77777777" w:rsidR="00493E1E" w:rsidRDefault="00493E1E">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5F862F07" w14:textId="77777777" w:rsidR="00493E1E" w:rsidRDefault="00493E1E">
                      <w:pPr>
                        <w:jc w:val="both"/>
                        <w:rPr>
                          <w:color w:val="000000"/>
                          <w:sz w:val="18"/>
                        </w:rPr>
                      </w:pPr>
                    </w:p>
                    <w:p w14:paraId="39C6FC15" w14:textId="77777777" w:rsidR="00493E1E" w:rsidRDefault="00493E1E">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493E1E" w:rsidRDefault="00493E1E">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v:textbox>
              </v:shape>
            </w:pict>
          </mc:Fallback>
        </mc:AlternateContent>
      </w:r>
      <w:r>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5F1D1" w14:textId="77777777" w:rsidR="00BB366F" w:rsidRDefault="00BB366F">
                            <w:pPr>
                              <w:pStyle w:val="T1"/>
                              <w:spacing w:after="120"/>
                            </w:pPr>
                            <w:r>
                              <w:t>Abstract</w:t>
                            </w:r>
                          </w:p>
                          <w:p w14:paraId="54210D52" w14:textId="3D5306EC" w:rsidR="00BB366F" w:rsidRDefault="00BB366F" w:rsidP="0019317C">
                            <w:pPr>
                              <w:spacing w:before="120"/>
                              <w:jc w:val="both"/>
                            </w:pPr>
                            <w:r>
                              <w:t>This document contains the minutes of the IEEE 802.22 Working Group 201</w:t>
                            </w:r>
                            <w:r>
                              <w:rPr>
                                <w:rFonts w:eastAsiaTheme="minorEastAsia" w:hint="eastAsia"/>
                                <w:lang w:eastAsia="ja-JP"/>
                              </w:rPr>
                              <w:t xml:space="preserve">5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Dallas from </w:t>
                            </w:r>
                            <w:r>
                              <w:rPr>
                                <w:rFonts w:eastAsiaTheme="minorEastAsia" w:hint="eastAsia"/>
                                <w:lang w:eastAsia="ja-JP"/>
                              </w:rPr>
                              <w:t>09</w:t>
                            </w:r>
                            <w:r w:rsidRPr="00F20BB9">
                              <w:rPr>
                                <w:vertAlign w:val="superscript"/>
                              </w:rPr>
                              <w:t>th</w:t>
                            </w:r>
                            <w:r>
                              <w:rPr>
                                <w:rFonts w:eastAsiaTheme="minorEastAsia" w:hint="eastAsia"/>
                                <w:lang w:eastAsia="ja-JP"/>
                              </w:rPr>
                              <w:t xml:space="preserve"> </w:t>
                            </w:r>
                            <w:r>
                              <w:t>to 12</w:t>
                            </w:r>
                            <w:r w:rsidRPr="001705C4">
                              <w:rPr>
                                <w:vertAlign w:val="superscript"/>
                              </w:rPr>
                              <w:t>th</w:t>
                            </w:r>
                            <w:r>
                              <w:t>, November 201</w:t>
                            </w:r>
                            <w:r>
                              <w:rPr>
                                <w:rFonts w:eastAsiaTheme="minorEastAsia" w:hint="eastAsia"/>
                                <w:lang w:eastAsia="ja-JP"/>
                              </w:rPr>
                              <w:t>5</w:t>
                            </w:r>
                            <w:r>
                              <w:t xml:space="preserve">.  </w:t>
                            </w:r>
                          </w:p>
                          <w:p w14:paraId="55FA9EFD" w14:textId="0C2DCD13" w:rsidR="00BB366F" w:rsidRPr="006614E9" w:rsidRDefault="00BB366F"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2" o:spid="_x0000_s1027" type="#_x0000_t202" style="position:absolute;left:0;text-align:left;margin-left:-4.9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0465F1D1" w14:textId="77777777" w:rsidR="00493E1E" w:rsidRDefault="00493E1E">
                      <w:pPr>
                        <w:pStyle w:val="T1"/>
                        <w:spacing w:after="120"/>
                      </w:pPr>
                      <w:r>
                        <w:t>Abstract</w:t>
                      </w:r>
                    </w:p>
                    <w:p w14:paraId="54210D52" w14:textId="3D5306EC" w:rsidR="00493E1E" w:rsidRDefault="00493E1E" w:rsidP="0019317C">
                      <w:pPr>
                        <w:spacing w:before="120"/>
                        <w:jc w:val="both"/>
                      </w:pPr>
                      <w:r>
                        <w:t>This document contains the minutes of the IEEE 802.22 Working Group 201</w:t>
                      </w:r>
                      <w:r>
                        <w:rPr>
                          <w:rFonts w:eastAsiaTheme="minorEastAsia" w:hint="eastAsia"/>
                          <w:lang w:eastAsia="ja-JP"/>
                        </w:rPr>
                        <w:t xml:space="preserve">5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Dallas from </w:t>
                      </w:r>
                      <w:r>
                        <w:rPr>
                          <w:rFonts w:eastAsiaTheme="minorEastAsia" w:hint="eastAsia"/>
                          <w:lang w:eastAsia="ja-JP"/>
                        </w:rPr>
                        <w:t>09</w:t>
                      </w:r>
                      <w:r w:rsidRPr="00F20BB9">
                        <w:rPr>
                          <w:vertAlign w:val="superscript"/>
                        </w:rPr>
                        <w:t>th</w:t>
                      </w:r>
                      <w:r>
                        <w:rPr>
                          <w:rFonts w:eastAsiaTheme="minorEastAsia" w:hint="eastAsia"/>
                          <w:lang w:eastAsia="ja-JP"/>
                        </w:rPr>
                        <w:t xml:space="preserve"> </w:t>
                      </w:r>
                      <w:r>
                        <w:t>to 12</w:t>
                      </w:r>
                      <w:r w:rsidRPr="001705C4">
                        <w:rPr>
                          <w:vertAlign w:val="superscript"/>
                        </w:rPr>
                        <w:t>th</w:t>
                      </w:r>
                      <w:r>
                        <w:t>, November 201</w:t>
                      </w:r>
                      <w:r>
                        <w:rPr>
                          <w:rFonts w:eastAsiaTheme="minorEastAsia" w:hint="eastAsia"/>
                          <w:lang w:eastAsia="ja-JP"/>
                        </w:rPr>
                        <w:t>5</w:t>
                      </w:r>
                      <w:r>
                        <w:t xml:space="preserve">.  </w:t>
                      </w:r>
                    </w:p>
                    <w:p w14:paraId="55FA9EFD" w14:textId="0C2DCD13" w:rsidR="00493E1E" w:rsidRPr="006614E9" w:rsidRDefault="00493E1E" w:rsidP="0019317C">
                      <w:pPr>
                        <w:spacing w:before="120"/>
                        <w:jc w:val="both"/>
                        <w:rPr>
                          <w:sz w:val="24"/>
                        </w:rPr>
                      </w:pPr>
                    </w:p>
                  </w:txbxContent>
                </v:textbox>
              </v:shape>
            </w:pict>
          </mc:Fallback>
        </mc:AlternateContent>
      </w:r>
      <w:r w:rsidR="00326BC2" w:rsidRPr="00551AF1">
        <w:rPr>
          <w:sz w:val="24"/>
          <w:szCs w:val="24"/>
        </w:rPr>
        <w:br w:type="page"/>
      </w:r>
      <w:r w:rsidR="00326BC2" w:rsidRPr="00F44B53">
        <w:rPr>
          <w:b/>
          <w:bCs/>
          <w:sz w:val="24"/>
          <w:szCs w:val="24"/>
          <w:lang w:val="en-US"/>
        </w:rPr>
        <w:lastRenderedPageBreak/>
        <w:t>IEEE 802.22</w:t>
      </w:r>
      <w:r w:rsidR="00BC2E4E" w:rsidRPr="00F44B53">
        <w:rPr>
          <w:b/>
          <w:bCs/>
          <w:sz w:val="24"/>
          <w:szCs w:val="24"/>
          <w:lang w:val="en-US"/>
        </w:rPr>
        <w:t xml:space="preserve"> </w:t>
      </w:r>
      <w:r w:rsidR="00326BC2" w:rsidRPr="00F44B53">
        <w:rPr>
          <w:b/>
          <w:bCs/>
          <w:sz w:val="24"/>
          <w:szCs w:val="24"/>
          <w:lang w:val="en-US"/>
        </w:rPr>
        <w:t>Wireless Regional Area Networks</w:t>
      </w:r>
    </w:p>
    <w:p w14:paraId="330E78FE" w14:textId="1535EBAD" w:rsidR="00056B8D" w:rsidRPr="00F44B53" w:rsidRDefault="00114251" w:rsidP="00EE79E7">
      <w:pPr>
        <w:spacing w:before="120"/>
        <w:jc w:val="both"/>
        <w:rPr>
          <w:rFonts w:eastAsiaTheme="minorEastAsia"/>
          <w:b/>
          <w:bCs/>
          <w:sz w:val="24"/>
          <w:szCs w:val="24"/>
          <w:lang w:val="en-US" w:eastAsia="ja-JP"/>
        </w:rPr>
      </w:pPr>
      <w:r>
        <w:rPr>
          <w:rFonts w:eastAsiaTheme="minorEastAsia"/>
          <w:b/>
          <w:bCs/>
          <w:sz w:val="24"/>
          <w:szCs w:val="24"/>
          <w:lang w:val="en-US" w:eastAsia="ja-JP"/>
        </w:rPr>
        <w:t>November</w:t>
      </w:r>
      <w:r w:rsidR="00E24CAF" w:rsidRPr="00F44B53">
        <w:rPr>
          <w:b/>
          <w:bCs/>
          <w:sz w:val="24"/>
          <w:szCs w:val="24"/>
          <w:lang w:val="en-US"/>
        </w:rPr>
        <w:t xml:space="preserve"> </w:t>
      </w:r>
      <w:r w:rsidR="00330B9A" w:rsidRPr="00F44B53">
        <w:rPr>
          <w:b/>
          <w:bCs/>
          <w:sz w:val="24"/>
          <w:szCs w:val="24"/>
          <w:lang w:val="en-US"/>
        </w:rPr>
        <w:t>201</w:t>
      </w:r>
      <w:r w:rsidR="00FF7254" w:rsidRPr="00F44B53">
        <w:rPr>
          <w:rFonts w:eastAsiaTheme="minorEastAsia"/>
          <w:b/>
          <w:bCs/>
          <w:sz w:val="24"/>
          <w:szCs w:val="24"/>
          <w:lang w:val="en-US" w:eastAsia="ja-JP"/>
        </w:rPr>
        <w:t>5</w:t>
      </w:r>
      <w:r w:rsidR="00E24CAF" w:rsidRPr="00F44B53">
        <w:rPr>
          <w:b/>
          <w:bCs/>
          <w:sz w:val="24"/>
          <w:szCs w:val="24"/>
          <w:lang w:val="en-US"/>
        </w:rPr>
        <w:t xml:space="preserve"> </w:t>
      </w:r>
      <w:r w:rsidR="00DA31A5" w:rsidRPr="00F44B53">
        <w:rPr>
          <w:b/>
          <w:bCs/>
          <w:sz w:val="24"/>
          <w:szCs w:val="24"/>
          <w:lang w:val="en-US"/>
        </w:rPr>
        <w:t>Plenary</w:t>
      </w:r>
    </w:p>
    <w:p w14:paraId="4D4483E9" w14:textId="77777777" w:rsidR="00326BC2" w:rsidRPr="00F44B53" w:rsidRDefault="00326BC2" w:rsidP="00EE79E7">
      <w:pPr>
        <w:spacing w:before="120"/>
        <w:jc w:val="both"/>
        <w:rPr>
          <w:b/>
          <w:sz w:val="24"/>
          <w:szCs w:val="24"/>
          <w:u w:val="single"/>
          <w:lang w:val="en-US"/>
        </w:rPr>
      </w:pPr>
      <w:r w:rsidRPr="00F44B53">
        <w:rPr>
          <w:b/>
          <w:sz w:val="24"/>
          <w:szCs w:val="24"/>
          <w:u w:val="single"/>
          <w:lang w:val="en-US"/>
        </w:rPr>
        <w:t>MINUTES</w:t>
      </w:r>
    </w:p>
    <w:p w14:paraId="5885611A" w14:textId="77777777" w:rsidR="0097194F" w:rsidRPr="00F44B53" w:rsidRDefault="0097194F" w:rsidP="00EE79E7">
      <w:pPr>
        <w:jc w:val="both"/>
        <w:rPr>
          <w:rFonts w:eastAsia="PMingLiU"/>
          <w:sz w:val="24"/>
          <w:szCs w:val="24"/>
          <w:lang w:val="en-US" w:eastAsia="zh-HK"/>
        </w:rPr>
      </w:pPr>
    </w:p>
    <w:p w14:paraId="0FEB0C06" w14:textId="5CBCC4D1" w:rsidR="00CF454B" w:rsidRPr="00F44B53" w:rsidRDefault="00114251"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9</w:t>
      </w:r>
      <w:r>
        <w:rPr>
          <w:i w:val="0"/>
          <w:sz w:val="24"/>
          <w:szCs w:val="24"/>
          <w:u w:val="single"/>
          <w:vertAlign w:val="superscript"/>
        </w:rPr>
        <w:t>th</w:t>
      </w:r>
      <w:r w:rsidR="00EC0AB6" w:rsidRPr="00F44B53">
        <w:rPr>
          <w:i w:val="0"/>
          <w:sz w:val="24"/>
          <w:szCs w:val="24"/>
          <w:u w:val="single"/>
        </w:rPr>
        <w:t xml:space="preserve"> </w:t>
      </w:r>
      <w:r>
        <w:rPr>
          <w:i w:val="0"/>
          <w:sz w:val="24"/>
          <w:szCs w:val="24"/>
          <w:u w:val="single"/>
        </w:rPr>
        <w:t>November</w:t>
      </w:r>
      <w:r w:rsidR="002A0758" w:rsidRPr="00F44B53">
        <w:rPr>
          <w:i w:val="0"/>
          <w:sz w:val="24"/>
          <w:szCs w:val="24"/>
          <w:u w:val="single"/>
        </w:rPr>
        <w:t xml:space="preserve"> </w:t>
      </w:r>
      <w:r w:rsidR="00CF454B" w:rsidRPr="00F44B53">
        <w:rPr>
          <w:i w:val="0"/>
          <w:sz w:val="24"/>
          <w:szCs w:val="24"/>
          <w:u w:val="single"/>
        </w:rPr>
        <w:t xml:space="preserve">Monday </w:t>
      </w:r>
      <w:r w:rsidR="00CF454B" w:rsidRPr="00F44B53">
        <w:rPr>
          <w:rFonts w:eastAsia="PMingLiU"/>
          <w:i w:val="0"/>
          <w:sz w:val="24"/>
          <w:szCs w:val="24"/>
          <w:u w:val="single"/>
          <w:lang w:eastAsia="zh-HK"/>
        </w:rPr>
        <w:t>PM1</w:t>
      </w:r>
      <w:r w:rsidR="00CF454B" w:rsidRPr="00F44B53">
        <w:rPr>
          <w:i w:val="0"/>
          <w:sz w:val="24"/>
          <w:szCs w:val="24"/>
          <w:u w:val="single"/>
        </w:rPr>
        <w:t xml:space="preserve"> (WG Opening Plenary)</w:t>
      </w:r>
    </w:p>
    <w:p w14:paraId="4738F308" w14:textId="678FB68C" w:rsidR="002B43D9" w:rsidRDefault="00E71F75" w:rsidP="00EE79E7">
      <w:pPr>
        <w:jc w:val="both"/>
        <w:rPr>
          <w:rFonts w:eastAsia="PMingLiU"/>
          <w:sz w:val="24"/>
          <w:szCs w:val="24"/>
          <w:lang w:val="en-US" w:eastAsia="zh-HK"/>
        </w:rPr>
      </w:pPr>
      <w:r w:rsidRPr="00F44B53">
        <w:rPr>
          <w:rFonts w:eastAsiaTheme="minorEastAsia"/>
          <w:sz w:val="24"/>
          <w:szCs w:val="24"/>
          <w:lang w:eastAsia="ja-JP"/>
        </w:rPr>
        <w:t>The</w:t>
      </w:r>
      <w:r w:rsidR="001705C4" w:rsidRPr="00F44B53">
        <w:rPr>
          <w:rFonts w:eastAsiaTheme="minorEastAsia"/>
          <w:sz w:val="24"/>
          <w:szCs w:val="24"/>
          <w:lang w:eastAsia="ja-JP"/>
        </w:rPr>
        <w:t xml:space="preserve"> </w:t>
      </w:r>
      <w:r w:rsidR="00EC0AB6" w:rsidRPr="00F44B53">
        <w:rPr>
          <w:rFonts w:eastAsiaTheme="minorEastAsia"/>
          <w:sz w:val="24"/>
          <w:szCs w:val="24"/>
          <w:lang w:eastAsia="ja-JP"/>
        </w:rPr>
        <w:t xml:space="preserve">WG </w:t>
      </w:r>
      <w:r w:rsidR="00F40AC7" w:rsidRPr="00F44B53">
        <w:rPr>
          <w:rFonts w:eastAsia="PMingLiU"/>
          <w:sz w:val="24"/>
          <w:szCs w:val="24"/>
          <w:lang w:eastAsia="zh-HK"/>
        </w:rPr>
        <w:t>c</w:t>
      </w:r>
      <w:r w:rsidR="000604F0" w:rsidRPr="00F44B53">
        <w:rPr>
          <w:rFonts w:eastAsia="PMingLiU"/>
          <w:sz w:val="24"/>
          <w:szCs w:val="24"/>
          <w:lang w:val="en-US" w:eastAsia="zh-HK"/>
        </w:rPr>
        <w:t>hairman</w:t>
      </w:r>
      <w:r w:rsidRPr="00F44B53">
        <w:rPr>
          <w:rFonts w:eastAsia="PMingLiU"/>
          <w:sz w:val="24"/>
          <w:szCs w:val="24"/>
          <w:lang w:val="en-US" w:eastAsia="zh-HK"/>
        </w:rPr>
        <w:t>,</w:t>
      </w:r>
      <w:r w:rsidR="000604F0" w:rsidRPr="00F44B53">
        <w:rPr>
          <w:rFonts w:eastAsia="PMingLiU"/>
          <w:sz w:val="24"/>
          <w:szCs w:val="24"/>
          <w:lang w:val="en-US" w:eastAsia="zh-HK"/>
        </w:rPr>
        <w:t xml:space="preserve"> Dr </w:t>
      </w:r>
      <w:r w:rsidR="00DA482C" w:rsidRPr="00F44B53">
        <w:rPr>
          <w:rFonts w:eastAsiaTheme="minorEastAsia"/>
          <w:sz w:val="24"/>
          <w:szCs w:val="24"/>
          <w:lang w:val="en-US" w:eastAsia="ja-JP"/>
        </w:rPr>
        <w:t>Mody</w:t>
      </w:r>
      <w:r w:rsidR="001705C4" w:rsidRPr="00F44B53">
        <w:rPr>
          <w:rFonts w:eastAsiaTheme="minorEastAsia"/>
          <w:sz w:val="24"/>
          <w:szCs w:val="24"/>
          <w:lang w:val="en-US" w:eastAsia="ja-JP"/>
        </w:rPr>
        <w:t xml:space="preserve">, </w:t>
      </w:r>
      <w:r w:rsidR="00CF454B" w:rsidRPr="00F44B53">
        <w:rPr>
          <w:rFonts w:eastAsia="PMingLiU"/>
          <w:sz w:val="24"/>
          <w:szCs w:val="24"/>
          <w:lang w:val="en-US" w:eastAsia="zh-HK"/>
        </w:rPr>
        <w:t>cal</w:t>
      </w:r>
      <w:r w:rsidR="000604F0" w:rsidRPr="00F44B53">
        <w:rPr>
          <w:rFonts w:eastAsia="PMingLiU"/>
          <w:sz w:val="24"/>
          <w:szCs w:val="24"/>
          <w:lang w:val="en-US" w:eastAsia="zh-HK"/>
        </w:rPr>
        <w:t>l</w:t>
      </w:r>
      <w:r w:rsidR="00104E07" w:rsidRPr="00F44B53">
        <w:rPr>
          <w:rFonts w:eastAsia="PMingLiU"/>
          <w:sz w:val="24"/>
          <w:szCs w:val="24"/>
          <w:lang w:val="en-US" w:eastAsia="zh-HK"/>
        </w:rPr>
        <w:t>ed</w:t>
      </w:r>
      <w:r w:rsidR="00927A75">
        <w:rPr>
          <w:rFonts w:eastAsia="PMingLiU"/>
          <w:sz w:val="24"/>
          <w:szCs w:val="24"/>
          <w:lang w:val="en-US" w:eastAsia="zh-HK"/>
        </w:rPr>
        <w:t xml:space="preserve"> the meeting to order at 1:3</w:t>
      </w:r>
      <w:r w:rsidR="00DA31A5" w:rsidRPr="00F44B53">
        <w:rPr>
          <w:rFonts w:eastAsia="PMingLiU"/>
          <w:sz w:val="24"/>
          <w:szCs w:val="24"/>
          <w:lang w:val="en-US" w:eastAsia="zh-HK"/>
        </w:rPr>
        <w:t>0</w:t>
      </w:r>
      <w:r w:rsidR="002B43D9" w:rsidRPr="00F44B53">
        <w:rPr>
          <w:rFonts w:eastAsia="PMingLiU"/>
          <w:sz w:val="24"/>
          <w:szCs w:val="24"/>
          <w:lang w:val="en-US" w:eastAsia="zh-HK"/>
        </w:rPr>
        <w:t xml:space="preserve"> </w:t>
      </w:r>
      <w:r w:rsidR="001705C4" w:rsidRPr="00F44B53">
        <w:rPr>
          <w:rFonts w:eastAsia="PMingLiU"/>
          <w:sz w:val="24"/>
          <w:szCs w:val="24"/>
          <w:lang w:val="en-US" w:eastAsia="zh-HK"/>
        </w:rPr>
        <w:t>PM local time</w:t>
      </w:r>
      <w:r w:rsidR="00BB21DB" w:rsidRPr="00F44B53">
        <w:rPr>
          <w:rFonts w:eastAsia="PMingLiU"/>
          <w:sz w:val="24"/>
          <w:szCs w:val="24"/>
          <w:lang w:val="en-US" w:eastAsia="zh-HK"/>
        </w:rPr>
        <w:t>.</w:t>
      </w:r>
      <w:r w:rsidR="00CF454B" w:rsidRPr="00F44B53">
        <w:rPr>
          <w:rFonts w:eastAsia="PMingLiU"/>
          <w:sz w:val="24"/>
          <w:szCs w:val="24"/>
          <w:lang w:val="en-US" w:eastAsia="zh-HK"/>
        </w:rPr>
        <w:t xml:space="preserve"> </w:t>
      </w:r>
      <w:r w:rsidR="00640853" w:rsidRPr="00F44B53">
        <w:rPr>
          <w:rFonts w:eastAsia="PMingLiU"/>
          <w:sz w:val="24"/>
          <w:szCs w:val="24"/>
          <w:lang w:val="en-US" w:eastAsia="zh-HK"/>
        </w:rPr>
        <w:t xml:space="preserve">There were </w:t>
      </w:r>
      <w:r w:rsidR="00927A75">
        <w:rPr>
          <w:rFonts w:eastAsiaTheme="minorEastAsia"/>
          <w:sz w:val="24"/>
          <w:szCs w:val="24"/>
          <w:lang w:val="en-US" w:eastAsia="ja-JP"/>
        </w:rPr>
        <w:t>7</w:t>
      </w:r>
      <w:r w:rsidR="00BB21DB" w:rsidRPr="00F44B53">
        <w:rPr>
          <w:rFonts w:eastAsiaTheme="minorEastAsia"/>
          <w:sz w:val="24"/>
          <w:szCs w:val="24"/>
          <w:lang w:val="en-US" w:eastAsia="ja-JP"/>
        </w:rPr>
        <w:t xml:space="preserve"> </w:t>
      </w:r>
      <w:r w:rsidR="00056B8D" w:rsidRPr="00F44B53">
        <w:rPr>
          <w:rFonts w:eastAsiaTheme="minorEastAsia"/>
          <w:sz w:val="24"/>
          <w:szCs w:val="24"/>
          <w:lang w:val="en-US" w:eastAsia="ja-JP"/>
        </w:rPr>
        <w:t xml:space="preserve">participants </w:t>
      </w:r>
      <w:r w:rsidR="00F02368" w:rsidRPr="00F44B53">
        <w:rPr>
          <w:rFonts w:eastAsiaTheme="minorEastAsia"/>
          <w:sz w:val="24"/>
          <w:szCs w:val="24"/>
          <w:lang w:val="en-US" w:eastAsia="ja-JP"/>
        </w:rPr>
        <w:t>(</w:t>
      </w:r>
      <w:r w:rsidR="00927A75">
        <w:rPr>
          <w:rFonts w:eastAsiaTheme="minorEastAsia"/>
          <w:sz w:val="24"/>
          <w:szCs w:val="24"/>
          <w:lang w:val="en-US" w:eastAsia="ja-JP"/>
        </w:rPr>
        <w:t>4</w:t>
      </w:r>
      <w:r w:rsidRPr="00F44B53">
        <w:rPr>
          <w:rFonts w:eastAsiaTheme="minorEastAsia"/>
          <w:sz w:val="24"/>
          <w:szCs w:val="24"/>
          <w:lang w:val="en-US" w:eastAsia="ja-JP"/>
        </w:rPr>
        <w:t xml:space="preserve"> </w:t>
      </w:r>
      <w:r w:rsidR="00F02368" w:rsidRPr="00F44B53">
        <w:rPr>
          <w:rFonts w:eastAsiaTheme="minorEastAsia"/>
          <w:sz w:val="24"/>
          <w:szCs w:val="24"/>
          <w:lang w:val="en-US" w:eastAsia="ja-JP"/>
        </w:rPr>
        <w:t xml:space="preserve">are </w:t>
      </w:r>
      <w:r w:rsidR="00056B8D" w:rsidRPr="00F44B53">
        <w:rPr>
          <w:rFonts w:eastAsiaTheme="minorEastAsia"/>
          <w:sz w:val="24"/>
          <w:szCs w:val="24"/>
          <w:lang w:val="en-US" w:eastAsia="ja-JP"/>
        </w:rPr>
        <w:t>voting member</w:t>
      </w:r>
      <w:r w:rsidR="00BB21DB" w:rsidRPr="00F44B53">
        <w:rPr>
          <w:rFonts w:eastAsiaTheme="minorEastAsia"/>
          <w:sz w:val="24"/>
          <w:szCs w:val="24"/>
          <w:lang w:val="en-US" w:eastAsia="ja-JP"/>
        </w:rPr>
        <w:t>s</w:t>
      </w:r>
      <w:r w:rsidR="00F02368" w:rsidRPr="00F44B53">
        <w:rPr>
          <w:rFonts w:eastAsiaTheme="minorEastAsia"/>
          <w:sz w:val="24"/>
          <w:szCs w:val="24"/>
          <w:lang w:val="en-US" w:eastAsia="ja-JP"/>
        </w:rPr>
        <w:t>)</w:t>
      </w:r>
      <w:r w:rsidR="00BB21DB" w:rsidRPr="00F44B53">
        <w:rPr>
          <w:rFonts w:eastAsiaTheme="minorEastAsia"/>
          <w:sz w:val="24"/>
          <w:szCs w:val="24"/>
          <w:lang w:val="en-US" w:eastAsia="ja-JP"/>
        </w:rPr>
        <w:t xml:space="preserve"> </w:t>
      </w:r>
      <w:r w:rsidR="00CF454B" w:rsidRPr="00F44B53">
        <w:rPr>
          <w:rFonts w:eastAsia="PMingLiU"/>
          <w:sz w:val="24"/>
          <w:szCs w:val="24"/>
          <w:lang w:val="en-US" w:eastAsia="zh-HK"/>
        </w:rPr>
        <w:t>in the room at the ope</w:t>
      </w:r>
      <w:r w:rsidR="001705C4" w:rsidRPr="00F44B53">
        <w:rPr>
          <w:rFonts w:eastAsia="PMingLiU"/>
          <w:sz w:val="24"/>
          <w:szCs w:val="24"/>
          <w:lang w:val="en-US" w:eastAsia="zh-HK"/>
        </w:rPr>
        <w:t>ning of the session.</w:t>
      </w:r>
    </w:p>
    <w:p w14:paraId="6E66FF8A" w14:textId="77777777" w:rsidR="00BD0E86" w:rsidRDefault="00BD0E86" w:rsidP="00EE79E7">
      <w:pPr>
        <w:jc w:val="both"/>
        <w:rPr>
          <w:rFonts w:eastAsia="PMingLiU"/>
          <w:sz w:val="24"/>
          <w:szCs w:val="24"/>
          <w:lang w:val="en-US" w:eastAsia="zh-HK"/>
        </w:rPr>
      </w:pPr>
    </w:p>
    <w:p w14:paraId="00664D85" w14:textId="6FB88882" w:rsidR="00BD0E86" w:rsidRPr="00F44B53" w:rsidRDefault="00BD0E86" w:rsidP="00EE79E7">
      <w:pPr>
        <w:jc w:val="both"/>
        <w:rPr>
          <w:rFonts w:eastAsiaTheme="minorEastAsia"/>
          <w:sz w:val="24"/>
          <w:szCs w:val="24"/>
          <w:lang w:val="en-US" w:eastAsia="ja-JP"/>
        </w:rPr>
      </w:pPr>
      <w:r>
        <w:rPr>
          <w:rFonts w:eastAsia="PMingLiU"/>
          <w:sz w:val="24"/>
          <w:szCs w:val="24"/>
          <w:lang w:val="en-US" w:eastAsia="zh-HK"/>
        </w:rPr>
        <w:t xml:space="preserve">WG announced that the meeting was in quorum since it was announced more than 45 days in advance. </w:t>
      </w:r>
    </w:p>
    <w:p w14:paraId="6ED0643A" w14:textId="77777777" w:rsidR="00F40AC7" w:rsidRPr="00F44B53" w:rsidRDefault="00F40AC7" w:rsidP="00EE79E7">
      <w:pPr>
        <w:spacing w:line="276" w:lineRule="auto"/>
        <w:jc w:val="both"/>
        <w:rPr>
          <w:rFonts w:eastAsiaTheme="minorEastAsia"/>
          <w:sz w:val="24"/>
          <w:szCs w:val="24"/>
          <w:lang w:eastAsia="ja-JP"/>
        </w:rPr>
      </w:pPr>
    </w:p>
    <w:p w14:paraId="4BA1FB9B" w14:textId="77777777" w:rsidR="00CF454B" w:rsidRPr="00F44B53" w:rsidRDefault="00BB21D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Pr="00F44B53">
        <w:rPr>
          <w:rFonts w:eastAsiaTheme="minorEastAsia"/>
          <w:b/>
          <w:sz w:val="24"/>
          <w:szCs w:val="24"/>
          <w:lang w:val="en-US" w:eastAsia="ja-JP"/>
        </w:rPr>
        <w:t>1</w:t>
      </w:r>
      <w:r w:rsidR="00CF454B" w:rsidRPr="00F44B53">
        <w:rPr>
          <w:rFonts w:eastAsia="PMingLiU"/>
          <w:b/>
          <w:sz w:val="24"/>
          <w:szCs w:val="24"/>
          <w:lang w:val="en-US" w:eastAsia="zh-HK"/>
        </w:rPr>
        <w:t xml:space="preserve"> Approval of Agenda</w:t>
      </w:r>
    </w:p>
    <w:p w14:paraId="203E50F0" w14:textId="32121B21" w:rsidR="00BB21DB" w:rsidRPr="00F44B53" w:rsidRDefault="00E71F75" w:rsidP="00EE79E7">
      <w:pPr>
        <w:spacing w:line="360" w:lineRule="auto"/>
        <w:jc w:val="both"/>
        <w:rPr>
          <w:rFonts w:eastAsiaTheme="minorEastAsia"/>
          <w:b/>
          <w:sz w:val="24"/>
          <w:szCs w:val="24"/>
          <w:lang w:eastAsia="ja-JP"/>
        </w:rPr>
      </w:pPr>
      <w:r w:rsidRPr="00F44B53">
        <w:rPr>
          <w:rFonts w:eastAsiaTheme="minorEastAsia"/>
          <w:b/>
          <w:sz w:val="24"/>
          <w:szCs w:val="24"/>
          <w:lang w:eastAsia="ja-JP"/>
        </w:rPr>
        <w:t xml:space="preserve">The </w:t>
      </w:r>
      <w:r w:rsidR="00BB21DB" w:rsidRPr="00F44B53">
        <w:rPr>
          <w:rFonts w:eastAsiaTheme="minorEastAsia"/>
          <w:b/>
          <w:sz w:val="24"/>
          <w:szCs w:val="24"/>
          <w:lang w:eastAsia="ja-JP"/>
        </w:rPr>
        <w:t>WG chair</w:t>
      </w:r>
      <w:r w:rsidR="008F355E" w:rsidRPr="00F44B53">
        <w:rPr>
          <w:rFonts w:eastAsiaTheme="minorEastAsia"/>
          <w:b/>
          <w:sz w:val="24"/>
          <w:szCs w:val="24"/>
          <w:lang w:eastAsia="ja-JP"/>
        </w:rPr>
        <w:t>,</w:t>
      </w:r>
      <w:r w:rsidRPr="00F44B53">
        <w:rPr>
          <w:rFonts w:eastAsiaTheme="minorEastAsia"/>
          <w:b/>
          <w:sz w:val="24"/>
          <w:szCs w:val="24"/>
          <w:lang w:eastAsia="ja-JP"/>
        </w:rPr>
        <w:t xml:space="preserve"> Dr. Mody,</w:t>
      </w:r>
      <w:r w:rsidR="00BB21DB" w:rsidRPr="00F44B53">
        <w:rPr>
          <w:rFonts w:eastAsiaTheme="minorEastAsia"/>
          <w:b/>
          <w:sz w:val="24"/>
          <w:szCs w:val="24"/>
          <w:lang w:eastAsia="ja-JP"/>
        </w:rPr>
        <w:t xml:space="preserve"> </w:t>
      </w:r>
      <w:r w:rsidR="00F02368" w:rsidRPr="00F44B53">
        <w:rPr>
          <w:rFonts w:eastAsiaTheme="minorEastAsia"/>
          <w:b/>
          <w:sz w:val="24"/>
          <w:szCs w:val="24"/>
          <w:lang w:eastAsia="ja-JP"/>
        </w:rPr>
        <w:t xml:space="preserve">explained agenda for the </w:t>
      </w:r>
      <w:r w:rsidR="00F21D1A" w:rsidRPr="00F44B53">
        <w:rPr>
          <w:rFonts w:eastAsiaTheme="minorEastAsia"/>
          <w:b/>
          <w:sz w:val="24"/>
          <w:szCs w:val="24"/>
          <w:lang w:eastAsia="ja-JP"/>
        </w:rPr>
        <w:t>plenary</w:t>
      </w:r>
      <w:r w:rsidR="00BB21DB" w:rsidRPr="00F44B53">
        <w:rPr>
          <w:rFonts w:eastAsiaTheme="minorEastAsia"/>
          <w:b/>
          <w:sz w:val="24"/>
          <w:szCs w:val="24"/>
          <w:lang w:eastAsia="ja-JP"/>
        </w:rPr>
        <w:t xml:space="preserve"> session in </w:t>
      </w:r>
      <w:r w:rsidR="00114251">
        <w:rPr>
          <w:rFonts w:eastAsiaTheme="minorEastAsia"/>
          <w:b/>
          <w:sz w:val="24"/>
          <w:szCs w:val="24"/>
          <w:lang w:eastAsia="ja-JP"/>
        </w:rPr>
        <w:t>Dallas</w:t>
      </w:r>
      <w:r w:rsidR="00BB21DB" w:rsidRPr="00F44B53">
        <w:rPr>
          <w:rFonts w:eastAsiaTheme="minorEastAsia"/>
          <w:b/>
          <w:sz w:val="24"/>
          <w:szCs w:val="24"/>
          <w:lang w:eastAsia="ja-JP"/>
        </w:rPr>
        <w:t>.</w:t>
      </w:r>
    </w:p>
    <w:p w14:paraId="11B3C2AF" w14:textId="77777777" w:rsidR="00CF454B" w:rsidRPr="00F44B53" w:rsidRDefault="00662FB0" w:rsidP="00EE79E7">
      <w:pPr>
        <w:spacing w:line="360" w:lineRule="auto"/>
        <w:jc w:val="both"/>
        <w:rPr>
          <w:b/>
          <w:i/>
          <w:sz w:val="24"/>
          <w:szCs w:val="24"/>
        </w:rPr>
      </w:pPr>
      <w:r w:rsidRPr="00F44B53">
        <w:rPr>
          <w:b/>
          <w:i/>
          <w:sz w:val="24"/>
          <w:szCs w:val="24"/>
        </w:rPr>
        <w:t>Motion -</w:t>
      </w:r>
      <w:r w:rsidRPr="00F44B53">
        <w:rPr>
          <w:b/>
          <w:i/>
          <w:sz w:val="24"/>
          <w:szCs w:val="24"/>
          <w:lang w:eastAsia="zh-CN"/>
        </w:rPr>
        <w:t xml:space="preserve"> </w:t>
      </w:r>
      <w:r w:rsidR="00CF454B" w:rsidRPr="00F44B53">
        <w:rPr>
          <w:b/>
          <w:i/>
          <w:sz w:val="24"/>
          <w:szCs w:val="24"/>
        </w:rPr>
        <w:t>Appro</w:t>
      </w:r>
      <w:r w:rsidR="00F02368" w:rsidRPr="00F44B53">
        <w:rPr>
          <w:rFonts w:eastAsiaTheme="minorEastAsia"/>
          <w:b/>
          <w:i/>
          <w:sz w:val="24"/>
          <w:szCs w:val="24"/>
          <w:lang w:eastAsia="ja-JP"/>
        </w:rPr>
        <w:t>v</w:t>
      </w:r>
      <w:r w:rsidR="00CF454B" w:rsidRPr="00F44B53">
        <w:rPr>
          <w:b/>
          <w:i/>
          <w:sz w:val="24"/>
          <w:szCs w:val="24"/>
        </w:rPr>
        <w:t>al of Agenda</w:t>
      </w:r>
    </w:p>
    <w:p w14:paraId="38406F98" w14:textId="264D661A" w:rsidR="00F8602A" w:rsidRPr="00F44B53" w:rsidRDefault="00CF454B"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Approve the Agenda a</w:t>
      </w:r>
      <w:r w:rsidR="001E156D" w:rsidRPr="00F44B53">
        <w:rPr>
          <w:sz w:val="24"/>
          <w:szCs w:val="24"/>
          <w:lang w:eastAsia="zh-HK"/>
        </w:rPr>
        <w:t>s</w:t>
      </w:r>
      <w:r w:rsidRPr="00F44B53">
        <w:rPr>
          <w:sz w:val="24"/>
          <w:szCs w:val="24"/>
          <w:lang w:eastAsia="zh-HK"/>
        </w:rPr>
        <w:t xml:space="preserve"> shown in Document </w:t>
      </w:r>
      <w:r w:rsidR="00EC0AB6" w:rsidRPr="00F44B53">
        <w:rPr>
          <w:sz w:val="24"/>
          <w:szCs w:val="24"/>
          <w:lang w:eastAsia="zh-HK"/>
        </w:rPr>
        <w:t>22-</w:t>
      </w:r>
      <w:r w:rsidR="00EC0AB6" w:rsidRPr="00F44B53">
        <w:rPr>
          <w:rFonts w:eastAsiaTheme="minorEastAsia"/>
          <w:sz w:val="24"/>
          <w:szCs w:val="24"/>
          <w:lang w:eastAsia="ja-JP"/>
        </w:rPr>
        <w:t>1</w:t>
      </w:r>
      <w:r w:rsidR="006D5D00" w:rsidRPr="00F44B53">
        <w:rPr>
          <w:rFonts w:eastAsiaTheme="minorEastAsia"/>
          <w:sz w:val="24"/>
          <w:szCs w:val="24"/>
          <w:lang w:eastAsia="ja-JP"/>
        </w:rPr>
        <w:t>5</w:t>
      </w:r>
      <w:r w:rsidR="00114251">
        <w:rPr>
          <w:sz w:val="24"/>
          <w:szCs w:val="24"/>
          <w:lang w:eastAsia="zh-HK"/>
        </w:rPr>
        <w:t>-0025</w:t>
      </w:r>
      <w:r w:rsidR="0097194F" w:rsidRPr="00F44B53">
        <w:rPr>
          <w:sz w:val="24"/>
          <w:szCs w:val="24"/>
          <w:lang w:eastAsia="zh-HK"/>
        </w:rPr>
        <w:t xml:space="preserve"> </w:t>
      </w:r>
      <w:r w:rsidR="00BB21DB" w:rsidRPr="00F44B53">
        <w:rPr>
          <w:sz w:val="24"/>
          <w:szCs w:val="24"/>
          <w:lang w:eastAsia="zh-HK"/>
        </w:rPr>
        <w:t>Rev</w:t>
      </w:r>
      <w:r w:rsidR="00927A75">
        <w:rPr>
          <w:rFonts w:eastAsiaTheme="minorEastAsia"/>
          <w:sz w:val="24"/>
          <w:szCs w:val="24"/>
          <w:lang w:eastAsia="ja-JP"/>
        </w:rPr>
        <w:t>1</w:t>
      </w:r>
    </w:p>
    <w:p w14:paraId="3E78A3C0" w14:textId="6BA5034B" w:rsidR="00226ADC" w:rsidRPr="00F44B53" w:rsidRDefault="001E156D" w:rsidP="00EE79E7">
      <w:pPr>
        <w:shd w:val="clear" w:color="auto" w:fill="BFBFBF"/>
        <w:spacing w:line="276" w:lineRule="auto"/>
        <w:jc w:val="both"/>
        <w:rPr>
          <w:sz w:val="24"/>
          <w:szCs w:val="24"/>
          <w:lang w:eastAsia="zh-HK"/>
        </w:rPr>
      </w:pPr>
      <w:r w:rsidRPr="00F44B53">
        <w:rPr>
          <w:sz w:val="24"/>
          <w:szCs w:val="24"/>
          <w:lang w:eastAsia="zh-HK"/>
        </w:rPr>
        <w:t>(</w:t>
      </w:r>
      <w:hyperlink r:id="rId16" w:history="1">
        <w:r w:rsidR="00226ADC" w:rsidRPr="00226ADC">
          <w:rPr>
            <w:rStyle w:val="Hyperlink"/>
            <w:sz w:val="24"/>
            <w:szCs w:val="24"/>
            <w:lang w:eastAsia="zh-HK"/>
          </w:rPr>
          <w:t>https://mentor.ieee.org/802.22/dcn/15/22-15-0025-01-0000-november-plenary-working-group-agenda.xls</w:t>
        </w:r>
      </w:hyperlink>
      <w:r w:rsidR="00BC2E4E" w:rsidRPr="00F44B53">
        <w:rPr>
          <w:sz w:val="24"/>
          <w:szCs w:val="24"/>
          <w:lang w:eastAsia="zh-HK"/>
        </w:rPr>
        <w:t>)</w:t>
      </w:r>
    </w:p>
    <w:p w14:paraId="4B88369E" w14:textId="573968DE" w:rsidR="00CF454B" w:rsidRPr="00F44B53" w:rsidRDefault="00BC2E4E"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6D5D00" w:rsidRPr="00F44B53">
        <w:rPr>
          <w:sz w:val="24"/>
          <w:szCs w:val="24"/>
          <w:lang w:eastAsia="zh-HK"/>
        </w:rPr>
        <w:t xml:space="preserve"> Jerry Kalke</w:t>
      </w:r>
    </w:p>
    <w:p w14:paraId="43A41DF8" w14:textId="68D1FF4C" w:rsidR="00640853" w:rsidRPr="00F44B53" w:rsidRDefault="00EC0AB6" w:rsidP="00EE79E7">
      <w:pPr>
        <w:shd w:val="clear" w:color="auto" w:fill="BFBFBF"/>
        <w:spacing w:line="276" w:lineRule="auto"/>
        <w:jc w:val="both"/>
        <w:rPr>
          <w:rFonts w:eastAsiaTheme="minorEastAsia"/>
          <w:sz w:val="24"/>
          <w:szCs w:val="24"/>
          <w:lang w:eastAsia="ja-JP"/>
        </w:rPr>
      </w:pPr>
      <w:r w:rsidRPr="00F44B53">
        <w:rPr>
          <w:sz w:val="24"/>
          <w:szCs w:val="24"/>
          <w:lang w:eastAsia="zh-HK"/>
        </w:rPr>
        <w:t>Second:</w:t>
      </w:r>
      <w:r w:rsidRPr="00F44B53">
        <w:rPr>
          <w:rFonts w:eastAsiaTheme="minorEastAsia"/>
          <w:sz w:val="24"/>
          <w:szCs w:val="24"/>
          <w:lang w:eastAsia="ja-JP"/>
        </w:rPr>
        <w:t xml:space="preserve"> </w:t>
      </w:r>
      <w:r w:rsidR="00EE0CC5" w:rsidRPr="00F44B53">
        <w:rPr>
          <w:sz w:val="24"/>
          <w:szCs w:val="24"/>
          <w:lang w:eastAsia="zh-HK"/>
        </w:rPr>
        <w:t xml:space="preserve">Chang-woo </w:t>
      </w:r>
      <w:r w:rsidR="00EE0CC5" w:rsidRPr="00F44B53">
        <w:rPr>
          <w:rFonts w:eastAsiaTheme="minorEastAsia"/>
          <w:sz w:val="24"/>
          <w:szCs w:val="24"/>
          <w:lang w:val="en-US" w:eastAsia="ja-JP"/>
        </w:rPr>
        <w:t>Pyo</w:t>
      </w:r>
      <w:r w:rsidR="00EE0CC5">
        <w:rPr>
          <w:rFonts w:eastAsiaTheme="minorEastAsia"/>
          <w:sz w:val="24"/>
          <w:szCs w:val="24"/>
          <w:lang w:eastAsia="ja-JP"/>
        </w:rPr>
        <w:t xml:space="preserve"> </w:t>
      </w:r>
    </w:p>
    <w:p w14:paraId="0A1E9361" w14:textId="5C4BFDF1" w:rsidR="00CF454B" w:rsidRPr="00F44B53" w:rsidRDefault="002B43D9" w:rsidP="00EE79E7">
      <w:pPr>
        <w:shd w:val="clear" w:color="auto" w:fill="BFBFBF"/>
        <w:spacing w:line="276" w:lineRule="auto"/>
        <w:jc w:val="both"/>
        <w:rPr>
          <w:sz w:val="24"/>
          <w:szCs w:val="24"/>
          <w:lang w:eastAsia="zh-HK"/>
        </w:rPr>
      </w:pPr>
      <w:r w:rsidRPr="00F44B53">
        <w:rPr>
          <w:sz w:val="24"/>
          <w:szCs w:val="24"/>
          <w:lang w:eastAsia="zh-HK"/>
        </w:rPr>
        <w:t>For:</w:t>
      </w:r>
      <w:r w:rsidR="00114251">
        <w:rPr>
          <w:sz w:val="24"/>
          <w:szCs w:val="24"/>
          <w:lang w:eastAsia="zh-HK"/>
        </w:rPr>
        <w:t xml:space="preserve"> </w:t>
      </w:r>
      <w:r w:rsidR="00E71F75" w:rsidRPr="00F44B53">
        <w:rPr>
          <w:sz w:val="24"/>
          <w:szCs w:val="24"/>
          <w:lang w:eastAsia="zh-HK"/>
        </w:rPr>
        <w:t xml:space="preserve"> </w:t>
      </w:r>
      <w:r w:rsidR="00114251">
        <w:rPr>
          <w:sz w:val="24"/>
          <w:szCs w:val="24"/>
          <w:lang w:eastAsia="zh-HK"/>
        </w:rPr>
        <w:t>4 (No objection)</w:t>
      </w:r>
    </w:p>
    <w:p w14:paraId="5208B360" w14:textId="2ED98C72" w:rsidR="00CF454B" w:rsidRPr="00F44B53" w:rsidRDefault="00114251" w:rsidP="00EE79E7">
      <w:pPr>
        <w:shd w:val="clear" w:color="auto" w:fill="BFBFBF"/>
        <w:spacing w:line="276" w:lineRule="auto"/>
        <w:jc w:val="both"/>
        <w:rPr>
          <w:sz w:val="24"/>
          <w:szCs w:val="24"/>
          <w:lang w:eastAsia="zh-HK"/>
        </w:rPr>
      </w:pPr>
      <w:r>
        <w:rPr>
          <w:sz w:val="24"/>
          <w:szCs w:val="24"/>
          <w:lang w:eastAsia="zh-HK"/>
        </w:rPr>
        <w:t xml:space="preserve">Against: 0 </w:t>
      </w:r>
      <w:r w:rsidR="00CF454B" w:rsidRPr="00F44B53">
        <w:rPr>
          <w:sz w:val="24"/>
          <w:szCs w:val="24"/>
          <w:lang w:eastAsia="zh-HK"/>
        </w:rPr>
        <w:t xml:space="preserve">  </w:t>
      </w:r>
    </w:p>
    <w:p w14:paraId="32D63A20" w14:textId="6AEDB586" w:rsidR="00CF454B" w:rsidRPr="00F44B53" w:rsidRDefault="00114251" w:rsidP="00EE79E7">
      <w:pPr>
        <w:shd w:val="clear" w:color="auto" w:fill="BFBFBF"/>
        <w:spacing w:line="276" w:lineRule="auto"/>
        <w:jc w:val="both"/>
        <w:rPr>
          <w:sz w:val="24"/>
          <w:szCs w:val="24"/>
          <w:lang w:eastAsia="zh-HK"/>
        </w:rPr>
      </w:pPr>
      <w:r>
        <w:rPr>
          <w:sz w:val="24"/>
          <w:szCs w:val="24"/>
          <w:lang w:eastAsia="zh-HK"/>
        </w:rPr>
        <w:t xml:space="preserve">Abstain: 0 </w:t>
      </w:r>
    </w:p>
    <w:p w14:paraId="5F80A5B4" w14:textId="77777777" w:rsidR="00CF454B" w:rsidRPr="00F44B53" w:rsidRDefault="00CF454B" w:rsidP="00EE79E7">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Agenda is approved</w:t>
      </w:r>
    </w:p>
    <w:p w14:paraId="6561E08D" w14:textId="77777777" w:rsidR="00CF454B" w:rsidRPr="00F44B53" w:rsidRDefault="00CF454B" w:rsidP="00EE79E7">
      <w:pPr>
        <w:jc w:val="both"/>
        <w:rPr>
          <w:rFonts w:eastAsia="PMingLiU"/>
          <w:sz w:val="24"/>
          <w:szCs w:val="24"/>
          <w:lang w:eastAsia="zh-HK"/>
        </w:rPr>
      </w:pPr>
    </w:p>
    <w:p w14:paraId="76F06C38" w14:textId="77777777" w:rsidR="00CF454B" w:rsidRPr="00F44B53" w:rsidRDefault="00CF454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00BB21DB" w:rsidRPr="00F44B53">
        <w:rPr>
          <w:rFonts w:eastAsiaTheme="minorEastAsia"/>
          <w:b/>
          <w:sz w:val="24"/>
          <w:szCs w:val="24"/>
          <w:lang w:val="en-US" w:eastAsia="ja-JP"/>
        </w:rPr>
        <w:t>2</w:t>
      </w:r>
      <w:r w:rsidRPr="00F44B53">
        <w:rPr>
          <w:rFonts w:eastAsia="PMingLiU"/>
          <w:b/>
          <w:sz w:val="24"/>
          <w:szCs w:val="24"/>
          <w:lang w:val="en-US" w:eastAsia="zh-HK"/>
        </w:rPr>
        <w:t xml:space="preserve"> Approval of the minutes of the last session</w:t>
      </w:r>
    </w:p>
    <w:p w14:paraId="007488DF" w14:textId="20AECA1F" w:rsidR="00CF454B" w:rsidRPr="00F44B53" w:rsidRDefault="00CF454B" w:rsidP="00EE79E7">
      <w:pPr>
        <w:spacing w:line="276" w:lineRule="auto"/>
        <w:jc w:val="both"/>
        <w:rPr>
          <w:sz w:val="24"/>
          <w:szCs w:val="24"/>
        </w:rPr>
      </w:pPr>
      <w:r w:rsidRPr="00F44B53">
        <w:rPr>
          <w:rFonts w:eastAsia="PMingLiU"/>
          <w:sz w:val="24"/>
          <w:szCs w:val="24"/>
          <w:lang w:val="en-US" w:eastAsia="zh-HK"/>
        </w:rPr>
        <w:t xml:space="preserve">The minutes of the </w:t>
      </w:r>
      <w:r w:rsidRPr="00F44B53">
        <w:rPr>
          <w:sz w:val="24"/>
          <w:szCs w:val="24"/>
        </w:rPr>
        <w:t xml:space="preserve">802.22 </w:t>
      </w:r>
      <w:r w:rsidR="0079169F">
        <w:rPr>
          <w:sz w:val="24"/>
          <w:szCs w:val="24"/>
        </w:rPr>
        <w:t>July</w:t>
      </w:r>
      <w:r w:rsidR="00EE0CC5">
        <w:rPr>
          <w:rFonts w:eastAsiaTheme="minorEastAsia"/>
          <w:sz w:val="24"/>
          <w:szCs w:val="24"/>
          <w:lang w:eastAsia="ja-JP"/>
        </w:rPr>
        <w:t xml:space="preserve"> 2015</w:t>
      </w:r>
      <w:r w:rsidR="006D5D00" w:rsidRPr="00F44B53">
        <w:rPr>
          <w:rFonts w:eastAsiaTheme="minorEastAsia"/>
          <w:sz w:val="24"/>
          <w:szCs w:val="24"/>
          <w:lang w:eastAsia="ja-JP"/>
        </w:rPr>
        <w:t xml:space="preserve"> WG Plenary </w:t>
      </w:r>
      <w:r w:rsidRPr="00F44B53">
        <w:rPr>
          <w:sz w:val="24"/>
          <w:szCs w:val="24"/>
        </w:rPr>
        <w:t>Meeting can be found at:</w:t>
      </w:r>
    </w:p>
    <w:p w14:paraId="4E3B138E" w14:textId="2E667BE3" w:rsidR="00AC356D" w:rsidRPr="00F44B53" w:rsidRDefault="00C167CF" w:rsidP="00EE79E7">
      <w:pPr>
        <w:spacing w:line="276" w:lineRule="auto"/>
        <w:jc w:val="both"/>
        <w:rPr>
          <w:rFonts w:eastAsiaTheme="minorEastAsia"/>
          <w:sz w:val="24"/>
          <w:szCs w:val="24"/>
          <w:lang w:eastAsia="ja-JP"/>
        </w:rPr>
      </w:pPr>
      <w:hyperlink r:id="rId17" w:history="1">
        <w:r w:rsidR="00AC356D" w:rsidRPr="00AC356D">
          <w:rPr>
            <w:rStyle w:val="Hyperlink"/>
            <w:rFonts w:eastAsiaTheme="minorEastAsia"/>
            <w:sz w:val="24"/>
            <w:szCs w:val="24"/>
            <w:lang w:eastAsia="ja-JP"/>
          </w:rPr>
          <w:t>https://mentor.ieee.org/802.22/dcn/15/22-15-0022-01-000b-2015-july-plenary-ieee-802-22-working-group-minutes.docx</w:t>
        </w:r>
      </w:hyperlink>
    </w:p>
    <w:p w14:paraId="317A2138" w14:textId="77777777" w:rsidR="00BB21DB" w:rsidRPr="00F44B53" w:rsidRDefault="00BB21DB" w:rsidP="00EE79E7">
      <w:pPr>
        <w:spacing w:line="276" w:lineRule="auto"/>
        <w:jc w:val="both"/>
        <w:rPr>
          <w:rFonts w:eastAsiaTheme="minorEastAsia"/>
          <w:sz w:val="24"/>
          <w:szCs w:val="24"/>
          <w:lang w:eastAsia="ja-JP"/>
        </w:rPr>
      </w:pPr>
    </w:p>
    <w:p w14:paraId="355933A7" w14:textId="73952B39" w:rsidR="00F8602A" w:rsidRPr="00F44B53" w:rsidRDefault="00662FB0" w:rsidP="00EE79E7">
      <w:pPr>
        <w:spacing w:line="360" w:lineRule="auto"/>
        <w:jc w:val="both"/>
        <w:rPr>
          <w:b/>
          <w:i/>
          <w:sz w:val="24"/>
          <w:szCs w:val="24"/>
        </w:rPr>
      </w:pPr>
      <w:r w:rsidRPr="00F44B53">
        <w:rPr>
          <w:b/>
          <w:i/>
          <w:sz w:val="24"/>
          <w:szCs w:val="24"/>
        </w:rPr>
        <w:t>Motion-</w:t>
      </w:r>
      <w:r w:rsidR="003469EE" w:rsidRPr="00F44B53">
        <w:rPr>
          <w:b/>
          <w:i/>
          <w:sz w:val="24"/>
          <w:szCs w:val="24"/>
        </w:rPr>
        <w:t xml:space="preserve"> Approval of Minute</w:t>
      </w:r>
      <w:r w:rsidR="008F355E" w:rsidRPr="00F44B53">
        <w:rPr>
          <w:b/>
          <w:i/>
          <w:sz w:val="24"/>
          <w:szCs w:val="24"/>
        </w:rPr>
        <w:t>s</w:t>
      </w:r>
    </w:p>
    <w:p w14:paraId="3A1F68BE" w14:textId="45277B47" w:rsidR="00F8602A" w:rsidRPr="00F44B53" w:rsidRDefault="00F21D1A"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w:t>
      </w:r>
      <w:r w:rsidR="00F8602A" w:rsidRPr="00F44B53">
        <w:rPr>
          <w:sz w:val="24"/>
          <w:szCs w:val="24"/>
          <w:lang w:eastAsia="zh-HK"/>
        </w:rPr>
        <w:t xml:space="preserve">pprove the 802.22 </w:t>
      </w:r>
      <w:r w:rsidR="006D5D00" w:rsidRPr="00F44B53">
        <w:rPr>
          <w:sz w:val="24"/>
          <w:szCs w:val="24"/>
          <w:lang w:eastAsia="zh-HK"/>
        </w:rPr>
        <w:t>WG</w:t>
      </w:r>
      <w:r w:rsidR="00F8602A" w:rsidRPr="00F44B53">
        <w:rPr>
          <w:sz w:val="24"/>
          <w:szCs w:val="24"/>
          <w:lang w:eastAsia="zh-HK"/>
        </w:rPr>
        <w:t xml:space="preserve"> </w:t>
      </w:r>
      <w:r w:rsidR="00226ADC">
        <w:rPr>
          <w:sz w:val="24"/>
          <w:szCs w:val="24"/>
          <w:lang w:eastAsia="zh-HK"/>
        </w:rPr>
        <w:t>July</w:t>
      </w:r>
      <w:r w:rsidR="006D5D00" w:rsidRPr="00F44B53">
        <w:rPr>
          <w:sz w:val="24"/>
          <w:szCs w:val="24"/>
          <w:lang w:eastAsia="zh-HK"/>
        </w:rPr>
        <w:t xml:space="preserve"> Plenary </w:t>
      </w:r>
      <w:r w:rsidR="00E20FFF" w:rsidRPr="00F44B53">
        <w:rPr>
          <w:sz w:val="24"/>
          <w:szCs w:val="24"/>
          <w:lang w:eastAsia="zh-HK"/>
        </w:rPr>
        <w:t>meeting minute</w:t>
      </w:r>
      <w:r w:rsidR="006D5D00" w:rsidRPr="00F44B53">
        <w:rPr>
          <w:sz w:val="24"/>
          <w:szCs w:val="24"/>
          <w:lang w:eastAsia="zh-HK"/>
        </w:rPr>
        <w:t>s</w:t>
      </w:r>
      <w:r w:rsidR="00E20FFF" w:rsidRPr="00F44B53">
        <w:rPr>
          <w:sz w:val="24"/>
          <w:szCs w:val="24"/>
          <w:lang w:eastAsia="zh-HK"/>
        </w:rPr>
        <w:t xml:space="preserve"> </w:t>
      </w:r>
      <w:r w:rsidR="0034368A" w:rsidRPr="00F44B53">
        <w:rPr>
          <w:sz w:val="24"/>
          <w:szCs w:val="24"/>
          <w:lang w:eastAsia="zh-HK"/>
        </w:rPr>
        <w:t xml:space="preserve">held </w:t>
      </w:r>
      <w:r w:rsidR="006535CA" w:rsidRPr="00F44B53">
        <w:rPr>
          <w:sz w:val="24"/>
          <w:szCs w:val="24"/>
          <w:lang w:eastAsia="zh-HK"/>
        </w:rPr>
        <w:t>in</w:t>
      </w:r>
      <w:r w:rsidR="004337BF" w:rsidRPr="00F44B53">
        <w:rPr>
          <w:sz w:val="24"/>
          <w:szCs w:val="24"/>
          <w:lang w:eastAsia="zh-HK"/>
        </w:rPr>
        <w:t xml:space="preserve"> </w:t>
      </w:r>
      <w:r w:rsidR="00226ADC">
        <w:rPr>
          <w:sz w:val="24"/>
          <w:szCs w:val="24"/>
          <w:lang w:eastAsia="zh-HK"/>
        </w:rPr>
        <w:t>Hawaii</w:t>
      </w:r>
      <w:r w:rsidR="006D5D00" w:rsidRPr="00F44B53">
        <w:rPr>
          <w:sz w:val="24"/>
          <w:szCs w:val="24"/>
          <w:lang w:eastAsia="zh-HK"/>
        </w:rPr>
        <w:t xml:space="preserve"> </w:t>
      </w:r>
      <w:r w:rsidR="00F8602A" w:rsidRPr="00F44B53">
        <w:rPr>
          <w:sz w:val="24"/>
          <w:szCs w:val="24"/>
          <w:lang w:eastAsia="zh-HK"/>
        </w:rPr>
        <w:t xml:space="preserve">as shown in Document </w:t>
      </w:r>
      <w:r w:rsidR="00BB21DB" w:rsidRPr="00F44B53">
        <w:rPr>
          <w:sz w:val="24"/>
          <w:szCs w:val="24"/>
          <w:lang w:eastAsia="zh-HK"/>
        </w:rPr>
        <w:t>22-1</w:t>
      </w:r>
      <w:r w:rsidR="006D5D00" w:rsidRPr="00F44B53">
        <w:rPr>
          <w:rFonts w:eastAsiaTheme="minorEastAsia"/>
          <w:sz w:val="24"/>
          <w:szCs w:val="24"/>
          <w:lang w:eastAsia="ja-JP"/>
        </w:rPr>
        <w:t>5</w:t>
      </w:r>
      <w:r w:rsidR="00BB21DB" w:rsidRPr="00F44B53">
        <w:rPr>
          <w:sz w:val="24"/>
          <w:szCs w:val="24"/>
          <w:lang w:eastAsia="zh-HK"/>
        </w:rPr>
        <w:t>-0</w:t>
      </w:r>
      <w:r w:rsidR="00226ADC">
        <w:rPr>
          <w:rFonts w:eastAsiaTheme="minorEastAsia"/>
          <w:sz w:val="24"/>
          <w:szCs w:val="24"/>
          <w:lang w:eastAsia="ja-JP"/>
        </w:rPr>
        <w:t>022</w:t>
      </w:r>
      <w:r w:rsidR="004951D9" w:rsidRPr="00F44B53">
        <w:rPr>
          <w:sz w:val="24"/>
          <w:szCs w:val="24"/>
          <w:lang w:eastAsia="zh-HK"/>
        </w:rPr>
        <w:t xml:space="preserve"> Rev</w:t>
      </w:r>
      <w:r w:rsidR="00226ADC">
        <w:rPr>
          <w:rFonts w:eastAsiaTheme="minorEastAsia"/>
          <w:sz w:val="24"/>
          <w:szCs w:val="24"/>
          <w:lang w:eastAsia="ja-JP"/>
        </w:rPr>
        <w:t>1</w:t>
      </w:r>
    </w:p>
    <w:p w14:paraId="42AC49F4" w14:textId="6278DD3F" w:rsidR="00AC356D" w:rsidRDefault="00AC356D" w:rsidP="00EE79E7">
      <w:pPr>
        <w:shd w:val="clear" w:color="auto" w:fill="BFBFBF"/>
        <w:spacing w:line="276" w:lineRule="auto"/>
        <w:jc w:val="both"/>
        <w:rPr>
          <w:sz w:val="24"/>
          <w:szCs w:val="24"/>
        </w:rPr>
      </w:pPr>
      <w:r>
        <w:rPr>
          <w:sz w:val="24"/>
          <w:szCs w:val="24"/>
        </w:rPr>
        <w:t>(</w:t>
      </w:r>
      <w:hyperlink r:id="rId18" w:history="1">
        <w:r w:rsidRPr="00AC356D">
          <w:rPr>
            <w:rStyle w:val="Hyperlink"/>
            <w:sz w:val="24"/>
            <w:szCs w:val="24"/>
          </w:rPr>
          <w:t>https://mentor.ieee.org/802.22/dcn/15/22-15-0022-01-000b-2015-july-plenary-ieee-802-22-working-group-minutes.docx</w:t>
        </w:r>
      </w:hyperlink>
      <w:r>
        <w:rPr>
          <w:sz w:val="24"/>
          <w:szCs w:val="24"/>
        </w:rPr>
        <w:t>)</w:t>
      </w:r>
    </w:p>
    <w:p w14:paraId="076F9F2E" w14:textId="6289FBE6" w:rsidR="00E20FFF" w:rsidRPr="00F44B53" w:rsidRDefault="005841D2"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EE0CC5" w:rsidRPr="00F44B53">
        <w:rPr>
          <w:sz w:val="24"/>
          <w:szCs w:val="24"/>
          <w:lang w:eastAsia="zh-HK"/>
        </w:rPr>
        <w:t xml:space="preserve">Chang-woo </w:t>
      </w:r>
      <w:r w:rsidR="00EE0CC5" w:rsidRPr="00F44B53">
        <w:rPr>
          <w:rFonts w:eastAsiaTheme="minorEastAsia"/>
          <w:sz w:val="24"/>
          <w:szCs w:val="24"/>
          <w:lang w:val="en-US" w:eastAsia="ja-JP"/>
        </w:rPr>
        <w:t>Pyo</w:t>
      </w:r>
      <w:r w:rsidR="00EE0CC5">
        <w:rPr>
          <w:rFonts w:eastAsiaTheme="minorEastAsia"/>
          <w:sz w:val="24"/>
          <w:szCs w:val="24"/>
          <w:lang w:eastAsia="ja-JP"/>
        </w:rPr>
        <w:t xml:space="preserve"> </w:t>
      </w:r>
    </w:p>
    <w:p w14:paraId="5595B47D" w14:textId="62919273" w:rsidR="00BC2E4E" w:rsidRPr="00F44B53" w:rsidRDefault="00F8602A" w:rsidP="00EE79E7">
      <w:pPr>
        <w:shd w:val="clear" w:color="auto" w:fill="BFBFBF"/>
        <w:spacing w:line="276" w:lineRule="auto"/>
        <w:jc w:val="both"/>
        <w:rPr>
          <w:sz w:val="24"/>
          <w:szCs w:val="24"/>
          <w:lang w:eastAsia="zh-HK"/>
        </w:rPr>
      </w:pPr>
      <w:r w:rsidRPr="00F44B53">
        <w:rPr>
          <w:sz w:val="24"/>
          <w:szCs w:val="24"/>
          <w:lang w:eastAsia="zh-HK"/>
        </w:rPr>
        <w:t>Second:</w:t>
      </w:r>
      <w:r w:rsidR="00E20FFF" w:rsidRPr="00F44B53">
        <w:rPr>
          <w:sz w:val="24"/>
          <w:szCs w:val="24"/>
          <w:lang w:eastAsia="zh-HK"/>
        </w:rPr>
        <w:t xml:space="preserve"> </w:t>
      </w:r>
      <w:r w:rsidRPr="00F44B53">
        <w:rPr>
          <w:sz w:val="24"/>
          <w:szCs w:val="24"/>
          <w:lang w:eastAsia="zh-HK"/>
        </w:rPr>
        <w:t xml:space="preserve"> </w:t>
      </w:r>
      <w:r w:rsidR="00EE0CC5">
        <w:rPr>
          <w:sz w:val="24"/>
          <w:szCs w:val="24"/>
          <w:lang w:eastAsia="zh-HK"/>
        </w:rPr>
        <w:t>Jerry Kalke</w:t>
      </w:r>
    </w:p>
    <w:p w14:paraId="3C5E345D" w14:textId="044D5628" w:rsidR="00F8602A" w:rsidRPr="00F44B53" w:rsidRDefault="00B024BC" w:rsidP="00EE79E7">
      <w:pPr>
        <w:shd w:val="clear" w:color="auto" w:fill="BFBFBF"/>
        <w:spacing w:line="276" w:lineRule="auto"/>
        <w:jc w:val="both"/>
        <w:rPr>
          <w:rFonts w:eastAsiaTheme="minorEastAsia"/>
          <w:sz w:val="24"/>
          <w:szCs w:val="24"/>
          <w:lang w:eastAsia="ja-JP"/>
        </w:rPr>
      </w:pPr>
      <w:r>
        <w:rPr>
          <w:sz w:val="24"/>
          <w:szCs w:val="24"/>
          <w:lang w:eastAsia="zh-HK"/>
        </w:rPr>
        <w:t>For: 4</w:t>
      </w:r>
    </w:p>
    <w:p w14:paraId="050BB86B" w14:textId="18518416" w:rsidR="00F8602A" w:rsidRPr="00F44B53" w:rsidRDefault="00EE0CC5" w:rsidP="00EE79E7">
      <w:pPr>
        <w:shd w:val="clear" w:color="auto" w:fill="BFBFBF"/>
        <w:spacing w:line="276" w:lineRule="auto"/>
        <w:jc w:val="both"/>
        <w:rPr>
          <w:sz w:val="24"/>
          <w:szCs w:val="24"/>
          <w:lang w:eastAsia="zh-HK"/>
        </w:rPr>
      </w:pPr>
      <w:r>
        <w:rPr>
          <w:sz w:val="24"/>
          <w:szCs w:val="24"/>
          <w:lang w:eastAsia="zh-HK"/>
        </w:rPr>
        <w:t>Against: 0</w:t>
      </w:r>
      <w:r w:rsidR="00F8602A" w:rsidRPr="00F44B53">
        <w:rPr>
          <w:sz w:val="24"/>
          <w:szCs w:val="24"/>
          <w:lang w:eastAsia="zh-HK"/>
        </w:rPr>
        <w:t xml:space="preserve">  </w:t>
      </w:r>
    </w:p>
    <w:p w14:paraId="2DAE922D" w14:textId="135C8756" w:rsidR="00F8602A" w:rsidRPr="00F44B53" w:rsidRDefault="00EE0CC5" w:rsidP="00EE79E7">
      <w:pPr>
        <w:shd w:val="clear" w:color="auto" w:fill="BFBFBF"/>
        <w:spacing w:line="276" w:lineRule="auto"/>
        <w:jc w:val="both"/>
        <w:rPr>
          <w:sz w:val="24"/>
          <w:szCs w:val="24"/>
          <w:lang w:eastAsia="zh-HK"/>
        </w:rPr>
      </w:pPr>
      <w:r>
        <w:rPr>
          <w:sz w:val="24"/>
          <w:szCs w:val="24"/>
          <w:lang w:eastAsia="zh-HK"/>
        </w:rPr>
        <w:t>Abstain:  0</w:t>
      </w:r>
    </w:p>
    <w:p w14:paraId="1D2A8FC2" w14:textId="413644B8" w:rsidR="00F8602A" w:rsidRPr="00F44B53" w:rsidRDefault="00F8602A" w:rsidP="00EE79E7">
      <w:pPr>
        <w:shd w:val="clear" w:color="auto" w:fill="BFBFBF"/>
        <w:spacing w:line="276" w:lineRule="auto"/>
        <w:jc w:val="both"/>
        <w:rPr>
          <w:sz w:val="24"/>
          <w:szCs w:val="24"/>
          <w:lang w:eastAsia="zh-HK"/>
        </w:rPr>
      </w:pPr>
      <w:r w:rsidRPr="00F44B53">
        <w:rPr>
          <w:b/>
          <w:sz w:val="24"/>
          <w:szCs w:val="24"/>
          <w:lang w:eastAsia="zh-HK"/>
        </w:rPr>
        <w:t>Motion Passes</w:t>
      </w:r>
      <w:r w:rsidR="003469EE" w:rsidRPr="00F44B53">
        <w:rPr>
          <w:sz w:val="24"/>
          <w:szCs w:val="24"/>
          <w:lang w:eastAsia="zh-HK"/>
        </w:rPr>
        <w:t>.  Minute</w:t>
      </w:r>
      <w:r w:rsidR="008F355E" w:rsidRPr="00F44B53">
        <w:rPr>
          <w:sz w:val="24"/>
          <w:szCs w:val="24"/>
          <w:lang w:eastAsia="zh-HK"/>
        </w:rPr>
        <w:t>s are</w:t>
      </w:r>
      <w:r w:rsidRPr="00F44B53">
        <w:rPr>
          <w:sz w:val="24"/>
          <w:szCs w:val="24"/>
          <w:lang w:eastAsia="zh-HK"/>
        </w:rPr>
        <w:t xml:space="preserve"> approved</w:t>
      </w:r>
    </w:p>
    <w:p w14:paraId="04D9BCED" w14:textId="77777777" w:rsidR="00E20FFF" w:rsidRPr="00F44B53" w:rsidRDefault="00E20FFF" w:rsidP="00EE79E7">
      <w:pPr>
        <w:jc w:val="both"/>
        <w:rPr>
          <w:rFonts w:eastAsiaTheme="minorEastAsia"/>
          <w:b/>
          <w:sz w:val="24"/>
          <w:szCs w:val="24"/>
          <w:lang w:val="en-US" w:eastAsia="ja-JP"/>
        </w:rPr>
      </w:pPr>
    </w:p>
    <w:p w14:paraId="71A6BD22" w14:textId="77777777" w:rsidR="00DA31A5" w:rsidRPr="00F44B53" w:rsidRDefault="00DA31A5" w:rsidP="00EE79E7">
      <w:pPr>
        <w:jc w:val="both"/>
        <w:rPr>
          <w:rFonts w:eastAsiaTheme="minorEastAsia"/>
          <w:b/>
          <w:sz w:val="24"/>
          <w:szCs w:val="24"/>
          <w:lang w:val="en-US" w:eastAsia="ja-JP"/>
        </w:rPr>
      </w:pPr>
    </w:p>
    <w:p w14:paraId="30319376" w14:textId="77777777" w:rsidR="00A12BA5" w:rsidRPr="00F44B53" w:rsidRDefault="00D46A52" w:rsidP="00EE79E7">
      <w:pPr>
        <w:jc w:val="both"/>
        <w:rPr>
          <w:rFonts w:eastAsiaTheme="minorEastAsia"/>
          <w:b/>
          <w:sz w:val="24"/>
          <w:szCs w:val="24"/>
          <w:lang w:val="en-US" w:eastAsia="ja-JP"/>
        </w:rPr>
      </w:pPr>
      <w:r w:rsidRPr="00F44B53">
        <w:rPr>
          <w:rFonts w:eastAsiaTheme="minorEastAsia"/>
          <w:b/>
          <w:sz w:val="24"/>
          <w:szCs w:val="24"/>
          <w:lang w:val="en-US" w:eastAsia="ja-JP"/>
        </w:rPr>
        <w:lastRenderedPageBreak/>
        <w:t>2</w:t>
      </w:r>
      <w:r w:rsidR="00A12BA5" w:rsidRPr="00F44B53">
        <w:rPr>
          <w:rFonts w:eastAsia="PMingLiU"/>
          <w:b/>
          <w:sz w:val="24"/>
          <w:szCs w:val="24"/>
          <w:lang w:val="en-US" w:eastAsia="zh-HK"/>
        </w:rPr>
        <w:t xml:space="preserve">. </w:t>
      </w:r>
      <w:r w:rsidR="00A12BA5" w:rsidRPr="00F44B53">
        <w:rPr>
          <w:rFonts w:eastAsiaTheme="minorEastAsia"/>
          <w:b/>
          <w:sz w:val="24"/>
          <w:szCs w:val="24"/>
          <w:lang w:val="en-US" w:eastAsia="ja-JP"/>
        </w:rPr>
        <w:t>Administrative Issues</w:t>
      </w:r>
    </w:p>
    <w:p w14:paraId="78F2D4A7" w14:textId="77777777" w:rsidR="00A12BA5" w:rsidRPr="00F44B53" w:rsidRDefault="00A12BA5" w:rsidP="00EE79E7">
      <w:pPr>
        <w:spacing w:line="276" w:lineRule="auto"/>
        <w:jc w:val="both"/>
        <w:rPr>
          <w:rFonts w:eastAsiaTheme="minorEastAsia"/>
          <w:sz w:val="24"/>
          <w:szCs w:val="24"/>
          <w:lang w:val="en-US" w:eastAsia="ja-JP"/>
        </w:rPr>
      </w:pPr>
    </w:p>
    <w:p w14:paraId="16D5131D" w14:textId="125F6F6C" w:rsidR="00A12BA5" w:rsidRPr="00F44B53" w:rsidRDefault="00E71F75" w:rsidP="00EE79E7">
      <w:pPr>
        <w:spacing w:line="276" w:lineRule="auto"/>
        <w:jc w:val="both"/>
        <w:rPr>
          <w:rFonts w:eastAsia="PMingLiU"/>
          <w:sz w:val="24"/>
          <w:szCs w:val="24"/>
          <w:lang w:val="en-US" w:eastAsia="zh-HK"/>
        </w:rPr>
      </w:pPr>
      <w:r w:rsidRPr="00F44B53">
        <w:rPr>
          <w:rFonts w:eastAsiaTheme="minorEastAsia"/>
          <w:sz w:val="24"/>
          <w:szCs w:val="24"/>
          <w:lang w:val="en-US" w:eastAsia="ja-JP"/>
        </w:rPr>
        <w:t xml:space="preserve">The </w:t>
      </w:r>
      <w:r w:rsidR="00F173D9" w:rsidRPr="00F44B53">
        <w:rPr>
          <w:rFonts w:eastAsiaTheme="minorEastAsia"/>
          <w:sz w:val="24"/>
          <w:szCs w:val="24"/>
          <w:lang w:val="en-US" w:eastAsia="ja-JP"/>
        </w:rPr>
        <w:t xml:space="preserve">WG </w:t>
      </w:r>
      <w:r w:rsidR="00A12BA5" w:rsidRPr="00F44B53">
        <w:rPr>
          <w:rFonts w:eastAsia="PMingLiU"/>
          <w:sz w:val="24"/>
          <w:szCs w:val="24"/>
          <w:lang w:val="en-US" w:eastAsia="zh-HK"/>
        </w:rPr>
        <w:t>Chair</w:t>
      </w:r>
      <w:r w:rsidR="00E20FFF" w:rsidRPr="00F44B53">
        <w:rPr>
          <w:rFonts w:eastAsia="PMingLiU"/>
          <w:sz w:val="24"/>
          <w:szCs w:val="24"/>
          <w:lang w:val="en-US" w:eastAsia="zh-HK"/>
        </w:rPr>
        <w:t>,</w:t>
      </w:r>
      <w:r w:rsidR="00A12BA5" w:rsidRPr="00F44B53">
        <w:rPr>
          <w:rFonts w:eastAsia="PMingLiU"/>
          <w:sz w:val="24"/>
          <w:szCs w:val="24"/>
          <w:lang w:val="en-US" w:eastAsia="zh-HK"/>
        </w:rPr>
        <w:t xml:space="preserve">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reviewed the usual administrative slides on Patent Policy, Letter of Assurance, </w:t>
      </w:r>
      <w:r w:rsidRPr="00F44B53">
        <w:rPr>
          <w:rFonts w:eastAsia="PMingLiU"/>
          <w:sz w:val="24"/>
          <w:szCs w:val="24"/>
          <w:lang w:val="en-US" w:eastAsia="zh-HK"/>
        </w:rPr>
        <w:t xml:space="preserve">Anti-trust statement, IEEE code of ethics, </w:t>
      </w:r>
      <w:r w:rsidR="00A12BA5" w:rsidRPr="00F44B53">
        <w:rPr>
          <w:rFonts w:eastAsia="PMingLiU"/>
          <w:sz w:val="24"/>
          <w:szCs w:val="24"/>
          <w:lang w:val="en-US" w:eastAsia="zh-HK"/>
        </w:rPr>
        <w:t>etc.</w:t>
      </w:r>
    </w:p>
    <w:p w14:paraId="074B1089" w14:textId="6FF105D9" w:rsidR="00A12BA5" w:rsidRPr="00F44B53" w:rsidRDefault="00E71F75" w:rsidP="00EE79E7">
      <w:pPr>
        <w:spacing w:line="276" w:lineRule="auto"/>
        <w:jc w:val="both"/>
        <w:rPr>
          <w:rFonts w:eastAsiaTheme="minorEastAsia"/>
          <w:sz w:val="24"/>
          <w:szCs w:val="24"/>
          <w:lang w:val="en-US" w:eastAsia="ja-JP"/>
        </w:rPr>
      </w:pPr>
      <w:r w:rsidRPr="00F44B53">
        <w:rPr>
          <w:rFonts w:eastAsiaTheme="minorEastAsia"/>
          <w:sz w:val="24"/>
          <w:szCs w:val="24"/>
          <w:lang w:val="en-US" w:eastAsia="ja-JP"/>
        </w:rPr>
        <w:t>T</w:t>
      </w:r>
      <w:r w:rsidR="00E20FFF" w:rsidRPr="00F44B53">
        <w:rPr>
          <w:rFonts w:eastAsiaTheme="minorEastAsia"/>
          <w:sz w:val="24"/>
          <w:szCs w:val="24"/>
          <w:lang w:val="en-US" w:eastAsia="ja-JP"/>
        </w:rPr>
        <w:t xml:space="preserve">he WG </w:t>
      </w:r>
      <w:r w:rsidR="00E20FFF" w:rsidRPr="00F44B53">
        <w:rPr>
          <w:rFonts w:eastAsia="PMingLiU"/>
          <w:sz w:val="24"/>
          <w:szCs w:val="24"/>
          <w:lang w:val="en-US" w:eastAsia="zh-HK"/>
        </w:rPr>
        <w:t xml:space="preserve">Chair,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reminded everyone that the attendance recording is being done electronically as usual. </w:t>
      </w:r>
    </w:p>
    <w:p w14:paraId="1C9EF0E2" w14:textId="77777777" w:rsidR="008F355E" w:rsidRPr="00F44B53" w:rsidRDefault="008F355E" w:rsidP="00EE79E7">
      <w:pPr>
        <w:spacing w:afterLines="50" w:after="120"/>
        <w:jc w:val="both"/>
        <w:rPr>
          <w:rFonts w:eastAsiaTheme="minorEastAsia"/>
          <w:b/>
          <w:sz w:val="24"/>
          <w:szCs w:val="24"/>
          <w:lang w:val="en-US" w:eastAsia="ja-JP"/>
        </w:rPr>
      </w:pPr>
    </w:p>
    <w:p w14:paraId="47D1D91B" w14:textId="34AC7AFE" w:rsidR="00782F7C" w:rsidRPr="00F44B53" w:rsidRDefault="00314F9D" w:rsidP="00EE79E7">
      <w:pPr>
        <w:spacing w:afterLines="50" w:after="120"/>
        <w:jc w:val="both"/>
        <w:rPr>
          <w:rFonts w:eastAsiaTheme="minorEastAsia"/>
          <w:b/>
          <w:sz w:val="24"/>
          <w:szCs w:val="24"/>
          <w:lang w:val="en-US" w:eastAsia="ja-JP"/>
        </w:rPr>
      </w:pPr>
      <w:r w:rsidRPr="00F44B53">
        <w:rPr>
          <w:rFonts w:eastAsiaTheme="minorEastAsia"/>
          <w:b/>
          <w:sz w:val="24"/>
          <w:szCs w:val="24"/>
          <w:lang w:val="en-US" w:eastAsia="ja-JP"/>
        </w:rPr>
        <w:t>3. Discussions during the Working Group Session</w:t>
      </w:r>
    </w:p>
    <w:p w14:paraId="4EA46DA6" w14:textId="77777777" w:rsidR="000E777D" w:rsidRPr="00F44B53" w:rsidRDefault="000E777D" w:rsidP="00E076A9">
      <w:pPr>
        <w:spacing w:afterLines="50" w:after="120"/>
        <w:jc w:val="both"/>
        <w:rPr>
          <w:rFonts w:eastAsiaTheme="minorEastAsia"/>
          <w:sz w:val="24"/>
          <w:szCs w:val="24"/>
          <w:lang w:val="en-US" w:eastAsia="ja-JP"/>
        </w:rPr>
      </w:pPr>
    </w:p>
    <w:p w14:paraId="5882BACC" w14:textId="0BC4C49E" w:rsidR="00782F7C" w:rsidRDefault="00782F7C" w:rsidP="00C1511E">
      <w:pPr>
        <w:pStyle w:val="ListParagraph"/>
        <w:numPr>
          <w:ilvl w:val="0"/>
          <w:numId w:val="8"/>
        </w:numPr>
        <w:spacing w:afterLines="50" w:after="120"/>
        <w:ind w:leftChars="0"/>
        <w:jc w:val="both"/>
        <w:rPr>
          <w:rFonts w:eastAsiaTheme="minorEastAsia"/>
          <w:sz w:val="24"/>
          <w:szCs w:val="24"/>
          <w:lang w:val="en-US" w:eastAsia="ja-JP"/>
        </w:rPr>
      </w:pPr>
      <w:r w:rsidRPr="00C1511E">
        <w:rPr>
          <w:rFonts w:eastAsiaTheme="minorEastAsia"/>
          <w:sz w:val="24"/>
          <w:szCs w:val="24"/>
          <w:lang w:val="en-US" w:eastAsia="ja-JP"/>
        </w:rPr>
        <w:t xml:space="preserve">The </w:t>
      </w:r>
      <w:r w:rsidR="00BA255D" w:rsidRPr="00C1511E">
        <w:rPr>
          <w:rFonts w:eastAsiaTheme="minorEastAsia"/>
          <w:sz w:val="24"/>
          <w:szCs w:val="24"/>
          <w:lang w:val="en-US" w:eastAsia="ja-JP"/>
        </w:rPr>
        <w:t xml:space="preserve">WG </w:t>
      </w:r>
      <w:r w:rsidR="00CC3403">
        <w:rPr>
          <w:rFonts w:eastAsiaTheme="minorEastAsia"/>
          <w:sz w:val="24"/>
          <w:szCs w:val="24"/>
          <w:lang w:val="en-US" w:eastAsia="ja-JP"/>
        </w:rPr>
        <w:t xml:space="preserve">discussed about recent IEEE 802.22 activities </w:t>
      </w:r>
      <w:r w:rsidR="008F0DFF">
        <w:rPr>
          <w:rFonts w:eastAsiaTheme="minorEastAsia"/>
          <w:sz w:val="24"/>
          <w:szCs w:val="24"/>
          <w:lang w:val="en-US" w:eastAsia="ja-JP"/>
        </w:rPr>
        <w:t>abroad towards improving the acceptance of the technology worldwide.</w:t>
      </w:r>
    </w:p>
    <w:p w14:paraId="14744723" w14:textId="5EFC1F89" w:rsidR="008F0DFF" w:rsidRPr="00B71B97" w:rsidRDefault="00B71B97" w:rsidP="00B71B97">
      <w:pPr>
        <w:pStyle w:val="ListParagraph"/>
        <w:numPr>
          <w:ilvl w:val="0"/>
          <w:numId w:val="8"/>
        </w:numPr>
        <w:spacing w:afterLines="50" w:after="120"/>
        <w:ind w:leftChars="0"/>
        <w:jc w:val="both"/>
        <w:rPr>
          <w:rFonts w:eastAsiaTheme="minorEastAsia"/>
          <w:sz w:val="24"/>
          <w:szCs w:val="24"/>
          <w:lang w:val="en-US" w:eastAsia="ja-JP"/>
        </w:rPr>
      </w:pPr>
      <w:r>
        <w:rPr>
          <w:rFonts w:eastAsiaTheme="minorEastAsia"/>
          <w:sz w:val="24"/>
          <w:szCs w:val="24"/>
          <w:lang w:val="en-US" w:eastAsia="ja-JP"/>
        </w:rPr>
        <w:t>The WG has discussed about the ongoing</w:t>
      </w:r>
      <w:r w:rsidR="008F0DFF" w:rsidRPr="00B71B97">
        <w:rPr>
          <w:rFonts w:eastAsiaTheme="minorEastAsia"/>
          <w:sz w:val="24"/>
          <w:szCs w:val="24"/>
          <w:lang w:val="en-US" w:eastAsia="ja-JP"/>
        </w:rPr>
        <w:t xml:space="preserve"> </w:t>
      </w:r>
      <w:r w:rsidR="00251D58">
        <w:rPr>
          <w:rFonts w:eastAsiaTheme="minorEastAsia"/>
          <w:sz w:val="24"/>
          <w:szCs w:val="24"/>
          <w:lang w:val="en-US" w:eastAsia="ja-JP"/>
        </w:rPr>
        <w:t xml:space="preserve">802.22 </w:t>
      </w:r>
      <w:r w:rsidR="008F0DFF" w:rsidRPr="00B71B97">
        <w:rPr>
          <w:rFonts w:eastAsiaTheme="minorEastAsia"/>
          <w:sz w:val="24"/>
          <w:szCs w:val="24"/>
          <w:lang w:val="en-US" w:eastAsia="ja-JP"/>
        </w:rPr>
        <w:t>activities</w:t>
      </w:r>
      <w:r>
        <w:rPr>
          <w:rFonts w:eastAsiaTheme="minorEastAsia"/>
          <w:sz w:val="24"/>
          <w:szCs w:val="24"/>
          <w:lang w:val="en-US" w:eastAsia="ja-JP"/>
        </w:rPr>
        <w:t xml:space="preserve">. The group made a sincer assessment </w:t>
      </w:r>
      <w:r w:rsidR="006F4210">
        <w:rPr>
          <w:rFonts w:eastAsiaTheme="minorEastAsia"/>
          <w:sz w:val="24"/>
          <w:szCs w:val="24"/>
          <w:lang w:val="en-US" w:eastAsia="ja-JP"/>
        </w:rPr>
        <w:t xml:space="preserve">of its current resources and its intended achievements. </w:t>
      </w:r>
      <w:r w:rsidR="00251D58">
        <w:rPr>
          <w:rFonts w:eastAsiaTheme="minorEastAsia"/>
          <w:sz w:val="24"/>
          <w:szCs w:val="24"/>
          <w:lang w:val="en-US" w:eastAsia="ja-JP"/>
        </w:rPr>
        <w:t>Each 802.22 voter</w:t>
      </w:r>
      <w:r w:rsidR="006F4210">
        <w:rPr>
          <w:rFonts w:eastAsiaTheme="minorEastAsia"/>
          <w:sz w:val="24"/>
          <w:szCs w:val="24"/>
          <w:lang w:val="en-US" w:eastAsia="ja-JP"/>
        </w:rPr>
        <w:t xml:space="preserve"> </w:t>
      </w:r>
      <w:r w:rsidR="00251D58">
        <w:rPr>
          <w:rFonts w:eastAsiaTheme="minorEastAsia"/>
          <w:sz w:val="24"/>
          <w:szCs w:val="24"/>
          <w:lang w:val="en-US" w:eastAsia="ja-JP"/>
        </w:rPr>
        <w:t xml:space="preserve">member </w:t>
      </w:r>
      <w:r w:rsidR="006F4210">
        <w:rPr>
          <w:rFonts w:eastAsiaTheme="minorEastAsia"/>
          <w:sz w:val="24"/>
          <w:szCs w:val="24"/>
          <w:lang w:val="en-US" w:eastAsia="ja-JP"/>
        </w:rPr>
        <w:t xml:space="preserve">in the room </w:t>
      </w:r>
      <w:r w:rsidR="001A6AC8">
        <w:rPr>
          <w:rFonts w:eastAsiaTheme="minorEastAsia"/>
          <w:sz w:val="24"/>
          <w:szCs w:val="24"/>
          <w:lang w:val="en-US" w:eastAsia="ja-JP"/>
        </w:rPr>
        <w:t xml:space="preserve">provided a personal opinion about the </w:t>
      </w:r>
      <w:r w:rsidR="00B456D9">
        <w:rPr>
          <w:rFonts w:eastAsiaTheme="minorEastAsia"/>
          <w:sz w:val="24"/>
          <w:szCs w:val="24"/>
          <w:lang w:val="en-US" w:eastAsia="ja-JP"/>
        </w:rPr>
        <w:t>aforementioned issue</w:t>
      </w:r>
      <w:r w:rsidR="00251D58">
        <w:rPr>
          <w:rFonts w:eastAsiaTheme="minorEastAsia"/>
          <w:sz w:val="24"/>
          <w:szCs w:val="24"/>
          <w:lang w:val="en-US" w:eastAsia="ja-JP"/>
        </w:rPr>
        <w:t xml:space="preserve">. </w:t>
      </w:r>
      <w:r w:rsidR="001A6AC8">
        <w:rPr>
          <w:rFonts w:eastAsiaTheme="minorEastAsia"/>
          <w:sz w:val="24"/>
          <w:szCs w:val="24"/>
          <w:lang w:val="en-US" w:eastAsia="ja-JP"/>
        </w:rPr>
        <w:t>The outcome of the discussion is that the WG should revise project plans and make</w:t>
      </w:r>
      <w:r w:rsidR="008F0DFF" w:rsidRPr="00B71B97">
        <w:rPr>
          <w:rFonts w:eastAsiaTheme="minorEastAsia"/>
          <w:sz w:val="24"/>
          <w:szCs w:val="24"/>
          <w:lang w:val="en-US" w:eastAsia="ja-JP"/>
        </w:rPr>
        <w:t xml:space="preserve"> realistic </w:t>
      </w:r>
      <w:r w:rsidR="001A6AC8">
        <w:rPr>
          <w:rFonts w:eastAsiaTheme="minorEastAsia"/>
          <w:sz w:val="24"/>
          <w:szCs w:val="24"/>
          <w:lang w:val="en-US" w:eastAsia="ja-JP"/>
        </w:rPr>
        <w:t xml:space="preserve">ones </w:t>
      </w:r>
      <w:r w:rsidR="008F0DFF" w:rsidRPr="00B71B97">
        <w:rPr>
          <w:rFonts w:eastAsiaTheme="minorEastAsia"/>
          <w:sz w:val="24"/>
          <w:szCs w:val="24"/>
          <w:lang w:val="en-US" w:eastAsia="ja-JP"/>
        </w:rPr>
        <w:t>based o</w:t>
      </w:r>
      <w:r w:rsidRPr="00B71B97">
        <w:rPr>
          <w:rFonts w:eastAsiaTheme="minorEastAsia"/>
          <w:sz w:val="24"/>
          <w:szCs w:val="24"/>
          <w:lang w:val="en-US" w:eastAsia="ja-JP"/>
        </w:rPr>
        <w:t>n current</w:t>
      </w:r>
      <w:r w:rsidR="008F0DFF" w:rsidRPr="00B71B97">
        <w:rPr>
          <w:rFonts w:eastAsiaTheme="minorEastAsia"/>
          <w:sz w:val="24"/>
          <w:szCs w:val="24"/>
          <w:lang w:val="en-US" w:eastAsia="ja-JP"/>
        </w:rPr>
        <w:t xml:space="preserve"> resources and anticipated future resources.</w:t>
      </w:r>
    </w:p>
    <w:p w14:paraId="5E5F2D94" w14:textId="5C899FBE" w:rsidR="00DC41E4" w:rsidRDefault="00B71B97" w:rsidP="00DC41E4">
      <w:pPr>
        <w:pStyle w:val="ListParagraph"/>
        <w:numPr>
          <w:ilvl w:val="0"/>
          <w:numId w:val="8"/>
        </w:numPr>
        <w:spacing w:afterLines="50" w:after="120"/>
        <w:ind w:leftChars="0"/>
        <w:jc w:val="both"/>
        <w:rPr>
          <w:rFonts w:eastAsiaTheme="minorEastAsia"/>
          <w:sz w:val="24"/>
          <w:szCs w:val="24"/>
          <w:lang w:val="en-US" w:eastAsia="ja-JP"/>
        </w:rPr>
      </w:pPr>
      <w:r>
        <w:rPr>
          <w:rFonts w:eastAsiaTheme="minorEastAsia"/>
          <w:sz w:val="24"/>
          <w:szCs w:val="24"/>
          <w:lang w:val="en-US" w:eastAsia="ja-JP"/>
        </w:rPr>
        <w:t>The WG has discussed about ways to increase participation in the group</w:t>
      </w:r>
      <w:r w:rsidR="006F4210">
        <w:rPr>
          <w:rFonts w:eastAsiaTheme="minorEastAsia"/>
          <w:sz w:val="24"/>
          <w:szCs w:val="24"/>
          <w:lang w:val="en-US" w:eastAsia="ja-JP"/>
        </w:rPr>
        <w:t xml:space="preserve">. One suggestion that was raised through the discussion was to request </w:t>
      </w:r>
      <w:r>
        <w:rPr>
          <w:rFonts w:eastAsiaTheme="minorEastAsia"/>
          <w:sz w:val="24"/>
          <w:szCs w:val="24"/>
          <w:lang w:val="en-US" w:eastAsia="ja-JP"/>
        </w:rPr>
        <w:t xml:space="preserve">IEEE support </w:t>
      </w:r>
      <w:r w:rsidR="006F4210">
        <w:rPr>
          <w:rFonts w:eastAsiaTheme="minorEastAsia"/>
          <w:sz w:val="24"/>
          <w:szCs w:val="24"/>
          <w:lang w:val="en-US" w:eastAsia="ja-JP"/>
        </w:rPr>
        <w:t xml:space="preserve">and </w:t>
      </w:r>
      <w:r>
        <w:rPr>
          <w:rFonts w:eastAsiaTheme="minorEastAsia"/>
          <w:sz w:val="24"/>
          <w:szCs w:val="24"/>
          <w:lang w:val="en-US" w:eastAsia="ja-JP"/>
        </w:rPr>
        <w:t>release a call for participation t</w:t>
      </w:r>
      <w:r w:rsidR="00FB5A57">
        <w:rPr>
          <w:rFonts w:eastAsiaTheme="minorEastAsia"/>
          <w:sz w:val="24"/>
          <w:szCs w:val="24"/>
          <w:lang w:val="en-US" w:eastAsia="ja-JP"/>
        </w:rPr>
        <w:t>o societies potentio</w:t>
      </w:r>
      <w:r>
        <w:rPr>
          <w:rFonts w:eastAsiaTheme="minorEastAsia"/>
          <w:sz w:val="24"/>
          <w:szCs w:val="24"/>
          <w:lang w:val="en-US" w:eastAsia="ja-JP"/>
        </w:rPr>
        <w:t>n</w:t>
      </w:r>
      <w:r w:rsidR="00FB5A57">
        <w:rPr>
          <w:rFonts w:eastAsiaTheme="minorEastAsia"/>
          <w:sz w:val="24"/>
          <w:szCs w:val="24"/>
          <w:lang w:val="en-US" w:eastAsia="ja-JP"/>
        </w:rPr>
        <w:t>a</w:t>
      </w:r>
      <w:r>
        <w:rPr>
          <w:rFonts w:eastAsiaTheme="minorEastAsia"/>
          <w:sz w:val="24"/>
          <w:szCs w:val="24"/>
          <w:lang w:val="en-US" w:eastAsia="ja-JP"/>
        </w:rPr>
        <w:t>lly interest</w:t>
      </w:r>
      <w:r w:rsidR="00FB5A57">
        <w:rPr>
          <w:rFonts w:eastAsiaTheme="minorEastAsia"/>
          <w:sz w:val="24"/>
          <w:szCs w:val="24"/>
          <w:lang w:val="en-US" w:eastAsia="ja-JP"/>
        </w:rPr>
        <w:t>ed</w:t>
      </w:r>
      <w:r w:rsidR="006F4210">
        <w:rPr>
          <w:rFonts w:eastAsiaTheme="minorEastAsia"/>
          <w:sz w:val="24"/>
          <w:szCs w:val="24"/>
          <w:lang w:val="en-US" w:eastAsia="ja-JP"/>
        </w:rPr>
        <w:t xml:space="preserve"> in 802.22 activities</w:t>
      </w:r>
      <w:r>
        <w:rPr>
          <w:rFonts w:eastAsiaTheme="minorEastAsia"/>
          <w:sz w:val="24"/>
          <w:szCs w:val="24"/>
          <w:lang w:val="en-US" w:eastAsia="ja-JP"/>
        </w:rPr>
        <w:t xml:space="preserve">. </w:t>
      </w:r>
    </w:p>
    <w:p w14:paraId="2506F41B" w14:textId="77777777" w:rsidR="00FB5A57" w:rsidRPr="00FB5A57" w:rsidRDefault="00FB5A57" w:rsidP="00FB5A57">
      <w:pPr>
        <w:pStyle w:val="ListParagraph"/>
        <w:spacing w:afterLines="50" w:after="120"/>
        <w:ind w:leftChars="0" w:left="360"/>
        <w:jc w:val="both"/>
        <w:rPr>
          <w:rFonts w:eastAsiaTheme="minorEastAsia"/>
          <w:sz w:val="24"/>
          <w:szCs w:val="24"/>
          <w:lang w:val="en-US" w:eastAsia="ja-JP"/>
        </w:rPr>
      </w:pPr>
    </w:p>
    <w:p w14:paraId="48F86800" w14:textId="508EBD62" w:rsidR="00DC41E4" w:rsidRPr="00DC41E4" w:rsidRDefault="00DC41E4" w:rsidP="00DC41E4">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C6213E">
        <w:rPr>
          <w:rFonts w:eastAsiaTheme="minorEastAsia"/>
          <w:i w:val="0"/>
          <w:sz w:val="24"/>
          <w:szCs w:val="24"/>
          <w:u w:val="single"/>
          <w:lang w:eastAsia="ja-JP"/>
        </w:rPr>
        <w:t>0</w:t>
      </w:r>
      <w:r>
        <w:rPr>
          <w:i w:val="0"/>
          <w:sz w:val="24"/>
          <w:szCs w:val="24"/>
          <w:u w:val="single"/>
          <w:vertAlign w:val="superscript"/>
        </w:rPr>
        <w:t>th</w:t>
      </w:r>
      <w:r w:rsidRPr="00F44B53">
        <w:rPr>
          <w:i w:val="0"/>
          <w:sz w:val="24"/>
          <w:szCs w:val="24"/>
          <w:u w:val="single"/>
        </w:rPr>
        <w:t xml:space="preserve"> </w:t>
      </w:r>
      <w:r w:rsidR="00C6213E">
        <w:rPr>
          <w:i w:val="0"/>
          <w:sz w:val="24"/>
          <w:szCs w:val="24"/>
          <w:u w:val="single"/>
        </w:rPr>
        <w:t>November</w:t>
      </w:r>
      <w:r w:rsidRPr="00F44B53">
        <w:rPr>
          <w:i w:val="0"/>
          <w:sz w:val="24"/>
          <w:szCs w:val="24"/>
          <w:u w:val="single"/>
        </w:rPr>
        <w:t xml:space="preserve"> </w:t>
      </w:r>
      <w:r>
        <w:rPr>
          <w:i w:val="0"/>
          <w:sz w:val="24"/>
          <w:szCs w:val="24"/>
          <w:u w:val="single"/>
        </w:rPr>
        <w:t>Tuesday</w:t>
      </w:r>
      <w:r w:rsidRPr="00F44B53">
        <w:rPr>
          <w:i w:val="0"/>
          <w:sz w:val="24"/>
          <w:szCs w:val="24"/>
          <w:u w:val="single"/>
        </w:rPr>
        <w:t xml:space="preserve"> </w:t>
      </w:r>
      <w:r w:rsidR="003C2719">
        <w:rPr>
          <w:rFonts w:eastAsia="PMingLiU"/>
          <w:i w:val="0"/>
          <w:sz w:val="24"/>
          <w:szCs w:val="24"/>
          <w:u w:val="single"/>
          <w:lang w:eastAsia="zh-HK"/>
        </w:rPr>
        <w:t>A</w:t>
      </w:r>
      <w:r w:rsidRPr="00F44B53">
        <w:rPr>
          <w:rFonts w:eastAsia="PMingLiU"/>
          <w:i w:val="0"/>
          <w:sz w:val="24"/>
          <w:szCs w:val="24"/>
          <w:u w:val="single"/>
          <w:lang w:eastAsia="zh-HK"/>
        </w:rPr>
        <w:t>M1</w:t>
      </w:r>
    </w:p>
    <w:p w14:paraId="18BA15DA" w14:textId="4C215A01" w:rsidR="001A24D4" w:rsidRPr="00967410" w:rsidRDefault="001A24D4" w:rsidP="00967410">
      <w:pPr>
        <w:pStyle w:val="ListParagraph"/>
        <w:numPr>
          <w:ilvl w:val="0"/>
          <w:numId w:val="12"/>
        </w:numPr>
        <w:spacing w:line="360" w:lineRule="auto"/>
        <w:ind w:leftChars="0"/>
        <w:jc w:val="both"/>
        <w:rPr>
          <w:rFonts w:eastAsia="PMingLiU"/>
          <w:sz w:val="24"/>
          <w:szCs w:val="24"/>
          <w:lang w:val="en-US" w:eastAsia="zh-HK"/>
        </w:rPr>
      </w:pPr>
      <w:r w:rsidRPr="00967410">
        <w:rPr>
          <w:rFonts w:eastAsiaTheme="minorEastAsia"/>
          <w:sz w:val="24"/>
          <w:szCs w:val="24"/>
          <w:lang w:eastAsia="ja-JP"/>
        </w:rPr>
        <w:t xml:space="preserve">The WG </w:t>
      </w:r>
      <w:r w:rsidRPr="00967410">
        <w:rPr>
          <w:rFonts w:eastAsia="PMingLiU"/>
          <w:sz w:val="24"/>
          <w:szCs w:val="24"/>
          <w:lang w:eastAsia="zh-HK"/>
        </w:rPr>
        <w:t>c</w:t>
      </w:r>
      <w:r w:rsidRPr="00967410">
        <w:rPr>
          <w:rFonts w:eastAsia="PMingLiU"/>
          <w:sz w:val="24"/>
          <w:szCs w:val="24"/>
          <w:lang w:val="en-US" w:eastAsia="zh-HK"/>
        </w:rPr>
        <w:t xml:space="preserve">hairman, Dr </w:t>
      </w:r>
      <w:r w:rsidRPr="00967410">
        <w:rPr>
          <w:rFonts w:eastAsiaTheme="minorEastAsia"/>
          <w:sz w:val="24"/>
          <w:szCs w:val="24"/>
          <w:lang w:val="en-US" w:eastAsia="ja-JP"/>
        </w:rPr>
        <w:t xml:space="preserve">Mody, </w:t>
      </w:r>
      <w:r w:rsidRPr="00967410">
        <w:rPr>
          <w:rFonts w:eastAsia="PMingLiU"/>
          <w:sz w:val="24"/>
          <w:szCs w:val="24"/>
          <w:lang w:val="en-US" w:eastAsia="zh-HK"/>
        </w:rPr>
        <w:t>called</w:t>
      </w:r>
      <w:r w:rsidR="00C6213E" w:rsidRPr="00967410">
        <w:rPr>
          <w:rFonts w:eastAsia="PMingLiU"/>
          <w:sz w:val="24"/>
          <w:szCs w:val="24"/>
          <w:lang w:val="en-US" w:eastAsia="zh-HK"/>
        </w:rPr>
        <w:t xml:space="preserve"> the meeting to order at 09</w:t>
      </w:r>
      <w:r w:rsidRPr="00967410">
        <w:rPr>
          <w:rFonts w:eastAsia="PMingLiU"/>
          <w:sz w:val="24"/>
          <w:szCs w:val="24"/>
          <w:lang w:val="en-US" w:eastAsia="zh-HK"/>
        </w:rPr>
        <w:t xml:space="preserve">:00 AM local time. There were </w:t>
      </w:r>
      <w:r w:rsidR="00967410">
        <w:rPr>
          <w:rFonts w:eastAsiaTheme="minorEastAsia"/>
          <w:sz w:val="24"/>
          <w:szCs w:val="24"/>
          <w:lang w:val="en-US" w:eastAsia="ja-JP"/>
        </w:rPr>
        <w:t>6</w:t>
      </w:r>
      <w:r w:rsidRPr="00967410">
        <w:rPr>
          <w:rFonts w:eastAsiaTheme="minorEastAsia"/>
          <w:sz w:val="24"/>
          <w:szCs w:val="24"/>
          <w:lang w:val="en-US" w:eastAsia="ja-JP"/>
        </w:rPr>
        <w:t xml:space="preserve"> participants (4 are voting members) </w:t>
      </w:r>
      <w:r w:rsidRPr="00967410">
        <w:rPr>
          <w:rFonts w:eastAsia="PMingLiU"/>
          <w:sz w:val="24"/>
          <w:szCs w:val="24"/>
          <w:lang w:val="en-US" w:eastAsia="zh-HK"/>
        </w:rPr>
        <w:t>in the room at the opening of the session.</w:t>
      </w:r>
    </w:p>
    <w:p w14:paraId="40499900" w14:textId="6465671B" w:rsidR="00967410" w:rsidRPr="00967410" w:rsidRDefault="00967410" w:rsidP="00967410">
      <w:pPr>
        <w:pStyle w:val="ListParagraph"/>
        <w:numPr>
          <w:ilvl w:val="0"/>
          <w:numId w:val="12"/>
        </w:numPr>
        <w:spacing w:line="360" w:lineRule="auto"/>
        <w:ind w:leftChars="0"/>
        <w:jc w:val="both"/>
        <w:rPr>
          <w:b/>
          <w:i/>
          <w:sz w:val="24"/>
          <w:szCs w:val="24"/>
        </w:rPr>
      </w:pPr>
      <w:r w:rsidRPr="00967410">
        <w:rPr>
          <w:b/>
          <w:i/>
          <w:sz w:val="24"/>
          <w:szCs w:val="24"/>
        </w:rPr>
        <w:t>Motion-</w:t>
      </w:r>
      <w:r>
        <w:rPr>
          <w:b/>
          <w:i/>
          <w:sz w:val="24"/>
          <w:szCs w:val="24"/>
        </w:rPr>
        <w:t xml:space="preserve"> Motion to forward IEEE Std. 802.22a-2014 and IEEE Std. 802.22b-2015 to ISO/IEC/JTC1/SC6 for the FDIS ballot </w:t>
      </w:r>
    </w:p>
    <w:p w14:paraId="0AEC4F30" w14:textId="2D20B1E8" w:rsidR="00967410" w:rsidRPr="00967410" w:rsidRDefault="00BC2BD4" w:rsidP="00967410">
      <w:pPr>
        <w:shd w:val="clear" w:color="auto" w:fill="BFBFBF"/>
        <w:spacing w:line="276" w:lineRule="auto"/>
        <w:jc w:val="both"/>
        <w:rPr>
          <w:rFonts w:eastAsiaTheme="minorEastAsia"/>
          <w:sz w:val="24"/>
          <w:szCs w:val="24"/>
          <w:lang w:eastAsia="ja-JP"/>
        </w:rPr>
      </w:pPr>
      <w:r>
        <w:rPr>
          <w:b/>
          <w:i/>
          <w:sz w:val="24"/>
          <w:szCs w:val="24"/>
        </w:rPr>
        <w:t xml:space="preserve">The IEEE 802.22 WG moves </w:t>
      </w:r>
      <w:r w:rsidR="00967410" w:rsidRPr="00967410">
        <w:rPr>
          <w:b/>
          <w:i/>
          <w:sz w:val="24"/>
          <w:szCs w:val="24"/>
        </w:rPr>
        <w:t>to forward IEEE Std. 802.22a-2014 and IEEE Std. 802.22b-2015 to ISO/IEC/JTC1/SC6 for the FDIS</w:t>
      </w:r>
      <w:r w:rsidR="00967410">
        <w:rPr>
          <w:b/>
          <w:i/>
          <w:sz w:val="24"/>
          <w:szCs w:val="24"/>
        </w:rPr>
        <w:t xml:space="preserve"> ballot process under the PSDO agreement with the IEEE.</w:t>
      </w:r>
    </w:p>
    <w:p w14:paraId="579E65FD" w14:textId="77777777" w:rsidR="00967410" w:rsidRPr="00967410" w:rsidRDefault="00967410" w:rsidP="00967410">
      <w:pPr>
        <w:shd w:val="clear" w:color="auto" w:fill="BFBFBF"/>
        <w:spacing w:line="276" w:lineRule="auto"/>
        <w:jc w:val="both"/>
        <w:rPr>
          <w:rFonts w:eastAsiaTheme="minorEastAsia"/>
          <w:sz w:val="24"/>
          <w:szCs w:val="24"/>
          <w:lang w:eastAsia="ja-JP"/>
        </w:rPr>
      </w:pPr>
      <w:r w:rsidRPr="00967410">
        <w:rPr>
          <w:sz w:val="24"/>
          <w:szCs w:val="24"/>
          <w:lang w:eastAsia="zh-HK"/>
        </w:rPr>
        <w:t xml:space="preserve">Move: Chang-woo </w:t>
      </w:r>
      <w:r w:rsidRPr="00967410">
        <w:rPr>
          <w:rFonts w:eastAsiaTheme="minorEastAsia"/>
          <w:sz w:val="24"/>
          <w:szCs w:val="24"/>
          <w:lang w:val="en-US" w:eastAsia="ja-JP"/>
        </w:rPr>
        <w:t>Pyo</w:t>
      </w:r>
      <w:r w:rsidRPr="00967410">
        <w:rPr>
          <w:rFonts w:eastAsiaTheme="minorEastAsia"/>
          <w:sz w:val="24"/>
          <w:szCs w:val="24"/>
          <w:lang w:eastAsia="ja-JP"/>
        </w:rPr>
        <w:t xml:space="preserve"> </w:t>
      </w:r>
    </w:p>
    <w:p w14:paraId="72BB8169" w14:textId="77777777" w:rsidR="00967410" w:rsidRPr="00967410" w:rsidRDefault="00967410" w:rsidP="00967410">
      <w:pPr>
        <w:shd w:val="clear" w:color="auto" w:fill="BFBFBF"/>
        <w:spacing w:line="276" w:lineRule="auto"/>
        <w:jc w:val="both"/>
        <w:rPr>
          <w:sz w:val="24"/>
          <w:szCs w:val="24"/>
          <w:lang w:eastAsia="zh-HK"/>
        </w:rPr>
      </w:pPr>
      <w:r w:rsidRPr="00967410">
        <w:rPr>
          <w:sz w:val="24"/>
          <w:szCs w:val="24"/>
          <w:lang w:eastAsia="zh-HK"/>
        </w:rPr>
        <w:t>Second:  Jerry Kalke</w:t>
      </w:r>
    </w:p>
    <w:p w14:paraId="1E608591" w14:textId="4B76CE32" w:rsidR="00967410" w:rsidRPr="00967410" w:rsidRDefault="00805330" w:rsidP="00967410">
      <w:pPr>
        <w:shd w:val="clear" w:color="auto" w:fill="BFBFBF"/>
        <w:spacing w:line="276" w:lineRule="auto"/>
        <w:jc w:val="both"/>
        <w:rPr>
          <w:rFonts w:eastAsiaTheme="minorEastAsia"/>
          <w:sz w:val="24"/>
          <w:szCs w:val="24"/>
          <w:lang w:eastAsia="ja-JP"/>
        </w:rPr>
      </w:pPr>
      <w:r>
        <w:rPr>
          <w:sz w:val="24"/>
          <w:szCs w:val="24"/>
          <w:lang w:eastAsia="zh-HK"/>
        </w:rPr>
        <w:t>For: 5</w:t>
      </w:r>
    </w:p>
    <w:p w14:paraId="77F0DF38" w14:textId="79A72FAE" w:rsidR="00967410" w:rsidRPr="00967410" w:rsidRDefault="00967410" w:rsidP="00967410">
      <w:pPr>
        <w:shd w:val="clear" w:color="auto" w:fill="BFBFBF"/>
        <w:spacing w:line="276" w:lineRule="auto"/>
        <w:jc w:val="both"/>
        <w:rPr>
          <w:sz w:val="24"/>
          <w:szCs w:val="24"/>
          <w:lang w:eastAsia="zh-HK"/>
        </w:rPr>
      </w:pPr>
      <w:r>
        <w:rPr>
          <w:sz w:val="24"/>
          <w:szCs w:val="24"/>
          <w:lang w:eastAsia="zh-HK"/>
        </w:rPr>
        <w:t>Against: 0</w:t>
      </w:r>
      <w:r w:rsidRPr="00967410">
        <w:rPr>
          <w:sz w:val="24"/>
          <w:szCs w:val="24"/>
          <w:lang w:eastAsia="zh-HK"/>
        </w:rPr>
        <w:t xml:space="preserve">  </w:t>
      </w:r>
    </w:p>
    <w:p w14:paraId="6EB0557C" w14:textId="4992F12F" w:rsidR="00967410" w:rsidRPr="00967410" w:rsidRDefault="00967410" w:rsidP="00967410">
      <w:pPr>
        <w:shd w:val="clear" w:color="auto" w:fill="BFBFBF"/>
        <w:spacing w:line="276" w:lineRule="auto"/>
        <w:jc w:val="both"/>
        <w:rPr>
          <w:sz w:val="24"/>
          <w:szCs w:val="24"/>
          <w:lang w:eastAsia="zh-HK"/>
        </w:rPr>
      </w:pPr>
      <w:r>
        <w:rPr>
          <w:sz w:val="24"/>
          <w:szCs w:val="24"/>
          <w:lang w:eastAsia="zh-HK"/>
        </w:rPr>
        <w:t>Abstain:  0</w:t>
      </w:r>
    </w:p>
    <w:p w14:paraId="7DCC76D8" w14:textId="0A4F4A68" w:rsidR="00967410" w:rsidRPr="00967410" w:rsidRDefault="00967410" w:rsidP="00967410">
      <w:pPr>
        <w:shd w:val="clear" w:color="auto" w:fill="BFBFBF"/>
        <w:spacing w:line="276" w:lineRule="auto"/>
        <w:jc w:val="both"/>
        <w:rPr>
          <w:sz w:val="24"/>
          <w:szCs w:val="24"/>
          <w:lang w:eastAsia="zh-HK"/>
        </w:rPr>
      </w:pPr>
      <w:r w:rsidRPr="00967410">
        <w:rPr>
          <w:b/>
          <w:sz w:val="24"/>
          <w:szCs w:val="24"/>
          <w:lang w:eastAsia="zh-HK"/>
        </w:rPr>
        <w:t>Motion Passes</w:t>
      </w:r>
      <w:r w:rsidRPr="00967410">
        <w:rPr>
          <w:sz w:val="24"/>
          <w:szCs w:val="24"/>
          <w:lang w:eastAsia="zh-HK"/>
        </w:rPr>
        <w:t>.</w:t>
      </w:r>
    </w:p>
    <w:p w14:paraId="3E45DD75" w14:textId="77777777" w:rsidR="00967410" w:rsidRPr="00967410" w:rsidRDefault="00967410" w:rsidP="00967410">
      <w:pPr>
        <w:spacing w:line="360" w:lineRule="auto"/>
        <w:jc w:val="both"/>
        <w:rPr>
          <w:b/>
          <w:sz w:val="24"/>
          <w:szCs w:val="24"/>
        </w:rPr>
      </w:pPr>
    </w:p>
    <w:p w14:paraId="02D3B7FE" w14:textId="3FDD3C2C" w:rsidR="001A24D4" w:rsidRPr="00F44B53" w:rsidRDefault="001A24D4" w:rsidP="001A24D4">
      <w:pPr>
        <w:spacing w:line="360" w:lineRule="auto"/>
        <w:jc w:val="both"/>
        <w:rPr>
          <w:sz w:val="24"/>
          <w:szCs w:val="24"/>
          <w:lang w:val="en-US" w:eastAsia="zh-CN"/>
        </w:rPr>
      </w:pPr>
      <w:r w:rsidRPr="00F44B53">
        <w:rPr>
          <w:sz w:val="24"/>
          <w:szCs w:val="24"/>
          <w:lang w:val="en-US" w:eastAsia="zh-CN"/>
        </w:rPr>
        <w:t xml:space="preserve">2. The </w:t>
      </w:r>
      <w:r>
        <w:rPr>
          <w:sz w:val="24"/>
          <w:szCs w:val="24"/>
          <w:lang w:val="en-US" w:eastAsia="zh-CN"/>
        </w:rPr>
        <w:t>requirements for the S</w:t>
      </w:r>
      <w:r w:rsidR="00B55340">
        <w:rPr>
          <w:sz w:val="24"/>
          <w:szCs w:val="24"/>
          <w:lang w:val="en-US" w:eastAsia="zh-CN"/>
        </w:rPr>
        <w:t>CO</w:t>
      </w:r>
      <w:r>
        <w:rPr>
          <w:sz w:val="24"/>
          <w:szCs w:val="24"/>
          <w:lang w:val="en-US" w:eastAsia="zh-CN"/>
        </w:rPr>
        <w:t xml:space="preserve">S </w:t>
      </w:r>
      <w:r w:rsidR="001F449D">
        <w:rPr>
          <w:sz w:val="24"/>
          <w:szCs w:val="24"/>
          <w:lang w:val="en-US" w:eastAsia="zh-CN"/>
        </w:rPr>
        <w:t>were</w:t>
      </w:r>
      <w:r>
        <w:rPr>
          <w:sz w:val="24"/>
          <w:szCs w:val="24"/>
          <w:lang w:val="en-US" w:eastAsia="zh-CN"/>
        </w:rPr>
        <w:t xml:space="preserve"> discussed</w:t>
      </w:r>
      <w:r w:rsidRPr="00F44B53">
        <w:rPr>
          <w:sz w:val="24"/>
          <w:szCs w:val="24"/>
          <w:lang w:val="en-US" w:eastAsia="zh-CN"/>
        </w:rPr>
        <w:t xml:space="preserve"> in the WG session</w:t>
      </w:r>
      <w:r w:rsidR="00534CB6">
        <w:rPr>
          <w:sz w:val="24"/>
          <w:szCs w:val="24"/>
          <w:lang w:val="en-US" w:eastAsia="zh-CN"/>
        </w:rPr>
        <w:t xml:space="preserve"> (</w:t>
      </w:r>
      <w:r w:rsidR="00534CB6">
        <w:rPr>
          <w:sz w:val="24"/>
          <w:szCs w:val="24"/>
          <w:lang w:eastAsia="zh-HK"/>
        </w:rPr>
        <w:t xml:space="preserve">Document </w:t>
      </w:r>
      <w:hyperlink r:id="rId19" w:history="1">
        <w:r w:rsidR="00534CB6" w:rsidRPr="00CE3898">
          <w:rPr>
            <w:rStyle w:val="Hyperlink"/>
            <w:sz w:val="24"/>
            <w:szCs w:val="24"/>
            <w:lang w:eastAsia="zh-HK"/>
          </w:rPr>
          <w:t>22-15-0008</w:t>
        </w:r>
      </w:hyperlink>
      <w:r w:rsidR="00534CB6">
        <w:rPr>
          <w:rStyle w:val="Hyperlink"/>
          <w:sz w:val="24"/>
          <w:szCs w:val="24"/>
          <w:lang w:eastAsia="zh-HK"/>
        </w:rPr>
        <w:t>)</w:t>
      </w:r>
      <w:r w:rsidRPr="00F44B53">
        <w:rPr>
          <w:sz w:val="24"/>
          <w:szCs w:val="24"/>
          <w:lang w:val="en-US" w:eastAsia="zh-CN"/>
        </w:rPr>
        <w:t>.</w:t>
      </w:r>
    </w:p>
    <w:p w14:paraId="0F4636E3" w14:textId="11927E5F" w:rsidR="001A24D4" w:rsidRPr="00F44B53" w:rsidRDefault="005B43AF" w:rsidP="001A24D4">
      <w:pPr>
        <w:spacing w:line="360" w:lineRule="auto"/>
        <w:jc w:val="both"/>
        <w:rPr>
          <w:sz w:val="24"/>
          <w:szCs w:val="24"/>
          <w:lang w:val="en-US" w:eastAsia="zh-CN"/>
        </w:rPr>
      </w:pPr>
      <w:r>
        <w:rPr>
          <w:sz w:val="24"/>
          <w:szCs w:val="24"/>
          <w:lang w:val="en-US" w:eastAsia="zh-CN"/>
        </w:rPr>
        <w:t>3</w:t>
      </w:r>
      <w:r w:rsidR="001A24D4" w:rsidRPr="00F44B53">
        <w:rPr>
          <w:sz w:val="24"/>
          <w:szCs w:val="24"/>
          <w:lang w:val="en-US" w:eastAsia="zh-CN"/>
        </w:rPr>
        <w:t>. The WG recessed</w:t>
      </w:r>
      <w:r w:rsidR="001A24D4">
        <w:rPr>
          <w:sz w:val="24"/>
          <w:szCs w:val="24"/>
          <w:lang w:val="en-US" w:eastAsia="zh-CN"/>
        </w:rPr>
        <w:t xml:space="preserve"> at 10:0</w:t>
      </w:r>
      <w:r w:rsidR="001A24D4" w:rsidRPr="00F44B53">
        <w:rPr>
          <w:sz w:val="24"/>
          <w:szCs w:val="24"/>
          <w:lang w:val="en-US" w:eastAsia="zh-CN"/>
        </w:rPr>
        <w:t>0 local time.</w:t>
      </w:r>
    </w:p>
    <w:p w14:paraId="0870C960" w14:textId="77777777" w:rsidR="00DC41E4" w:rsidRDefault="00DC41E4" w:rsidP="00DC41E4">
      <w:pPr>
        <w:spacing w:afterLines="50" w:after="120"/>
        <w:jc w:val="both"/>
        <w:rPr>
          <w:rFonts w:eastAsiaTheme="minorEastAsia"/>
          <w:sz w:val="24"/>
          <w:szCs w:val="24"/>
          <w:lang w:val="en-US" w:eastAsia="ja-JP"/>
        </w:rPr>
      </w:pPr>
    </w:p>
    <w:p w14:paraId="18F0136A" w14:textId="47CCC401" w:rsidR="001A24D4" w:rsidRPr="00DC41E4" w:rsidRDefault="001A24D4" w:rsidP="001A24D4">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5B43AF">
        <w:rPr>
          <w:rFonts w:eastAsiaTheme="minorEastAsia"/>
          <w:i w:val="0"/>
          <w:sz w:val="24"/>
          <w:szCs w:val="24"/>
          <w:u w:val="single"/>
          <w:lang w:eastAsia="ja-JP"/>
        </w:rPr>
        <w:t>0</w:t>
      </w:r>
      <w:r>
        <w:rPr>
          <w:i w:val="0"/>
          <w:sz w:val="24"/>
          <w:szCs w:val="24"/>
          <w:u w:val="single"/>
          <w:vertAlign w:val="superscript"/>
        </w:rPr>
        <w:t>th</w:t>
      </w:r>
      <w:r w:rsidRPr="00F44B53">
        <w:rPr>
          <w:i w:val="0"/>
          <w:sz w:val="24"/>
          <w:szCs w:val="24"/>
          <w:u w:val="single"/>
        </w:rPr>
        <w:t xml:space="preserve"> </w:t>
      </w:r>
      <w:r w:rsidR="005B43AF">
        <w:rPr>
          <w:i w:val="0"/>
          <w:sz w:val="24"/>
          <w:szCs w:val="24"/>
          <w:u w:val="single"/>
        </w:rPr>
        <w:t>November</w:t>
      </w:r>
      <w:r w:rsidRPr="00F44B53">
        <w:rPr>
          <w:i w:val="0"/>
          <w:sz w:val="24"/>
          <w:szCs w:val="24"/>
          <w:u w:val="single"/>
        </w:rPr>
        <w:t xml:space="preserve"> </w:t>
      </w:r>
      <w:r>
        <w:rPr>
          <w:i w:val="0"/>
          <w:sz w:val="24"/>
          <w:szCs w:val="24"/>
          <w:u w:val="single"/>
        </w:rPr>
        <w:t>Tuesday</w:t>
      </w:r>
      <w:r w:rsidRPr="00F44B53">
        <w:rPr>
          <w:i w:val="0"/>
          <w:sz w:val="24"/>
          <w:szCs w:val="24"/>
          <w:u w:val="single"/>
        </w:rPr>
        <w:t xml:space="preserve"> </w:t>
      </w:r>
      <w:r>
        <w:rPr>
          <w:rFonts w:eastAsia="PMingLiU"/>
          <w:i w:val="0"/>
          <w:sz w:val="24"/>
          <w:szCs w:val="24"/>
          <w:u w:val="single"/>
          <w:lang w:eastAsia="zh-HK"/>
        </w:rPr>
        <w:t>AM2</w:t>
      </w:r>
    </w:p>
    <w:p w14:paraId="4D259A94" w14:textId="1E09848B" w:rsidR="001A24D4" w:rsidRPr="00F44B53" w:rsidRDefault="001A24D4" w:rsidP="001A24D4">
      <w:pPr>
        <w:spacing w:line="360" w:lineRule="auto"/>
        <w:jc w:val="both"/>
        <w:rPr>
          <w:b/>
          <w:sz w:val="24"/>
          <w:szCs w:val="24"/>
        </w:rPr>
      </w:pPr>
      <w:r w:rsidRPr="00F44B53">
        <w:rPr>
          <w:rFonts w:eastAsiaTheme="minorEastAsia"/>
          <w:sz w:val="24"/>
          <w:szCs w:val="24"/>
          <w:lang w:eastAsia="ja-JP"/>
        </w:rPr>
        <w:lastRenderedPageBreak/>
        <w:t xml:space="preserve">1. The WG </w:t>
      </w:r>
      <w:r w:rsidRPr="00F44B53">
        <w:rPr>
          <w:rFonts w:eastAsia="PMingLiU"/>
          <w:sz w:val="24"/>
          <w:szCs w:val="24"/>
          <w:lang w:eastAsia="zh-HK"/>
        </w:rPr>
        <w:t>c</w:t>
      </w:r>
      <w:r w:rsidRPr="00F44B53">
        <w:rPr>
          <w:rFonts w:eastAsia="PMingLiU"/>
          <w:sz w:val="24"/>
          <w:szCs w:val="24"/>
          <w:lang w:val="en-US" w:eastAsia="zh-HK"/>
        </w:rPr>
        <w:t xml:space="preserve">hairman, Dr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sidR="005B43AF">
        <w:rPr>
          <w:rFonts w:eastAsia="PMingLiU"/>
          <w:sz w:val="24"/>
          <w:szCs w:val="24"/>
          <w:lang w:val="en-US" w:eastAsia="zh-HK"/>
        </w:rPr>
        <w:t xml:space="preserve"> the meeting to order at 11:00</w:t>
      </w:r>
      <w:r w:rsidRPr="00F44B53">
        <w:rPr>
          <w:rFonts w:eastAsia="PMingLiU"/>
          <w:sz w:val="24"/>
          <w:szCs w:val="24"/>
          <w:lang w:val="en-US" w:eastAsia="zh-HK"/>
        </w:rPr>
        <w:t xml:space="preserve"> AM local time. There were </w:t>
      </w:r>
      <w:r w:rsidR="005B43AF">
        <w:rPr>
          <w:rFonts w:eastAsiaTheme="minorEastAsia"/>
          <w:sz w:val="24"/>
          <w:szCs w:val="24"/>
          <w:lang w:val="en-US" w:eastAsia="ja-JP"/>
        </w:rPr>
        <w:t>5</w:t>
      </w:r>
      <w:r w:rsidRPr="00F44B53">
        <w:rPr>
          <w:rFonts w:eastAsiaTheme="minorEastAsia"/>
          <w:sz w:val="24"/>
          <w:szCs w:val="24"/>
          <w:lang w:val="en-US" w:eastAsia="ja-JP"/>
        </w:rPr>
        <w:t xml:space="preserve"> 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68331D8B" w14:textId="199E563C" w:rsidR="001A24D4" w:rsidRPr="00F44B53" w:rsidRDefault="001A24D4" w:rsidP="001A24D4">
      <w:pPr>
        <w:spacing w:line="360" w:lineRule="auto"/>
        <w:jc w:val="both"/>
        <w:rPr>
          <w:sz w:val="24"/>
          <w:szCs w:val="24"/>
          <w:lang w:val="en-US" w:eastAsia="zh-CN"/>
        </w:rPr>
      </w:pPr>
      <w:r>
        <w:rPr>
          <w:sz w:val="24"/>
          <w:szCs w:val="24"/>
          <w:lang w:val="en-US" w:eastAsia="zh-CN"/>
        </w:rPr>
        <w:t>2</w:t>
      </w:r>
      <w:r w:rsidRPr="00F44B53">
        <w:rPr>
          <w:sz w:val="24"/>
          <w:szCs w:val="24"/>
          <w:lang w:val="en-US" w:eastAsia="zh-CN"/>
        </w:rPr>
        <w:t xml:space="preserve">. </w:t>
      </w:r>
      <w:r w:rsidR="005B43AF">
        <w:rPr>
          <w:sz w:val="24"/>
          <w:szCs w:val="24"/>
          <w:lang w:val="en-US" w:eastAsia="zh-CN"/>
        </w:rPr>
        <w:t xml:space="preserve">The WG </w:t>
      </w:r>
      <w:r w:rsidR="001F449D">
        <w:rPr>
          <w:sz w:val="24"/>
          <w:szCs w:val="24"/>
          <w:lang w:val="en-US" w:eastAsia="zh-CN"/>
        </w:rPr>
        <w:t>discuss</w:t>
      </w:r>
      <w:r w:rsidR="005B43AF">
        <w:rPr>
          <w:sz w:val="24"/>
          <w:szCs w:val="24"/>
          <w:lang w:val="en-US" w:eastAsia="zh-CN"/>
        </w:rPr>
        <w:t>ed</w:t>
      </w:r>
      <w:r w:rsidR="00B55340">
        <w:rPr>
          <w:sz w:val="24"/>
          <w:szCs w:val="24"/>
          <w:lang w:val="en-US" w:eastAsia="zh-CN"/>
        </w:rPr>
        <w:t xml:space="preserve"> the S</w:t>
      </w:r>
      <w:r>
        <w:rPr>
          <w:sz w:val="24"/>
          <w:szCs w:val="24"/>
          <w:lang w:val="en-US" w:eastAsia="zh-CN"/>
        </w:rPr>
        <w:t>C</w:t>
      </w:r>
      <w:r w:rsidR="00B55340">
        <w:rPr>
          <w:sz w:val="24"/>
          <w:szCs w:val="24"/>
          <w:lang w:val="en-US" w:eastAsia="zh-CN"/>
        </w:rPr>
        <w:t>O</w:t>
      </w:r>
      <w:r>
        <w:rPr>
          <w:sz w:val="24"/>
          <w:szCs w:val="24"/>
          <w:lang w:val="en-US" w:eastAsia="zh-CN"/>
        </w:rPr>
        <w:t xml:space="preserve">S standard structure during the </w:t>
      </w:r>
      <w:r w:rsidRPr="00F44B53">
        <w:rPr>
          <w:sz w:val="24"/>
          <w:szCs w:val="24"/>
          <w:lang w:val="en-US" w:eastAsia="zh-CN"/>
        </w:rPr>
        <w:t xml:space="preserve">WG session. </w:t>
      </w:r>
    </w:p>
    <w:p w14:paraId="59E8AF93" w14:textId="2BB4096C" w:rsidR="000E777D" w:rsidRDefault="001A24D4" w:rsidP="00B93F57">
      <w:pPr>
        <w:spacing w:afterLines="50" w:after="120"/>
        <w:jc w:val="both"/>
        <w:rPr>
          <w:sz w:val="24"/>
          <w:szCs w:val="24"/>
          <w:lang w:val="en-US" w:eastAsia="zh-CN"/>
        </w:rPr>
      </w:pPr>
      <w:r>
        <w:rPr>
          <w:sz w:val="24"/>
          <w:szCs w:val="24"/>
          <w:lang w:val="en-US" w:eastAsia="zh-CN"/>
        </w:rPr>
        <w:t>3</w:t>
      </w:r>
      <w:r w:rsidRPr="00F44B53">
        <w:rPr>
          <w:sz w:val="24"/>
          <w:szCs w:val="24"/>
          <w:lang w:val="en-US" w:eastAsia="zh-CN"/>
        </w:rPr>
        <w:t>. The WG recessed</w:t>
      </w:r>
      <w:r>
        <w:rPr>
          <w:sz w:val="24"/>
          <w:szCs w:val="24"/>
          <w:lang w:val="en-US" w:eastAsia="zh-CN"/>
        </w:rPr>
        <w:t xml:space="preserve"> at 12:0</w:t>
      </w:r>
      <w:r w:rsidRPr="00F44B53">
        <w:rPr>
          <w:sz w:val="24"/>
          <w:szCs w:val="24"/>
          <w:lang w:val="en-US" w:eastAsia="zh-CN"/>
        </w:rPr>
        <w:t>0 local time.</w:t>
      </w:r>
    </w:p>
    <w:p w14:paraId="67ADE7DE" w14:textId="77777777" w:rsidR="00B93F57" w:rsidRDefault="00B93F57" w:rsidP="00B93F57">
      <w:pPr>
        <w:spacing w:afterLines="50" w:after="120"/>
        <w:jc w:val="both"/>
        <w:rPr>
          <w:sz w:val="24"/>
          <w:szCs w:val="24"/>
          <w:lang w:val="en-US" w:eastAsia="zh-CN"/>
        </w:rPr>
      </w:pPr>
    </w:p>
    <w:p w14:paraId="30AFEFA6" w14:textId="3D023AEA" w:rsidR="00B55340" w:rsidRPr="00DC41E4" w:rsidRDefault="00B55340" w:rsidP="00B55340">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0716E3">
        <w:rPr>
          <w:rFonts w:eastAsiaTheme="minorEastAsia"/>
          <w:i w:val="0"/>
          <w:sz w:val="24"/>
          <w:szCs w:val="24"/>
          <w:u w:val="single"/>
          <w:lang w:eastAsia="ja-JP"/>
        </w:rPr>
        <w:t>1</w:t>
      </w:r>
      <w:r>
        <w:rPr>
          <w:i w:val="0"/>
          <w:sz w:val="24"/>
          <w:szCs w:val="24"/>
          <w:u w:val="single"/>
          <w:vertAlign w:val="superscript"/>
        </w:rPr>
        <w:t>th</w:t>
      </w:r>
      <w:r w:rsidRPr="00F44B53">
        <w:rPr>
          <w:i w:val="0"/>
          <w:sz w:val="24"/>
          <w:szCs w:val="24"/>
          <w:u w:val="single"/>
        </w:rPr>
        <w:t xml:space="preserve"> </w:t>
      </w:r>
      <w:r w:rsidR="000716E3">
        <w:rPr>
          <w:i w:val="0"/>
          <w:sz w:val="24"/>
          <w:szCs w:val="24"/>
          <w:u w:val="single"/>
        </w:rPr>
        <w:t>November</w:t>
      </w:r>
      <w:r w:rsidRPr="00F44B53">
        <w:rPr>
          <w:i w:val="0"/>
          <w:sz w:val="24"/>
          <w:szCs w:val="24"/>
          <w:u w:val="single"/>
        </w:rPr>
        <w:t xml:space="preserve"> </w:t>
      </w:r>
      <w:r>
        <w:rPr>
          <w:i w:val="0"/>
          <w:sz w:val="24"/>
          <w:szCs w:val="24"/>
          <w:u w:val="single"/>
        </w:rPr>
        <w:t>Wednesday</w:t>
      </w:r>
      <w:r w:rsidRPr="00F44B53">
        <w:rPr>
          <w:i w:val="0"/>
          <w:sz w:val="24"/>
          <w:szCs w:val="24"/>
          <w:u w:val="single"/>
        </w:rPr>
        <w:t xml:space="preserve"> </w:t>
      </w:r>
      <w:r>
        <w:rPr>
          <w:rFonts w:eastAsia="PMingLiU"/>
          <w:i w:val="0"/>
          <w:sz w:val="24"/>
          <w:szCs w:val="24"/>
          <w:u w:val="single"/>
          <w:lang w:eastAsia="zh-HK"/>
        </w:rPr>
        <w:t>AM1</w:t>
      </w:r>
    </w:p>
    <w:p w14:paraId="7C4C39D2" w14:textId="4C95B4C7" w:rsidR="00B93F57" w:rsidRDefault="00B55340" w:rsidP="00B55340">
      <w:pPr>
        <w:pStyle w:val="ListParagraph"/>
        <w:numPr>
          <w:ilvl w:val="0"/>
          <w:numId w:val="9"/>
        </w:numPr>
        <w:spacing w:line="360" w:lineRule="auto"/>
        <w:ind w:leftChars="0"/>
        <w:jc w:val="both"/>
        <w:rPr>
          <w:rFonts w:eastAsia="PMingLiU"/>
          <w:sz w:val="24"/>
          <w:szCs w:val="24"/>
          <w:lang w:val="en-US" w:eastAsia="zh-HK"/>
        </w:rPr>
      </w:pPr>
      <w:r w:rsidRPr="00B55340">
        <w:rPr>
          <w:rFonts w:eastAsiaTheme="minorEastAsia"/>
          <w:sz w:val="24"/>
          <w:szCs w:val="24"/>
          <w:lang w:eastAsia="ja-JP"/>
        </w:rPr>
        <w:t xml:space="preserve">The WG </w:t>
      </w:r>
      <w:r w:rsidRPr="00B55340">
        <w:rPr>
          <w:rFonts w:eastAsia="PMingLiU"/>
          <w:sz w:val="24"/>
          <w:szCs w:val="24"/>
          <w:lang w:eastAsia="zh-HK"/>
        </w:rPr>
        <w:t>c</w:t>
      </w:r>
      <w:r w:rsidRPr="00B55340">
        <w:rPr>
          <w:rFonts w:eastAsia="PMingLiU"/>
          <w:sz w:val="24"/>
          <w:szCs w:val="24"/>
          <w:lang w:val="en-US" w:eastAsia="zh-HK"/>
        </w:rPr>
        <w:t xml:space="preserve">hairman, Dr </w:t>
      </w:r>
      <w:r w:rsidRPr="00B55340">
        <w:rPr>
          <w:rFonts w:eastAsiaTheme="minorEastAsia"/>
          <w:sz w:val="24"/>
          <w:szCs w:val="24"/>
          <w:lang w:val="en-US" w:eastAsia="ja-JP"/>
        </w:rPr>
        <w:t xml:space="preserve">Mody, </w:t>
      </w:r>
      <w:r w:rsidRPr="00B55340">
        <w:rPr>
          <w:rFonts w:eastAsia="PMingLiU"/>
          <w:sz w:val="24"/>
          <w:szCs w:val="24"/>
          <w:lang w:val="en-US" w:eastAsia="zh-HK"/>
        </w:rPr>
        <w:t xml:space="preserve">called the meeting to order at 08:00 AM local time. There were </w:t>
      </w:r>
      <w:r w:rsidRPr="00B55340">
        <w:rPr>
          <w:rFonts w:eastAsiaTheme="minorEastAsia"/>
          <w:sz w:val="24"/>
          <w:szCs w:val="24"/>
          <w:lang w:val="en-US" w:eastAsia="ja-JP"/>
        </w:rPr>
        <w:t xml:space="preserve">4 participants (4 are voting members) </w:t>
      </w:r>
      <w:r w:rsidRPr="00B55340">
        <w:rPr>
          <w:rFonts w:eastAsia="PMingLiU"/>
          <w:sz w:val="24"/>
          <w:szCs w:val="24"/>
          <w:lang w:val="en-US" w:eastAsia="zh-HK"/>
        </w:rPr>
        <w:t>in the room at the opening of the session.</w:t>
      </w:r>
    </w:p>
    <w:p w14:paraId="17E01573" w14:textId="138571D8" w:rsidR="00B55340" w:rsidRDefault="000716E3" w:rsidP="00B55340">
      <w:pPr>
        <w:pStyle w:val="ListParagraph"/>
        <w:numPr>
          <w:ilvl w:val="0"/>
          <w:numId w:val="9"/>
        </w:numPr>
        <w:spacing w:line="360" w:lineRule="auto"/>
        <w:ind w:leftChars="0"/>
        <w:jc w:val="both"/>
        <w:rPr>
          <w:rFonts w:eastAsia="PMingLiU"/>
          <w:sz w:val="24"/>
          <w:szCs w:val="24"/>
          <w:lang w:val="en-US" w:eastAsia="zh-HK"/>
        </w:rPr>
      </w:pPr>
      <w:r>
        <w:rPr>
          <w:rFonts w:eastAsia="PMingLiU"/>
          <w:sz w:val="24"/>
          <w:szCs w:val="24"/>
          <w:lang w:val="en-US" w:eastAsia="zh-HK"/>
        </w:rPr>
        <w:t xml:space="preserve">The WG has revised the time line of IEEE 802.22.1 (document </w:t>
      </w:r>
      <w:hyperlink r:id="rId20" w:history="1">
        <w:r w:rsidRPr="000716E3">
          <w:rPr>
            <w:rStyle w:val="Hyperlink"/>
            <w:rFonts w:eastAsia="PMingLiU"/>
            <w:sz w:val="24"/>
            <w:szCs w:val="24"/>
            <w:lang w:val="en-US" w:eastAsia="zh-HK"/>
          </w:rPr>
          <w:t>802.22-15-0028</w:t>
        </w:r>
      </w:hyperlink>
      <w:r>
        <w:rPr>
          <w:rFonts w:eastAsia="PMingLiU"/>
          <w:sz w:val="24"/>
          <w:szCs w:val="24"/>
          <w:lang w:val="en-US" w:eastAsia="zh-HK"/>
        </w:rPr>
        <w:t>)</w:t>
      </w:r>
    </w:p>
    <w:p w14:paraId="645BE332" w14:textId="00D9A72D" w:rsidR="000716E3" w:rsidRDefault="000716E3" w:rsidP="00B55340">
      <w:pPr>
        <w:pStyle w:val="ListParagraph"/>
        <w:numPr>
          <w:ilvl w:val="0"/>
          <w:numId w:val="9"/>
        </w:numPr>
        <w:spacing w:line="360" w:lineRule="auto"/>
        <w:ind w:leftChars="0"/>
        <w:jc w:val="both"/>
        <w:rPr>
          <w:rFonts w:eastAsia="PMingLiU"/>
          <w:sz w:val="24"/>
          <w:szCs w:val="24"/>
          <w:lang w:val="en-US" w:eastAsia="zh-HK"/>
        </w:rPr>
      </w:pPr>
      <w:r>
        <w:rPr>
          <w:rFonts w:eastAsia="PMingLiU"/>
          <w:sz w:val="24"/>
          <w:szCs w:val="24"/>
          <w:lang w:val="en-US" w:eastAsia="zh-HK"/>
        </w:rPr>
        <w:t xml:space="preserve">The WG has proposed the timeline of IEEE 802.22.3 (document </w:t>
      </w:r>
      <w:hyperlink r:id="rId21" w:history="1">
        <w:r w:rsidRPr="00812B7E">
          <w:rPr>
            <w:rStyle w:val="Hyperlink"/>
            <w:rFonts w:eastAsia="PMingLiU"/>
            <w:sz w:val="24"/>
            <w:szCs w:val="24"/>
            <w:lang w:val="en-US" w:eastAsia="zh-HK"/>
          </w:rPr>
          <w:t>802.22-15-0031</w:t>
        </w:r>
      </w:hyperlink>
      <w:r>
        <w:rPr>
          <w:rFonts w:eastAsia="PMingLiU"/>
          <w:sz w:val="24"/>
          <w:szCs w:val="24"/>
          <w:lang w:val="en-US" w:eastAsia="zh-HK"/>
        </w:rPr>
        <w:t>)</w:t>
      </w:r>
    </w:p>
    <w:p w14:paraId="121E77D8" w14:textId="35E843CE" w:rsidR="00763E20" w:rsidRDefault="00763E20" w:rsidP="00B55340">
      <w:pPr>
        <w:pStyle w:val="ListParagraph"/>
        <w:numPr>
          <w:ilvl w:val="0"/>
          <w:numId w:val="9"/>
        </w:numPr>
        <w:spacing w:line="360" w:lineRule="auto"/>
        <w:ind w:leftChars="0"/>
        <w:jc w:val="both"/>
        <w:rPr>
          <w:rFonts w:eastAsia="PMingLiU"/>
          <w:sz w:val="24"/>
          <w:szCs w:val="24"/>
          <w:lang w:val="en-US" w:eastAsia="zh-HK"/>
        </w:rPr>
      </w:pPr>
      <w:r>
        <w:rPr>
          <w:rFonts w:eastAsia="PMingLiU"/>
          <w:sz w:val="24"/>
          <w:szCs w:val="24"/>
          <w:lang w:val="en-US" w:eastAsia="zh-HK"/>
        </w:rPr>
        <w:t>The WG recessed at 10:00 local time.</w:t>
      </w:r>
    </w:p>
    <w:p w14:paraId="1BE7F184" w14:textId="77777777" w:rsidR="0061792E" w:rsidRDefault="0061792E" w:rsidP="0061792E">
      <w:pPr>
        <w:spacing w:line="360" w:lineRule="auto"/>
        <w:jc w:val="both"/>
        <w:rPr>
          <w:rFonts w:eastAsia="PMingLiU"/>
          <w:sz w:val="24"/>
          <w:szCs w:val="24"/>
          <w:lang w:val="en-US" w:eastAsia="zh-HK"/>
        </w:rPr>
      </w:pPr>
    </w:p>
    <w:p w14:paraId="2D8AB9A7" w14:textId="53FE7C95" w:rsidR="0061792E" w:rsidRPr="0061792E" w:rsidRDefault="0061792E" w:rsidP="0061792E">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Pr>
          <w:rFonts w:eastAsiaTheme="minorEastAsia"/>
          <w:i w:val="0"/>
          <w:sz w:val="24"/>
          <w:szCs w:val="24"/>
          <w:u w:val="single"/>
          <w:lang w:eastAsia="ja-JP"/>
        </w:rPr>
        <w:t>1</w:t>
      </w:r>
      <w:r w:rsidRPr="00F44B53">
        <w:rPr>
          <w:i w:val="0"/>
          <w:sz w:val="24"/>
          <w:szCs w:val="24"/>
          <w:u w:val="single"/>
          <w:vertAlign w:val="superscript"/>
        </w:rPr>
        <w:t>th</w:t>
      </w:r>
      <w:r w:rsidRPr="00F44B53">
        <w:rPr>
          <w:i w:val="0"/>
          <w:sz w:val="24"/>
          <w:szCs w:val="24"/>
          <w:u w:val="single"/>
        </w:rPr>
        <w:t xml:space="preserve"> </w:t>
      </w:r>
      <w:r>
        <w:rPr>
          <w:i w:val="0"/>
          <w:sz w:val="24"/>
          <w:szCs w:val="24"/>
          <w:u w:val="single"/>
        </w:rPr>
        <w:t>November</w:t>
      </w:r>
      <w:r w:rsidRPr="00F44B53">
        <w:rPr>
          <w:i w:val="0"/>
          <w:sz w:val="24"/>
          <w:szCs w:val="24"/>
          <w:u w:val="single"/>
        </w:rPr>
        <w:t xml:space="preserve"> </w:t>
      </w:r>
      <w:r>
        <w:rPr>
          <w:i w:val="0"/>
          <w:sz w:val="24"/>
          <w:szCs w:val="24"/>
          <w:u w:val="single"/>
        </w:rPr>
        <w:t>Wednesday</w:t>
      </w:r>
      <w:r w:rsidRPr="00F44B53">
        <w:rPr>
          <w:i w:val="0"/>
          <w:sz w:val="24"/>
          <w:szCs w:val="24"/>
          <w:u w:val="single"/>
        </w:rPr>
        <w:t xml:space="preserve"> A</w:t>
      </w:r>
      <w:r w:rsidRPr="00F44B53">
        <w:rPr>
          <w:rFonts w:eastAsia="PMingLiU"/>
          <w:i w:val="0"/>
          <w:sz w:val="24"/>
          <w:szCs w:val="24"/>
          <w:u w:val="single"/>
          <w:lang w:eastAsia="zh-HK"/>
        </w:rPr>
        <w:t>M2</w:t>
      </w:r>
    </w:p>
    <w:p w14:paraId="25067A02" w14:textId="36B19EB6" w:rsidR="0061792E" w:rsidRPr="00493E1E" w:rsidRDefault="0061792E" w:rsidP="00493E1E">
      <w:pPr>
        <w:pStyle w:val="ListParagraph"/>
        <w:numPr>
          <w:ilvl w:val="0"/>
          <w:numId w:val="13"/>
        </w:numPr>
        <w:spacing w:line="360" w:lineRule="auto"/>
        <w:ind w:leftChars="0"/>
        <w:jc w:val="both"/>
        <w:rPr>
          <w:rFonts w:eastAsia="PMingLiU"/>
          <w:sz w:val="24"/>
          <w:szCs w:val="24"/>
          <w:lang w:val="en-US" w:eastAsia="zh-HK"/>
        </w:rPr>
      </w:pPr>
      <w:r w:rsidRPr="0061792E">
        <w:rPr>
          <w:rFonts w:eastAsiaTheme="minorEastAsia"/>
          <w:sz w:val="24"/>
          <w:szCs w:val="24"/>
          <w:lang w:eastAsia="ja-JP"/>
        </w:rPr>
        <w:t xml:space="preserve">The WG </w:t>
      </w:r>
      <w:r w:rsidRPr="0061792E">
        <w:rPr>
          <w:rFonts w:eastAsia="PMingLiU"/>
          <w:sz w:val="24"/>
          <w:szCs w:val="24"/>
          <w:lang w:eastAsia="zh-HK"/>
        </w:rPr>
        <w:t>c</w:t>
      </w:r>
      <w:r w:rsidRPr="0061792E">
        <w:rPr>
          <w:rFonts w:eastAsia="PMingLiU"/>
          <w:sz w:val="24"/>
          <w:szCs w:val="24"/>
          <w:lang w:val="en-US" w:eastAsia="zh-HK"/>
        </w:rPr>
        <w:t xml:space="preserve">hairman, Dr </w:t>
      </w:r>
      <w:r w:rsidRPr="0061792E">
        <w:rPr>
          <w:rFonts w:eastAsiaTheme="minorEastAsia"/>
          <w:sz w:val="24"/>
          <w:szCs w:val="24"/>
          <w:lang w:val="en-US" w:eastAsia="ja-JP"/>
        </w:rPr>
        <w:t xml:space="preserve">Mody, </w:t>
      </w:r>
      <w:r w:rsidRPr="0061792E">
        <w:rPr>
          <w:rFonts w:eastAsia="PMingLiU"/>
          <w:sz w:val="24"/>
          <w:szCs w:val="24"/>
          <w:lang w:val="en-US" w:eastAsia="zh-HK"/>
        </w:rPr>
        <w:t xml:space="preserve">called the meeting to order at 10:30 AM local time. There were </w:t>
      </w:r>
      <w:r w:rsidR="00493E1E">
        <w:rPr>
          <w:rFonts w:eastAsiaTheme="minorEastAsia"/>
          <w:sz w:val="24"/>
          <w:szCs w:val="24"/>
          <w:lang w:val="en-US" w:eastAsia="ja-JP"/>
        </w:rPr>
        <w:t>5</w:t>
      </w:r>
      <w:r w:rsidRPr="0061792E">
        <w:rPr>
          <w:rFonts w:eastAsiaTheme="minorEastAsia"/>
          <w:sz w:val="24"/>
          <w:szCs w:val="24"/>
          <w:lang w:val="en-US" w:eastAsia="ja-JP"/>
        </w:rPr>
        <w:t xml:space="preserve"> participants (4 are voting members) </w:t>
      </w:r>
      <w:r w:rsidRPr="0061792E">
        <w:rPr>
          <w:rFonts w:eastAsia="PMingLiU"/>
          <w:sz w:val="24"/>
          <w:szCs w:val="24"/>
          <w:lang w:val="en-US" w:eastAsia="zh-HK"/>
        </w:rPr>
        <w:t>in the room at the opening of the session.</w:t>
      </w:r>
    </w:p>
    <w:p w14:paraId="3E010FBD" w14:textId="796E01FA" w:rsidR="0061792E" w:rsidRPr="00AA2CFF" w:rsidRDefault="0061792E" w:rsidP="0061792E">
      <w:pPr>
        <w:spacing w:line="360" w:lineRule="auto"/>
        <w:jc w:val="both"/>
        <w:rPr>
          <w:sz w:val="24"/>
          <w:szCs w:val="24"/>
          <w:lang w:val="en-US" w:eastAsia="zh-CN"/>
        </w:rPr>
      </w:pPr>
      <w:r w:rsidRPr="00F44B53">
        <w:rPr>
          <w:sz w:val="24"/>
          <w:szCs w:val="24"/>
          <w:lang w:val="en-US" w:eastAsia="zh-CN"/>
        </w:rPr>
        <w:t xml:space="preserve">2. The </w:t>
      </w:r>
      <w:r>
        <w:rPr>
          <w:sz w:val="24"/>
          <w:szCs w:val="24"/>
          <w:lang w:val="en-US" w:eastAsia="zh-CN"/>
        </w:rPr>
        <w:t xml:space="preserve">WG has drafted the </w:t>
      </w:r>
      <w:r w:rsidR="007650B5">
        <w:rPr>
          <w:sz w:val="24"/>
          <w:szCs w:val="24"/>
          <w:lang w:val="en-US" w:eastAsia="zh-CN"/>
        </w:rPr>
        <w:t>selection criteria for the advanced beacons system (document 802.22-15-</w:t>
      </w:r>
      <w:r w:rsidR="00812B72">
        <w:rPr>
          <w:sz w:val="24"/>
          <w:szCs w:val="24"/>
          <w:lang w:val="en-US" w:eastAsia="zh-CN"/>
        </w:rPr>
        <w:t>0033</w:t>
      </w:r>
      <w:r w:rsidR="007650B5">
        <w:rPr>
          <w:sz w:val="24"/>
          <w:szCs w:val="24"/>
          <w:lang w:val="en-US" w:eastAsia="zh-CN"/>
        </w:rPr>
        <w:t>).</w:t>
      </w:r>
    </w:p>
    <w:p w14:paraId="44F710CB" w14:textId="1BFDAD02" w:rsidR="00805330" w:rsidRPr="00F44B53" w:rsidRDefault="00805330" w:rsidP="00805330">
      <w:pPr>
        <w:spacing w:line="360" w:lineRule="auto"/>
        <w:jc w:val="both"/>
        <w:rPr>
          <w:b/>
          <w:i/>
          <w:sz w:val="24"/>
          <w:szCs w:val="24"/>
        </w:rPr>
      </w:pPr>
      <w:r w:rsidRPr="00F44B53">
        <w:rPr>
          <w:b/>
          <w:i/>
          <w:sz w:val="24"/>
          <w:szCs w:val="24"/>
        </w:rPr>
        <w:t xml:space="preserve">Motion- </w:t>
      </w:r>
      <w:r>
        <w:rPr>
          <w:b/>
          <w:i/>
          <w:sz w:val="24"/>
          <w:szCs w:val="24"/>
        </w:rPr>
        <w:t>Motion to Approve the IEEE 802.22.1 Advanced Beaconing Functional Requirements Document</w:t>
      </w:r>
    </w:p>
    <w:p w14:paraId="6DE2DD79" w14:textId="56CB7EA8" w:rsidR="00805330" w:rsidRDefault="00805330" w:rsidP="00805330">
      <w:pPr>
        <w:shd w:val="clear" w:color="auto" w:fill="BFBFBF"/>
        <w:spacing w:line="276" w:lineRule="auto"/>
        <w:jc w:val="both"/>
        <w:rPr>
          <w:sz w:val="24"/>
          <w:szCs w:val="24"/>
          <w:lang w:eastAsia="zh-HK"/>
        </w:rPr>
      </w:pPr>
      <w:r>
        <w:rPr>
          <w:sz w:val="24"/>
          <w:szCs w:val="24"/>
          <w:lang w:eastAsia="zh-HK"/>
        </w:rPr>
        <w:t>Move to approve the IEEE 802.22.1 Advanced Beaconing Revision Project Functional Requirements Document as contained in 22-15-21rev0</w:t>
      </w:r>
      <w:r w:rsidR="008A29E2">
        <w:rPr>
          <w:sz w:val="24"/>
          <w:szCs w:val="24"/>
          <w:lang w:eastAsia="zh-HK"/>
        </w:rPr>
        <w:t xml:space="preserve"> (</w:t>
      </w:r>
      <w:hyperlink r:id="rId22" w:history="1">
        <w:r w:rsidR="008A29E2" w:rsidRPr="005E6639">
          <w:rPr>
            <w:rStyle w:val="Hyperlink"/>
            <w:sz w:val="24"/>
            <w:szCs w:val="24"/>
            <w:lang w:eastAsia="zh-HK"/>
          </w:rPr>
          <w:t>https://mentor.ieee.org/802.22/dcn/15/22-15-0021-00-0001-advanced-beacon-functional-requirements-document.doc</w:t>
        </w:r>
      </w:hyperlink>
      <w:r w:rsidR="008A29E2">
        <w:rPr>
          <w:sz w:val="24"/>
          <w:szCs w:val="24"/>
          <w:lang w:eastAsia="zh-HK"/>
        </w:rPr>
        <w:t>)</w:t>
      </w:r>
      <w:r>
        <w:rPr>
          <w:sz w:val="24"/>
          <w:szCs w:val="24"/>
          <w:lang w:eastAsia="zh-HK"/>
        </w:rPr>
        <w:t xml:space="preserve">. </w:t>
      </w:r>
    </w:p>
    <w:p w14:paraId="36C60E8C" w14:textId="77777777" w:rsidR="00805330" w:rsidRDefault="00805330" w:rsidP="00805330">
      <w:pPr>
        <w:shd w:val="clear" w:color="auto" w:fill="BFBFBF"/>
        <w:spacing w:line="276" w:lineRule="auto"/>
        <w:jc w:val="both"/>
        <w:rPr>
          <w:sz w:val="24"/>
          <w:szCs w:val="24"/>
          <w:lang w:eastAsia="zh-HK"/>
        </w:rPr>
      </w:pPr>
    </w:p>
    <w:p w14:paraId="64BF37D3" w14:textId="77777777" w:rsidR="00805330" w:rsidRPr="00F44B53" w:rsidRDefault="00805330" w:rsidP="00805330">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Pr="00F44B53">
        <w:rPr>
          <w:rFonts w:eastAsiaTheme="minorEastAsia"/>
          <w:sz w:val="24"/>
          <w:szCs w:val="24"/>
          <w:lang w:val="en-US" w:eastAsia="ja-JP"/>
        </w:rPr>
        <w:t>Gabriel Villardi</w:t>
      </w:r>
      <w:r w:rsidRPr="00F44B53">
        <w:rPr>
          <w:rFonts w:eastAsiaTheme="minorEastAsia"/>
          <w:sz w:val="24"/>
          <w:szCs w:val="24"/>
          <w:lang w:eastAsia="ja-JP"/>
        </w:rPr>
        <w:t xml:space="preserve"> </w:t>
      </w:r>
    </w:p>
    <w:p w14:paraId="16CD7D9C" w14:textId="274A7004" w:rsidR="00805330" w:rsidRPr="00F44B53" w:rsidRDefault="00805330" w:rsidP="00805330">
      <w:pPr>
        <w:shd w:val="clear" w:color="auto" w:fill="BFBFBF"/>
        <w:spacing w:line="276" w:lineRule="auto"/>
        <w:jc w:val="both"/>
        <w:rPr>
          <w:sz w:val="24"/>
          <w:szCs w:val="24"/>
          <w:lang w:eastAsia="zh-HK"/>
        </w:rPr>
      </w:pPr>
      <w:r>
        <w:rPr>
          <w:sz w:val="24"/>
          <w:szCs w:val="24"/>
          <w:lang w:eastAsia="zh-HK"/>
        </w:rPr>
        <w:t>Second: Chang-woo Pyo</w:t>
      </w:r>
    </w:p>
    <w:p w14:paraId="645888FC" w14:textId="77777777" w:rsidR="00805330" w:rsidRPr="00F44B53" w:rsidRDefault="00805330" w:rsidP="00805330">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rFonts w:eastAsiaTheme="minorEastAsia"/>
          <w:sz w:val="24"/>
          <w:szCs w:val="24"/>
          <w:lang w:eastAsia="ja-JP"/>
        </w:rPr>
        <w:t>4</w:t>
      </w:r>
    </w:p>
    <w:p w14:paraId="338C180B" w14:textId="77777777" w:rsidR="00805330" w:rsidRPr="00F44B53" w:rsidRDefault="00805330" w:rsidP="00805330">
      <w:pPr>
        <w:shd w:val="clear" w:color="auto" w:fill="BFBFBF"/>
        <w:spacing w:line="276" w:lineRule="auto"/>
        <w:jc w:val="both"/>
        <w:rPr>
          <w:sz w:val="24"/>
          <w:szCs w:val="24"/>
          <w:lang w:eastAsia="zh-HK"/>
        </w:rPr>
      </w:pPr>
      <w:r w:rsidRPr="00F44B53">
        <w:rPr>
          <w:sz w:val="24"/>
          <w:szCs w:val="24"/>
          <w:lang w:eastAsia="zh-HK"/>
        </w:rPr>
        <w:t xml:space="preserve">Against: 0  </w:t>
      </w:r>
    </w:p>
    <w:p w14:paraId="20833870" w14:textId="77777777" w:rsidR="00805330" w:rsidRPr="00F44B53" w:rsidRDefault="00805330" w:rsidP="00805330">
      <w:pPr>
        <w:shd w:val="clear" w:color="auto" w:fill="BFBFBF"/>
        <w:spacing w:line="276" w:lineRule="auto"/>
        <w:jc w:val="both"/>
        <w:rPr>
          <w:sz w:val="24"/>
          <w:szCs w:val="24"/>
          <w:lang w:eastAsia="zh-HK"/>
        </w:rPr>
      </w:pPr>
      <w:r w:rsidRPr="00F44B53">
        <w:rPr>
          <w:sz w:val="24"/>
          <w:szCs w:val="24"/>
          <w:lang w:eastAsia="zh-HK"/>
        </w:rPr>
        <w:t>Abstain:  0</w:t>
      </w:r>
    </w:p>
    <w:p w14:paraId="6518DD61" w14:textId="77777777" w:rsidR="00805330" w:rsidRPr="00F44B53" w:rsidRDefault="00805330" w:rsidP="00805330">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05F1B107" w14:textId="77777777" w:rsidR="00805330" w:rsidRDefault="00805330" w:rsidP="00805330">
      <w:pPr>
        <w:spacing w:line="360" w:lineRule="auto"/>
        <w:jc w:val="both"/>
        <w:rPr>
          <w:b/>
          <w:i/>
          <w:sz w:val="24"/>
          <w:szCs w:val="24"/>
        </w:rPr>
      </w:pPr>
    </w:p>
    <w:p w14:paraId="35D98E0A" w14:textId="53DB64E6" w:rsidR="00157FFA" w:rsidRPr="00F44B53" w:rsidRDefault="00157FFA" w:rsidP="00157FFA">
      <w:pPr>
        <w:spacing w:line="360" w:lineRule="auto"/>
        <w:jc w:val="both"/>
        <w:rPr>
          <w:b/>
          <w:i/>
          <w:sz w:val="24"/>
          <w:szCs w:val="24"/>
        </w:rPr>
      </w:pPr>
      <w:r w:rsidRPr="00F44B53">
        <w:rPr>
          <w:b/>
          <w:i/>
          <w:sz w:val="24"/>
          <w:szCs w:val="24"/>
        </w:rPr>
        <w:t xml:space="preserve">Motion- </w:t>
      </w:r>
      <w:r>
        <w:rPr>
          <w:b/>
          <w:i/>
          <w:sz w:val="24"/>
          <w:szCs w:val="24"/>
        </w:rPr>
        <w:t>Motion to Approve the IEEE 802.22.1 Advanced Beaconing Selection Criteria Document</w:t>
      </w:r>
    </w:p>
    <w:p w14:paraId="762AD804" w14:textId="23CEFD0C" w:rsidR="00157FFA" w:rsidRDefault="00157FFA" w:rsidP="00157FFA">
      <w:pPr>
        <w:shd w:val="clear" w:color="auto" w:fill="BFBFBF"/>
        <w:spacing w:line="276" w:lineRule="auto"/>
        <w:jc w:val="both"/>
        <w:rPr>
          <w:sz w:val="24"/>
          <w:szCs w:val="24"/>
          <w:lang w:eastAsia="zh-HK"/>
        </w:rPr>
      </w:pPr>
      <w:r>
        <w:rPr>
          <w:sz w:val="24"/>
          <w:szCs w:val="24"/>
          <w:lang w:eastAsia="zh-HK"/>
        </w:rPr>
        <w:t>Move to approve the IEEE 802.22.1 Advanced Beaconing Selection Criteria Document as contained in 22-15-33rev0</w:t>
      </w:r>
      <w:r w:rsidR="008A29E2">
        <w:rPr>
          <w:sz w:val="24"/>
          <w:szCs w:val="24"/>
          <w:lang w:eastAsia="zh-HK"/>
        </w:rPr>
        <w:t xml:space="preserve"> (</w:t>
      </w:r>
      <w:hyperlink r:id="rId23" w:history="1">
        <w:r w:rsidR="008A29E2" w:rsidRPr="005E6639">
          <w:rPr>
            <w:rStyle w:val="Hyperlink"/>
            <w:sz w:val="24"/>
            <w:szCs w:val="24"/>
            <w:lang w:eastAsia="zh-HK"/>
          </w:rPr>
          <w:t>https://mentor.ieee.org/802.22/dcn/15/22-15-0033-00-0001-advanced-beacon-revision-selection-criteria.doc</w:t>
        </w:r>
      </w:hyperlink>
      <w:r w:rsidR="008A29E2">
        <w:rPr>
          <w:sz w:val="24"/>
          <w:szCs w:val="24"/>
          <w:lang w:eastAsia="zh-HK"/>
        </w:rPr>
        <w:t>)</w:t>
      </w:r>
      <w:r>
        <w:rPr>
          <w:sz w:val="24"/>
          <w:szCs w:val="24"/>
          <w:lang w:eastAsia="zh-HK"/>
        </w:rPr>
        <w:t xml:space="preserve">. </w:t>
      </w:r>
    </w:p>
    <w:p w14:paraId="64AE0F1B" w14:textId="77777777" w:rsidR="00157FFA" w:rsidRDefault="00157FFA" w:rsidP="00157FFA">
      <w:pPr>
        <w:shd w:val="clear" w:color="auto" w:fill="BFBFBF"/>
        <w:spacing w:line="276" w:lineRule="auto"/>
        <w:jc w:val="both"/>
        <w:rPr>
          <w:sz w:val="24"/>
          <w:szCs w:val="24"/>
          <w:lang w:eastAsia="zh-HK"/>
        </w:rPr>
      </w:pPr>
    </w:p>
    <w:p w14:paraId="0486702E" w14:textId="77777777" w:rsidR="00157FFA" w:rsidRPr="00F44B53" w:rsidRDefault="00157FFA" w:rsidP="00157FFA">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Pr="00F44B53">
        <w:rPr>
          <w:rFonts w:eastAsiaTheme="minorEastAsia"/>
          <w:sz w:val="24"/>
          <w:szCs w:val="24"/>
          <w:lang w:val="en-US" w:eastAsia="ja-JP"/>
        </w:rPr>
        <w:t>Gabriel Villardi</w:t>
      </w:r>
      <w:r w:rsidRPr="00F44B53">
        <w:rPr>
          <w:rFonts w:eastAsiaTheme="minorEastAsia"/>
          <w:sz w:val="24"/>
          <w:szCs w:val="24"/>
          <w:lang w:eastAsia="ja-JP"/>
        </w:rPr>
        <w:t xml:space="preserve"> </w:t>
      </w:r>
    </w:p>
    <w:p w14:paraId="348A415F" w14:textId="77777777" w:rsidR="00157FFA" w:rsidRPr="00F44B53" w:rsidRDefault="00157FFA" w:rsidP="00157FFA">
      <w:pPr>
        <w:shd w:val="clear" w:color="auto" w:fill="BFBFBF"/>
        <w:spacing w:line="276" w:lineRule="auto"/>
        <w:jc w:val="both"/>
        <w:rPr>
          <w:sz w:val="24"/>
          <w:szCs w:val="24"/>
          <w:lang w:eastAsia="zh-HK"/>
        </w:rPr>
      </w:pPr>
      <w:r>
        <w:rPr>
          <w:sz w:val="24"/>
          <w:szCs w:val="24"/>
          <w:lang w:eastAsia="zh-HK"/>
        </w:rPr>
        <w:lastRenderedPageBreak/>
        <w:t>Second: Chang-woo Pyo</w:t>
      </w:r>
    </w:p>
    <w:p w14:paraId="36FA96E1" w14:textId="77777777" w:rsidR="00157FFA" w:rsidRPr="00F44B53" w:rsidRDefault="00157FFA" w:rsidP="00157FFA">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rFonts w:eastAsiaTheme="minorEastAsia"/>
          <w:sz w:val="24"/>
          <w:szCs w:val="24"/>
          <w:lang w:eastAsia="ja-JP"/>
        </w:rPr>
        <w:t>4</w:t>
      </w:r>
    </w:p>
    <w:p w14:paraId="467B0683" w14:textId="77777777" w:rsidR="00157FFA" w:rsidRPr="00F44B53" w:rsidRDefault="00157FFA" w:rsidP="00157FFA">
      <w:pPr>
        <w:shd w:val="clear" w:color="auto" w:fill="BFBFBF"/>
        <w:spacing w:line="276" w:lineRule="auto"/>
        <w:jc w:val="both"/>
        <w:rPr>
          <w:sz w:val="24"/>
          <w:szCs w:val="24"/>
          <w:lang w:eastAsia="zh-HK"/>
        </w:rPr>
      </w:pPr>
      <w:r w:rsidRPr="00F44B53">
        <w:rPr>
          <w:sz w:val="24"/>
          <w:szCs w:val="24"/>
          <w:lang w:eastAsia="zh-HK"/>
        </w:rPr>
        <w:t xml:space="preserve">Against: 0  </w:t>
      </w:r>
    </w:p>
    <w:p w14:paraId="78B5A215" w14:textId="77777777" w:rsidR="00157FFA" w:rsidRPr="00F44B53" w:rsidRDefault="00157FFA" w:rsidP="00157FFA">
      <w:pPr>
        <w:shd w:val="clear" w:color="auto" w:fill="BFBFBF"/>
        <w:spacing w:line="276" w:lineRule="auto"/>
        <w:jc w:val="both"/>
        <w:rPr>
          <w:sz w:val="24"/>
          <w:szCs w:val="24"/>
          <w:lang w:eastAsia="zh-HK"/>
        </w:rPr>
      </w:pPr>
      <w:r w:rsidRPr="00F44B53">
        <w:rPr>
          <w:sz w:val="24"/>
          <w:szCs w:val="24"/>
          <w:lang w:eastAsia="zh-HK"/>
        </w:rPr>
        <w:t>Abstain:  0</w:t>
      </w:r>
    </w:p>
    <w:p w14:paraId="6B17FF4E" w14:textId="77777777" w:rsidR="00157FFA" w:rsidRPr="00F44B53" w:rsidRDefault="00157FFA" w:rsidP="00157FFA">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12AA40F6" w14:textId="77777777" w:rsidR="00157FFA" w:rsidRPr="00F44B53" w:rsidRDefault="00157FFA" w:rsidP="00157FFA">
      <w:pPr>
        <w:spacing w:line="360" w:lineRule="auto"/>
        <w:jc w:val="both"/>
        <w:rPr>
          <w:b/>
          <w:i/>
          <w:sz w:val="24"/>
          <w:szCs w:val="24"/>
        </w:rPr>
      </w:pPr>
    </w:p>
    <w:p w14:paraId="2F6F313A" w14:textId="1B0079B8" w:rsidR="00805330" w:rsidRPr="005B7758" w:rsidRDefault="00AA2CFF" w:rsidP="005B7758">
      <w:pPr>
        <w:spacing w:line="360" w:lineRule="auto"/>
        <w:jc w:val="both"/>
        <w:rPr>
          <w:b/>
          <w:i/>
          <w:sz w:val="24"/>
          <w:szCs w:val="24"/>
        </w:rPr>
      </w:pPr>
      <w:r>
        <w:rPr>
          <w:sz w:val="24"/>
          <w:szCs w:val="24"/>
          <w:lang w:val="en-US" w:eastAsia="zh-CN"/>
        </w:rPr>
        <w:t>3. The WG recessed at 12:00 local time.</w:t>
      </w:r>
    </w:p>
    <w:p w14:paraId="57C0469A" w14:textId="77777777" w:rsidR="00805330" w:rsidRDefault="00805330" w:rsidP="000F21AC">
      <w:pPr>
        <w:jc w:val="both"/>
        <w:rPr>
          <w:rFonts w:eastAsia="PMingLiU"/>
          <w:sz w:val="24"/>
          <w:szCs w:val="24"/>
          <w:lang w:val="en-US" w:eastAsia="zh-HK"/>
        </w:rPr>
      </w:pPr>
    </w:p>
    <w:p w14:paraId="66FA604B" w14:textId="7225D59C" w:rsidR="00C37170" w:rsidRPr="00F44B53" w:rsidRDefault="00C37170" w:rsidP="00C37170">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4142F0">
        <w:rPr>
          <w:rFonts w:eastAsiaTheme="minorEastAsia"/>
          <w:i w:val="0"/>
          <w:sz w:val="24"/>
          <w:szCs w:val="24"/>
          <w:u w:val="single"/>
          <w:lang w:eastAsia="ja-JP"/>
        </w:rPr>
        <w:t>2</w:t>
      </w:r>
      <w:r w:rsidRPr="00F44B53">
        <w:rPr>
          <w:i w:val="0"/>
          <w:sz w:val="24"/>
          <w:szCs w:val="24"/>
          <w:u w:val="single"/>
          <w:vertAlign w:val="superscript"/>
        </w:rPr>
        <w:t>th</w:t>
      </w:r>
      <w:r w:rsidRPr="00F44B53">
        <w:rPr>
          <w:i w:val="0"/>
          <w:sz w:val="24"/>
          <w:szCs w:val="24"/>
          <w:u w:val="single"/>
        </w:rPr>
        <w:t xml:space="preserve"> </w:t>
      </w:r>
      <w:r w:rsidR="004142F0">
        <w:rPr>
          <w:i w:val="0"/>
          <w:sz w:val="24"/>
          <w:szCs w:val="24"/>
          <w:u w:val="single"/>
        </w:rPr>
        <w:t>November</w:t>
      </w:r>
      <w:r>
        <w:rPr>
          <w:i w:val="0"/>
          <w:sz w:val="24"/>
          <w:szCs w:val="24"/>
          <w:u w:val="single"/>
        </w:rPr>
        <w:t xml:space="preserve"> Thursday</w:t>
      </w:r>
      <w:r w:rsidRPr="00F44B53">
        <w:rPr>
          <w:i w:val="0"/>
          <w:sz w:val="24"/>
          <w:szCs w:val="24"/>
          <w:u w:val="single"/>
        </w:rPr>
        <w:t xml:space="preserve"> </w:t>
      </w:r>
      <w:r>
        <w:rPr>
          <w:i w:val="0"/>
          <w:sz w:val="24"/>
          <w:szCs w:val="24"/>
          <w:u w:val="single"/>
        </w:rPr>
        <w:t>AM1</w:t>
      </w:r>
    </w:p>
    <w:p w14:paraId="2E4D05D9" w14:textId="0944ADDF" w:rsidR="00C37170" w:rsidRPr="00F44B53" w:rsidRDefault="00C37170" w:rsidP="00C37170">
      <w:pPr>
        <w:jc w:val="both"/>
        <w:rPr>
          <w:rFonts w:eastAsia="PMingLiU"/>
          <w:sz w:val="24"/>
          <w:szCs w:val="24"/>
          <w:lang w:val="en-US" w:eastAsia="zh-HK"/>
        </w:rPr>
      </w:pPr>
      <w:r w:rsidRPr="00F44B53">
        <w:rPr>
          <w:rFonts w:eastAsiaTheme="minorEastAsia"/>
          <w:sz w:val="24"/>
          <w:szCs w:val="24"/>
          <w:lang w:eastAsia="ja-JP"/>
        </w:rPr>
        <w:t xml:space="preserve">1. The WG </w:t>
      </w:r>
      <w:r w:rsidRPr="00F44B53">
        <w:rPr>
          <w:rFonts w:eastAsia="PMingLiU"/>
          <w:sz w:val="24"/>
          <w:szCs w:val="24"/>
          <w:lang w:eastAsia="zh-HK"/>
        </w:rPr>
        <w:t>c</w:t>
      </w:r>
      <w:r w:rsidRPr="00F44B53">
        <w:rPr>
          <w:rFonts w:eastAsia="PMingLiU"/>
          <w:sz w:val="24"/>
          <w:szCs w:val="24"/>
          <w:lang w:val="en-US" w:eastAsia="zh-HK"/>
        </w:rPr>
        <w:t xml:space="preserve">hairman, Dr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Pr>
          <w:rFonts w:eastAsia="PMingLiU"/>
          <w:sz w:val="24"/>
          <w:szCs w:val="24"/>
          <w:lang w:val="en-US" w:eastAsia="zh-HK"/>
        </w:rPr>
        <w:t xml:space="preserve"> the meeting to order at 08:0</w:t>
      </w:r>
      <w:r w:rsidRPr="00F44B53">
        <w:rPr>
          <w:rFonts w:eastAsia="PMingLiU"/>
          <w:sz w:val="24"/>
          <w:szCs w:val="24"/>
          <w:lang w:val="en-US" w:eastAsia="zh-HK"/>
        </w:rPr>
        <w:t xml:space="preserve">0 </w:t>
      </w:r>
      <w:r>
        <w:rPr>
          <w:rFonts w:eastAsia="PMingLiU"/>
          <w:sz w:val="24"/>
          <w:szCs w:val="24"/>
          <w:lang w:val="en-US" w:eastAsia="zh-HK"/>
        </w:rPr>
        <w:t>A</w:t>
      </w:r>
      <w:r w:rsidRPr="00F44B53">
        <w:rPr>
          <w:rFonts w:eastAsia="PMingLiU"/>
          <w:sz w:val="24"/>
          <w:szCs w:val="24"/>
          <w:lang w:val="en-US" w:eastAsia="zh-HK"/>
        </w:rPr>
        <w:t xml:space="preserve">M local time. There were </w:t>
      </w:r>
      <w:r>
        <w:rPr>
          <w:rFonts w:eastAsiaTheme="minorEastAsia"/>
          <w:sz w:val="24"/>
          <w:szCs w:val="24"/>
          <w:lang w:val="en-US" w:eastAsia="ja-JP"/>
        </w:rPr>
        <w:t xml:space="preserve">4 </w:t>
      </w:r>
      <w:r w:rsidRPr="00F44B53">
        <w:rPr>
          <w:rFonts w:eastAsiaTheme="minorEastAsia"/>
          <w:sz w:val="24"/>
          <w:szCs w:val="24"/>
          <w:lang w:val="en-US" w:eastAsia="ja-JP"/>
        </w:rPr>
        <w:t>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5BE61F2F" w14:textId="77777777" w:rsidR="00C37170" w:rsidRPr="00F44B53" w:rsidRDefault="00C37170" w:rsidP="00C37170">
      <w:pPr>
        <w:jc w:val="both"/>
        <w:rPr>
          <w:rFonts w:eastAsia="PMingLiU"/>
          <w:sz w:val="24"/>
          <w:szCs w:val="24"/>
          <w:lang w:val="en-US" w:eastAsia="zh-HK"/>
        </w:rPr>
      </w:pPr>
    </w:p>
    <w:p w14:paraId="3940662F" w14:textId="2E433134" w:rsidR="0023154C" w:rsidRDefault="00C37170" w:rsidP="0023154C">
      <w:pPr>
        <w:jc w:val="both"/>
        <w:rPr>
          <w:rFonts w:eastAsia="PMingLiU"/>
          <w:sz w:val="24"/>
          <w:szCs w:val="24"/>
          <w:lang w:val="en-US" w:eastAsia="zh-HK"/>
        </w:rPr>
      </w:pPr>
      <w:r w:rsidRPr="00F44B53">
        <w:rPr>
          <w:rFonts w:eastAsia="PMingLiU"/>
          <w:sz w:val="24"/>
          <w:szCs w:val="24"/>
          <w:lang w:val="en-US" w:eastAsia="zh-HK"/>
        </w:rPr>
        <w:t xml:space="preserve">2. </w:t>
      </w:r>
      <w:r w:rsidR="004945F7">
        <w:rPr>
          <w:rFonts w:eastAsia="PMingLiU"/>
          <w:sz w:val="24"/>
          <w:szCs w:val="24"/>
          <w:lang w:val="en-US" w:eastAsia="zh-HK"/>
        </w:rPr>
        <w:t>The WG group has worked on the first draft of the IEEE 802.22.3 Spectrum Characterization and Sensing (SCOS)</w:t>
      </w:r>
      <w:r w:rsidR="0023154C">
        <w:rPr>
          <w:rFonts w:eastAsia="PMingLiU"/>
          <w:sz w:val="24"/>
          <w:szCs w:val="24"/>
          <w:lang w:val="en-US" w:eastAsia="zh-HK"/>
        </w:rPr>
        <w:t xml:space="preserve">. </w:t>
      </w:r>
    </w:p>
    <w:p w14:paraId="2647479C" w14:textId="30E0C05C" w:rsidR="00C37170" w:rsidRDefault="00C37170" w:rsidP="00C37170">
      <w:pPr>
        <w:jc w:val="both"/>
        <w:rPr>
          <w:rFonts w:eastAsia="PMingLiU"/>
          <w:sz w:val="24"/>
          <w:szCs w:val="24"/>
          <w:lang w:val="en-US" w:eastAsia="zh-HK"/>
        </w:rPr>
      </w:pPr>
    </w:p>
    <w:p w14:paraId="7C199D59" w14:textId="47582A52" w:rsidR="00C37170" w:rsidRDefault="004945F7" w:rsidP="00C37170">
      <w:pPr>
        <w:jc w:val="both"/>
        <w:rPr>
          <w:rFonts w:eastAsia="PMingLiU"/>
          <w:sz w:val="24"/>
          <w:szCs w:val="24"/>
          <w:lang w:val="en-US" w:eastAsia="zh-HK"/>
        </w:rPr>
      </w:pPr>
      <w:r>
        <w:rPr>
          <w:rFonts w:eastAsia="PMingLiU"/>
          <w:sz w:val="24"/>
          <w:szCs w:val="24"/>
          <w:lang w:val="en-US" w:eastAsia="zh-HK"/>
        </w:rPr>
        <w:t>3. The WG recessed at 10:00</w:t>
      </w:r>
      <w:r w:rsidR="00C37170">
        <w:rPr>
          <w:rFonts w:eastAsia="PMingLiU"/>
          <w:sz w:val="24"/>
          <w:szCs w:val="24"/>
          <w:lang w:val="en-US" w:eastAsia="zh-HK"/>
        </w:rPr>
        <w:t xml:space="preserve"> local time.</w:t>
      </w:r>
    </w:p>
    <w:p w14:paraId="08FFA68D" w14:textId="77777777" w:rsidR="00D84C9F" w:rsidRDefault="00D84C9F" w:rsidP="004A7B5C">
      <w:pPr>
        <w:jc w:val="both"/>
        <w:rPr>
          <w:rFonts w:eastAsia="PMingLiU"/>
          <w:sz w:val="24"/>
          <w:szCs w:val="24"/>
          <w:lang w:val="en-US" w:eastAsia="zh-HK"/>
        </w:rPr>
      </w:pPr>
    </w:p>
    <w:p w14:paraId="2544869E" w14:textId="65082B25" w:rsidR="00D711C6" w:rsidRPr="00F44B53" w:rsidRDefault="00D711C6" w:rsidP="00D711C6">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2B6F89">
        <w:rPr>
          <w:rFonts w:eastAsiaTheme="minorEastAsia"/>
          <w:i w:val="0"/>
          <w:sz w:val="24"/>
          <w:szCs w:val="24"/>
          <w:u w:val="single"/>
          <w:lang w:eastAsia="ja-JP"/>
        </w:rPr>
        <w:t>1</w:t>
      </w:r>
      <w:r w:rsidRPr="00F44B53">
        <w:rPr>
          <w:i w:val="0"/>
          <w:sz w:val="24"/>
          <w:szCs w:val="24"/>
          <w:u w:val="single"/>
          <w:vertAlign w:val="superscript"/>
        </w:rPr>
        <w:t>th</w:t>
      </w:r>
      <w:r w:rsidRPr="00F44B53">
        <w:rPr>
          <w:i w:val="0"/>
          <w:sz w:val="24"/>
          <w:szCs w:val="24"/>
          <w:u w:val="single"/>
        </w:rPr>
        <w:t xml:space="preserve"> </w:t>
      </w:r>
      <w:r w:rsidR="002B6F89">
        <w:rPr>
          <w:i w:val="0"/>
          <w:sz w:val="24"/>
          <w:szCs w:val="24"/>
          <w:u w:val="single"/>
        </w:rPr>
        <w:t>November</w:t>
      </w:r>
      <w:r>
        <w:rPr>
          <w:i w:val="0"/>
          <w:sz w:val="24"/>
          <w:szCs w:val="24"/>
          <w:u w:val="single"/>
        </w:rPr>
        <w:t xml:space="preserve"> Thursday</w:t>
      </w:r>
      <w:r w:rsidRPr="00F44B53">
        <w:rPr>
          <w:i w:val="0"/>
          <w:sz w:val="24"/>
          <w:szCs w:val="24"/>
          <w:u w:val="single"/>
        </w:rPr>
        <w:t xml:space="preserve"> </w:t>
      </w:r>
      <w:r>
        <w:rPr>
          <w:i w:val="0"/>
          <w:sz w:val="24"/>
          <w:szCs w:val="24"/>
          <w:u w:val="single"/>
        </w:rPr>
        <w:t>AM2</w:t>
      </w:r>
    </w:p>
    <w:p w14:paraId="0B1F4F87" w14:textId="56ABEF86" w:rsidR="00D711C6" w:rsidRPr="00D711C6" w:rsidRDefault="00D711C6" w:rsidP="00D711C6">
      <w:pPr>
        <w:pStyle w:val="ListParagraph"/>
        <w:numPr>
          <w:ilvl w:val="0"/>
          <w:numId w:val="11"/>
        </w:numPr>
        <w:ind w:leftChars="0"/>
        <w:jc w:val="both"/>
        <w:rPr>
          <w:rFonts w:eastAsia="PMingLiU"/>
          <w:sz w:val="24"/>
          <w:szCs w:val="24"/>
          <w:lang w:val="en-US" w:eastAsia="zh-HK"/>
        </w:rPr>
      </w:pPr>
      <w:r w:rsidRPr="00D711C6">
        <w:rPr>
          <w:rFonts w:eastAsiaTheme="minorEastAsia"/>
          <w:sz w:val="24"/>
          <w:szCs w:val="24"/>
          <w:lang w:eastAsia="ja-JP"/>
        </w:rPr>
        <w:t xml:space="preserve">The WG </w:t>
      </w:r>
      <w:r w:rsidRPr="00D711C6">
        <w:rPr>
          <w:rFonts w:eastAsia="PMingLiU"/>
          <w:sz w:val="24"/>
          <w:szCs w:val="24"/>
          <w:lang w:eastAsia="zh-HK"/>
        </w:rPr>
        <w:t>c</w:t>
      </w:r>
      <w:r w:rsidRPr="00D711C6">
        <w:rPr>
          <w:rFonts w:eastAsia="PMingLiU"/>
          <w:sz w:val="24"/>
          <w:szCs w:val="24"/>
          <w:lang w:val="en-US" w:eastAsia="zh-HK"/>
        </w:rPr>
        <w:t xml:space="preserve">hairman, Dr </w:t>
      </w:r>
      <w:r w:rsidRPr="00D711C6">
        <w:rPr>
          <w:rFonts w:eastAsiaTheme="minorEastAsia"/>
          <w:sz w:val="24"/>
          <w:szCs w:val="24"/>
          <w:lang w:val="en-US" w:eastAsia="ja-JP"/>
        </w:rPr>
        <w:t xml:space="preserve">Mody, </w:t>
      </w:r>
      <w:r w:rsidRPr="00D711C6">
        <w:rPr>
          <w:rFonts w:eastAsia="PMingLiU"/>
          <w:sz w:val="24"/>
          <w:szCs w:val="24"/>
          <w:lang w:val="en-US" w:eastAsia="zh-HK"/>
        </w:rPr>
        <w:t xml:space="preserve">called the meeting to order at 10:30 AM local time. There were </w:t>
      </w:r>
      <w:r w:rsidRPr="00D711C6">
        <w:rPr>
          <w:rFonts w:eastAsiaTheme="minorEastAsia"/>
          <w:sz w:val="24"/>
          <w:szCs w:val="24"/>
          <w:lang w:val="en-US" w:eastAsia="ja-JP"/>
        </w:rPr>
        <w:t xml:space="preserve">4 voting members </w:t>
      </w:r>
      <w:r w:rsidRPr="00D711C6">
        <w:rPr>
          <w:rFonts w:eastAsia="PMingLiU"/>
          <w:sz w:val="24"/>
          <w:szCs w:val="24"/>
          <w:lang w:val="en-US" w:eastAsia="zh-HK"/>
        </w:rPr>
        <w:t>in the room at the opening of the session.</w:t>
      </w:r>
    </w:p>
    <w:p w14:paraId="56AF99D7" w14:textId="1D696EA6" w:rsidR="00AA5D2D" w:rsidRPr="00AA5D2D" w:rsidRDefault="00D711C6" w:rsidP="00AA5D2D">
      <w:pPr>
        <w:pStyle w:val="ListParagraph"/>
        <w:numPr>
          <w:ilvl w:val="0"/>
          <w:numId w:val="11"/>
        </w:numPr>
        <w:spacing w:line="360" w:lineRule="auto"/>
        <w:ind w:leftChars="0"/>
        <w:jc w:val="both"/>
        <w:rPr>
          <w:rFonts w:eastAsia="PMingLiU"/>
          <w:sz w:val="24"/>
          <w:szCs w:val="24"/>
          <w:lang w:val="en-US" w:eastAsia="zh-HK"/>
        </w:rPr>
      </w:pPr>
      <w:r w:rsidRPr="00D711C6">
        <w:rPr>
          <w:sz w:val="24"/>
          <w:szCs w:val="24"/>
          <w:lang w:val="en-US" w:eastAsia="zh-CN"/>
        </w:rPr>
        <w:t xml:space="preserve">The WG </w:t>
      </w:r>
      <w:r w:rsidR="002B6F89">
        <w:rPr>
          <w:sz w:val="24"/>
          <w:szCs w:val="24"/>
          <w:lang w:val="en-US" w:eastAsia="zh-CN"/>
        </w:rPr>
        <w:t xml:space="preserve">created the selection criteria for Spectrum Characterization and Sensing (SCOS) (document </w:t>
      </w:r>
      <w:hyperlink r:id="rId24" w:history="1">
        <w:r w:rsidR="002B6F89" w:rsidRPr="003D6952">
          <w:rPr>
            <w:rStyle w:val="Hyperlink"/>
            <w:sz w:val="24"/>
            <w:szCs w:val="24"/>
            <w:lang w:val="en-US" w:eastAsia="zh-CN"/>
          </w:rPr>
          <w:t>22-15-0034rev0</w:t>
        </w:r>
      </w:hyperlink>
      <w:r w:rsidR="002B6F89">
        <w:rPr>
          <w:sz w:val="24"/>
          <w:szCs w:val="24"/>
          <w:lang w:val="en-US" w:eastAsia="zh-CN"/>
        </w:rPr>
        <w:t>)</w:t>
      </w:r>
      <w:r w:rsidR="00AA5D2D">
        <w:rPr>
          <w:sz w:val="24"/>
          <w:szCs w:val="24"/>
          <w:lang w:val="en-US" w:eastAsia="zh-CN"/>
        </w:rPr>
        <w:t>.</w:t>
      </w:r>
    </w:p>
    <w:p w14:paraId="238CD6EF" w14:textId="5FD662B5" w:rsidR="00AA5D2D" w:rsidRPr="00A32BEF" w:rsidRDefault="00AA5D2D" w:rsidP="00AA5D2D">
      <w:pPr>
        <w:pStyle w:val="ListParagraph"/>
        <w:numPr>
          <w:ilvl w:val="0"/>
          <w:numId w:val="11"/>
        </w:numPr>
        <w:ind w:leftChars="0"/>
        <w:jc w:val="both"/>
        <w:rPr>
          <w:rFonts w:eastAsia="PMingLiU"/>
          <w:sz w:val="24"/>
          <w:szCs w:val="24"/>
          <w:lang w:val="en-US" w:eastAsia="zh-HK"/>
        </w:rPr>
      </w:pPr>
      <w:r w:rsidRPr="00AA5D2D">
        <w:rPr>
          <w:rFonts w:eastAsia="PMingLiU"/>
          <w:sz w:val="24"/>
          <w:szCs w:val="24"/>
          <w:lang w:val="en-US" w:eastAsia="zh-HK"/>
        </w:rPr>
        <w:t>The WG recessed at 10:00 local time.</w:t>
      </w:r>
    </w:p>
    <w:p w14:paraId="5708C0C6" w14:textId="77777777" w:rsidR="00E057A7" w:rsidRDefault="00E057A7" w:rsidP="00447F8A">
      <w:pPr>
        <w:pStyle w:val="Heading5"/>
        <w:spacing w:before="0" w:after="0" w:line="360" w:lineRule="auto"/>
        <w:jc w:val="both"/>
        <w:rPr>
          <w:rFonts w:eastAsiaTheme="minorEastAsia"/>
          <w:i w:val="0"/>
          <w:sz w:val="24"/>
          <w:szCs w:val="24"/>
          <w:u w:val="single"/>
          <w:lang w:eastAsia="ja-JP"/>
        </w:rPr>
      </w:pPr>
    </w:p>
    <w:p w14:paraId="2A750281" w14:textId="23C61AB7" w:rsidR="00447F8A" w:rsidRPr="00F44B53" w:rsidRDefault="00447F8A" w:rsidP="00447F8A">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A32BEF">
        <w:rPr>
          <w:rFonts w:eastAsiaTheme="minorEastAsia"/>
          <w:i w:val="0"/>
          <w:sz w:val="24"/>
          <w:szCs w:val="24"/>
          <w:u w:val="single"/>
          <w:lang w:eastAsia="ja-JP"/>
        </w:rPr>
        <w:t>1</w:t>
      </w:r>
      <w:r w:rsidRPr="00F44B53">
        <w:rPr>
          <w:i w:val="0"/>
          <w:sz w:val="24"/>
          <w:szCs w:val="24"/>
          <w:u w:val="single"/>
          <w:vertAlign w:val="superscript"/>
        </w:rPr>
        <w:t>th</w:t>
      </w:r>
      <w:r w:rsidRPr="00F44B53">
        <w:rPr>
          <w:i w:val="0"/>
          <w:sz w:val="24"/>
          <w:szCs w:val="24"/>
          <w:u w:val="single"/>
        </w:rPr>
        <w:t xml:space="preserve"> </w:t>
      </w:r>
      <w:r w:rsidR="00A32BEF">
        <w:rPr>
          <w:i w:val="0"/>
          <w:sz w:val="24"/>
          <w:szCs w:val="24"/>
          <w:u w:val="single"/>
        </w:rPr>
        <w:t>November</w:t>
      </w:r>
      <w:r w:rsidR="00D711C6">
        <w:rPr>
          <w:i w:val="0"/>
          <w:sz w:val="24"/>
          <w:szCs w:val="24"/>
          <w:u w:val="single"/>
        </w:rPr>
        <w:t xml:space="preserve"> Thursday</w:t>
      </w:r>
      <w:r w:rsidR="00E057A7">
        <w:rPr>
          <w:i w:val="0"/>
          <w:sz w:val="24"/>
          <w:szCs w:val="24"/>
          <w:u w:val="single"/>
        </w:rPr>
        <w:t xml:space="preserve"> </w:t>
      </w:r>
      <w:r w:rsidRPr="00F44B53">
        <w:rPr>
          <w:i w:val="0"/>
          <w:sz w:val="24"/>
          <w:szCs w:val="24"/>
          <w:u w:val="single"/>
        </w:rPr>
        <w:t xml:space="preserve">– </w:t>
      </w:r>
      <w:r w:rsidR="00A32BEF">
        <w:rPr>
          <w:i w:val="0"/>
          <w:sz w:val="24"/>
          <w:szCs w:val="24"/>
          <w:u w:val="single"/>
        </w:rPr>
        <w:t>PM1 (</w:t>
      </w:r>
      <w:r w:rsidRPr="00F44B53">
        <w:rPr>
          <w:i w:val="0"/>
          <w:sz w:val="24"/>
          <w:szCs w:val="24"/>
          <w:u w:val="single"/>
        </w:rPr>
        <w:t>Closing Plenary</w:t>
      </w:r>
      <w:r w:rsidR="00A32BEF">
        <w:rPr>
          <w:i w:val="0"/>
          <w:sz w:val="24"/>
          <w:szCs w:val="24"/>
          <w:u w:val="single"/>
        </w:rPr>
        <w:t>)</w:t>
      </w:r>
    </w:p>
    <w:p w14:paraId="52A52A7D" w14:textId="322B0F8B" w:rsidR="00D84C9F" w:rsidRDefault="00DA2002" w:rsidP="00DA2002">
      <w:pPr>
        <w:pStyle w:val="ListParagraph"/>
        <w:numPr>
          <w:ilvl w:val="0"/>
          <w:numId w:val="10"/>
        </w:numPr>
        <w:ind w:leftChars="0"/>
        <w:jc w:val="both"/>
        <w:rPr>
          <w:rFonts w:eastAsia="PMingLiU"/>
          <w:sz w:val="24"/>
          <w:szCs w:val="24"/>
          <w:lang w:val="en-US" w:eastAsia="zh-HK"/>
        </w:rPr>
      </w:pPr>
      <w:r w:rsidRPr="00DA2002">
        <w:rPr>
          <w:rFonts w:eastAsiaTheme="minorEastAsia"/>
          <w:sz w:val="24"/>
          <w:szCs w:val="24"/>
          <w:lang w:eastAsia="ja-JP"/>
        </w:rPr>
        <w:t xml:space="preserve">The WG </w:t>
      </w:r>
      <w:r w:rsidRPr="00DA2002">
        <w:rPr>
          <w:rFonts w:eastAsia="PMingLiU"/>
          <w:sz w:val="24"/>
          <w:szCs w:val="24"/>
          <w:lang w:eastAsia="zh-HK"/>
        </w:rPr>
        <w:t>c</w:t>
      </w:r>
      <w:r w:rsidRPr="00DA2002">
        <w:rPr>
          <w:rFonts w:eastAsia="PMingLiU"/>
          <w:sz w:val="24"/>
          <w:szCs w:val="24"/>
          <w:lang w:val="en-US" w:eastAsia="zh-HK"/>
        </w:rPr>
        <w:t xml:space="preserve">hairman, Dr </w:t>
      </w:r>
      <w:r w:rsidRPr="00DA2002">
        <w:rPr>
          <w:rFonts w:eastAsiaTheme="minorEastAsia"/>
          <w:sz w:val="24"/>
          <w:szCs w:val="24"/>
          <w:lang w:val="en-US" w:eastAsia="ja-JP"/>
        </w:rPr>
        <w:t xml:space="preserve">Mody, </w:t>
      </w:r>
      <w:r w:rsidRPr="00DA2002">
        <w:rPr>
          <w:rFonts w:eastAsia="PMingLiU"/>
          <w:sz w:val="24"/>
          <w:szCs w:val="24"/>
          <w:lang w:val="en-US" w:eastAsia="zh-HK"/>
        </w:rPr>
        <w:t>called</w:t>
      </w:r>
      <w:r w:rsidR="007113BD">
        <w:rPr>
          <w:rFonts w:eastAsia="PMingLiU"/>
          <w:sz w:val="24"/>
          <w:szCs w:val="24"/>
          <w:lang w:val="en-US" w:eastAsia="zh-HK"/>
        </w:rPr>
        <w:t xml:space="preserve"> the meeting to order at </w:t>
      </w:r>
      <w:r w:rsidR="00A32BEF">
        <w:rPr>
          <w:rFonts w:eastAsia="PMingLiU"/>
          <w:sz w:val="24"/>
          <w:szCs w:val="24"/>
          <w:lang w:val="en-US" w:eastAsia="zh-HK"/>
        </w:rPr>
        <w:t>13</w:t>
      </w:r>
      <w:r w:rsidR="00EB0D45">
        <w:rPr>
          <w:rFonts w:eastAsia="PMingLiU"/>
          <w:sz w:val="24"/>
          <w:szCs w:val="24"/>
          <w:lang w:val="en-US" w:eastAsia="zh-HK"/>
        </w:rPr>
        <w:t>:3</w:t>
      </w:r>
      <w:r w:rsidR="00A32BEF">
        <w:rPr>
          <w:rFonts w:eastAsia="PMingLiU"/>
          <w:sz w:val="24"/>
          <w:szCs w:val="24"/>
          <w:lang w:val="en-US" w:eastAsia="zh-HK"/>
        </w:rPr>
        <w:t>0 P</w:t>
      </w:r>
      <w:r w:rsidRPr="00DA2002">
        <w:rPr>
          <w:rFonts w:eastAsia="PMingLiU"/>
          <w:sz w:val="24"/>
          <w:szCs w:val="24"/>
          <w:lang w:val="en-US" w:eastAsia="zh-HK"/>
        </w:rPr>
        <w:t xml:space="preserve">M local time. There </w:t>
      </w:r>
      <w:r w:rsidR="00EB0D45">
        <w:rPr>
          <w:rFonts w:eastAsia="PMingLiU"/>
          <w:sz w:val="24"/>
          <w:szCs w:val="24"/>
          <w:lang w:val="en-US" w:eastAsia="zh-HK"/>
        </w:rPr>
        <w:t xml:space="preserve">were </w:t>
      </w:r>
      <w:r w:rsidR="00791FC0">
        <w:rPr>
          <w:rFonts w:eastAsiaTheme="minorEastAsia"/>
          <w:sz w:val="24"/>
          <w:szCs w:val="24"/>
          <w:lang w:val="en-US" w:eastAsia="ja-JP"/>
        </w:rPr>
        <w:t>6</w:t>
      </w:r>
      <w:r w:rsidRPr="00DA2002">
        <w:rPr>
          <w:rFonts w:eastAsiaTheme="minorEastAsia"/>
          <w:sz w:val="24"/>
          <w:szCs w:val="24"/>
          <w:lang w:val="en-US" w:eastAsia="ja-JP"/>
        </w:rPr>
        <w:t xml:space="preserve"> </w:t>
      </w:r>
      <w:r w:rsidR="00791FC0">
        <w:rPr>
          <w:rFonts w:eastAsiaTheme="minorEastAsia"/>
          <w:sz w:val="24"/>
          <w:szCs w:val="24"/>
          <w:lang w:val="en-US" w:eastAsia="ja-JP"/>
        </w:rPr>
        <w:t xml:space="preserve">members (4 </w:t>
      </w:r>
      <w:r w:rsidRPr="00DA2002">
        <w:rPr>
          <w:rFonts w:eastAsiaTheme="minorEastAsia"/>
          <w:sz w:val="24"/>
          <w:szCs w:val="24"/>
          <w:lang w:val="en-US" w:eastAsia="ja-JP"/>
        </w:rPr>
        <w:t>voting members</w:t>
      </w:r>
      <w:r w:rsidR="00791FC0">
        <w:rPr>
          <w:rFonts w:eastAsiaTheme="minorEastAsia"/>
          <w:sz w:val="24"/>
          <w:szCs w:val="24"/>
          <w:lang w:val="en-US" w:eastAsia="ja-JP"/>
        </w:rPr>
        <w:t>)</w:t>
      </w:r>
      <w:r w:rsidRPr="00DA2002">
        <w:rPr>
          <w:rFonts w:eastAsiaTheme="minorEastAsia"/>
          <w:sz w:val="24"/>
          <w:szCs w:val="24"/>
          <w:lang w:val="en-US" w:eastAsia="ja-JP"/>
        </w:rPr>
        <w:t xml:space="preserve"> </w:t>
      </w:r>
      <w:r w:rsidRPr="00DA2002">
        <w:rPr>
          <w:rFonts w:eastAsia="PMingLiU"/>
          <w:sz w:val="24"/>
          <w:szCs w:val="24"/>
          <w:lang w:val="en-US" w:eastAsia="zh-HK"/>
        </w:rPr>
        <w:t>in the room at the opening of the session.</w:t>
      </w:r>
    </w:p>
    <w:p w14:paraId="2C334FC4" w14:textId="3074ED33" w:rsidR="00D711C6" w:rsidRDefault="00D711C6" w:rsidP="003D6952">
      <w:pPr>
        <w:jc w:val="both"/>
        <w:rPr>
          <w:rFonts w:eastAsia="PMingLiU"/>
          <w:sz w:val="24"/>
          <w:szCs w:val="24"/>
          <w:lang w:val="en-US" w:eastAsia="zh-HK"/>
        </w:rPr>
      </w:pPr>
    </w:p>
    <w:p w14:paraId="48545462" w14:textId="77777777" w:rsidR="003D6952" w:rsidRPr="00F44B53" w:rsidRDefault="003D6952" w:rsidP="003D6952">
      <w:pPr>
        <w:spacing w:line="360" w:lineRule="auto"/>
        <w:jc w:val="both"/>
        <w:rPr>
          <w:b/>
          <w:i/>
          <w:sz w:val="24"/>
          <w:szCs w:val="24"/>
        </w:rPr>
      </w:pPr>
      <w:r w:rsidRPr="00F44B53">
        <w:rPr>
          <w:b/>
          <w:i/>
          <w:sz w:val="24"/>
          <w:szCs w:val="24"/>
        </w:rPr>
        <w:t>Motion- Approval to Schedule Teleconference Meetings</w:t>
      </w:r>
    </w:p>
    <w:p w14:paraId="410DAC7A" w14:textId="74E09135" w:rsidR="003D6952" w:rsidRPr="00510DA8" w:rsidRDefault="003D6952" w:rsidP="003D6952">
      <w:pPr>
        <w:shd w:val="clear" w:color="auto" w:fill="BFBFBF"/>
        <w:spacing w:line="276" w:lineRule="auto"/>
        <w:jc w:val="both"/>
        <w:rPr>
          <w:rFonts w:eastAsiaTheme="minorEastAsia"/>
          <w:sz w:val="24"/>
          <w:szCs w:val="24"/>
          <w:lang w:eastAsia="ja-JP"/>
        </w:rPr>
      </w:pPr>
      <w:r w:rsidRPr="00F44B53">
        <w:rPr>
          <w:sz w:val="24"/>
          <w:szCs w:val="24"/>
          <w:lang w:eastAsia="zh-HK"/>
        </w:rPr>
        <w:t>Move to authorize the 802.22 WG chair to schedule teleconference meetings as he sees fit to conduct the business of 802.22</w:t>
      </w:r>
      <w:r w:rsidR="00510DA8">
        <w:rPr>
          <w:sz w:val="24"/>
          <w:szCs w:val="24"/>
          <w:lang w:eastAsia="zh-HK"/>
        </w:rPr>
        <w:t xml:space="preserve"> WG from now until November 2016</w:t>
      </w:r>
      <w:r w:rsidRPr="00F44B53">
        <w:rPr>
          <w:sz w:val="24"/>
          <w:szCs w:val="24"/>
          <w:lang w:eastAsia="zh-HK"/>
        </w:rPr>
        <w:t xml:space="preserve"> plenary meeting.</w:t>
      </w:r>
    </w:p>
    <w:p w14:paraId="449E8D73" w14:textId="77777777" w:rsidR="003D6952" w:rsidRPr="00F44B53" w:rsidRDefault="003D6952" w:rsidP="003D6952">
      <w:pPr>
        <w:shd w:val="clear" w:color="auto" w:fill="BFBFBF"/>
        <w:spacing w:line="276" w:lineRule="auto"/>
        <w:jc w:val="both"/>
        <w:rPr>
          <w:sz w:val="24"/>
          <w:szCs w:val="24"/>
          <w:lang w:eastAsia="zh-HK"/>
        </w:rPr>
      </w:pPr>
      <w:r>
        <w:rPr>
          <w:sz w:val="24"/>
          <w:szCs w:val="24"/>
          <w:lang w:eastAsia="zh-HK"/>
        </w:rPr>
        <w:t>Move: Jerry Kalke</w:t>
      </w:r>
    </w:p>
    <w:p w14:paraId="11A55969" w14:textId="77777777" w:rsidR="003D6952" w:rsidRPr="00F44B53" w:rsidRDefault="003D6952" w:rsidP="003D6952">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Chang-woo Pyo</w:t>
      </w:r>
    </w:p>
    <w:p w14:paraId="0F63C273" w14:textId="4775E8EF" w:rsidR="003D6952" w:rsidRPr="00F44B53" w:rsidRDefault="003D6952" w:rsidP="003D6952">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791FC0">
        <w:rPr>
          <w:sz w:val="24"/>
          <w:szCs w:val="24"/>
          <w:lang w:eastAsia="zh-HK"/>
        </w:rPr>
        <w:t xml:space="preserve"> 4</w:t>
      </w:r>
    </w:p>
    <w:p w14:paraId="01277D30" w14:textId="77777777" w:rsidR="003D6952" w:rsidRPr="00F44B53" w:rsidRDefault="003D6952" w:rsidP="003D6952">
      <w:pPr>
        <w:shd w:val="clear" w:color="auto" w:fill="BFBFBF"/>
        <w:spacing w:line="276" w:lineRule="auto"/>
        <w:jc w:val="both"/>
        <w:rPr>
          <w:sz w:val="24"/>
          <w:szCs w:val="24"/>
          <w:lang w:eastAsia="zh-HK"/>
        </w:rPr>
      </w:pPr>
      <w:r w:rsidRPr="00F44B53">
        <w:rPr>
          <w:sz w:val="24"/>
          <w:szCs w:val="24"/>
          <w:lang w:eastAsia="zh-HK"/>
        </w:rPr>
        <w:t xml:space="preserve">Against: 0  </w:t>
      </w:r>
    </w:p>
    <w:p w14:paraId="62FA51E2" w14:textId="77777777" w:rsidR="003D6952" w:rsidRPr="00F44B53" w:rsidRDefault="003D6952" w:rsidP="003D6952">
      <w:pPr>
        <w:shd w:val="clear" w:color="auto" w:fill="BFBFBF"/>
        <w:spacing w:line="276" w:lineRule="auto"/>
        <w:jc w:val="both"/>
        <w:rPr>
          <w:sz w:val="24"/>
          <w:szCs w:val="24"/>
          <w:lang w:eastAsia="zh-HK"/>
        </w:rPr>
      </w:pPr>
      <w:r w:rsidRPr="00F44B53">
        <w:rPr>
          <w:sz w:val="24"/>
          <w:szCs w:val="24"/>
          <w:lang w:eastAsia="zh-HK"/>
        </w:rPr>
        <w:t>Abstain:  0</w:t>
      </w:r>
    </w:p>
    <w:p w14:paraId="382434D4" w14:textId="77777777" w:rsidR="003D6952" w:rsidRPr="00F44B53" w:rsidRDefault="003D6952" w:rsidP="003D6952">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186CCD5" w14:textId="77777777" w:rsidR="003D6952" w:rsidRDefault="003D6952" w:rsidP="003D6952">
      <w:pPr>
        <w:jc w:val="both"/>
        <w:rPr>
          <w:rFonts w:eastAsia="PMingLiU"/>
          <w:sz w:val="24"/>
          <w:szCs w:val="24"/>
          <w:lang w:val="en-US" w:eastAsia="zh-HK"/>
        </w:rPr>
      </w:pPr>
    </w:p>
    <w:p w14:paraId="4912B586" w14:textId="76FCB4C5" w:rsidR="00BB366F" w:rsidRPr="00F44B53" w:rsidRDefault="00BB366F" w:rsidP="00BB366F">
      <w:pPr>
        <w:spacing w:line="360" w:lineRule="auto"/>
        <w:jc w:val="both"/>
        <w:rPr>
          <w:b/>
          <w:i/>
          <w:sz w:val="24"/>
          <w:szCs w:val="24"/>
        </w:rPr>
      </w:pPr>
      <w:r w:rsidRPr="00F44B53">
        <w:rPr>
          <w:b/>
          <w:i/>
          <w:sz w:val="24"/>
          <w:szCs w:val="24"/>
        </w:rPr>
        <w:t xml:space="preserve">Motion- Empower the 802.22 WG Chair to Cancel the 802.22 </w:t>
      </w:r>
      <w:r>
        <w:rPr>
          <w:b/>
          <w:i/>
          <w:sz w:val="24"/>
          <w:szCs w:val="24"/>
        </w:rPr>
        <w:t>January 2016</w:t>
      </w:r>
      <w:r w:rsidRPr="00F44B53">
        <w:rPr>
          <w:b/>
          <w:i/>
          <w:sz w:val="24"/>
          <w:szCs w:val="24"/>
        </w:rPr>
        <w:t xml:space="preserve"> Interim Meeting</w:t>
      </w:r>
    </w:p>
    <w:p w14:paraId="14156EFB" w14:textId="57AFF11C" w:rsidR="00BB366F" w:rsidRPr="00BB366F" w:rsidRDefault="00BB366F" w:rsidP="00BB366F">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empower the 802.22 WG chair to cancel the 802.22 </w:t>
      </w:r>
      <w:r>
        <w:rPr>
          <w:sz w:val="24"/>
          <w:szCs w:val="24"/>
          <w:lang w:eastAsia="zh-HK"/>
        </w:rPr>
        <w:t>January 2016</w:t>
      </w:r>
      <w:r w:rsidRPr="00F44B53">
        <w:rPr>
          <w:sz w:val="24"/>
          <w:szCs w:val="24"/>
          <w:lang w:eastAsia="zh-HK"/>
        </w:rPr>
        <w:t xml:space="preserve"> interim meeting.</w:t>
      </w:r>
      <w:r>
        <w:rPr>
          <w:sz w:val="24"/>
          <w:szCs w:val="24"/>
          <w:lang w:eastAsia="zh-HK"/>
        </w:rPr>
        <w:t xml:space="preserve"> Also empower the chair to cancel other interim meetings as he sees fit.</w:t>
      </w:r>
    </w:p>
    <w:p w14:paraId="154F5FFD"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lastRenderedPageBreak/>
        <w:t xml:space="preserve">Move: </w:t>
      </w:r>
      <w:r>
        <w:rPr>
          <w:sz w:val="24"/>
          <w:szCs w:val="24"/>
          <w:lang w:eastAsia="zh-HK"/>
        </w:rPr>
        <w:t>Chang-woo Pyo</w:t>
      </w:r>
    </w:p>
    <w:p w14:paraId="2122275B"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Second:  Jerry Kalke</w:t>
      </w:r>
    </w:p>
    <w:p w14:paraId="364C9B9C" w14:textId="0345602F" w:rsidR="00BB366F" w:rsidRPr="00F44B53" w:rsidRDefault="00BB366F" w:rsidP="00BB366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791FC0">
        <w:rPr>
          <w:sz w:val="24"/>
          <w:szCs w:val="24"/>
          <w:lang w:eastAsia="zh-HK"/>
        </w:rPr>
        <w:t>4</w:t>
      </w:r>
    </w:p>
    <w:p w14:paraId="33FA8970"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 xml:space="preserve">Against: 0  </w:t>
      </w:r>
    </w:p>
    <w:p w14:paraId="2D775864"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Abstain:  0</w:t>
      </w:r>
    </w:p>
    <w:p w14:paraId="5686D1D6" w14:textId="77777777" w:rsidR="00BB366F" w:rsidRPr="00F44B53" w:rsidRDefault="00BB366F" w:rsidP="00BB366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0D2CF2F6" w14:textId="77777777" w:rsidR="00BB366F" w:rsidRDefault="00BB366F" w:rsidP="00BB366F">
      <w:pPr>
        <w:spacing w:line="360" w:lineRule="auto"/>
        <w:jc w:val="both"/>
        <w:rPr>
          <w:rFonts w:eastAsiaTheme="minorEastAsia"/>
          <w:b/>
          <w:sz w:val="24"/>
          <w:szCs w:val="24"/>
          <w:lang w:val="en-US" w:eastAsia="ja-JP"/>
        </w:rPr>
      </w:pPr>
    </w:p>
    <w:p w14:paraId="4CA59AAB" w14:textId="4F4A7180" w:rsidR="00BB366F" w:rsidRPr="00F44B53" w:rsidRDefault="00BB366F" w:rsidP="00BB366F">
      <w:pPr>
        <w:spacing w:line="360" w:lineRule="auto"/>
        <w:jc w:val="both"/>
        <w:rPr>
          <w:b/>
          <w:i/>
          <w:sz w:val="24"/>
          <w:szCs w:val="24"/>
        </w:rPr>
      </w:pPr>
      <w:r w:rsidRPr="00F44B53">
        <w:rPr>
          <w:b/>
          <w:i/>
          <w:sz w:val="24"/>
          <w:szCs w:val="24"/>
        </w:rPr>
        <w:t xml:space="preserve">Motion- </w:t>
      </w:r>
      <w:r>
        <w:rPr>
          <w:b/>
          <w:i/>
          <w:sz w:val="24"/>
          <w:szCs w:val="24"/>
        </w:rPr>
        <w:t>Motion to Approve Draft 0.1 for the 802.22.3 Spectrum Characterization Occupancy Sensing (SCOS)</w:t>
      </w:r>
    </w:p>
    <w:p w14:paraId="082B8238" w14:textId="0C1BBF4E" w:rsidR="00BB366F" w:rsidRPr="00F44B53" w:rsidRDefault="00BB366F" w:rsidP="00BB366F">
      <w:pPr>
        <w:shd w:val="clear" w:color="auto" w:fill="BFBFBF"/>
        <w:spacing w:line="276" w:lineRule="auto"/>
        <w:jc w:val="both"/>
        <w:rPr>
          <w:sz w:val="24"/>
          <w:szCs w:val="24"/>
          <w:lang w:eastAsia="zh-HK"/>
        </w:rPr>
      </w:pPr>
      <w:r>
        <w:rPr>
          <w:sz w:val="24"/>
          <w:szCs w:val="24"/>
          <w:lang w:eastAsia="zh-HK"/>
        </w:rPr>
        <w:t xml:space="preserve">The 802.22 WG approves the P802.22.3 Draft 0.1 on </w:t>
      </w:r>
      <w:r w:rsidRPr="00BB366F">
        <w:rPr>
          <w:i/>
          <w:sz w:val="24"/>
          <w:szCs w:val="24"/>
        </w:rPr>
        <w:t>Spectrum Characterization Occupancy Sensing (SCOS)</w:t>
      </w:r>
      <w:r>
        <w:rPr>
          <w:i/>
          <w:sz w:val="24"/>
          <w:szCs w:val="24"/>
        </w:rPr>
        <w:t>. The draft shall be placed by the chair in the private area of the 802.22 WG, no later than November 30</w:t>
      </w:r>
      <w:r w:rsidRPr="00BB366F">
        <w:rPr>
          <w:i/>
          <w:sz w:val="24"/>
          <w:szCs w:val="24"/>
          <w:vertAlign w:val="superscript"/>
        </w:rPr>
        <w:t>th</w:t>
      </w:r>
      <w:r>
        <w:rPr>
          <w:i/>
          <w:sz w:val="24"/>
          <w:szCs w:val="24"/>
        </w:rPr>
        <w:t xml:space="preserve"> 2015. </w:t>
      </w:r>
    </w:p>
    <w:p w14:paraId="082F47A2"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Move:</w:t>
      </w:r>
      <w:r>
        <w:rPr>
          <w:sz w:val="24"/>
          <w:szCs w:val="24"/>
          <w:lang w:eastAsia="zh-HK"/>
        </w:rPr>
        <w:t xml:space="preserve"> Jerry Kalke</w:t>
      </w:r>
    </w:p>
    <w:p w14:paraId="18DBC88D"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Gabriel Villardi</w:t>
      </w:r>
      <w:r w:rsidRPr="00F44B53">
        <w:rPr>
          <w:sz w:val="24"/>
          <w:szCs w:val="24"/>
          <w:lang w:eastAsia="zh-HK"/>
        </w:rPr>
        <w:t xml:space="preserve"> </w:t>
      </w:r>
    </w:p>
    <w:p w14:paraId="42A993A0" w14:textId="0919E930" w:rsidR="00BB366F" w:rsidRPr="00F44B53" w:rsidRDefault="00791FC0" w:rsidP="00BB366F">
      <w:pPr>
        <w:shd w:val="clear" w:color="auto" w:fill="BFBFBF"/>
        <w:spacing w:line="276" w:lineRule="auto"/>
        <w:jc w:val="both"/>
        <w:rPr>
          <w:rFonts w:eastAsiaTheme="minorEastAsia"/>
          <w:sz w:val="24"/>
          <w:szCs w:val="24"/>
          <w:lang w:eastAsia="ja-JP"/>
        </w:rPr>
      </w:pPr>
      <w:r>
        <w:rPr>
          <w:sz w:val="24"/>
          <w:szCs w:val="24"/>
          <w:lang w:eastAsia="zh-HK"/>
        </w:rPr>
        <w:t>For:  4</w:t>
      </w:r>
    </w:p>
    <w:p w14:paraId="7E91491F"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 xml:space="preserve">Against: 0  </w:t>
      </w:r>
    </w:p>
    <w:p w14:paraId="26AF2EF6"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Abstain:  0</w:t>
      </w:r>
    </w:p>
    <w:p w14:paraId="29A96138" w14:textId="77777777" w:rsidR="00BB366F" w:rsidRPr="00F44B53" w:rsidRDefault="00BB366F" w:rsidP="00BB366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6203709E" w14:textId="77777777" w:rsidR="00BB366F" w:rsidRPr="00F44B53" w:rsidRDefault="00BB366F" w:rsidP="00BB366F">
      <w:pPr>
        <w:jc w:val="both"/>
        <w:rPr>
          <w:rFonts w:eastAsiaTheme="minorEastAsia"/>
          <w:b/>
          <w:sz w:val="24"/>
          <w:szCs w:val="24"/>
          <w:lang w:val="en-US" w:eastAsia="ja-JP"/>
        </w:rPr>
      </w:pPr>
    </w:p>
    <w:p w14:paraId="13658969" w14:textId="5454640D" w:rsidR="0042400F" w:rsidRPr="00F44B53" w:rsidRDefault="0042400F" w:rsidP="0042400F">
      <w:pPr>
        <w:shd w:val="clear" w:color="auto" w:fill="FFFFFF"/>
        <w:jc w:val="both"/>
        <w:rPr>
          <w:rFonts w:eastAsia="Times New Roman"/>
          <w:b/>
          <w:bCs/>
          <w:color w:val="000000"/>
          <w:sz w:val="24"/>
          <w:szCs w:val="24"/>
        </w:rPr>
      </w:pPr>
      <w:r w:rsidRPr="00F44B53">
        <w:rPr>
          <w:rFonts w:eastAsia="Times New Roman"/>
          <w:b/>
          <w:bCs/>
          <w:color w:val="000000"/>
          <w:sz w:val="24"/>
          <w:szCs w:val="24"/>
        </w:rPr>
        <w:t>Motion– Motion to adjourn</w:t>
      </w:r>
    </w:p>
    <w:p w14:paraId="39552CE7" w14:textId="77777777" w:rsidR="0042400F" w:rsidRPr="00F44B53" w:rsidRDefault="0042400F" w:rsidP="0042400F">
      <w:pPr>
        <w:shd w:val="clear" w:color="auto" w:fill="FFFFFF"/>
        <w:rPr>
          <w:rFonts w:eastAsia="Times New Roman"/>
          <w:color w:val="000000"/>
          <w:sz w:val="24"/>
          <w:szCs w:val="24"/>
        </w:rPr>
      </w:pPr>
    </w:p>
    <w:p w14:paraId="13A876C2"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 xml:space="preserve">Move to adjourn. </w:t>
      </w:r>
    </w:p>
    <w:p w14:paraId="40E0A5FA" w14:textId="77777777" w:rsidR="0042400F" w:rsidRPr="00F44B53" w:rsidRDefault="0042400F" w:rsidP="0042400F">
      <w:pPr>
        <w:shd w:val="clear" w:color="auto" w:fill="C0C0C0"/>
        <w:rPr>
          <w:rFonts w:eastAsiaTheme="minorEastAsia"/>
          <w:color w:val="000000"/>
          <w:sz w:val="24"/>
          <w:szCs w:val="24"/>
          <w:lang w:eastAsia="ja-JP"/>
        </w:rPr>
      </w:pPr>
    </w:p>
    <w:p w14:paraId="054C35D3" w14:textId="46948273" w:rsidR="0042400F" w:rsidRPr="00F44B53" w:rsidRDefault="00FC35F4" w:rsidP="0042400F">
      <w:pPr>
        <w:shd w:val="clear" w:color="auto" w:fill="C0C0C0"/>
        <w:rPr>
          <w:rFonts w:eastAsiaTheme="minorEastAsia"/>
          <w:color w:val="000000"/>
          <w:sz w:val="24"/>
          <w:szCs w:val="24"/>
          <w:lang w:eastAsia="ja-JP"/>
        </w:rPr>
      </w:pPr>
      <w:r>
        <w:rPr>
          <w:rFonts w:eastAsia="Times New Roman"/>
          <w:color w:val="000000"/>
          <w:sz w:val="24"/>
          <w:szCs w:val="24"/>
        </w:rPr>
        <w:t>Move: Jerry Kalke</w:t>
      </w:r>
    </w:p>
    <w:p w14:paraId="57B99680" w14:textId="77965FA5"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Second: </w:t>
      </w:r>
      <w:r w:rsidR="00FC35F4">
        <w:rPr>
          <w:rFonts w:eastAsia="Times New Roman"/>
          <w:color w:val="000000"/>
          <w:sz w:val="24"/>
          <w:szCs w:val="24"/>
        </w:rPr>
        <w:t>Chang-woo Pyo</w:t>
      </w:r>
    </w:p>
    <w:p w14:paraId="05CF84D8" w14:textId="77777777" w:rsidR="0042400F" w:rsidRPr="00F44B53" w:rsidRDefault="0042400F" w:rsidP="0042400F">
      <w:pPr>
        <w:shd w:val="clear" w:color="auto" w:fill="C0C0C0"/>
        <w:rPr>
          <w:rFonts w:eastAsiaTheme="minorEastAsia"/>
          <w:color w:val="000000"/>
          <w:sz w:val="24"/>
          <w:szCs w:val="24"/>
          <w:lang w:eastAsia="ja-JP"/>
        </w:rPr>
      </w:pPr>
    </w:p>
    <w:p w14:paraId="05280BDE" w14:textId="40BC28B7" w:rsidR="0042400F" w:rsidRPr="00F44B53" w:rsidRDefault="0042400F" w:rsidP="0042400F">
      <w:pPr>
        <w:shd w:val="clear" w:color="auto" w:fill="C0C0C0"/>
        <w:rPr>
          <w:color w:val="000000"/>
          <w:sz w:val="24"/>
          <w:szCs w:val="24"/>
          <w:lang w:eastAsia="zh-CN"/>
        </w:rPr>
      </w:pPr>
      <w:r w:rsidRPr="00F44B53">
        <w:rPr>
          <w:rFonts w:eastAsia="Times New Roman"/>
          <w:color w:val="000000"/>
          <w:sz w:val="24"/>
          <w:szCs w:val="24"/>
        </w:rPr>
        <w:t xml:space="preserve">For: </w:t>
      </w:r>
      <w:r w:rsidR="00791FC0">
        <w:rPr>
          <w:rFonts w:eastAsia="Times New Roman"/>
          <w:color w:val="000000"/>
          <w:sz w:val="24"/>
          <w:szCs w:val="24"/>
        </w:rPr>
        <w:t>4</w:t>
      </w:r>
    </w:p>
    <w:p w14:paraId="6C5BFC5E"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Against:  </w:t>
      </w:r>
      <w:r w:rsidRPr="00F44B53">
        <w:rPr>
          <w:rFonts w:eastAsiaTheme="minorEastAsia"/>
          <w:color w:val="000000"/>
          <w:sz w:val="24"/>
          <w:szCs w:val="24"/>
          <w:lang w:eastAsia="ja-JP"/>
        </w:rPr>
        <w:t>0</w:t>
      </w:r>
    </w:p>
    <w:p w14:paraId="1FED8F3F"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Abstain: </w:t>
      </w:r>
      <w:r w:rsidRPr="00F44B53">
        <w:rPr>
          <w:rFonts w:eastAsiaTheme="minorEastAsia"/>
          <w:color w:val="000000"/>
          <w:sz w:val="24"/>
          <w:szCs w:val="24"/>
          <w:lang w:eastAsia="ja-JP"/>
        </w:rPr>
        <w:t>0</w:t>
      </w:r>
    </w:p>
    <w:p w14:paraId="779D2958" w14:textId="77777777" w:rsidR="0042400F" w:rsidRPr="00BB366F" w:rsidRDefault="0042400F" w:rsidP="0042400F">
      <w:pPr>
        <w:shd w:val="clear" w:color="auto" w:fill="C0C0C0"/>
        <w:rPr>
          <w:rFonts w:eastAsiaTheme="minorEastAsia"/>
          <w:b/>
          <w:color w:val="000000"/>
          <w:sz w:val="24"/>
          <w:szCs w:val="24"/>
          <w:lang w:eastAsia="ja-JP"/>
        </w:rPr>
      </w:pPr>
      <w:r w:rsidRPr="00BB366F">
        <w:rPr>
          <w:rFonts w:eastAsiaTheme="minorEastAsia"/>
          <w:b/>
          <w:color w:val="000000"/>
          <w:sz w:val="24"/>
          <w:szCs w:val="24"/>
          <w:lang w:eastAsia="ja-JP"/>
        </w:rPr>
        <w:t>Motion Passes.</w:t>
      </w:r>
      <w:r w:rsidRPr="00BB366F">
        <w:rPr>
          <w:b/>
          <w:sz w:val="24"/>
          <w:szCs w:val="24"/>
          <w:lang w:eastAsia="zh-HK"/>
        </w:rPr>
        <w:t xml:space="preserve">  </w:t>
      </w:r>
    </w:p>
    <w:p w14:paraId="073B0174" w14:textId="77777777" w:rsidR="00ED1241" w:rsidRPr="00F44B53" w:rsidRDefault="00ED1241" w:rsidP="004A7B5C">
      <w:pPr>
        <w:jc w:val="both"/>
        <w:rPr>
          <w:rFonts w:eastAsia="PMingLiU"/>
          <w:sz w:val="24"/>
          <w:szCs w:val="24"/>
          <w:lang w:val="en-US" w:eastAsia="zh-HK"/>
        </w:rPr>
      </w:pPr>
    </w:p>
    <w:p w14:paraId="67CB2E20" w14:textId="7A652277" w:rsidR="00E9261C" w:rsidRDefault="007E2EA0" w:rsidP="00E9261C">
      <w:pPr>
        <w:jc w:val="both"/>
        <w:rPr>
          <w:rFonts w:eastAsiaTheme="minorEastAsia"/>
          <w:sz w:val="24"/>
          <w:szCs w:val="24"/>
          <w:lang w:val="en-US" w:eastAsia="ja-JP"/>
        </w:rPr>
      </w:pPr>
      <w:r>
        <w:rPr>
          <w:rFonts w:eastAsia="PMingLiU"/>
          <w:sz w:val="24"/>
          <w:szCs w:val="24"/>
          <w:lang w:val="en-US" w:eastAsia="zh-HK"/>
        </w:rPr>
        <w:t>The group was adjourned at 14:3</w:t>
      </w:r>
      <w:r w:rsidR="00E9261C">
        <w:rPr>
          <w:rFonts w:eastAsia="PMingLiU"/>
          <w:sz w:val="24"/>
          <w:szCs w:val="24"/>
          <w:lang w:val="en-US" w:eastAsia="zh-HK"/>
        </w:rPr>
        <w:t>0 pm local time on Thursday 12</w:t>
      </w:r>
      <w:r w:rsidR="00E9261C" w:rsidRPr="00F37E5F">
        <w:rPr>
          <w:rFonts w:eastAsia="PMingLiU"/>
          <w:sz w:val="24"/>
          <w:szCs w:val="24"/>
          <w:vertAlign w:val="superscript"/>
          <w:lang w:val="en-US" w:eastAsia="zh-HK"/>
        </w:rPr>
        <w:t>th</w:t>
      </w:r>
      <w:r w:rsidR="00E9261C">
        <w:rPr>
          <w:rFonts w:eastAsia="PMingLiU"/>
          <w:sz w:val="24"/>
          <w:szCs w:val="24"/>
          <w:lang w:val="en-US" w:eastAsia="zh-HK"/>
        </w:rPr>
        <w:t xml:space="preserve"> November 2015.</w:t>
      </w:r>
    </w:p>
    <w:p w14:paraId="78B56D12" w14:textId="77777777" w:rsidR="00E9261C" w:rsidRPr="004D7A04" w:rsidRDefault="00E9261C" w:rsidP="00E9261C">
      <w:pPr>
        <w:jc w:val="both"/>
        <w:rPr>
          <w:rFonts w:eastAsiaTheme="minorEastAsia"/>
          <w:sz w:val="24"/>
          <w:szCs w:val="24"/>
          <w:lang w:val="en-US" w:eastAsia="ja-JP"/>
        </w:rPr>
      </w:pPr>
    </w:p>
    <w:p w14:paraId="63263782" w14:textId="77777777" w:rsidR="00E9261C" w:rsidRPr="00DE1F6D" w:rsidRDefault="00E9261C" w:rsidP="00E9261C">
      <w:pPr>
        <w:spacing w:after="240" w:line="300" w:lineRule="auto"/>
        <w:jc w:val="both"/>
        <w:rPr>
          <w:rFonts w:eastAsiaTheme="minorEastAsia"/>
          <w:b/>
          <w:bCs/>
          <w:sz w:val="24"/>
          <w:szCs w:val="24"/>
          <w:lang w:val="en-US" w:eastAsia="ja-JP"/>
        </w:rPr>
      </w:pPr>
      <w:r w:rsidRPr="00551AF1">
        <w:rPr>
          <w:b/>
          <w:bCs/>
          <w:sz w:val="24"/>
          <w:szCs w:val="24"/>
          <w:lang w:val="en-US"/>
        </w:rPr>
        <w:t xml:space="preserve">802.22 Attendance List </w:t>
      </w:r>
      <w:r>
        <w:rPr>
          <w:rFonts w:eastAsiaTheme="minorEastAsia"/>
          <w:b/>
          <w:bCs/>
          <w:sz w:val="24"/>
          <w:szCs w:val="24"/>
          <w:lang w:val="en-US" w:eastAsia="ja-JP"/>
        </w:rPr>
        <w:t>March</w:t>
      </w:r>
      <w:r w:rsidRPr="00551AF1">
        <w:rPr>
          <w:b/>
          <w:bCs/>
          <w:sz w:val="24"/>
          <w:szCs w:val="24"/>
          <w:lang w:val="en-US" w:eastAsia="zh-TW"/>
        </w:rPr>
        <w:t>, 201</w:t>
      </w:r>
      <w:r>
        <w:rPr>
          <w:rFonts w:eastAsiaTheme="minorEastAsia" w:hint="eastAsia"/>
          <w:b/>
          <w:bCs/>
          <w:sz w:val="24"/>
          <w:szCs w:val="24"/>
          <w:lang w:val="en-US" w:eastAsia="ja-JP"/>
        </w:rPr>
        <w:t>5</w:t>
      </w:r>
      <w:r w:rsidRPr="00551AF1">
        <w:rPr>
          <w:b/>
          <w:bCs/>
          <w:sz w:val="24"/>
          <w:szCs w:val="24"/>
          <w:lang w:val="en-US" w:eastAsia="zh-TW"/>
        </w:rPr>
        <w:t xml:space="preserve"> </w:t>
      </w:r>
      <w:r>
        <w:rPr>
          <w:rFonts w:eastAsiaTheme="minorEastAsia" w:hint="eastAsia"/>
          <w:b/>
          <w:bCs/>
          <w:sz w:val="24"/>
          <w:szCs w:val="24"/>
          <w:lang w:val="en-US" w:eastAsia="ja-JP"/>
        </w:rPr>
        <w:t>Plenary</w:t>
      </w:r>
    </w:p>
    <w:tbl>
      <w:tblPr>
        <w:tblW w:w="748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3182"/>
      </w:tblGrid>
      <w:tr w:rsidR="00E9261C" w:rsidRPr="00551AF1" w14:paraId="0FC4A6D6" w14:textId="77777777" w:rsidTr="006D545D">
        <w:trPr>
          <w:trHeight w:val="288"/>
          <w:jc w:val="center"/>
        </w:trPr>
        <w:tc>
          <w:tcPr>
            <w:tcW w:w="1847" w:type="dxa"/>
          </w:tcPr>
          <w:p w14:paraId="2B59E2AF" w14:textId="77777777" w:rsidR="00E9261C" w:rsidRPr="00016F0B" w:rsidRDefault="00E9261C" w:rsidP="00927A75">
            <w:pPr>
              <w:jc w:val="center"/>
              <w:rPr>
                <w:rFonts w:eastAsia="PMingLiU"/>
                <w:b/>
                <w:sz w:val="24"/>
                <w:szCs w:val="24"/>
                <w:lang w:val="nl-NL" w:eastAsia="zh-HK"/>
              </w:rPr>
            </w:pPr>
            <w:r>
              <w:rPr>
                <w:rFonts w:eastAsia="PMingLiU"/>
                <w:b/>
                <w:sz w:val="24"/>
                <w:szCs w:val="24"/>
                <w:lang w:val="nl-NL" w:eastAsia="zh-HK"/>
              </w:rPr>
              <w:t xml:space="preserve">Villardi </w:t>
            </w:r>
          </w:p>
        </w:tc>
        <w:tc>
          <w:tcPr>
            <w:tcW w:w="2457" w:type="dxa"/>
          </w:tcPr>
          <w:p w14:paraId="325A26BF" w14:textId="77777777" w:rsidR="00E9261C" w:rsidRPr="00016F0B" w:rsidRDefault="00E9261C" w:rsidP="00927A75">
            <w:pPr>
              <w:jc w:val="center"/>
              <w:rPr>
                <w:rFonts w:eastAsia="PMingLiU"/>
                <w:b/>
                <w:sz w:val="24"/>
                <w:szCs w:val="24"/>
                <w:lang w:val="nl-NL" w:eastAsia="zh-HK"/>
              </w:rPr>
            </w:pPr>
            <w:r>
              <w:rPr>
                <w:rFonts w:eastAsia="PMingLiU"/>
                <w:b/>
                <w:sz w:val="24"/>
                <w:szCs w:val="24"/>
                <w:lang w:val="nl-NL" w:eastAsia="zh-HK"/>
              </w:rPr>
              <w:t>Gabriel</w:t>
            </w:r>
          </w:p>
        </w:tc>
        <w:tc>
          <w:tcPr>
            <w:tcW w:w="3182" w:type="dxa"/>
          </w:tcPr>
          <w:p w14:paraId="478D38B1" w14:textId="77777777" w:rsidR="00E9261C" w:rsidRPr="00CC4D42" w:rsidRDefault="00E9261C" w:rsidP="00927A75">
            <w:pPr>
              <w:spacing w:line="300" w:lineRule="auto"/>
              <w:jc w:val="center"/>
              <w:rPr>
                <w:bCs/>
                <w:sz w:val="24"/>
                <w:szCs w:val="24"/>
                <w:lang w:val="en-US" w:eastAsia="zh-TW"/>
              </w:rPr>
            </w:pPr>
            <w:r w:rsidRPr="00CC4D42">
              <w:rPr>
                <w:bCs/>
                <w:sz w:val="24"/>
                <w:szCs w:val="24"/>
                <w:lang w:val="en-US" w:eastAsia="zh-TW"/>
              </w:rPr>
              <w:t>NICT, Japan</w:t>
            </w:r>
          </w:p>
        </w:tc>
      </w:tr>
      <w:tr w:rsidR="00E9261C" w:rsidRPr="00551AF1" w14:paraId="2162C9DA" w14:textId="77777777" w:rsidTr="006D545D">
        <w:trPr>
          <w:trHeight w:val="288"/>
          <w:jc w:val="center"/>
        </w:trPr>
        <w:tc>
          <w:tcPr>
            <w:tcW w:w="1847" w:type="dxa"/>
          </w:tcPr>
          <w:p w14:paraId="06410CA1" w14:textId="77777777" w:rsidR="00E9261C" w:rsidRPr="00016F0B" w:rsidRDefault="00E9261C" w:rsidP="00927A75">
            <w:pPr>
              <w:spacing w:line="300" w:lineRule="auto"/>
              <w:jc w:val="center"/>
              <w:rPr>
                <w:b/>
                <w:sz w:val="24"/>
                <w:szCs w:val="24"/>
                <w:lang w:val="en-US" w:eastAsia="zh-TW"/>
              </w:rPr>
            </w:pPr>
            <w:r w:rsidRPr="00016F0B">
              <w:rPr>
                <w:b/>
                <w:sz w:val="24"/>
                <w:szCs w:val="24"/>
                <w:lang w:val="en-US" w:eastAsia="zh-TW"/>
              </w:rPr>
              <w:t>Pyo</w:t>
            </w:r>
          </w:p>
        </w:tc>
        <w:tc>
          <w:tcPr>
            <w:tcW w:w="2457" w:type="dxa"/>
          </w:tcPr>
          <w:p w14:paraId="088E2866" w14:textId="77777777" w:rsidR="00E9261C" w:rsidRPr="00016F0B" w:rsidRDefault="00E9261C" w:rsidP="00927A75">
            <w:pPr>
              <w:spacing w:line="300" w:lineRule="auto"/>
              <w:jc w:val="center"/>
              <w:rPr>
                <w:b/>
                <w:sz w:val="24"/>
                <w:szCs w:val="24"/>
                <w:lang w:val="en-US" w:eastAsia="zh-TW"/>
              </w:rPr>
            </w:pPr>
            <w:r w:rsidRPr="00016F0B">
              <w:rPr>
                <w:b/>
                <w:sz w:val="24"/>
                <w:szCs w:val="24"/>
                <w:lang w:val="en-US" w:eastAsia="zh-TW"/>
              </w:rPr>
              <w:t>Chang-Woo</w:t>
            </w:r>
          </w:p>
        </w:tc>
        <w:tc>
          <w:tcPr>
            <w:tcW w:w="3182" w:type="dxa"/>
          </w:tcPr>
          <w:p w14:paraId="50B09577" w14:textId="77777777" w:rsidR="00E9261C" w:rsidRPr="00CC4D42" w:rsidRDefault="00E9261C" w:rsidP="00927A75">
            <w:pPr>
              <w:spacing w:line="300" w:lineRule="auto"/>
              <w:jc w:val="center"/>
              <w:rPr>
                <w:bCs/>
                <w:sz w:val="24"/>
                <w:szCs w:val="24"/>
                <w:lang w:val="en-US" w:eastAsia="zh-TW"/>
              </w:rPr>
            </w:pPr>
            <w:r w:rsidRPr="00CC4D42">
              <w:rPr>
                <w:bCs/>
                <w:sz w:val="24"/>
                <w:szCs w:val="24"/>
                <w:lang w:val="en-US" w:eastAsia="zh-TW"/>
              </w:rPr>
              <w:t>NICT, Japan</w:t>
            </w:r>
          </w:p>
        </w:tc>
      </w:tr>
      <w:tr w:rsidR="00E9261C" w:rsidRPr="00551AF1" w14:paraId="38D197C4" w14:textId="77777777" w:rsidTr="006D545D">
        <w:trPr>
          <w:trHeight w:val="288"/>
          <w:jc w:val="center"/>
        </w:trPr>
        <w:tc>
          <w:tcPr>
            <w:tcW w:w="1847" w:type="dxa"/>
          </w:tcPr>
          <w:p w14:paraId="65E67EF1" w14:textId="77777777" w:rsidR="00E9261C" w:rsidRPr="003B29AB" w:rsidRDefault="00E9261C" w:rsidP="00927A75">
            <w:pPr>
              <w:spacing w:line="300" w:lineRule="auto"/>
              <w:jc w:val="center"/>
              <w:rPr>
                <w:b/>
                <w:sz w:val="24"/>
                <w:szCs w:val="24"/>
                <w:lang w:val="en-US" w:eastAsia="zh-TW"/>
              </w:rPr>
            </w:pPr>
            <w:r>
              <w:rPr>
                <w:b/>
                <w:sz w:val="24"/>
                <w:szCs w:val="24"/>
                <w:lang w:val="en-US" w:eastAsia="zh-TW"/>
              </w:rPr>
              <w:t xml:space="preserve">Mody </w:t>
            </w:r>
          </w:p>
        </w:tc>
        <w:tc>
          <w:tcPr>
            <w:tcW w:w="2457" w:type="dxa"/>
          </w:tcPr>
          <w:p w14:paraId="56A0E015" w14:textId="77777777" w:rsidR="00E9261C" w:rsidRPr="003B29AB" w:rsidRDefault="00E9261C" w:rsidP="00927A75">
            <w:pPr>
              <w:spacing w:line="300" w:lineRule="auto"/>
              <w:jc w:val="center"/>
              <w:rPr>
                <w:b/>
                <w:sz w:val="24"/>
                <w:szCs w:val="24"/>
                <w:lang w:val="en-US" w:eastAsia="zh-TW"/>
              </w:rPr>
            </w:pPr>
            <w:r>
              <w:rPr>
                <w:b/>
                <w:sz w:val="24"/>
                <w:szCs w:val="24"/>
                <w:lang w:val="en-US" w:eastAsia="zh-TW"/>
              </w:rPr>
              <w:t>Apurva</w:t>
            </w:r>
          </w:p>
        </w:tc>
        <w:tc>
          <w:tcPr>
            <w:tcW w:w="3182" w:type="dxa"/>
          </w:tcPr>
          <w:p w14:paraId="74C15B1F" w14:textId="77777777" w:rsidR="00E9261C" w:rsidRPr="003B29AB" w:rsidRDefault="00E9261C" w:rsidP="00927A75">
            <w:pPr>
              <w:spacing w:line="300" w:lineRule="auto"/>
              <w:jc w:val="center"/>
              <w:rPr>
                <w:bCs/>
                <w:sz w:val="24"/>
                <w:szCs w:val="24"/>
                <w:lang w:val="en-US" w:eastAsia="zh-TW"/>
              </w:rPr>
            </w:pPr>
            <w:r w:rsidRPr="003B29AB">
              <w:rPr>
                <w:bCs/>
                <w:sz w:val="24"/>
                <w:szCs w:val="24"/>
                <w:lang w:val="en-US" w:eastAsia="zh-TW"/>
              </w:rPr>
              <w:t>BAE Systems</w:t>
            </w:r>
          </w:p>
        </w:tc>
      </w:tr>
      <w:tr w:rsidR="00E9261C" w:rsidRPr="00551AF1" w14:paraId="6AE24E86" w14:textId="77777777" w:rsidTr="006D545D">
        <w:trPr>
          <w:trHeight w:val="288"/>
          <w:jc w:val="center"/>
        </w:trPr>
        <w:tc>
          <w:tcPr>
            <w:tcW w:w="1847" w:type="dxa"/>
          </w:tcPr>
          <w:p w14:paraId="5BB81C6F" w14:textId="22CCD248" w:rsidR="00E9261C" w:rsidRPr="00DB45B4" w:rsidRDefault="00D61A9D" w:rsidP="00927A75">
            <w:pPr>
              <w:tabs>
                <w:tab w:val="left" w:pos="1533"/>
              </w:tabs>
              <w:spacing w:line="300" w:lineRule="auto"/>
              <w:jc w:val="center"/>
              <w:rPr>
                <w:color w:val="FFFFFF" w:themeColor="background1"/>
                <w:sz w:val="24"/>
                <w:szCs w:val="24"/>
                <w:lang w:val="en-US" w:eastAsia="zh-TW"/>
              </w:rPr>
            </w:pPr>
            <w:r>
              <w:rPr>
                <w:rFonts w:eastAsiaTheme="minorEastAsia"/>
                <w:b/>
                <w:sz w:val="24"/>
                <w:szCs w:val="24"/>
                <w:lang w:val="en-US" w:eastAsia="ja-JP"/>
              </w:rPr>
              <w:t>Nikolich</w:t>
            </w:r>
            <w:r w:rsidR="00E9261C">
              <w:rPr>
                <w:rFonts w:eastAsiaTheme="minorEastAsia"/>
                <w:b/>
                <w:sz w:val="24"/>
                <w:szCs w:val="24"/>
                <w:lang w:val="en-US" w:eastAsia="ja-JP"/>
              </w:rPr>
              <w:t xml:space="preserve"> </w:t>
            </w:r>
          </w:p>
        </w:tc>
        <w:tc>
          <w:tcPr>
            <w:tcW w:w="2457" w:type="dxa"/>
          </w:tcPr>
          <w:p w14:paraId="4127AD2F" w14:textId="030E7DA1" w:rsidR="00E9261C" w:rsidRPr="00DB45B4" w:rsidRDefault="00D61A9D" w:rsidP="00D61A9D">
            <w:pPr>
              <w:spacing w:line="300" w:lineRule="auto"/>
              <w:jc w:val="center"/>
              <w:rPr>
                <w:color w:val="FFFFFF" w:themeColor="background1"/>
                <w:sz w:val="24"/>
                <w:szCs w:val="24"/>
                <w:lang w:val="en-US" w:eastAsia="zh-TW"/>
              </w:rPr>
            </w:pPr>
            <w:r>
              <w:rPr>
                <w:rFonts w:eastAsiaTheme="minorEastAsia"/>
                <w:b/>
                <w:sz w:val="24"/>
                <w:szCs w:val="24"/>
                <w:lang w:val="en-US" w:eastAsia="ja-JP"/>
              </w:rPr>
              <w:t>Paul</w:t>
            </w:r>
          </w:p>
        </w:tc>
        <w:tc>
          <w:tcPr>
            <w:tcW w:w="3182" w:type="dxa"/>
          </w:tcPr>
          <w:p w14:paraId="2A2BBC44" w14:textId="5903ED71" w:rsidR="00E9261C" w:rsidRPr="003B29AB" w:rsidRDefault="00791FC0" w:rsidP="00791FC0">
            <w:pPr>
              <w:spacing w:line="300" w:lineRule="auto"/>
              <w:jc w:val="center"/>
              <w:rPr>
                <w:bCs/>
                <w:color w:val="FFFFFF" w:themeColor="background1"/>
                <w:sz w:val="24"/>
                <w:szCs w:val="24"/>
                <w:lang w:val="en-US" w:eastAsia="zh-TW"/>
              </w:rPr>
            </w:pPr>
            <w:r>
              <w:rPr>
                <w:rFonts w:eastAsiaTheme="minorEastAsia"/>
                <w:sz w:val="24"/>
                <w:szCs w:val="24"/>
                <w:lang w:val="en-US" w:eastAsia="ja-JP"/>
              </w:rPr>
              <w:t>Self</w:t>
            </w:r>
          </w:p>
        </w:tc>
      </w:tr>
      <w:tr w:rsidR="00E9261C" w:rsidRPr="00551AF1" w14:paraId="3BDB4896" w14:textId="77777777" w:rsidTr="006D545D">
        <w:trPr>
          <w:trHeight w:val="288"/>
          <w:jc w:val="center"/>
        </w:trPr>
        <w:tc>
          <w:tcPr>
            <w:tcW w:w="1847" w:type="dxa"/>
          </w:tcPr>
          <w:p w14:paraId="06EB5202" w14:textId="77907BC1" w:rsidR="00E9261C" w:rsidRPr="00F93151" w:rsidRDefault="00D61A9D" w:rsidP="00927A75">
            <w:pPr>
              <w:spacing w:line="300" w:lineRule="auto"/>
              <w:jc w:val="center"/>
              <w:rPr>
                <w:b/>
                <w:sz w:val="24"/>
                <w:szCs w:val="24"/>
                <w:lang w:val="en-US" w:eastAsia="zh-TW"/>
              </w:rPr>
            </w:pPr>
            <w:r>
              <w:rPr>
                <w:b/>
                <w:sz w:val="24"/>
                <w:szCs w:val="24"/>
                <w:lang w:val="en-US" w:eastAsia="zh-TW"/>
              </w:rPr>
              <w:t>Kalke</w:t>
            </w:r>
            <w:r w:rsidR="00E9261C">
              <w:rPr>
                <w:b/>
                <w:sz w:val="24"/>
                <w:szCs w:val="24"/>
                <w:lang w:val="en-US" w:eastAsia="zh-TW"/>
              </w:rPr>
              <w:t xml:space="preserve"> </w:t>
            </w:r>
          </w:p>
        </w:tc>
        <w:tc>
          <w:tcPr>
            <w:tcW w:w="2457" w:type="dxa"/>
          </w:tcPr>
          <w:p w14:paraId="0CB5DCCA" w14:textId="00DAD85A" w:rsidR="00E9261C" w:rsidRPr="00F93151" w:rsidRDefault="00D61A9D" w:rsidP="00927A75">
            <w:pPr>
              <w:spacing w:line="300" w:lineRule="auto"/>
              <w:jc w:val="center"/>
              <w:rPr>
                <w:b/>
                <w:sz w:val="24"/>
                <w:szCs w:val="24"/>
                <w:lang w:val="en-US" w:eastAsia="zh-TW"/>
              </w:rPr>
            </w:pPr>
            <w:r>
              <w:rPr>
                <w:b/>
                <w:sz w:val="24"/>
                <w:szCs w:val="24"/>
                <w:lang w:val="en-US" w:eastAsia="zh-TW"/>
              </w:rPr>
              <w:t>Jerry</w:t>
            </w:r>
          </w:p>
        </w:tc>
        <w:tc>
          <w:tcPr>
            <w:tcW w:w="3182" w:type="dxa"/>
          </w:tcPr>
          <w:p w14:paraId="37E3DE7E" w14:textId="44810BA7" w:rsidR="00E9261C" w:rsidRPr="00F93151" w:rsidRDefault="00E9261C" w:rsidP="00927A75">
            <w:pPr>
              <w:spacing w:line="300" w:lineRule="auto"/>
              <w:jc w:val="center"/>
              <w:rPr>
                <w:bCs/>
                <w:sz w:val="24"/>
                <w:szCs w:val="24"/>
                <w:lang w:val="en-US" w:eastAsia="zh-TW"/>
              </w:rPr>
            </w:pPr>
            <w:r>
              <w:rPr>
                <w:bCs/>
                <w:sz w:val="24"/>
                <w:szCs w:val="24"/>
                <w:lang w:val="en-US" w:eastAsia="zh-TW"/>
              </w:rPr>
              <w:t>CBS</w:t>
            </w:r>
            <w:r w:rsidR="00D61A9D">
              <w:rPr>
                <w:bCs/>
                <w:sz w:val="24"/>
                <w:szCs w:val="24"/>
                <w:lang w:val="en-US" w:eastAsia="zh-TW"/>
              </w:rPr>
              <w:t xml:space="preserve"> Corp.</w:t>
            </w:r>
          </w:p>
        </w:tc>
      </w:tr>
      <w:tr w:rsidR="00E9261C" w:rsidRPr="00551AF1" w14:paraId="56C0CFB0" w14:textId="77777777" w:rsidTr="006D545D">
        <w:trPr>
          <w:trHeight w:val="288"/>
          <w:jc w:val="center"/>
        </w:trPr>
        <w:tc>
          <w:tcPr>
            <w:tcW w:w="1847" w:type="dxa"/>
          </w:tcPr>
          <w:p w14:paraId="236F549A" w14:textId="42907D11" w:rsidR="00E9261C" w:rsidRPr="00D61A9D" w:rsidRDefault="00D61A9D" w:rsidP="00D61A9D">
            <w:pPr>
              <w:tabs>
                <w:tab w:val="left" w:pos="1400"/>
              </w:tabs>
              <w:jc w:val="center"/>
              <w:rPr>
                <w:rFonts w:eastAsia="PMingLiU"/>
                <w:b/>
                <w:color w:val="FFFFFF" w:themeColor="background1"/>
                <w:sz w:val="24"/>
                <w:szCs w:val="24"/>
                <w:lang w:val="nl-NL" w:eastAsia="zh-HK"/>
              </w:rPr>
            </w:pPr>
            <w:r w:rsidRPr="00D61A9D">
              <w:rPr>
                <w:rFonts w:eastAsia="PMingLiU"/>
                <w:b/>
                <w:sz w:val="24"/>
                <w:szCs w:val="24"/>
                <w:lang w:val="en-US" w:eastAsia="zh-HK"/>
              </w:rPr>
              <w:t>Kang</w:t>
            </w:r>
            <w:r w:rsidR="00E9261C" w:rsidRPr="00D61A9D">
              <w:rPr>
                <w:rFonts w:eastAsia="PMingLiU"/>
                <w:b/>
                <w:color w:val="FFFFFF" w:themeColor="background1"/>
                <w:sz w:val="24"/>
                <w:szCs w:val="24"/>
                <w:lang w:val="nl-NL" w:eastAsia="zh-HK"/>
              </w:rPr>
              <w:t>I</w:t>
            </w:r>
          </w:p>
        </w:tc>
        <w:tc>
          <w:tcPr>
            <w:tcW w:w="2457" w:type="dxa"/>
          </w:tcPr>
          <w:p w14:paraId="010D6CFE" w14:textId="0075CEF0" w:rsidR="00E9261C" w:rsidRPr="00D61A9D" w:rsidRDefault="00D61A9D" w:rsidP="00D61A9D">
            <w:pPr>
              <w:jc w:val="center"/>
              <w:rPr>
                <w:rFonts w:eastAsia="PMingLiU"/>
                <w:b/>
                <w:color w:val="FFFFFF" w:themeColor="background1"/>
                <w:sz w:val="24"/>
                <w:szCs w:val="24"/>
                <w:lang w:val="nl-NL" w:eastAsia="zh-HK"/>
              </w:rPr>
            </w:pPr>
            <w:r w:rsidRPr="00D61A9D">
              <w:rPr>
                <w:rFonts w:eastAsia="PMingLiU"/>
                <w:b/>
                <w:sz w:val="24"/>
                <w:szCs w:val="24"/>
                <w:lang w:val="en-US" w:eastAsia="zh-HK"/>
              </w:rPr>
              <w:t>Hyunduk</w:t>
            </w:r>
          </w:p>
        </w:tc>
        <w:tc>
          <w:tcPr>
            <w:tcW w:w="3182" w:type="dxa"/>
          </w:tcPr>
          <w:p w14:paraId="7B1B05F7" w14:textId="291B470B" w:rsidR="00E9261C" w:rsidRPr="00F93151" w:rsidRDefault="00D61A9D" w:rsidP="00927A75">
            <w:pPr>
              <w:tabs>
                <w:tab w:val="left" w:pos="667"/>
              </w:tabs>
              <w:spacing w:line="300" w:lineRule="auto"/>
              <w:jc w:val="center"/>
              <w:rPr>
                <w:bCs/>
                <w:color w:val="FFFFFF" w:themeColor="background1"/>
                <w:sz w:val="24"/>
                <w:szCs w:val="24"/>
                <w:lang w:val="en-US" w:eastAsia="zh-TW"/>
              </w:rPr>
            </w:pPr>
            <w:r>
              <w:rPr>
                <w:rFonts w:eastAsia="PMingLiU"/>
                <w:sz w:val="24"/>
                <w:szCs w:val="24"/>
                <w:lang w:val="en-US" w:eastAsia="zh-HK"/>
              </w:rPr>
              <w:t>ETRI</w:t>
            </w:r>
          </w:p>
        </w:tc>
      </w:tr>
      <w:tr w:rsidR="00D61A9D" w:rsidRPr="00D61A9D" w14:paraId="4B821186" w14:textId="77777777" w:rsidTr="006D545D">
        <w:trPr>
          <w:trHeight w:val="288"/>
          <w:jc w:val="center"/>
        </w:trPr>
        <w:tc>
          <w:tcPr>
            <w:tcW w:w="1847" w:type="dxa"/>
          </w:tcPr>
          <w:p w14:paraId="4E0B68E7" w14:textId="7D825C36" w:rsidR="00D61A9D" w:rsidRPr="00D61A9D" w:rsidRDefault="00791FC0" w:rsidP="00D61A9D">
            <w:pPr>
              <w:tabs>
                <w:tab w:val="left" w:pos="1400"/>
              </w:tabs>
              <w:jc w:val="center"/>
              <w:rPr>
                <w:rFonts w:eastAsia="PMingLiU"/>
                <w:sz w:val="24"/>
                <w:szCs w:val="24"/>
                <w:lang w:val="nl-NL" w:eastAsia="zh-HK"/>
              </w:rPr>
            </w:pPr>
            <w:r>
              <w:rPr>
                <w:rFonts w:eastAsia="PMingLiU"/>
                <w:sz w:val="24"/>
                <w:szCs w:val="24"/>
                <w:lang w:val="nl-NL" w:eastAsia="zh-HK"/>
              </w:rPr>
              <w:t>Sasaki</w:t>
            </w:r>
          </w:p>
        </w:tc>
        <w:tc>
          <w:tcPr>
            <w:tcW w:w="2457" w:type="dxa"/>
          </w:tcPr>
          <w:p w14:paraId="26C44454" w14:textId="01ED30CD" w:rsidR="00D61A9D" w:rsidRPr="00D61A9D" w:rsidRDefault="00791FC0" w:rsidP="00D61A9D">
            <w:pPr>
              <w:jc w:val="center"/>
              <w:rPr>
                <w:rFonts w:eastAsia="PMingLiU"/>
                <w:sz w:val="24"/>
                <w:szCs w:val="24"/>
                <w:lang w:val="nl-NL" w:eastAsia="zh-HK"/>
              </w:rPr>
            </w:pPr>
            <w:r>
              <w:rPr>
                <w:rFonts w:eastAsia="PMingLiU"/>
                <w:sz w:val="24"/>
                <w:szCs w:val="24"/>
                <w:lang w:val="nl-NL" w:eastAsia="zh-HK"/>
              </w:rPr>
              <w:t>Shigenobu</w:t>
            </w:r>
          </w:p>
        </w:tc>
        <w:tc>
          <w:tcPr>
            <w:tcW w:w="3182" w:type="dxa"/>
          </w:tcPr>
          <w:p w14:paraId="527E1F42" w14:textId="58FD080C" w:rsidR="00D61A9D" w:rsidRPr="00D61A9D" w:rsidRDefault="00791FC0" w:rsidP="00D61A9D">
            <w:pPr>
              <w:spacing w:line="300" w:lineRule="auto"/>
              <w:jc w:val="center"/>
              <w:rPr>
                <w:bCs/>
                <w:sz w:val="24"/>
                <w:szCs w:val="24"/>
                <w:lang w:val="en-US" w:eastAsia="zh-TW"/>
              </w:rPr>
            </w:pPr>
            <w:r>
              <w:rPr>
                <w:bCs/>
                <w:sz w:val="24"/>
                <w:szCs w:val="24"/>
                <w:lang w:val="en-US" w:eastAsia="zh-TW"/>
              </w:rPr>
              <w:t>Niigata University</w:t>
            </w:r>
          </w:p>
        </w:tc>
      </w:tr>
      <w:tr w:rsidR="00D61A9D" w:rsidRPr="00D61A9D" w14:paraId="5A4BF1E6" w14:textId="77777777" w:rsidTr="006D545D">
        <w:trPr>
          <w:trHeight w:val="288"/>
          <w:jc w:val="center"/>
        </w:trPr>
        <w:tc>
          <w:tcPr>
            <w:tcW w:w="1847" w:type="dxa"/>
          </w:tcPr>
          <w:p w14:paraId="43A6108B" w14:textId="1A3F7BD3" w:rsidR="00D61A9D" w:rsidRPr="00D61A9D" w:rsidRDefault="00D61A9D" w:rsidP="00D61A9D">
            <w:pPr>
              <w:tabs>
                <w:tab w:val="left" w:pos="1400"/>
              </w:tabs>
              <w:jc w:val="center"/>
              <w:rPr>
                <w:rFonts w:eastAsia="PMingLiU"/>
                <w:sz w:val="24"/>
                <w:szCs w:val="24"/>
                <w:lang w:val="nl-NL" w:eastAsia="zh-HK"/>
              </w:rPr>
            </w:pPr>
            <w:r>
              <w:rPr>
                <w:rFonts w:eastAsia="PMingLiU"/>
                <w:sz w:val="24"/>
                <w:szCs w:val="24"/>
                <w:lang w:val="nl-NL" w:eastAsia="zh-HK"/>
              </w:rPr>
              <w:lastRenderedPageBreak/>
              <w:t>Goldberg</w:t>
            </w:r>
          </w:p>
        </w:tc>
        <w:tc>
          <w:tcPr>
            <w:tcW w:w="2457" w:type="dxa"/>
          </w:tcPr>
          <w:p w14:paraId="54D58587" w14:textId="107E0840" w:rsidR="00D61A9D" w:rsidRPr="00D61A9D" w:rsidRDefault="00D61A9D" w:rsidP="00D61A9D">
            <w:pPr>
              <w:jc w:val="center"/>
              <w:rPr>
                <w:rFonts w:eastAsia="PMingLiU"/>
                <w:sz w:val="24"/>
                <w:szCs w:val="24"/>
                <w:lang w:val="nl-NL" w:eastAsia="zh-HK"/>
              </w:rPr>
            </w:pPr>
            <w:r>
              <w:rPr>
                <w:rFonts w:eastAsia="PMingLiU"/>
                <w:sz w:val="24"/>
                <w:szCs w:val="24"/>
                <w:lang w:val="nl-NL" w:eastAsia="zh-HK"/>
              </w:rPr>
              <w:t>Jeff</w:t>
            </w:r>
          </w:p>
        </w:tc>
        <w:tc>
          <w:tcPr>
            <w:tcW w:w="3182" w:type="dxa"/>
          </w:tcPr>
          <w:p w14:paraId="1E706E80" w14:textId="4E0F3460" w:rsidR="00D61A9D" w:rsidRPr="00D61A9D" w:rsidRDefault="00D61A9D" w:rsidP="00D61A9D">
            <w:pPr>
              <w:spacing w:line="300" w:lineRule="auto"/>
              <w:jc w:val="center"/>
              <w:rPr>
                <w:bCs/>
                <w:sz w:val="24"/>
                <w:szCs w:val="24"/>
                <w:lang w:val="en-US" w:eastAsia="zh-TW"/>
              </w:rPr>
            </w:pPr>
            <w:r>
              <w:rPr>
                <w:bCs/>
                <w:sz w:val="24"/>
                <w:szCs w:val="24"/>
                <w:lang w:val="en-US" w:eastAsia="zh-TW"/>
              </w:rPr>
              <w:t>IEEE-SA</w:t>
            </w:r>
          </w:p>
        </w:tc>
      </w:tr>
      <w:tr w:rsidR="00E9261C" w:rsidRPr="00D61A9D" w14:paraId="722DF3B4" w14:textId="77777777" w:rsidTr="006D545D">
        <w:trPr>
          <w:trHeight w:val="288"/>
          <w:jc w:val="center"/>
        </w:trPr>
        <w:tc>
          <w:tcPr>
            <w:tcW w:w="1847" w:type="dxa"/>
          </w:tcPr>
          <w:p w14:paraId="6B1EB502" w14:textId="2A0E3747" w:rsidR="00E9261C" w:rsidRPr="00D61A9D" w:rsidRDefault="00791FC0" w:rsidP="00791FC0">
            <w:pPr>
              <w:tabs>
                <w:tab w:val="left" w:pos="1400"/>
              </w:tabs>
              <w:jc w:val="center"/>
              <w:rPr>
                <w:rFonts w:eastAsia="PMingLiU"/>
                <w:sz w:val="24"/>
                <w:szCs w:val="24"/>
                <w:lang w:val="nl-NL" w:eastAsia="zh-HK"/>
              </w:rPr>
            </w:pPr>
            <w:r>
              <w:rPr>
                <w:rFonts w:eastAsia="PMingLiU"/>
                <w:sz w:val="24"/>
                <w:szCs w:val="24"/>
                <w:lang w:val="nl-NL" w:eastAsia="zh-HK"/>
              </w:rPr>
              <w:t>Turner</w:t>
            </w:r>
          </w:p>
        </w:tc>
        <w:tc>
          <w:tcPr>
            <w:tcW w:w="2457" w:type="dxa"/>
          </w:tcPr>
          <w:p w14:paraId="1412FB46" w14:textId="56CE8169" w:rsidR="00E9261C" w:rsidRPr="00D61A9D" w:rsidRDefault="00791FC0" w:rsidP="00791FC0">
            <w:pPr>
              <w:jc w:val="center"/>
              <w:rPr>
                <w:rFonts w:eastAsia="PMingLiU"/>
                <w:sz w:val="24"/>
                <w:szCs w:val="24"/>
                <w:lang w:val="nl-NL" w:eastAsia="zh-HK"/>
              </w:rPr>
            </w:pPr>
            <w:r>
              <w:rPr>
                <w:rFonts w:eastAsia="PMingLiU"/>
                <w:sz w:val="24"/>
                <w:szCs w:val="24"/>
                <w:lang w:val="nl-NL" w:eastAsia="zh-HK"/>
              </w:rPr>
              <w:t>Michel</w:t>
            </w:r>
            <w:r w:rsidR="008A29E2">
              <w:rPr>
                <w:rFonts w:eastAsia="PMingLiU"/>
                <w:sz w:val="24"/>
                <w:szCs w:val="24"/>
                <w:lang w:val="nl-NL" w:eastAsia="zh-HK"/>
              </w:rPr>
              <w:t>le</w:t>
            </w:r>
            <w:bookmarkStart w:id="0" w:name="_GoBack"/>
            <w:bookmarkEnd w:id="0"/>
          </w:p>
        </w:tc>
        <w:tc>
          <w:tcPr>
            <w:tcW w:w="3182" w:type="dxa"/>
          </w:tcPr>
          <w:p w14:paraId="373E757C" w14:textId="7E6B716F" w:rsidR="00E9261C" w:rsidRPr="00D61A9D" w:rsidRDefault="00791FC0" w:rsidP="00791FC0">
            <w:pPr>
              <w:spacing w:line="300" w:lineRule="auto"/>
              <w:jc w:val="center"/>
              <w:rPr>
                <w:bCs/>
                <w:sz w:val="24"/>
                <w:szCs w:val="24"/>
                <w:lang w:val="en-US" w:eastAsia="zh-TW"/>
              </w:rPr>
            </w:pPr>
            <w:r>
              <w:rPr>
                <w:bCs/>
                <w:sz w:val="24"/>
                <w:szCs w:val="24"/>
                <w:lang w:val="en-US" w:eastAsia="zh-TW"/>
              </w:rPr>
              <w:t>IEEE-SA</w:t>
            </w:r>
          </w:p>
        </w:tc>
      </w:tr>
    </w:tbl>
    <w:p w14:paraId="67EB428A" w14:textId="77777777" w:rsidR="00E9261C" w:rsidRPr="00551AF1" w:rsidRDefault="00E9261C" w:rsidP="00E9261C">
      <w:pPr>
        <w:spacing w:before="60"/>
        <w:ind w:left="1440"/>
        <w:jc w:val="both"/>
        <w:rPr>
          <w:bCs/>
          <w:i/>
          <w:iCs/>
          <w:sz w:val="24"/>
          <w:szCs w:val="24"/>
          <w:lang w:val="en-US"/>
        </w:rPr>
      </w:pPr>
      <w:r w:rsidRPr="00D61A9D">
        <w:rPr>
          <w:bCs/>
          <w:i/>
          <w:iCs/>
          <w:sz w:val="24"/>
          <w:szCs w:val="24"/>
          <w:lang w:val="en-US"/>
        </w:rPr>
        <w:t>N</w:t>
      </w:r>
      <w:r w:rsidRPr="00551AF1">
        <w:rPr>
          <w:bCs/>
          <w:i/>
          <w:iCs/>
          <w:sz w:val="24"/>
          <w:szCs w:val="24"/>
          <w:lang w:val="en-US"/>
        </w:rPr>
        <w:t xml:space="preserve">ote: Participants who had voting status appear in </w:t>
      </w:r>
      <w:r w:rsidRPr="00551AF1">
        <w:rPr>
          <w:b/>
          <w:i/>
          <w:iCs/>
          <w:sz w:val="24"/>
          <w:szCs w:val="24"/>
          <w:lang w:val="en-US"/>
        </w:rPr>
        <w:t>bold</w:t>
      </w:r>
      <w:r w:rsidRPr="00551AF1">
        <w:rPr>
          <w:bCs/>
          <w:i/>
          <w:iCs/>
          <w:sz w:val="24"/>
          <w:szCs w:val="24"/>
          <w:lang w:val="en-US"/>
        </w:rPr>
        <w:t>.</w:t>
      </w:r>
    </w:p>
    <w:p w14:paraId="4764959A" w14:textId="77777777" w:rsidR="00E9261C" w:rsidRDefault="00E9261C" w:rsidP="00E9261C">
      <w:pPr>
        <w:spacing w:line="300" w:lineRule="auto"/>
        <w:jc w:val="both"/>
        <w:rPr>
          <w:b/>
          <w:sz w:val="32"/>
          <w:szCs w:val="24"/>
          <w:lang w:val="en-US" w:eastAsia="zh-TW"/>
        </w:rPr>
      </w:pPr>
    </w:p>
    <w:p w14:paraId="0F575996" w14:textId="77777777" w:rsidR="00021FCB" w:rsidRPr="00F44B53" w:rsidRDefault="00021FCB" w:rsidP="00EE79E7">
      <w:pPr>
        <w:spacing w:line="300" w:lineRule="auto"/>
        <w:jc w:val="both"/>
        <w:rPr>
          <w:b/>
          <w:sz w:val="24"/>
          <w:szCs w:val="24"/>
          <w:lang w:val="en-US" w:eastAsia="zh-TW"/>
        </w:rPr>
      </w:pPr>
      <w:r w:rsidRPr="00F44B53">
        <w:rPr>
          <w:b/>
          <w:sz w:val="24"/>
          <w:szCs w:val="24"/>
          <w:lang w:val="en-US" w:eastAsia="zh-TW"/>
        </w:rPr>
        <w:t>ANNEX</w:t>
      </w:r>
    </w:p>
    <w:p w14:paraId="118A017A" w14:textId="749E6798" w:rsidR="00021FCB" w:rsidRPr="006E1A0F" w:rsidRDefault="00021FCB" w:rsidP="006E1A0F">
      <w:pPr>
        <w:jc w:val="both"/>
        <w:rPr>
          <w:rFonts w:eastAsia="PMingLiU"/>
          <w:b/>
          <w:sz w:val="24"/>
          <w:szCs w:val="24"/>
          <w:lang w:val="en-US" w:eastAsia="zh-HK"/>
        </w:rPr>
      </w:pPr>
      <w:r w:rsidRPr="00F44B53">
        <w:rPr>
          <w:rFonts w:eastAsia="PMingLiU"/>
          <w:b/>
          <w:sz w:val="24"/>
          <w:szCs w:val="24"/>
          <w:lang w:val="en-US" w:eastAsia="zh-HK"/>
        </w:rPr>
        <w:t>Working Group Contributions</w:t>
      </w:r>
      <w:r w:rsidR="006E1A0F" w:rsidRPr="00F44B53">
        <w:rPr>
          <w:rFonts w:eastAsia="PMingLiU"/>
          <w:b/>
          <w:sz w:val="24"/>
          <w:szCs w:val="24"/>
          <w:lang w:val="en-US" w:eastAsia="zh-HK"/>
        </w:rPr>
        <w:t xml:space="preserve"> can be found at</w:t>
      </w:r>
      <w:r w:rsidR="006E1A0F">
        <w:rPr>
          <w:rFonts w:eastAsia="PMingLiU"/>
          <w:b/>
          <w:sz w:val="24"/>
          <w:szCs w:val="24"/>
          <w:lang w:val="en-US" w:eastAsia="zh-HK"/>
        </w:rPr>
        <w:t xml:space="preserve"> </w:t>
      </w:r>
      <w:hyperlink r:id="rId25" w:history="1">
        <w:r w:rsidR="006E1A0F" w:rsidRPr="006E1A0F">
          <w:rPr>
            <w:rStyle w:val="Hyperlink"/>
            <w:rFonts w:eastAsia="PMingLiU"/>
            <w:b/>
            <w:sz w:val="24"/>
            <w:szCs w:val="24"/>
            <w:lang w:val="en-US" w:eastAsia="zh-HK"/>
          </w:rPr>
          <w:t>https://mentor.ieee.org/802.22/documents</w:t>
        </w:r>
      </w:hyperlink>
    </w:p>
    <w:sectPr w:rsidR="00021FCB" w:rsidRPr="006E1A0F" w:rsidSect="00972D6A">
      <w:headerReference w:type="even" r:id="rId26"/>
      <w:headerReference w:type="default" r:id="rId27"/>
      <w:footerReference w:type="even" r:id="rId28"/>
      <w:footerReference w:type="default" r:id="rId29"/>
      <w:headerReference w:type="first" r:id="rId30"/>
      <w:footerReference w:type="first" r:id="rId31"/>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83EEB" w14:textId="77777777" w:rsidR="00C167CF" w:rsidRDefault="00C167CF">
      <w:r>
        <w:separator/>
      </w:r>
    </w:p>
  </w:endnote>
  <w:endnote w:type="continuationSeparator" w:id="0">
    <w:p w14:paraId="766AF90D" w14:textId="77777777" w:rsidR="00C167CF" w:rsidRDefault="00C1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9769" w14:textId="77777777" w:rsidR="00C523CD" w:rsidRDefault="00C52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F129" w14:textId="08C34B2A" w:rsidR="00BB366F" w:rsidRDefault="00BB366F"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BE0430">
      <w:rPr>
        <w:noProof/>
      </w:rPr>
      <w:t>7</w:t>
    </w:r>
    <w:r>
      <w:rPr>
        <w:noProof/>
      </w:rPr>
      <w:fldChar w:fldCharType="end"/>
    </w:r>
    <w:r>
      <w:tab/>
      <w:t>Gabriel Villardi, NICT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D18A" w14:textId="77777777" w:rsidR="00C523CD" w:rsidRDefault="00C52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9C0DB" w14:textId="77777777" w:rsidR="00C167CF" w:rsidRDefault="00C167CF">
      <w:r>
        <w:separator/>
      </w:r>
    </w:p>
  </w:footnote>
  <w:footnote w:type="continuationSeparator" w:id="0">
    <w:p w14:paraId="11FC7D5A" w14:textId="77777777" w:rsidR="00C167CF" w:rsidRDefault="00C16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19A7" w14:textId="77777777" w:rsidR="00C523CD" w:rsidRDefault="00C52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4502" w14:textId="1C924E69" w:rsidR="00BB366F" w:rsidRPr="001C0990" w:rsidRDefault="00BB366F">
    <w:pPr>
      <w:pStyle w:val="Header"/>
      <w:tabs>
        <w:tab w:val="clear" w:pos="6480"/>
        <w:tab w:val="clear" w:pos="12960"/>
        <w:tab w:val="center" w:pos="4680"/>
        <w:tab w:val="right" w:pos="10080"/>
      </w:tabs>
      <w:rPr>
        <w:rFonts w:eastAsiaTheme="minorEastAsia"/>
        <w:lang w:eastAsia="ja-JP"/>
      </w:rPr>
    </w:pPr>
    <w:r>
      <w:rPr>
        <w:rFonts w:eastAsiaTheme="minorEastAsia"/>
        <w:lang w:eastAsia="ja-JP"/>
      </w:rPr>
      <w:t>November</w:t>
    </w:r>
    <w:r>
      <w:t xml:space="preserve"> 201</w:t>
    </w:r>
    <w:r>
      <w:rPr>
        <w:rFonts w:eastAsiaTheme="minorEastAsia" w:hint="eastAsia"/>
        <w:lang w:eastAsia="ja-JP"/>
      </w:rPr>
      <w:t>5</w:t>
    </w:r>
    <w:r>
      <w:tab/>
    </w:r>
    <w:r>
      <w:tab/>
    </w:r>
    <w:r w:rsidR="00C167CF">
      <w:fldChar w:fldCharType="begin"/>
    </w:r>
    <w:r w:rsidR="00C167CF">
      <w:instrText xml:space="preserve"> TITLE  \* MERGEFORMAT </w:instrText>
    </w:r>
    <w:r w:rsidR="00C167CF">
      <w:fldChar w:fldCharType="separate"/>
    </w:r>
    <w:r>
      <w:t>doc.: IEEE 802.22-1</w:t>
    </w:r>
    <w:r>
      <w:rPr>
        <w:rFonts w:eastAsiaTheme="minorEastAsia" w:hint="eastAsia"/>
        <w:lang w:eastAsia="ja-JP"/>
      </w:rPr>
      <w:t>5</w:t>
    </w:r>
    <w:r>
      <w:t>/0</w:t>
    </w:r>
    <w:r w:rsidR="00C523CD">
      <w:rPr>
        <w:rFonts w:eastAsiaTheme="minorEastAsia"/>
        <w:lang w:eastAsia="ja-JP"/>
      </w:rPr>
      <w:t>029</w:t>
    </w:r>
    <w:r>
      <w:t>r</w:t>
    </w:r>
    <w:r w:rsidR="00C167CF">
      <w:fldChar w:fldCharType="end"/>
    </w:r>
    <w:r>
      <w:rPr>
        <w:rFonts w:eastAsiaTheme="minorEastAsia" w:hint="eastAsia"/>
        <w:lang w:eastAsia="ja-JP"/>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8060C" w14:textId="77777777" w:rsidR="00C523CD" w:rsidRDefault="00C52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2">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4"/>
  </w:num>
  <w:num w:numId="6">
    <w:abstractNumId w:val="9"/>
  </w:num>
  <w:num w:numId="7">
    <w:abstractNumId w:val="0"/>
  </w:num>
  <w:num w:numId="8">
    <w:abstractNumId w:val="12"/>
  </w:num>
  <w:num w:numId="9">
    <w:abstractNumId w:val="8"/>
  </w:num>
  <w:num w:numId="10">
    <w:abstractNumId w:val="2"/>
  </w:num>
  <w:num w:numId="11">
    <w:abstractNumId w:val="3"/>
  </w:num>
  <w:num w:numId="12">
    <w:abstractNumId w:val="10"/>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6E3"/>
    <w:rsid w:val="000718B5"/>
    <w:rsid w:val="00073EC3"/>
    <w:rsid w:val="000743C7"/>
    <w:rsid w:val="000768B3"/>
    <w:rsid w:val="00076DCF"/>
    <w:rsid w:val="0007763C"/>
    <w:rsid w:val="00077C32"/>
    <w:rsid w:val="00082960"/>
    <w:rsid w:val="000842A4"/>
    <w:rsid w:val="00084CA4"/>
    <w:rsid w:val="00092828"/>
    <w:rsid w:val="000A28D9"/>
    <w:rsid w:val="000A4A39"/>
    <w:rsid w:val="000A5BF9"/>
    <w:rsid w:val="000A6095"/>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C45"/>
    <w:rsid w:val="000F21AC"/>
    <w:rsid w:val="000F31CB"/>
    <w:rsid w:val="000F4965"/>
    <w:rsid w:val="000F5D1B"/>
    <w:rsid w:val="000F6552"/>
    <w:rsid w:val="000F7897"/>
    <w:rsid w:val="000F7BFD"/>
    <w:rsid w:val="001020AF"/>
    <w:rsid w:val="00104E07"/>
    <w:rsid w:val="0010508C"/>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57FFA"/>
    <w:rsid w:val="001605CD"/>
    <w:rsid w:val="00161337"/>
    <w:rsid w:val="001623F8"/>
    <w:rsid w:val="00165F5C"/>
    <w:rsid w:val="00166DDD"/>
    <w:rsid w:val="00170003"/>
    <w:rsid w:val="001705C4"/>
    <w:rsid w:val="00170E38"/>
    <w:rsid w:val="001732B9"/>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1B16"/>
    <w:rsid w:val="001A24D4"/>
    <w:rsid w:val="001A2C66"/>
    <w:rsid w:val="001A5D13"/>
    <w:rsid w:val="001A6AC8"/>
    <w:rsid w:val="001A7B02"/>
    <w:rsid w:val="001B0369"/>
    <w:rsid w:val="001B1F74"/>
    <w:rsid w:val="001B33F4"/>
    <w:rsid w:val="001B43D6"/>
    <w:rsid w:val="001B51E7"/>
    <w:rsid w:val="001B6E9F"/>
    <w:rsid w:val="001C0990"/>
    <w:rsid w:val="001C1DEC"/>
    <w:rsid w:val="001C448D"/>
    <w:rsid w:val="001C497D"/>
    <w:rsid w:val="001C498B"/>
    <w:rsid w:val="001C59F0"/>
    <w:rsid w:val="001C6D46"/>
    <w:rsid w:val="001C6EB6"/>
    <w:rsid w:val="001C79AE"/>
    <w:rsid w:val="001D0B14"/>
    <w:rsid w:val="001D0EBD"/>
    <w:rsid w:val="001D3943"/>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18FC"/>
    <w:rsid w:val="001F23CB"/>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3237"/>
    <w:rsid w:val="00223602"/>
    <w:rsid w:val="00224795"/>
    <w:rsid w:val="00224AF8"/>
    <w:rsid w:val="00226ADC"/>
    <w:rsid w:val="00226D11"/>
    <w:rsid w:val="00227B83"/>
    <w:rsid w:val="0023154C"/>
    <w:rsid w:val="00234A2A"/>
    <w:rsid w:val="002378F4"/>
    <w:rsid w:val="00237DEF"/>
    <w:rsid w:val="002405BA"/>
    <w:rsid w:val="00241748"/>
    <w:rsid w:val="00241E86"/>
    <w:rsid w:val="00242CE4"/>
    <w:rsid w:val="00246101"/>
    <w:rsid w:val="00246B6A"/>
    <w:rsid w:val="00246DDC"/>
    <w:rsid w:val="0025065E"/>
    <w:rsid w:val="00251D58"/>
    <w:rsid w:val="00254AA9"/>
    <w:rsid w:val="00254C12"/>
    <w:rsid w:val="00260DA0"/>
    <w:rsid w:val="00262198"/>
    <w:rsid w:val="00262AD2"/>
    <w:rsid w:val="002642C9"/>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B6F89"/>
    <w:rsid w:val="002C3698"/>
    <w:rsid w:val="002C3B69"/>
    <w:rsid w:val="002C52AA"/>
    <w:rsid w:val="002C5887"/>
    <w:rsid w:val="002C6A88"/>
    <w:rsid w:val="002C74AE"/>
    <w:rsid w:val="002D15B6"/>
    <w:rsid w:val="002D27E9"/>
    <w:rsid w:val="002D2AFA"/>
    <w:rsid w:val="002D6543"/>
    <w:rsid w:val="002E1A4D"/>
    <w:rsid w:val="002E25F7"/>
    <w:rsid w:val="002E2FA0"/>
    <w:rsid w:val="002E4645"/>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394"/>
    <w:rsid w:val="00355C05"/>
    <w:rsid w:val="00356212"/>
    <w:rsid w:val="00357981"/>
    <w:rsid w:val="00361CE2"/>
    <w:rsid w:val="00361D5E"/>
    <w:rsid w:val="00364C22"/>
    <w:rsid w:val="0037075C"/>
    <w:rsid w:val="0037223E"/>
    <w:rsid w:val="003737F9"/>
    <w:rsid w:val="00374369"/>
    <w:rsid w:val="0037593C"/>
    <w:rsid w:val="00377A62"/>
    <w:rsid w:val="00381BE0"/>
    <w:rsid w:val="0038322E"/>
    <w:rsid w:val="00385280"/>
    <w:rsid w:val="003857FE"/>
    <w:rsid w:val="0038785E"/>
    <w:rsid w:val="0039010C"/>
    <w:rsid w:val="00390321"/>
    <w:rsid w:val="00390A54"/>
    <w:rsid w:val="003910FF"/>
    <w:rsid w:val="00392F22"/>
    <w:rsid w:val="00393E3D"/>
    <w:rsid w:val="00397376"/>
    <w:rsid w:val="00397604"/>
    <w:rsid w:val="003A302E"/>
    <w:rsid w:val="003A5156"/>
    <w:rsid w:val="003A6CCD"/>
    <w:rsid w:val="003A7FF8"/>
    <w:rsid w:val="003B29AB"/>
    <w:rsid w:val="003B7659"/>
    <w:rsid w:val="003C1D0B"/>
    <w:rsid w:val="003C2719"/>
    <w:rsid w:val="003C3267"/>
    <w:rsid w:val="003C6574"/>
    <w:rsid w:val="003D0AB4"/>
    <w:rsid w:val="003D23A3"/>
    <w:rsid w:val="003D488E"/>
    <w:rsid w:val="003D6952"/>
    <w:rsid w:val="003D6F62"/>
    <w:rsid w:val="003D7621"/>
    <w:rsid w:val="003E1ADC"/>
    <w:rsid w:val="003E792C"/>
    <w:rsid w:val="003F1B3C"/>
    <w:rsid w:val="003F3518"/>
    <w:rsid w:val="003F5F3E"/>
    <w:rsid w:val="003F6EBE"/>
    <w:rsid w:val="003F6ECA"/>
    <w:rsid w:val="0040279D"/>
    <w:rsid w:val="004032CA"/>
    <w:rsid w:val="004053EB"/>
    <w:rsid w:val="004076BD"/>
    <w:rsid w:val="00407A02"/>
    <w:rsid w:val="004107C9"/>
    <w:rsid w:val="004132E1"/>
    <w:rsid w:val="004142F0"/>
    <w:rsid w:val="0041722B"/>
    <w:rsid w:val="00420DE1"/>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3E1E"/>
    <w:rsid w:val="00494592"/>
    <w:rsid w:val="004945F7"/>
    <w:rsid w:val="00494F5F"/>
    <w:rsid w:val="004951D9"/>
    <w:rsid w:val="0049593F"/>
    <w:rsid w:val="004A0619"/>
    <w:rsid w:val="004A4818"/>
    <w:rsid w:val="004A50D2"/>
    <w:rsid w:val="004A5B0F"/>
    <w:rsid w:val="004A6D41"/>
    <w:rsid w:val="004A73E8"/>
    <w:rsid w:val="004A7B5C"/>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7C35"/>
    <w:rsid w:val="00521004"/>
    <w:rsid w:val="005229A2"/>
    <w:rsid w:val="00523830"/>
    <w:rsid w:val="00524D65"/>
    <w:rsid w:val="005250D0"/>
    <w:rsid w:val="005251E7"/>
    <w:rsid w:val="00526599"/>
    <w:rsid w:val="00526994"/>
    <w:rsid w:val="00530856"/>
    <w:rsid w:val="00532874"/>
    <w:rsid w:val="005336A4"/>
    <w:rsid w:val="005343A5"/>
    <w:rsid w:val="00534CB6"/>
    <w:rsid w:val="00535B12"/>
    <w:rsid w:val="0053760E"/>
    <w:rsid w:val="005409EA"/>
    <w:rsid w:val="00541309"/>
    <w:rsid w:val="0054775E"/>
    <w:rsid w:val="00551AF1"/>
    <w:rsid w:val="00554820"/>
    <w:rsid w:val="0055653A"/>
    <w:rsid w:val="0055792A"/>
    <w:rsid w:val="0056054D"/>
    <w:rsid w:val="00560E38"/>
    <w:rsid w:val="0056149B"/>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7758"/>
    <w:rsid w:val="005B7BF7"/>
    <w:rsid w:val="005C0304"/>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FE2"/>
    <w:rsid w:val="006034B8"/>
    <w:rsid w:val="00604113"/>
    <w:rsid w:val="00607D9C"/>
    <w:rsid w:val="00614D2A"/>
    <w:rsid w:val="0061792E"/>
    <w:rsid w:val="00620040"/>
    <w:rsid w:val="0062300D"/>
    <w:rsid w:val="00623B17"/>
    <w:rsid w:val="00624E71"/>
    <w:rsid w:val="00625659"/>
    <w:rsid w:val="006307FD"/>
    <w:rsid w:val="006331DC"/>
    <w:rsid w:val="0063794A"/>
    <w:rsid w:val="00640803"/>
    <w:rsid w:val="00640853"/>
    <w:rsid w:val="00643619"/>
    <w:rsid w:val="00652EAF"/>
    <w:rsid w:val="006535CA"/>
    <w:rsid w:val="006540A7"/>
    <w:rsid w:val="00655D8E"/>
    <w:rsid w:val="00657377"/>
    <w:rsid w:val="00657952"/>
    <w:rsid w:val="00661032"/>
    <w:rsid w:val="006614E9"/>
    <w:rsid w:val="0066182B"/>
    <w:rsid w:val="0066276C"/>
    <w:rsid w:val="00662FB0"/>
    <w:rsid w:val="00663A6F"/>
    <w:rsid w:val="00664882"/>
    <w:rsid w:val="00670345"/>
    <w:rsid w:val="006725C4"/>
    <w:rsid w:val="00672705"/>
    <w:rsid w:val="006731D5"/>
    <w:rsid w:val="0067323C"/>
    <w:rsid w:val="00675C88"/>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9A9"/>
    <w:rsid w:val="006B3FE6"/>
    <w:rsid w:val="006B57D2"/>
    <w:rsid w:val="006B6702"/>
    <w:rsid w:val="006C0415"/>
    <w:rsid w:val="006C4843"/>
    <w:rsid w:val="006C4E65"/>
    <w:rsid w:val="006C7224"/>
    <w:rsid w:val="006D0EA7"/>
    <w:rsid w:val="006D2A9C"/>
    <w:rsid w:val="006D4796"/>
    <w:rsid w:val="006D545D"/>
    <w:rsid w:val="006D5D00"/>
    <w:rsid w:val="006E1A0F"/>
    <w:rsid w:val="006E1C81"/>
    <w:rsid w:val="006E398A"/>
    <w:rsid w:val="006E404B"/>
    <w:rsid w:val="006E5D33"/>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EE0"/>
    <w:rsid w:val="00715313"/>
    <w:rsid w:val="00716446"/>
    <w:rsid w:val="007167E7"/>
    <w:rsid w:val="00716DE9"/>
    <w:rsid w:val="0072128C"/>
    <w:rsid w:val="00721601"/>
    <w:rsid w:val="007219A6"/>
    <w:rsid w:val="007222E1"/>
    <w:rsid w:val="0072236E"/>
    <w:rsid w:val="007256B5"/>
    <w:rsid w:val="007268EA"/>
    <w:rsid w:val="007272ED"/>
    <w:rsid w:val="00731360"/>
    <w:rsid w:val="00731627"/>
    <w:rsid w:val="007331F3"/>
    <w:rsid w:val="007337DC"/>
    <w:rsid w:val="007339DC"/>
    <w:rsid w:val="00733A96"/>
    <w:rsid w:val="00735C0F"/>
    <w:rsid w:val="007366BB"/>
    <w:rsid w:val="00736BAF"/>
    <w:rsid w:val="00742397"/>
    <w:rsid w:val="0074419F"/>
    <w:rsid w:val="00744C88"/>
    <w:rsid w:val="00745742"/>
    <w:rsid w:val="00746E56"/>
    <w:rsid w:val="007512F3"/>
    <w:rsid w:val="00751EFC"/>
    <w:rsid w:val="007523CA"/>
    <w:rsid w:val="00755640"/>
    <w:rsid w:val="00756944"/>
    <w:rsid w:val="00756F78"/>
    <w:rsid w:val="00761CF6"/>
    <w:rsid w:val="007631C0"/>
    <w:rsid w:val="00763E20"/>
    <w:rsid w:val="00764C71"/>
    <w:rsid w:val="00765007"/>
    <w:rsid w:val="007650B5"/>
    <w:rsid w:val="00765233"/>
    <w:rsid w:val="00765A91"/>
    <w:rsid w:val="00765F51"/>
    <w:rsid w:val="0076743F"/>
    <w:rsid w:val="00767B3A"/>
    <w:rsid w:val="00770D54"/>
    <w:rsid w:val="00771183"/>
    <w:rsid w:val="007732AB"/>
    <w:rsid w:val="00774EEC"/>
    <w:rsid w:val="0077587C"/>
    <w:rsid w:val="00775C7F"/>
    <w:rsid w:val="007776A1"/>
    <w:rsid w:val="007777D9"/>
    <w:rsid w:val="00780CCF"/>
    <w:rsid w:val="00781FDB"/>
    <w:rsid w:val="00782F7C"/>
    <w:rsid w:val="0079169F"/>
    <w:rsid w:val="00791979"/>
    <w:rsid w:val="00791FC0"/>
    <w:rsid w:val="00792126"/>
    <w:rsid w:val="007941AB"/>
    <w:rsid w:val="007948AA"/>
    <w:rsid w:val="007A267C"/>
    <w:rsid w:val="007A574E"/>
    <w:rsid w:val="007A5B92"/>
    <w:rsid w:val="007B0873"/>
    <w:rsid w:val="007B0FDE"/>
    <w:rsid w:val="007B1530"/>
    <w:rsid w:val="007B2C37"/>
    <w:rsid w:val="007B3DDD"/>
    <w:rsid w:val="007B4367"/>
    <w:rsid w:val="007B4B52"/>
    <w:rsid w:val="007B6E62"/>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2EA0"/>
    <w:rsid w:val="007E3540"/>
    <w:rsid w:val="007E7231"/>
    <w:rsid w:val="007F36E6"/>
    <w:rsid w:val="007F3E47"/>
    <w:rsid w:val="008044CA"/>
    <w:rsid w:val="00805330"/>
    <w:rsid w:val="0080550A"/>
    <w:rsid w:val="008055AD"/>
    <w:rsid w:val="00805F90"/>
    <w:rsid w:val="00811973"/>
    <w:rsid w:val="00812B72"/>
    <w:rsid w:val="00812B7E"/>
    <w:rsid w:val="00813EF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6876"/>
    <w:rsid w:val="00887AE1"/>
    <w:rsid w:val="00893D67"/>
    <w:rsid w:val="00893E22"/>
    <w:rsid w:val="00894173"/>
    <w:rsid w:val="008974D8"/>
    <w:rsid w:val="008A0FF5"/>
    <w:rsid w:val="008A29E2"/>
    <w:rsid w:val="008A323A"/>
    <w:rsid w:val="008A33C3"/>
    <w:rsid w:val="008A60F4"/>
    <w:rsid w:val="008A6396"/>
    <w:rsid w:val="008A649B"/>
    <w:rsid w:val="008B18BD"/>
    <w:rsid w:val="008B1E65"/>
    <w:rsid w:val="008B25D3"/>
    <w:rsid w:val="008B2B3C"/>
    <w:rsid w:val="008B521A"/>
    <w:rsid w:val="008C005D"/>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45DE"/>
    <w:rsid w:val="008E4931"/>
    <w:rsid w:val="008E4968"/>
    <w:rsid w:val="008E7347"/>
    <w:rsid w:val="008E75C5"/>
    <w:rsid w:val="008E7736"/>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12622"/>
    <w:rsid w:val="009129C0"/>
    <w:rsid w:val="00913C6D"/>
    <w:rsid w:val="00915FC0"/>
    <w:rsid w:val="00917E37"/>
    <w:rsid w:val="0092154E"/>
    <w:rsid w:val="00921C99"/>
    <w:rsid w:val="00921F41"/>
    <w:rsid w:val="0092715A"/>
    <w:rsid w:val="00927160"/>
    <w:rsid w:val="009277F3"/>
    <w:rsid w:val="00927A75"/>
    <w:rsid w:val="00927DA2"/>
    <w:rsid w:val="00930603"/>
    <w:rsid w:val="00931869"/>
    <w:rsid w:val="00931D88"/>
    <w:rsid w:val="00933A86"/>
    <w:rsid w:val="0093570D"/>
    <w:rsid w:val="00935F6C"/>
    <w:rsid w:val="00945907"/>
    <w:rsid w:val="009465C1"/>
    <w:rsid w:val="0094750D"/>
    <w:rsid w:val="00947AB2"/>
    <w:rsid w:val="00950997"/>
    <w:rsid w:val="00951D63"/>
    <w:rsid w:val="0095262E"/>
    <w:rsid w:val="00953F0A"/>
    <w:rsid w:val="009547FA"/>
    <w:rsid w:val="00954DEC"/>
    <w:rsid w:val="00960969"/>
    <w:rsid w:val="0096101B"/>
    <w:rsid w:val="00966158"/>
    <w:rsid w:val="00967410"/>
    <w:rsid w:val="00967529"/>
    <w:rsid w:val="00967EFA"/>
    <w:rsid w:val="009718C4"/>
    <w:rsid w:val="0097194F"/>
    <w:rsid w:val="00972789"/>
    <w:rsid w:val="00972CAB"/>
    <w:rsid w:val="00972D6A"/>
    <w:rsid w:val="009762E8"/>
    <w:rsid w:val="0097674E"/>
    <w:rsid w:val="0097755E"/>
    <w:rsid w:val="009828B5"/>
    <w:rsid w:val="00983502"/>
    <w:rsid w:val="00984992"/>
    <w:rsid w:val="009860D2"/>
    <w:rsid w:val="00994FDE"/>
    <w:rsid w:val="00995BBE"/>
    <w:rsid w:val="009A0B1E"/>
    <w:rsid w:val="009A0B88"/>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310E9"/>
    <w:rsid w:val="00A314A2"/>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7F2"/>
    <w:rsid w:val="00A66204"/>
    <w:rsid w:val="00A6782E"/>
    <w:rsid w:val="00A67C63"/>
    <w:rsid w:val="00A731C1"/>
    <w:rsid w:val="00A748B2"/>
    <w:rsid w:val="00A758C6"/>
    <w:rsid w:val="00A765DB"/>
    <w:rsid w:val="00A80F8B"/>
    <w:rsid w:val="00A81333"/>
    <w:rsid w:val="00A82645"/>
    <w:rsid w:val="00A82BBE"/>
    <w:rsid w:val="00A841EA"/>
    <w:rsid w:val="00A87E48"/>
    <w:rsid w:val="00A90210"/>
    <w:rsid w:val="00A92C5D"/>
    <w:rsid w:val="00A93585"/>
    <w:rsid w:val="00A947C6"/>
    <w:rsid w:val="00A97CAD"/>
    <w:rsid w:val="00AA2B01"/>
    <w:rsid w:val="00AA2B8A"/>
    <w:rsid w:val="00AA2CFF"/>
    <w:rsid w:val="00AA5D2D"/>
    <w:rsid w:val="00AB087A"/>
    <w:rsid w:val="00AB0E73"/>
    <w:rsid w:val="00AB33CA"/>
    <w:rsid w:val="00AB5D7D"/>
    <w:rsid w:val="00AB5F28"/>
    <w:rsid w:val="00AC0039"/>
    <w:rsid w:val="00AC356D"/>
    <w:rsid w:val="00AC5A9E"/>
    <w:rsid w:val="00AC6504"/>
    <w:rsid w:val="00AC6B22"/>
    <w:rsid w:val="00AC6DAE"/>
    <w:rsid w:val="00AC6EE9"/>
    <w:rsid w:val="00AD2B21"/>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F2F"/>
    <w:rsid w:val="00B16CDF"/>
    <w:rsid w:val="00B22B41"/>
    <w:rsid w:val="00B2320D"/>
    <w:rsid w:val="00B3552E"/>
    <w:rsid w:val="00B3736E"/>
    <w:rsid w:val="00B428FB"/>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3F57"/>
    <w:rsid w:val="00B9489E"/>
    <w:rsid w:val="00B96C54"/>
    <w:rsid w:val="00B97493"/>
    <w:rsid w:val="00B97D4F"/>
    <w:rsid w:val="00BA05E5"/>
    <w:rsid w:val="00BA0D28"/>
    <w:rsid w:val="00BA255D"/>
    <w:rsid w:val="00BA2F0A"/>
    <w:rsid w:val="00BA328B"/>
    <w:rsid w:val="00BA5290"/>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4415"/>
    <w:rsid w:val="00BF6DE6"/>
    <w:rsid w:val="00C01A3A"/>
    <w:rsid w:val="00C0241F"/>
    <w:rsid w:val="00C03961"/>
    <w:rsid w:val="00C03D8C"/>
    <w:rsid w:val="00C0651C"/>
    <w:rsid w:val="00C07BCA"/>
    <w:rsid w:val="00C123F5"/>
    <w:rsid w:val="00C12A14"/>
    <w:rsid w:val="00C12CC9"/>
    <w:rsid w:val="00C12DB2"/>
    <w:rsid w:val="00C13CDD"/>
    <w:rsid w:val="00C1511E"/>
    <w:rsid w:val="00C15692"/>
    <w:rsid w:val="00C167CF"/>
    <w:rsid w:val="00C16A36"/>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23CD"/>
    <w:rsid w:val="00C53748"/>
    <w:rsid w:val="00C558E2"/>
    <w:rsid w:val="00C6213E"/>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3403"/>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3D8"/>
    <w:rsid w:val="00CF3DCF"/>
    <w:rsid w:val="00CF454B"/>
    <w:rsid w:val="00CF5070"/>
    <w:rsid w:val="00CF6362"/>
    <w:rsid w:val="00CF769C"/>
    <w:rsid w:val="00CF786B"/>
    <w:rsid w:val="00CF7F40"/>
    <w:rsid w:val="00D013C4"/>
    <w:rsid w:val="00D055D6"/>
    <w:rsid w:val="00D05B66"/>
    <w:rsid w:val="00D102D3"/>
    <w:rsid w:val="00D134C3"/>
    <w:rsid w:val="00D177A7"/>
    <w:rsid w:val="00D17C41"/>
    <w:rsid w:val="00D23FA9"/>
    <w:rsid w:val="00D24F96"/>
    <w:rsid w:val="00D25045"/>
    <w:rsid w:val="00D257B1"/>
    <w:rsid w:val="00D25E3D"/>
    <w:rsid w:val="00D26759"/>
    <w:rsid w:val="00D26A95"/>
    <w:rsid w:val="00D27A11"/>
    <w:rsid w:val="00D342FE"/>
    <w:rsid w:val="00D377B0"/>
    <w:rsid w:val="00D378A8"/>
    <w:rsid w:val="00D37E03"/>
    <w:rsid w:val="00D413A6"/>
    <w:rsid w:val="00D416CC"/>
    <w:rsid w:val="00D438E6"/>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41E4"/>
    <w:rsid w:val="00DC5861"/>
    <w:rsid w:val="00DC68A6"/>
    <w:rsid w:val="00DC7798"/>
    <w:rsid w:val="00DD0B9B"/>
    <w:rsid w:val="00DD3626"/>
    <w:rsid w:val="00DD3D9A"/>
    <w:rsid w:val="00DD4029"/>
    <w:rsid w:val="00DD74CD"/>
    <w:rsid w:val="00DE1F6D"/>
    <w:rsid w:val="00DE365C"/>
    <w:rsid w:val="00DE4B5D"/>
    <w:rsid w:val="00DE4E56"/>
    <w:rsid w:val="00DE5559"/>
    <w:rsid w:val="00DF0DAD"/>
    <w:rsid w:val="00DF52C8"/>
    <w:rsid w:val="00E00520"/>
    <w:rsid w:val="00E02342"/>
    <w:rsid w:val="00E0240B"/>
    <w:rsid w:val="00E02485"/>
    <w:rsid w:val="00E04909"/>
    <w:rsid w:val="00E052AA"/>
    <w:rsid w:val="00E054EC"/>
    <w:rsid w:val="00E057A7"/>
    <w:rsid w:val="00E0668D"/>
    <w:rsid w:val="00E076A9"/>
    <w:rsid w:val="00E10BE9"/>
    <w:rsid w:val="00E11F27"/>
    <w:rsid w:val="00E12007"/>
    <w:rsid w:val="00E12BFE"/>
    <w:rsid w:val="00E142C3"/>
    <w:rsid w:val="00E14A87"/>
    <w:rsid w:val="00E14FC4"/>
    <w:rsid w:val="00E15777"/>
    <w:rsid w:val="00E15FE1"/>
    <w:rsid w:val="00E17270"/>
    <w:rsid w:val="00E17A57"/>
    <w:rsid w:val="00E20FFF"/>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285"/>
    <w:rsid w:val="00E81D32"/>
    <w:rsid w:val="00E82C9F"/>
    <w:rsid w:val="00E849DB"/>
    <w:rsid w:val="00E84E58"/>
    <w:rsid w:val="00E8643C"/>
    <w:rsid w:val="00E9035A"/>
    <w:rsid w:val="00E9069B"/>
    <w:rsid w:val="00E9261C"/>
    <w:rsid w:val="00E93233"/>
    <w:rsid w:val="00E937F9"/>
    <w:rsid w:val="00E94DF8"/>
    <w:rsid w:val="00E95032"/>
    <w:rsid w:val="00E962B6"/>
    <w:rsid w:val="00E9661F"/>
    <w:rsid w:val="00E96D23"/>
    <w:rsid w:val="00EA185F"/>
    <w:rsid w:val="00EA1C80"/>
    <w:rsid w:val="00EA4C38"/>
    <w:rsid w:val="00EA60DF"/>
    <w:rsid w:val="00EA642E"/>
    <w:rsid w:val="00EA68B2"/>
    <w:rsid w:val="00EA7D2E"/>
    <w:rsid w:val="00EB0B7F"/>
    <w:rsid w:val="00EB0D45"/>
    <w:rsid w:val="00EB0DD6"/>
    <w:rsid w:val="00EB18D3"/>
    <w:rsid w:val="00EB1F89"/>
    <w:rsid w:val="00EB22B0"/>
    <w:rsid w:val="00EB7C8A"/>
    <w:rsid w:val="00EC0AB6"/>
    <w:rsid w:val="00EC290C"/>
    <w:rsid w:val="00EC6709"/>
    <w:rsid w:val="00EC79E6"/>
    <w:rsid w:val="00ED00E1"/>
    <w:rsid w:val="00ED1179"/>
    <w:rsid w:val="00ED1241"/>
    <w:rsid w:val="00ED1E1D"/>
    <w:rsid w:val="00ED2CF0"/>
    <w:rsid w:val="00ED59CD"/>
    <w:rsid w:val="00ED5D09"/>
    <w:rsid w:val="00ED7F01"/>
    <w:rsid w:val="00EE0CC5"/>
    <w:rsid w:val="00EE2256"/>
    <w:rsid w:val="00EE30B9"/>
    <w:rsid w:val="00EE31A2"/>
    <w:rsid w:val="00EE360D"/>
    <w:rsid w:val="00EE3E07"/>
    <w:rsid w:val="00EE3FBE"/>
    <w:rsid w:val="00EE4F40"/>
    <w:rsid w:val="00EE5A78"/>
    <w:rsid w:val="00EE609E"/>
    <w:rsid w:val="00EE79E7"/>
    <w:rsid w:val="00EF098A"/>
    <w:rsid w:val="00EF1775"/>
    <w:rsid w:val="00EF2ABB"/>
    <w:rsid w:val="00EF2C16"/>
    <w:rsid w:val="00EF43C9"/>
    <w:rsid w:val="00EF54C7"/>
    <w:rsid w:val="00F02368"/>
    <w:rsid w:val="00F04B0C"/>
    <w:rsid w:val="00F05161"/>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49E5"/>
    <w:rsid w:val="00F25C60"/>
    <w:rsid w:val="00F268BC"/>
    <w:rsid w:val="00F272C5"/>
    <w:rsid w:val="00F3120F"/>
    <w:rsid w:val="00F333D1"/>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0F1A"/>
    <w:rsid w:val="00FB1664"/>
    <w:rsid w:val="00FB5A57"/>
    <w:rsid w:val="00FB62FE"/>
    <w:rsid w:val="00FB7821"/>
    <w:rsid w:val="00FC1EAF"/>
    <w:rsid w:val="00FC2B60"/>
    <w:rsid w:val="00FC35F4"/>
    <w:rsid w:val="00FC680C"/>
    <w:rsid w:val="00FC69A5"/>
    <w:rsid w:val="00FC7806"/>
    <w:rsid w:val="00FD0841"/>
    <w:rsid w:val="00FD1653"/>
    <w:rsid w:val="00FD200C"/>
    <w:rsid w:val="00FD3587"/>
    <w:rsid w:val="00FD3C38"/>
    <w:rsid w:val="00FE0C1A"/>
    <w:rsid w:val="00FE4606"/>
    <w:rsid w:val="00FE5B6F"/>
    <w:rsid w:val="00FE5E2E"/>
    <w:rsid w:val="00FE6BFE"/>
    <w:rsid w:val="00FE747F"/>
    <w:rsid w:val="00FF0E31"/>
    <w:rsid w:val="00FF10A0"/>
    <w:rsid w:val="00FF317E"/>
    <w:rsid w:val="00FF32FA"/>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24B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com@ieee.org" TargetMode="External"/><Relationship Id="rId18" Type="http://schemas.openxmlformats.org/officeDocument/2006/relationships/hyperlink" Target="https://mentor.ieee.org/802.22/dcn/15/22-15-0022-01-000b-2015-july-plenary-ieee-802-22-working-group-minut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22/dcn/15/22-15-0032-00-0003-802-22-3-schedule-and-timelines.ppt" TargetMode="External"/><Relationship Id="rId7" Type="http://schemas.openxmlformats.org/officeDocument/2006/relationships/footnotes" Target="footnotes.xml"/><Relationship Id="rId12" Type="http://schemas.openxmlformats.org/officeDocument/2006/relationships/hyperlink" Target="mailto:apurva.mody@ieee.org" TargetMode="External"/><Relationship Id="rId17" Type="http://schemas.openxmlformats.org/officeDocument/2006/relationships/hyperlink" Target="https://mentor.ieee.org/802.22/dcn/15/22-15-0022-01-000b-2015-july-plenary-ieee-802-22-working-group-minutes.docx" TargetMode="External"/><Relationship Id="rId25" Type="http://schemas.openxmlformats.org/officeDocument/2006/relationships/hyperlink" Target="https://mentor.ieee.org/802.22/documen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22/dcn/15/22-15-0025-01-0000-november-plenary-working-group-agenda.xls" TargetMode="External"/><Relationship Id="rId20" Type="http://schemas.openxmlformats.org/officeDocument/2006/relationships/hyperlink" Target="https://mentor.ieee.org/802.22/dcn/15/22-15-0028-00-0001-advanced-beacon-revised-timeline.pp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22/dcn/15/22-15-0034-00-0003-scos-proposal-selection-criteria.do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purva.mody@ieee.org" TargetMode="External"/><Relationship Id="rId23" Type="http://schemas.openxmlformats.org/officeDocument/2006/relationships/hyperlink" Target="https://mentor.ieee.org/802.22/dcn/15/22-15-0033-00-0001-advanced-beacon-revision-selection-criteria.doc" TargetMode="External"/><Relationship Id="rId28" Type="http://schemas.openxmlformats.org/officeDocument/2006/relationships/footer" Target="footer1.xml"/><Relationship Id="rId10" Type="http://schemas.openxmlformats.org/officeDocument/2006/relationships/hyperlink" Target="mailto:apurva_mody@yahoo.com" TargetMode="External"/><Relationship Id="rId19" Type="http://schemas.openxmlformats.org/officeDocument/2006/relationships/hyperlink" Target="https://mentor.ieee.org/802.22/dcn/15/22-15-0008-00-0003-scos-functional-rquirements-document.doc"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apurva.mody@baesystesms.com"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s://mentor.ieee.org/802.22/dcn/15/22-15-0021-00-0001-advanced-beacon-functional-requirements-document.doc"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308FC-84EC-4424-88D9-3A82DA1F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0</TotalTime>
  <Pages>7</Pages>
  <Words>1387</Words>
  <Characters>7911</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9280</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2</cp:revision>
  <cp:lastPrinted>1901-01-02T02:10:00Z</cp:lastPrinted>
  <dcterms:created xsi:type="dcterms:W3CDTF">2015-11-13T15:52:00Z</dcterms:created>
  <dcterms:modified xsi:type="dcterms:W3CDTF">2015-11-13T15:52:00Z</dcterms:modified>
</cp:coreProperties>
</file>