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74EE11BC" w:rsidR="00326BC2" w:rsidRPr="00551AF1" w:rsidRDefault="00330B9A" w:rsidP="005B19BD">
            <w:pPr>
              <w:pStyle w:val="T2"/>
              <w:spacing w:before="120" w:after="120"/>
              <w:rPr>
                <w:sz w:val="24"/>
                <w:szCs w:val="24"/>
              </w:rPr>
            </w:pPr>
            <w:r>
              <w:rPr>
                <w:rFonts w:eastAsia="PMingLiU"/>
                <w:sz w:val="24"/>
                <w:szCs w:val="24"/>
                <w:lang w:val="en-US" w:eastAsia="zh-HK"/>
              </w:rPr>
              <w:t>20</w:t>
            </w:r>
            <w:r w:rsidR="006D5D00">
              <w:rPr>
                <w:rFonts w:eastAsiaTheme="minorEastAsia" w:hint="eastAsia"/>
                <w:sz w:val="24"/>
                <w:szCs w:val="24"/>
                <w:lang w:val="en-US" w:eastAsia="ja-JP"/>
              </w:rPr>
              <w:t>15</w:t>
            </w:r>
            <w:r w:rsidR="00B7527C" w:rsidRPr="00551AF1">
              <w:rPr>
                <w:rFonts w:eastAsia="PMingLiU"/>
                <w:sz w:val="24"/>
                <w:szCs w:val="24"/>
                <w:lang w:val="en-US" w:eastAsia="zh-HK"/>
              </w:rPr>
              <w:t xml:space="preserve"> </w:t>
            </w:r>
            <w:r w:rsidR="005B19BD">
              <w:rPr>
                <w:rFonts w:eastAsiaTheme="minorEastAsia"/>
                <w:sz w:val="24"/>
                <w:szCs w:val="24"/>
                <w:lang w:val="en-US" w:eastAsia="ja-JP"/>
              </w:rPr>
              <w:t>July</w:t>
            </w:r>
            <w:r w:rsidR="000E3D94" w:rsidRPr="00551AF1">
              <w:rPr>
                <w:rFonts w:eastAsia="PMingLiU"/>
                <w:sz w:val="24"/>
                <w:szCs w:val="24"/>
                <w:lang w:val="en-US" w:eastAsia="zh-HK"/>
              </w:rPr>
              <w:t xml:space="preserve"> </w:t>
            </w:r>
            <w:r w:rsidR="006D5D00">
              <w:rPr>
                <w:rFonts w:eastAsia="PMingLiU"/>
                <w:sz w:val="24"/>
                <w:szCs w:val="24"/>
                <w:lang w:val="en-US" w:eastAsia="zh-HK"/>
              </w:rPr>
              <w:t>Plenary</w:t>
            </w:r>
            <w:r w:rsidR="00E71F75">
              <w:rPr>
                <w:rFonts w:eastAsia="PMingLiU"/>
                <w:sz w:val="24"/>
                <w:szCs w:val="24"/>
                <w:lang w:val="en-US" w:eastAsia="zh-HK"/>
              </w:rPr>
              <w:t xml:space="preserve"> </w:t>
            </w:r>
            <w:r w:rsidR="006614E9">
              <w:rPr>
                <w:rFonts w:eastAsia="PMingLiU"/>
                <w:sz w:val="24"/>
                <w:szCs w:val="24"/>
                <w:lang w:val="en-US" w:eastAsia="zh-HK"/>
              </w:rPr>
              <w:t xml:space="preserve">IEEE 802.22 Working Group </w:t>
            </w:r>
            <w:r w:rsidR="001F18FC">
              <w:rPr>
                <w:rFonts w:eastAsia="PMingLiU"/>
                <w:sz w:val="24"/>
                <w:szCs w:val="24"/>
                <w:lang w:val="en-US" w:eastAsia="zh-HK"/>
              </w:rPr>
              <w:t>Minutes</w:t>
            </w:r>
          </w:p>
        </w:tc>
      </w:tr>
      <w:tr w:rsidR="00326BC2" w:rsidRPr="00551AF1" w14:paraId="53365FCB" w14:textId="77777777" w:rsidTr="00A657F2">
        <w:trPr>
          <w:trHeight w:val="449"/>
          <w:jc w:val="center"/>
        </w:trPr>
        <w:tc>
          <w:tcPr>
            <w:tcW w:w="9721" w:type="dxa"/>
            <w:gridSpan w:val="5"/>
            <w:vAlign w:val="center"/>
          </w:tcPr>
          <w:p w14:paraId="2118E5D8" w14:textId="408A6CAF"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6D5D00">
              <w:rPr>
                <w:rFonts w:eastAsiaTheme="minorEastAsia" w:hint="eastAsia"/>
                <w:b w:val="0"/>
                <w:sz w:val="24"/>
                <w:szCs w:val="24"/>
                <w:lang w:eastAsia="ja-JP"/>
              </w:rPr>
              <w:t>5</w:t>
            </w:r>
            <w:r w:rsidR="008768DC">
              <w:rPr>
                <w:rFonts w:eastAsia="PMingLiU"/>
                <w:b w:val="0"/>
                <w:sz w:val="24"/>
                <w:szCs w:val="24"/>
                <w:lang w:eastAsia="zh-HK"/>
              </w:rPr>
              <w:t>-</w:t>
            </w:r>
            <w:r w:rsidR="005B19BD">
              <w:rPr>
                <w:rFonts w:eastAsiaTheme="minorEastAsia" w:hint="eastAsia"/>
                <w:b w:val="0"/>
                <w:sz w:val="24"/>
                <w:szCs w:val="24"/>
                <w:lang w:eastAsia="ja-JP"/>
              </w:rPr>
              <w:t>07</w:t>
            </w:r>
            <w:r w:rsidR="00B3736E" w:rsidRPr="00551AF1">
              <w:rPr>
                <w:rFonts w:eastAsia="PMingLiU"/>
                <w:b w:val="0"/>
                <w:sz w:val="24"/>
                <w:szCs w:val="24"/>
                <w:lang w:eastAsia="zh-HK"/>
              </w:rPr>
              <w:t>-</w:t>
            </w:r>
            <w:r w:rsidR="005B19BD">
              <w:rPr>
                <w:rFonts w:eastAsiaTheme="minorEastAsia" w:hint="eastAsia"/>
                <w:b w:val="0"/>
                <w:sz w:val="24"/>
                <w:szCs w:val="24"/>
                <w:lang w:eastAsia="ja-JP"/>
              </w:rPr>
              <w:t>13</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 xml:space="preserve">Gabriel </w:t>
            </w:r>
            <w:proofErr w:type="spellStart"/>
            <w:r>
              <w:rPr>
                <w:rFonts w:eastAsiaTheme="minorEastAsia"/>
                <w:b w:val="0"/>
                <w:sz w:val="24"/>
                <w:szCs w:val="24"/>
                <w:lang w:eastAsia="ja-JP"/>
              </w:rPr>
              <w:t>Villardi</w:t>
            </w:r>
            <w:proofErr w:type="spellEnd"/>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F2592D" w:rsidP="00EE79E7">
            <w:pPr>
              <w:pStyle w:val="T2"/>
              <w:spacing w:before="120" w:after="120"/>
              <w:ind w:left="0" w:right="0"/>
              <w:jc w:val="both"/>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F44B53" w:rsidRDefault="00E20FFF" w:rsidP="00BC2E4E">
      <w:pPr>
        <w:jc w:val="both"/>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D61A9D" w:rsidRDefault="00D61A9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D61A9D" w:rsidRDefault="00D61A9D">
                            <w:pPr>
                              <w:jc w:val="both"/>
                              <w:rPr>
                                <w:rFonts w:ascii="Arial Unicode MS" w:eastAsia="Arial Unicode MS" w:hAnsi="Arial Unicode MS"/>
                                <w:color w:val="000000"/>
                                <w:sz w:val="18"/>
                                <w:lang w:val="en-US"/>
                              </w:rPr>
                            </w:pPr>
                          </w:p>
                          <w:p w14:paraId="7D707D5C" w14:textId="77777777" w:rsidR="00D61A9D" w:rsidRDefault="00D61A9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D61A9D" w:rsidRDefault="00D61A9D">
                            <w:pPr>
                              <w:jc w:val="both"/>
                              <w:rPr>
                                <w:color w:val="000000"/>
                                <w:sz w:val="18"/>
                              </w:rPr>
                            </w:pPr>
                          </w:p>
                          <w:p w14:paraId="39C6FC15" w14:textId="77777777" w:rsidR="00D61A9D" w:rsidRDefault="00D61A9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D61A9D" w:rsidRDefault="00D61A9D">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12EEEC94" w14:textId="77777777" w:rsidR="00D61A9D" w:rsidRDefault="00D61A9D">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D61A9D" w:rsidRDefault="00D61A9D">
                      <w:pPr>
                        <w:jc w:val="both"/>
                        <w:rPr>
                          <w:rFonts w:ascii="Arial Unicode MS" w:eastAsia="Arial Unicode MS" w:hAnsi="Arial Unicode MS"/>
                          <w:color w:val="000000"/>
                          <w:sz w:val="18"/>
                          <w:lang w:val="en-US"/>
                        </w:rPr>
                      </w:pPr>
                    </w:p>
                    <w:p w14:paraId="7D707D5C" w14:textId="77777777" w:rsidR="00D61A9D" w:rsidRDefault="00D61A9D">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D61A9D" w:rsidRDefault="00D61A9D">
                      <w:pPr>
                        <w:jc w:val="both"/>
                        <w:rPr>
                          <w:color w:val="000000"/>
                          <w:sz w:val="18"/>
                        </w:rPr>
                      </w:pPr>
                    </w:p>
                    <w:p w14:paraId="39C6FC15" w14:textId="77777777" w:rsidR="00D61A9D" w:rsidRDefault="00D61A9D">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D61A9D" w:rsidRDefault="00D61A9D">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D61A9D" w:rsidRDefault="00D61A9D">
                            <w:pPr>
                              <w:pStyle w:val="T1"/>
                              <w:spacing w:after="120"/>
                            </w:pPr>
                            <w:r>
                              <w:t>Abstract</w:t>
                            </w:r>
                          </w:p>
                          <w:p w14:paraId="54210D52" w14:textId="60608A8E" w:rsidR="00D61A9D" w:rsidRDefault="00D61A9D"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July</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Hawaii from </w:t>
                            </w:r>
                            <w:r>
                              <w:rPr>
                                <w:rFonts w:eastAsiaTheme="minorEastAsia" w:hint="eastAsia"/>
                                <w:lang w:eastAsia="ja-JP"/>
                              </w:rPr>
                              <w:t>13</w:t>
                            </w:r>
                            <w:r w:rsidRPr="00F20BB9">
                              <w:rPr>
                                <w:vertAlign w:val="superscript"/>
                              </w:rPr>
                              <w:t>th</w:t>
                            </w:r>
                            <w:r>
                              <w:rPr>
                                <w:rFonts w:eastAsiaTheme="minorEastAsia" w:hint="eastAsia"/>
                                <w:lang w:eastAsia="ja-JP"/>
                              </w:rPr>
                              <w:t xml:space="preserve"> </w:t>
                            </w:r>
                            <w:r>
                              <w:t>to 16</w:t>
                            </w:r>
                            <w:r w:rsidRPr="001705C4">
                              <w:rPr>
                                <w:vertAlign w:val="superscript"/>
                              </w:rPr>
                              <w:t>th</w:t>
                            </w:r>
                            <w:r>
                              <w:t>, July 201</w:t>
                            </w:r>
                            <w:r>
                              <w:rPr>
                                <w:rFonts w:eastAsiaTheme="minorEastAsia" w:hint="eastAsia"/>
                                <w:lang w:eastAsia="ja-JP"/>
                              </w:rPr>
                              <w:t>5</w:t>
                            </w:r>
                            <w:r>
                              <w:t xml:space="preserve">.  </w:t>
                            </w:r>
                          </w:p>
                          <w:p w14:paraId="55FA9EFD" w14:textId="0C2DCD13" w:rsidR="00D61A9D" w:rsidRPr="006614E9" w:rsidRDefault="00D61A9D"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0465F1D1" w14:textId="77777777" w:rsidR="00DD3626" w:rsidRDefault="00DD3626">
                      <w:pPr>
                        <w:pStyle w:val="T1"/>
                        <w:spacing w:after="120"/>
                      </w:pPr>
                      <w:r>
                        <w:t>Abstract</w:t>
                      </w:r>
                    </w:p>
                    <w:p w14:paraId="54210D52" w14:textId="60608A8E" w:rsidR="00DD3626" w:rsidRDefault="00DD3626" w:rsidP="0019317C">
                      <w:pPr>
                        <w:spacing w:before="120"/>
                        <w:jc w:val="both"/>
                      </w:pPr>
                      <w:r>
                        <w:t>This document contains the minutes of the IEEE 802.22 Working Group 201</w:t>
                      </w:r>
                      <w:r>
                        <w:rPr>
                          <w:rFonts w:eastAsiaTheme="minorEastAsia" w:hint="eastAsia"/>
                          <w:lang w:eastAsia="ja-JP"/>
                        </w:rPr>
                        <w:t xml:space="preserve">5 </w:t>
                      </w:r>
                      <w:r>
                        <w:rPr>
                          <w:rFonts w:eastAsiaTheme="minorEastAsia"/>
                          <w:lang w:eastAsia="ja-JP"/>
                        </w:rPr>
                        <w:t>July</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Hawaii from </w:t>
                      </w:r>
                      <w:r>
                        <w:rPr>
                          <w:rFonts w:eastAsiaTheme="minorEastAsia" w:hint="eastAsia"/>
                          <w:lang w:eastAsia="ja-JP"/>
                        </w:rPr>
                        <w:t>13</w:t>
                      </w:r>
                      <w:r w:rsidRPr="00F20BB9">
                        <w:rPr>
                          <w:vertAlign w:val="superscript"/>
                        </w:rPr>
                        <w:t>th</w:t>
                      </w:r>
                      <w:r>
                        <w:rPr>
                          <w:rFonts w:eastAsiaTheme="minorEastAsia" w:hint="eastAsia"/>
                          <w:lang w:eastAsia="ja-JP"/>
                        </w:rPr>
                        <w:t xml:space="preserve"> </w:t>
                      </w:r>
                      <w:r>
                        <w:t>to 16</w:t>
                      </w:r>
                      <w:r w:rsidRPr="001705C4">
                        <w:rPr>
                          <w:vertAlign w:val="superscript"/>
                        </w:rPr>
                        <w:t>th</w:t>
                      </w:r>
                      <w:r>
                        <w:t>, July 201</w:t>
                      </w:r>
                      <w:r>
                        <w:rPr>
                          <w:rFonts w:eastAsiaTheme="minorEastAsia" w:hint="eastAsia"/>
                          <w:lang w:eastAsia="ja-JP"/>
                        </w:rPr>
                        <w:t>5</w:t>
                      </w:r>
                      <w:r>
                        <w:t xml:space="preserve">.  </w:t>
                      </w:r>
                    </w:p>
                    <w:p w14:paraId="55FA9EFD" w14:textId="0C2DCD13" w:rsidR="00DD3626" w:rsidRPr="006614E9" w:rsidRDefault="00DD3626" w:rsidP="0019317C">
                      <w:pPr>
                        <w:spacing w:before="120"/>
                        <w:jc w:val="both"/>
                        <w:rPr>
                          <w:sz w:val="24"/>
                        </w:rPr>
                      </w:pPr>
                    </w:p>
                  </w:txbxContent>
                </v:textbox>
              </v:shape>
            </w:pict>
          </mc:Fallback>
        </mc:AlternateContent>
      </w:r>
      <w:r w:rsidR="00326BC2" w:rsidRPr="00551AF1">
        <w:rPr>
          <w:sz w:val="24"/>
          <w:szCs w:val="24"/>
        </w:rPr>
        <w:br w:type="page"/>
      </w:r>
      <w:r w:rsidR="00326BC2" w:rsidRPr="00F44B53">
        <w:rPr>
          <w:b/>
          <w:bCs/>
          <w:sz w:val="24"/>
          <w:szCs w:val="24"/>
          <w:lang w:val="en-US"/>
        </w:rPr>
        <w:lastRenderedPageBreak/>
        <w:t>IEEE 802.22</w:t>
      </w:r>
      <w:r w:rsidR="00BC2E4E" w:rsidRPr="00F44B53">
        <w:rPr>
          <w:b/>
          <w:bCs/>
          <w:sz w:val="24"/>
          <w:szCs w:val="24"/>
          <w:lang w:val="en-US"/>
        </w:rPr>
        <w:t xml:space="preserve"> </w:t>
      </w:r>
      <w:r w:rsidR="00326BC2" w:rsidRPr="00F44B53">
        <w:rPr>
          <w:b/>
          <w:bCs/>
          <w:sz w:val="24"/>
          <w:szCs w:val="24"/>
          <w:lang w:val="en-US"/>
        </w:rPr>
        <w:t>Wireless Regional Area Networks</w:t>
      </w:r>
    </w:p>
    <w:p w14:paraId="330E78FE" w14:textId="049ACB8B" w:rsidR="00056B8D" w:rsidRPr="00F44B53" w:rsidRDefault="00927A75" w:rsidP="00EE79E7">
      <w:pPr>
        <w:spacing w:before="120"/>
        <w:jc w:val="both"/>
        <w:rPr>
          <w:rFonts w:eastAsiaTheme="minorEastAsia"/>
          <w:b/>
          <w:bCs/>
          <w:sz w:val="24"/>
          <w:szCs w:val="24"/>
          <w:lang w:val="en-US" w:eastAsia="ja-JP"/>
        </w:rPr>
      </w:pPr>
      <w:r>
        <w:rPr>
          <w:rFonts w:eastAsiaTheme="minorEastAsia"/>
          <w:b/>
          <w:bCs/>
          <w:sz w:val="24"/>
          <w:szCs w:val="24"/>
          <w:lang w:val="en-US" w:eastAsia="ja-JP"/>
        </w:rPr>
        <w:t>July</w:t>
      </w:r>
      <w:r w:rsidR="00E24CAF" w:rsidRPr="00F44B53">
        <w:rPr>
          <w:b/>
          <w:bCs/>
          <w:sz w:val="24"/>
          <w:szCs w:val="24"/>
          <w:lang w:val="en-US"/>
        </w:rPr>
        <w:t xml:space="preserve"> </w:t>
      </w:r>
      <w:r w:rsidR="00330B9A" w:rsidRPr="00F44B53">
        <w:rPr>
          <w:b/>
          <w:bCs/>
          <w:sz w:val="24"/>
          <w:szCs w:val="24"/>
          <w:lang w:val="en-US"/>
        </w:rPr>
        <w:t>201</w:t>
      </w:r>
      <w:r w:rsidR="00FF7254" w:rsidRPr="00F44B53">
        <w:rPr>
          <w:rFonts w:eastAsiaTheme="minorEastAsia"/>
          <w:b/>
          <w:bCs/>
          <w:sz w:val="24"/>
          <w:szCs w:val="24"/>
          <w:lang w:val="en-US" w:eastAsia="ja-JP"/>
        </w:rPr>
        <w:t>5</w:t>
      </w:r>
      <w:r w:rsidR="00E24CAF" w:rsidRPr="00F44B53">
        <w:rPr>
          <w:b/>
          <w:bCs/>
          <w:sz w:val="24"/>
          <w:szCs w:val="24"/>
          <w:lang w:val="en-US"/>
        </w:rPr>
        <w:t xml:space="preserve"> </w:t>
      </w:r>
      <w:r w:rsidR="00DA31A5" w:rsidRPr="00F44B53">
        <w:rPr>
          <w:b/>
          <w:bCs/>
          <w:sz w:val="24"/>
          <w:szCs w:val="24"/>
          <w:lang w:val="en-US"/>
        </w:rPr>
        <w:t>Plenary</w:t>
      </w:r>
    </w:p>
    <w:p w14:paraId="4D4483E9" w14:textId="77777777" w:rsidR="00326BC2" w:rsidRPr="00F44B53" w:rsidRDefault="00326BC2" w:rsidP="00EE79E7">
      <w:pPr>
        <w:spacing w:before="120"/>
        <w:jc w:val="both"/>
        <w:rPr>
          <w:b/>
          <w:sz w:val="24"/>
          <w:szCs w:val="24"/>
          <w:u w:val="single"/>
          <w:lang w:val="en-US"/>
        </w:rPr>
      </w:pPr>
      <w:r w:rsidRPr="00F44B53">
        <w:rPr>
          <w:b/>
          <w:sz w:val="24"/>
          <w:szCs w:val="24"/>
          <w:u w:val="single"/>
          <w:lang w:val="en-US"/>
        </w:rPr>
        <w:t>MINUTES</w:t>
      </w:r>
    </w:p>
    <w:p w14:paraId="5885611A" w14:textId="77777777" w:rsidR="0097194F" w:rsidRPr="00F44B53" w:rsidRDefault="0097194F" w:rsidP="00EE79E7">
      <w:pPr>
        <w:jc w:val="both"/>
        <w:rPr>
          <w:rFonts w:eastAsia="PMingLiU"/>
          <w:sz w:val="24"/>
          <w:szCs w:val="24"/>
          <w:lang w:val="en-US" w:eastAsia="zh-HK"/>
        </w:rPr>
      </w:pPr>
    </w:p>
    <w:p w14:paraId="0FEB0C06" w14:textId="53632DFA" w:rsidR="00CF454B" w:rsidRPr="00F44B53" w:rsidRDefault="00927A75"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13</w:t>
      </w:r>
      <w:r w:rsidR="00DA31A5" w:rsidRPr="00F44B53">
        <w:rPr>
          <w:i w:val="0"/>
          <w:sz w:val="24"/>
          <w:szCs w:val="24"/>
          <w:u w:val="single"/>
          <w:vertAlign w:val="superscript"/>
        </w:rPr>
        <w:t>rd</w:t>
      </w:r>
      <w:r w:rsidR="00EC0AB6" w:rsidRPr="00F44B53">
        <w:rPr>
          <w:i w:val="0"/>
          <w:sz w:val="24"/>
          <w:szCs w:val="24"/>
          <w:u w:val="single"/>
        </w:rPr>
        <w:t xml:space="preserve"> </w:t>
      </w:r>
      <w:r>
        <w:rPr>
          <w:i w:val="0"/>
          <w:sz w:val="24"/>
          <w:szCs w:val="24"/>
          <w:u w:val="single"/>
        </w:rPr>
        <w:t>July</w:t>
      </w:r>
      <w:r w:rsidR="002A0758" w:rsidRPr="00F44B53">
        <w:rPr>
          <w:i w:val="0"/>
          <w:sz w:val="24"/>
          <w:szCs w:val="24"/>
          <w:u w:val="single"/>
        </w:rPr>
        <w:t xml:space="preserve"> </w:t>
      </w:r>
      <w:r w:rsidR="00CF454B" w:rsidRPr="00F44B53">
        <w:rPr>
          <w:i w:val="0"/>
          <w:sz w:val="24"/>
          <w:szCs w:val="24"/>
          <w:u w:val="single"/>
        </w:rPr>
        <w:t xml:space="preserve">Monday </w:t>
      </w:r>
      <w:r w:rsidR="00CF454B" w:rsidRPr="00F44B53">
        <w:rPr>
          <w:rFonts w:eastAsia="PMingLiU"/>
          <w:i w:val="0"/>
          <w:sz w:val="24"/>
          <w:szCs w:val="24"/>
          <w:u w:val="single"/>
          <w:lang w:eastAsia="zh-HK"/>
        </w:rPr>
        <w:t>PM1</w:t>
      </w:r>
      <w:r w:rsidR="00CF454B" w:rsidRPr="00F44B53">
        <w:rPr>
          <w:i w:val="0"/>
          <w:sz w:val="24"/>
          <w:szCs w:val="24"/>
          <w:u w:val="single"/>
        </w:rPr>
        <w:t xml:space="preserve"> (WG Opening Plenary)</w:t>
      </w:r>
    </w:p>
    <w:p w14:paraId="4738F308" w14:textId="678FB68C" w:rsidR="002B43D9" w:rsidRDefault="00E71F75" w:rsidP="00EE79E7">
      <w:pPr>
        <w:jc w:val="both"/>
        <w:rPr>
          <w:rFonts w:eastAsia="PMingLiU"/>
          <w:sz w:val="24"/>
          <w:szCs w:val="24"/>
          <w:lang w:val="en-US" w:eastAsia="zh-HK"/>
        </w:rPr>
      </w:pPr>
      <w:r w:rsidRPr="00F44B53">
        <w:rPr>
          <w:rFonts w:eastAsiaTheme="minorEastAsia"/>
          <w:sz w:val="24"/>
          <w:szCs w:val="24"/>
          <w:lang w:eastAsia="ja-JP"/>
        </w:rPr>
        <w:t>The</w:t>
      </w:r>
      <w:r w:rsidR="001705C4" w:rsidRPr="00F44B53">
        <w:rPr>
          <w:rFonts w:eastAsiaTheme="minorEastAsia"/>
          <w:sz w:val="24"/>
          <w:szCs w:val="24"/>
          <w:lang w:eastAsia="ja-JP"/>
        </w:rPr>
        <w:t xml:space="preserve"> </w:t>
      </w:r>
      <w:r w:rsidR="00EC0AB6" w:rsidRPr="00F44B53">
        <w:rPr>
          <w:rFonts w:eastAsiaTheme="minorEastAsia"/>
          <w:sz w:val="24"/>
          <w:szCs w:val="24"/>
          <w:lang w:eastAsia="ja-JP"/>
        </w:rPr>
        <w:t xml:space="preserve">WG </w:t>
      </w:r>
      <w:r w:rsidR="00F40AC7" w:rsidRPr="00F44B53">
        <w:rPr>
          <w:rFonts w:eastAsia="PMingLiU"/>
          <w:sz w:val="24"/>
          <w:szCs w:val="24"/>
          <w:lang w:eastAsia="zh-HK"/>
        </w:rPr>
        <w:t>c</w:t>
      </w:r>
      <w:proofErr w:type="spellStart"/>
      <w:r w:rsidR="000604F0" w:rsidRPr="00F44B53">
        <w:rPr>
          <w:rFonts w:eastAsia="PMingLiU"/>
          <w:sz w:val="24"/>
          <w:szCs w:val="24"/>
          <w:lang w:val="en-US" w:eastAsia="zh-HK"/>
        </w:rPr>
        <w:t>hairman</w:t>
      </w:r>
      <w:proofErr w:type="spellEnd"/>
      <w:r w:rsidRPr="00F44B53">
        <w:rPr>
          <w:rFonts w:eastAsia="PMingLiU"/>
          <w:sz w:val="24"/>
          <w:szCs w:val="24"/>
          <w:lang w:val="en-US" w:eastAsia="zh-HK"/>
        </w:rPr>
        <w:t>,</w:t>
      </w:r>
      <w:r w:rsidR="000604F0" w:rsidRPr="00F44B53">
        <w:rPr>
          <w:rFonts w:eastAsia="PMingLiU"/>
          <w:sz w:val="24"/>
          <w:szCs w:val="24"/>
          <w:lang w:val="en-US" w:eastAsia="zh-HK"/>
        </w:rPr>
        <w:t xml:space="preserve"> Dr </w:t>
      </w:r>
      <w:r w:rsidR="00DA482C" w:rsidRPr="00F44B53">
        <w:rPr>
          <w:rFonts w:eastAsiaTheme="minorEastAsia"/>
          <w:sz w:val="24"/>
          <w:szCs w:val="24"/>
          <w:lang w:val="en-US" w:eastAsia="ja-JP"/>
        </w:rPr>
        <w:t>Mody</w:t>
      </w:r>
      <w:r w:rsidR="001705C4" w:rsidRPr="00F44B53">
        <w:rPr>
          <w:rFonts w:eastAsiaTheme="minorEastAsia"/>
          <w:sz w:val="24"/>
          <w:szCs w:val="24"/>
          <w:lang w:val="en-US" w:eastAsia="ja-JP"/>
        </w:rPr>
        <w:t xml:space="preserve">, </w:t>
      </w:r>
      <w:r w:rsidR="00CF454B" w:rsidRPr="00F44B53">
        <w:rPr>
          <w:rFonts w:eastAsia="PMingLiU"/>
          <w:sz w:val="24"/>
          <w:szCs w:val="24"/>
          <w:lang w:val="en-US" w:eastAsia="zh-HK"/>
        </w:rPr>
        <w:t>cal</w:t>
      </w:r>
      <w:r w:rsidR="000604F0" w:rsidRPr="00F44B53">
        <w:rPr>
          <w:rFonts w:eastAsia="PMingLiU"/>
          <w:sz w:val="24"/>
          <w:szCs w:val="24"/>
          <w:lang w:val="en-US" w:eastAsia="zh-HK"/>
        </w:rPr>
        <w:t>l</w:t>
      </w:r>
      <w:r w:rsidR="00104E07" w:rsidRPr="00F44B53">
        <w:rPr>
          <w:rFonts w:eastAsia="PMingLiU"/>
          <w:sz w:val="24"/>
          <w:szCs w:val="24"/>
          <w:lang w:val="en-US" w:eastAsia="zh-HK"/>
        </w:rPr>
        <w:t>ed</w:t>
      </w:r>
      <w:r w:rsidR="00927A75">
        <w:rPr>
          <w:rFonts w:eastAsia="PMingLiU"/>
          <w:sz w:val="24"/>
          <w:szCs w:val="24"/>
          <w:lang w:val="en-US" w:eastAsia="zh-HK"/>
        </w:rPr>
        <w:t xml:space="preserve"> the meeting to order at 1:3</w:t>
      </w:r>
      <w:r w:rsidR="00DA31A5" w:rsidRPr="00F44B53">
        <w:rPr>
          <w:rFonts w:eastAsia="PMingLiU"/>
          <w:sz w:val="24"/>
          <w:szCs w:val="24"/>
          <w:lang w:val="en-US" w:eastAsia="zh-HK"/>
        </w:rPr>
        <w:t>0</w:t>
      </w:r>
      <w:r w:rsidR="002B43D9" w:rsidRPr="00F44B53">
        <w:rPr>
          <w:rFonts w:eastAsia="PMingLiU"/>
          <w:sz w:val="24"/>
          <w:szCs w:val="24"/>
          <w:lang w:val="en-US" w:eastAsia="zh-HK"/>
        </w:rPr>
        <w:t xml:space="preserve"> </w:t>
      </w:r>
      <w:r w:rsidR="001705C4" w:rsidRPr="00F44B53">
        <w:rPr>
          <w:rFonts w:eastAsia="PMingLiU"/>
          <w:sz w:val="24"/>
          <w:szCs w:val="24"/>
          <w:lang w:val="en-US" w:eastAsia="zh-HK"/>
        </w:rPr>
        <w:t>PM local time</w:t>
      </w:r>
      <w:r w:rsidR="00BB21DB" w:rsidRPr="00F44B53">
        <w:rPr>
          <w:rFonts w:eastAsia="PMingLiU"/>
          <w:sz w:val="24"/>
          <w:szCs w:val="24"/>
          <w:lang w:val="en-US" w:eastAsia="zh-HK"/>
        </w:rPr>
        <w:t>.</w:t>
      </w:r>
      <w:r w:rsidR="00CF454B" w:rsidRPr="00F44B53">
        <w:rPr>
          <w:rFonts w:eastAsia="PMingLiU"/>
          <w:sz w:val="24"/>
          <w:szCs w:val="24"/>
          <w:lang w:val="en-US" w:eastAsia="zh-HK"/>
        </w:rPr>
        <w:t xml:space="preserve"> </w:t>
      </w:r>
      <w:r w:rsidR="00640853" w:rsidRPr="00F44B53">
        <w:rPr>
          <w:rFonts w:eastAsia="PMingLiU"/>
          <w:sz w:val="24"/>
          <w:szCs w:val="24"/>
          <w:lang w:val="en-US" w:eastAsia="zh-HK"/>
        </w:rPr>
        <w:t xml:space="preserve">There were </w:t>
      </w:r>
      <w:r w:rsidR="00927A75">
        <w:rPr>
          <w:rFonts w:eastAsiaTheme="minorEastAsia"/>
          <w:sz w:val="24"/>
          <w:szCs w:val="24"/>
          <w:lang w:val="en-US" w:eastAsia="ja-JP"/>
        </w:rPr>
        <w:t>7</w:t>
      </w:r>
      <w:r w:rsidR="00BB21DB" w:rsidRPr="00F44B53">
        <w:rPr>
          <w:rFonts w:eastAsiaTheme="minorEastAsia"/>
          <w:sz w:val="24"/>
          <w:szCs w:val="24"/>
          <w:lang w:val="en-US" w:eastAsia="ja-JP"/>
        </w:rPr>
        <w:t xml:space="preserve"> </w:t>
      </w:r>
      <w:r w:rsidR="00056B8D" w:rsidRPr="00F44B53">
        <w:rPr>
          <w:rFonts w:eastAsiaTheme="minorEastAsia"/>
          <w:sz w:val="24"/>
          <w:szCs w:val="24"/>
          <w:lang w:val="en-US" w:eastAsia="ja-JP"/>
        </w:rPr>
        <w:t xml:space="preserve">participants </w:t>
      </w:r>
      <w:r w:rsidR="00F02368" w:rsidRPr="00F44B53">
        <w:rPr>
          <w:rFonts w:eastAsiaTheme="minorEastAsia"/>
          <w:sz w:val="24"/>
          <w:szCs w:val="24"/>
          <w:lang w:val="en-US" w:eastAsia="ja-JP"/>
        </w:rPr>
        <w:t>(</w:t>
      </w:r>
      <w:r w:rsidR="00927A75">
        <w:rPr>
          <w:rFonts w:eastAsiaTheme="minorEastAsia"/>
          <w:sz w:val="24"/>
          <w:szCs w:val="24"/>
          <w:lang w:val="en-US" w:eastAsia="ja-JP"/>
        </w:rPr>
        <w:t>4</w:t>
      </w:r>
      <w:r w:rsidRPr="00F44B53">
        <w:rPr>
          <w:rFonts w:eastAsiaTheme="minorEastAsia"/>
          <w:sz w:val="24"/>
          <w:szCs w:val="24"/>
          <w:lang w:val="en-US" w:eastAsia="ja-JP"/>
        </w:rPr>
        <w:t xml:space="preserve"> </w:t>
      </w:r>
      <w:r w:rsidR="00F02368" w:rsidRPr="00F44B53">
        <w:rPr>
          <w:rFonts w:eastAsiaTheme="minorEastAsia"/>
          <w:sz w:val="24"/>
          <w:szCs w:val="24"/>
          <w:lang w:val="en-US" w:eastAsia="ja-JP"/>
        </w:rPr>
        <w:t xml:space="preserve">are </w:t>
      </w:r>
      <w:r w:rsidR="00056B8D" w:rsidRPr="00F44B53">
        <w:rPr>
          <w:rFonts w:eastAsiaTheme="minorEastAsia"/>
          <w:sz w:val="24"/>
          <w:szCs w:val="24"/>
          <w:lang w:val="en-US" w:eastAsia="ja-JP"/>
        </w:rPr>
        <w:t>voting member</w:t>
      </w:r>
      <w:r w:rsidR="00BB21DB" w:rsidRPr="00F44B53">
        <w:rPr>
          <w:rFonts w:eastAsiaTheme="minorEastAsia"/>
          <w:sz w:val="24"/>
          <w:szCs w:val="24"/>
          <w:lang w:val="en-US" w:eastAsia="ja-JP"/>
        </w:rPr>
        <w:t>s</w:t>
      </w:r>
      <w:r w:rsidR="00F02368" w:rsidRPr="00F44B53">
        <w:rPr>
          <w:rFonts w:eastAsiaTheme="minorEastAsia"/>
          <w:sz w:val="24"/>
          <w:szCs w:val="24"/>
          <w:lang w:val="en-US" w:eastAsia="ja-JP"/>
        </w:rPr>
        <w:t>)</w:t>
      </w:r>
      <w:r w:rsidR="00BB21DB" w:rsidRPr="00F44B53">
        <w:rPr>
          <w:rFonts w:eastAsiaTheme="minorEastAsia"/>
          <w:sz w:val="24"/>
          <w:szCs w:val="24"/>
          <w:lang w:val="en-US" w:eastAsia="ja-JP"/>
        </w:rPr>
        <w:t xml:space="preserve"> </w:t>
      </w:r>
      <w:r w:rsidR="00CF454B" w:rsidRPr="00F44B53">
        <w:rPr>
          <w:rFonts w:eastAsia="PMingLiU"/>
          <w:sz w:val="24"/>
          <w:szCs w:val="24"/>
          <w:lang w:val="en-US" w:eastAsia="zh-HK"/>
        </w:rPr>
        <w:t>in the room at the ope</w:t>
      </w:r>
      <w:r w:rsidR="001705C4" w:rsidRPr="00F44B53">
        <w:rPr>
          <w:rFonts w:eastAsia="PMingLiU"/>
          <w:sz w:val="24"/>
          <w:szCs w:val="24"/>
          <w:lang w:val="en-US" w:eastAsia="zh-HK"/>
        </w:rPr>
        <w:t>ning of the session.</w:t>
      </w:r>
    </w:p>
    <w:p w14:paraId="6E66FF8A" w14:textId="77777777" w:rsidR="00BD0E86" w:rsidRDefault="00BD0E86" w:rsidP="00EE79E7">
      <w:pPr>
        <w:jc w:val="both"/>
        <w:rPr>
          <w:rFonts w:eastAsia="PMingLiU"/>
          <w:sz w:val="24"/>
          <w:szCs w:val="24"/>
          <w:lang w:val="en-US" w:eastAsia="zh-HK"/>
        </w:rPr>
      </w:pPr>
    </w:p>
    <w:p w14:paraId="00664D85" w14:textId="6FB88882" w:rsidR="00BD0E86" w:rsidRPr="00F44B53" w:rsidRDefault="00BD0E86" w:rsidP="00EE79E7">
      <w:pPr>
        <w:jc w:val="both"/>
        <w:rPr>
          <w:rFonts w:eastAsiaTheme="minorEastAsia"/>
          <w:sz w:val="24"/>
          <w:szCs w:val="24"/>
          <w:lang w:val="en-US" w:eastAsia="ja-JP"/>
        </w:rPr>
      </w:pPr>
      <w:r>
        <w:rPr>
          <w:rFonts w:eastAsia="PMingLiU"/>
          <w:sz w:val="24"/>
          <w:szCs w:val="24"/>
          <w:lang w:val="en-US" w:eastAsia="zh-HK"/>
        </w:rPr>
        <w:t xml:space="preserve">WG announced that the meeting was in quorum since it was announced more than 45 days in advance. </w:t>
      </w:r>
    </w:p>
    <w:p w14:paraId="6ED0643A" w14:textId="77777777" w:rsidR="00F40AC7" w:rsidRPr="00F44B53" w:rsidRDefault="00F40AC7" w:rsidP="00EE79E7">
      <w:pPr>
        <w:spacing w:line="276" w:lineRule="auto"/>
        <w:jc w:val="both"/>
        <w:rPr>
          <w:rFonts w:eastAsiaTheme="minorEastAsia"/>
          <w:sz w:val="24"/>
          <w:szCs w:val="24"/>
          <w:lang w:eastAsia="ja-JP"/>
        </w:rPr>
      </w:pPr>
    </w:p>
    <w:p w14:paraId="4BA1FB9B" w14:textId="77777777" w:rsidR="00CF454B" w:rsidRPr="00F44B53" w:rsidRDefault="00BB21D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Pr="00F44B53">
        <w:rPr>
          <w:rFonts w:eastAsiaTheme="minorEastAsia"/>
          <w:b/>
          <w:sz w:val="24"/>
          <w:szCs w:val="24"/>
          <w:lang w:val="en-US" w:eastAsia="ja-JP"/>
        </w:rPr>
        <w:t>1</w:t>
      </w:r>
      <w:r w:rsidR="00CF454B" w:rsidRPr="00F44B53">
        <w:rPr>
          <w:rFonts w:eastAsia="PMingLiU"/>
          <w:b/>
          <w:sz w:val="24"/>
          <w:szCs w:val="24"/>
          <w:lang w:val="en-US" w:eastAsia="zh-HK"/>
        </w:rPr>
        <w:t xml:space="preserve"> Approval of Agenda</w:t>
      </w:r>
    </w:p>
    <w:p w14:paraId="203E50F0" w14:textId="4E514990" w:rsidR="00BB21DB" w:rsidRPr="00F44B53" w:rsidRDefault="00E71F75" w:rsidP="00EE79E7">
      <w:pPr>
        <w:spacing w:line="360" w:lineRule="auto"/>
        <w:jc w:val="both"/>
        <w:rPr>
          <w:rFonts w:eastAsiaTheme="minorEastAsia"/>
          <w:b/>
          <w:sz w:val="24"/>
          <w:szCs w:val="24"/>
          <w:lang w:eastAsia="ja-JP"/>
        </w:rPr>
      </w:pPr>
      <w:r w:rsidRPr="00F44B53">
        <w:rPr>
          <w:rFonts w:eastAsiaTheme="minorEastAsia"/>
          <w:b/>
          <w:sz w:val="24"/>
          <w:szCs w:val="24"/>
          <w:lang w:eastAsia="ja-JP"/>
        </w:rPr>
        <w:t xml:space="preserve">The </w:t>
      </w:r>
      <w:r w:rsidR="00BB21DB" w:rsidRPr="00F44B53">
        <w:rPr>
          <w:rFonts w:eastAsiaTheme="minorEastAsia"/>
          <w:b/>
          <w:sz w:val="24"/>
          <w:szCs w:val="24"/>
          <w:lang w:eastAsia="ja-JP"/>
        </w:rPr>
        <w:t>WG chair</w:t>
      </w:r>
      <w:r w:rsidR="008F355E" w:rsidRPr="00F44B53">
        <w:rPr>
          <w:rFonts w:eastAsiaTheme="minorEastAsia"/>
          <w:b/>
          <w:sz w:val="24"/>
          <w:szCs w:val="24"/>
          <w:lang w:eastAsia="ja-JP"/>
        </w:rPr>
        <w:t>,</w:t>
      </w:r>
      <w:r w:rsidRPr="00F44B53">
        <w:rPr>
          <w:rFonts w:eastAsiaTheme="minorEastAsia"/>
          <w:b/>
          <w:sz w:val="24"/>
          <w:szCs w:val="24"/>
          <w:lang w:eastAsia="ja-JP"/>
        </w:rPr>
        <w:t xml:space="preserve"> </w:t>
      </w:r>
      <w:proofErr w:type="spellStart"/>
      <w:r w:rsidRPr="00F44B53">
        <w:rPr>
          <w:rFonts w:eastAsiaTheme="minorEastAsia"/>
          <w:b/>
          <w:sz w:val="24"/>
          <w:szCs w:val="24"/>
          <w:lang w:eastAsia="ja-JP"/>
        </w:rPr>
        <w:t>Dr.</w:t>
      </w:r>
      <w:proofErr w:type="spellEnd"/>
      <w:r w:rsidRPr="00F44B53">
        <w:rPr>
          <w:rFonts w:eastAsiaTheme="minorEastAsia"/>
          <w:b/>
          <w:sz w:val="24"/>
          <w:szCs w:val="24"/>
          <w:lang w:eastAsia="ja-JP"/>
        </w:rPr>
        <w:t xml:space="preserve"> Mody,</w:t>
      </w:r>
      <w:r w:rsidR="00BB21DB" w:rsidRPr="00F44B53">
        <w:rPr>
          <w:rFonts w:eastAsiaTheme="minorEastAsia"/>
          <w:b/>
          <w:sz w:val="24"/>
          <w:szCs w:val="24"/>
          <w:lang w:eastAsia="ja-JP"/>
        </w:rPr>
        <w:t xml:space="preserve"> </w:t>
      </w:r>
      <w:r w:rsidR="00F02368" w:rsidRPr="00F44B53">
        <w:rPr>
          <w:rFonts w:eastAsiaTheme="minorEastAsia"/>
          <w:b/>
          <w:sz w:val="24"/>
          <w:szCs w:val="24"/>
          <w:lang w:eastAsia="ja-JP"/>
        </w:rPr>
        <w:t xml:space="preserve">explained agenda for the </w:t>
      </w:r>
      <w:r w:rsidR="00F21D1A" w:rsidRPr="00F44B53">
        <w:rPr>
          <w:rFonts w:eastAsiaTheme="minorEastAsia"/>
          <w:b/>
          <w:sz w:val="24"/>
          <w:szCs w:val="24"/>
          <w:lang w:eastAsia="ja-JP"/>
        </w:rPr>
        <w:t>plenary</w:t>
      </w:r>
      <w:r w:rsidR="00BB21DB" w:rsidRPr="00F44B53">
        <w:rPr>
          <w:rFonts w:eastAsiaTheme="minorEastAsia"/>
          <w:b/>
          <w:sz w:val="24"/>
          <w:szCs w:val="24"/>
          <w:lang w:eastAsia="ja-JP"/>
        </w:rPr>
        <w:t xml:space="preserve"> session in </w:t>
      </w:r>
      <w:r w:rsidR="00927A75">
        <w:rPr>
          <w:rFonts w:eastAsiaTheme="minorEastAsia"/>
          <w:b/>
          <w:sz w:val="24"/>
          <w:szCs w:val="24"/>
          <w:lang w:eastAsia="ja-JP"/>
        </w:rPr>
        <w:t>Hawaii</w:t>
      </w:r>
      <w:r w:rsidR="00BB21DB" w:rsidRPr="00F44B53">
        <w:rPr>
          <w:rFonts w:eastAsiaTheme="minorEastAsia"/>
          <w:b/>
          <w:sz w:val="24"/>
          <w:szCs w:val="24"/>
          <w:lang w:eastAsia="ja-JP"/>
        </w:rPr>
        <w:t>.</w:t>
      </w:r>
    </w:p>
    <w:p w14:paraId="11B3C2AF" w14:textId="77777777" w:rsidR="00CF454B" w:rsidRPr="00F44B53" w:rsidRDefault="00662FB0" w:rsidP="00EE79E7">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00CF454B" w:rsidRPr="00F44B53">
        <w:rPr>
          <w:b/>
          <w:i/>
          <w:sz w:val="24"/>
          <w:szCs w:val="24"/>
        </w:rPr>
        <w:t>Appro</w:t>
      </w:r>
      <w:r w:rsidR="00F02368" w:rsidRPr="00F44B53">
        <w:rPr>
          <w:rFonts w:eastAsiaTheme="minorEastAsia"/>
          <w:b/>
          <w:i/>
          <w:sz w:val="24"/>
          <w:szCs w:val="24"/>
          <w:lang w:eastAsia="ja-JP"/>
        </w:rPr>
        <w:t>v</w:t>
      </w:r>
      <w:r w:rsidR="00CF454B" w:rsidRPr="00F44B53">
        <w:rPr>
          <w:b/>
          <w:i/>
          <w:sz w:val="24"/>
          <w:szCs w:val="24"/>
        </w:rPr>
        <w:t>al of Agenda</w:t>
      </w:r>
    </w:p>
    <w:p w14:paraId="38406F98" w14:textId="5B623DF1" w:rsidR="00F8602A" w:rsidRPr="00F44B53" w:rsidRDefault="00CF454B"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w:t>
      </w:r>
      <w:r w:rsidR="001E156D" w:rsidRPr="00F44B53">
        <w:rPr>
          <w:sz w:val="24"/>
          <w:szCs w:val="24"/>
          <w:lang w:eastAsia="zh-HK"/>
        </w:rPr>
        <w:t>s</w:t>
      </w:r>
      <w:r w:rsidRPr="00F44B53">
        <w:rPr>
          <w:sz w:val="24"/>
          <w:szCs w:val="24"/>
          <w:lang w:eastAsia="zh-HK"/>
        </w:rPr>
        <w:t xml:space="preserve"> shown in Document </w:t>
      </w:r>
      <w:r w:rsidR="00EC0AB6" w:rsidRPr="00F44B53">
        <w:rPr>
          <w:sz w:val="24"/>
          <w:szCs w:val="24"/>
          <w:lang w:eastAsia="zh-HK"/>
        </w:rPr>
        <w:t>22-</w:t>
      </w:r>
      <w:r w:rsidR="00EC0AB6" w:rsidRPr="00F44B53">
        <w:rPr>
          <w:rFonts w:eastAsiaTheme="minorEastAsia"/>
          <w:sz w:val="24"/>
          <w:szCs w:val="24"/>
          <w:lang w:eastAsia="ja-JP"/>
        </w:rPr>
        <w:t>1</w:t>
      </w:r>
      <w:r w:rsidR="006D5D00" w:rsidRPr="00F44B53">
        <w:rPr>
          <w:rFonts w:eastAsiaTheme="minorEastAsia"/>
          <w:sz w:val="24"/>
          <w:szCs w:val="24"/>
          <w:lang w:eastAsia="ja-JP"/>
        </w:rPr>
        <w:t>5</w:t>
      </w:r>
      <w:r w:rsidR="00927A75">
        <w:rPr>
          <w:sz w:val="24"/>
          <w:szCs w:val="24"/>
          <w:lang w:eastAsia="zh-HK"/>
        </w:rPr>
        <w:t>-0014</w:t>
      </w:r>
      <w:r w:rsidR="0097194F" w:rsidRPr="00F44B53">
        <w:rPr>
          <w:sz w:val="24"/>
          <w:szCs w:val="24"/>
          <w:lang w:eastAsia="zh-HK"/>
        </w:rPr>
        <w:t xml:space="preserve"> </w:t>
      </w:r>
      <w:r w:rsidR="00BB21DB" w:rsidRPr="00F44B53">
        <w:rPr>
          <w:sz w:val="24"/>
          <w:szCs w:val="24"/>
          <w:lang w:eastAsia="zh-HK"/>
        </w:rPr>
        <w:t>Rev</w:t>
      </w:r>
      <w:r w:rsidR="00927A75">
        <w:rPr>
          <w:rFonts w:eastAsiaTheme="minorEastAsia"/>
          <w:sz w:val="24"/>
          <w:szCs w:val="24"/>
          <w:lang w:eastAsia="ja-JP"/>
        </w:rPr>
        <w:t>1</w:t>
      </w:r>
    </w:p>
    <w:p w14:paraId="66B3FEF3" w14:textId="24425278" w:rsidR="006D5D00" w:rsidRPr="00F44B53" w:rsidRDefault="001E156D" w:rsidP="00EE79E7">
      <w:pPr>
        <w:shd w:val="clear" w:color="auto" w:fill="BFBFBF"/>
        <w:spacing w:line="276" w:lineRule="auto"/>
        <w:jc w:val="both"/>
        <w:rPr>
          <w:sz w:val="24"/>
          <w:szCs w:val="24"/>
          <w:lang w:eastAsia="zh-HK"/>
        </w:rPr>
      </w:pPr>
      <w:r w:rsidRPr="00F44B53">
        <w:rPr>
          <w:sz w:val="24"/>
          <w:szCs w:val="24"/>
          <w:lang w:eastAsia="zh-HK"/>
        </w:rPr>
        <w:t>(</w:t>
      </w:r>
      <w:hyperlink r:id="rId16" w:history="1">
        <w:r w:rsidR="00EE0CC5" w:rsidRPr="00EE0CC5">
          <w:rPr>
            <w:rStyle w:val="Hyperlink"/>
            <w:sz w:val="24"/>
            <w:szCs w:val="24"/>
            <w:lang w:eastAsia="zh-HK"/>
          </w:rPr>
          <w:t>https://mentor.ieee.org/802.22/dcn/15/22-15-0014-01-0000-july-plenary-working-group-agenda.xls</w:t>
        </w:r>
      </w:hyperlink>
      <w:r w:rsidR="00BC2E4E" w:rsidRPr="00F44B53">
        <w:rPr>
          <w:sz w:val="24"/>
          <w:szCs w:val="24"/>
          <w:lang w:eastAsia="zh-HK"/>
        </w:rPr>
        <w:t>)</w:t>
      </w:r>
    </w:p>
    <w:p w14:paraId="4B88369E" w14:textId="573968DE" w:rsidR="00CF454B" w:rsidRPr="00F44B53" w:rsidRDefault="00BC2E4E"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6D5D00" w:rsidRPr="00F44B53">
        <w:rPr>
          <w:sz w:val="24"/>
          <w:szCs w:val="24"/>
          <w:lang w:eastAsia="zh-HK"/>
        </w:rPr>
        <w:t xml:space="preserve"> Jerry </w:t>
      </w:r>
      <w:proofErr w:type="spellStart"/>
      <w:r w:rsidR="006D5D00" w:rsidRPr="00F44B53">
        <w:rPr>
          <w:sz w:val="24"/>
          <w:szCs w:val="24"/>
          <w:lang w:eastAsia="zh-HK"/>
        </w:rPr>
        <w:t>Kalke</w:t>
      </w:r>
      <w:proofErr w:type="spellEnd"/>
    </w:p>
    <w:p w14:paraId="43A41DF8" w14:textId="68D1FF4C" w:rsidR="00640853" w:rsidRPr="00F44B53" w:rsidRDefault="00EC0AB6" w:rsidP="00EE79E7">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r w:rsidR="00EE0CC5" w:rsidRPr="00F44B53">
        <w:rPr>
          <w:sz w:val="24"/>
          <w:szCs w:val="24"/>
          <w:lang w:eastAsia="zh-HK"/>
        </w:rPr>
        <w:t xml:space="preserve">Chang-woo </w:t>
      </w:r>
      <w:r w:rsidR="00EE0CC5" w:rsidRPr="00F44B53">
        <w:rPr>
          <w:rFonts w:eastAsiaTheme="minorEastAsia"/>
          <w:sz w:val="24"/>
          <w:szCs w:val="24"/>
          <w:lang w:val="en-US" w:eastAsia="ja-JP"/>
        </w:rPr>
        <w:t>Pyo</w:t>
      </w:r>
      <w:r w:rsidR="00EE0CC5">
        <w:rPr>
          <w:rFonts w:eastAsiaTheme="minorEastAsia"/>
          <w:sz w:val="24"/>
          <w:szCs w:val="24"/>
          <w:lang w:eastAsia="ja-JP"/>
        </w:rPr>
        <w:t xml:space="preserve"> </w:t>
      </w:r>
    </w:p>
    <w:p w14:paraId="0A1E9361" w14:textId="27FDF553" w:rsidR="00CF454B" w:rsidRPr="00F44B53" w:rsidRDefault="002B43D9" w:rsidP="00EE79E7">
      <w:pPr>
        <w:shd w:val="clear" w:color="auto" w:fill="BFBFBF"/>
        <w:spacing w:line="276" w:lineRule="auto"/>
        <w:jc w:val="both"/>
        <w:rPr>
          <w:sz w:val="24"/>
          <w:szCs w:val="24"/>
          <w:lang w:eastAsia="zh-HK"/>
        </w:rPr>
      </w:pPr>
      <w:r w:rsidRPr="00F44B53">
        <w:rPr>
          <w:sz w:val="24"/>
          <w:szCs w:val="24"/>
          <w:lang w:eastAsia="zh-HK"/>
        </w:rPr>
        <w:t>For:</w:t>
      </w:r>
      <w:r w:rsidR="00EE0CC5">
        <w:rPr>
          <w:sz w:val="24"/>
          <w:szCs w:val="24"/>
          <w:lang w:eastAsia="zh-HK"/>
        </w:rPr>
        <w:t xml:space="preserve"> 4</w:t>
      </w:r>
      <w:r w:rsidR="00E71F75" w:rsidRPr="00F44B53">
        <w:rPr>
          <w:sz w:val="24"/>
          <w:szCs w:val="24"/>
          <w:lang w:eastAsia="zh-HK"/>
        </w:rPr>
        <w:t xml:space="preserve"> (no objection)</w:t>
      </w:r>
      <w:r w:rsidRPr="00F44B53">
        <w:rPr>
          <w:sz w:val="24"/>
          <w:szCs w:val="24"/>
          <w:lang w:eastAsia="zh-HK"/>
        </w:rPr>
        <w:t xml:space="preserve"> </w:t>
      </w:r>
      <w:r w:rsidR="00CF454B" w:rsidRPr="00F44B53">
        <w:rPr>
          <w:sz w:val="24"/>
          <w:szCs w:val="24"/>
          <w:lang w:eastAsia="zh-HK"/>
        </w:rPr>
        <w:t xml:space="preserve">  </w:t>
      </w:r>
    </w:p>
    <w:p w14:paraId="5208B360" w14:textId="5FDB6DD8" w:rsidR="00CF454B" w:rsidRPr="00F44B53" w:rsidRDefault="00EE0CC5" w:rsidP="00EE79E7">
      <w:pPr>
        <w:shd w:val="clear" w:color="auto" w:fill="BFBFBF"/>
        <w:spacing w:line="276" w:lineRule="auto"/>
        <w:jc w:val="both"/>
        <w:rPr>
          <w:sz w:val="24"/>
          <w:szCs w:val="24"/>
          <w:lang w:eastAsia="zh-HK"/>
        </w:rPr>
      </w:pPr>
      <w:r>
        <w:rPr>
          <w:sz w:val="24"/>
          <w:szCs w:val="24"/>
          <w:lang w:eastAsia="zh-HK"/>
        </w:rPr>
        <w:t>Against: 0</w:t>
      </w:r>
      <w:r w:rsidR="00CF454B" w:rsidRPr="00F44B53">
        <w:rPr>
          <w:sz w:val="24"/>
          <w:szCs w:val="24"/>
          <w:lang w:eastAsia="zh-HK"/>
        </w:rPr>
        <w:t xml:space="preserve">  </w:t>
      </w:r>
    </w:p>
    <w:p w14:paraId="32D63A20" w14:textId="4B26A0DD" w:rsidR="00CF454B" w:rsidRPr="00F44B53" w:rsidRDefault="00EE0CC5" w:rsidP="00EE79E7">
      <w:pPr>
        <w:shd w:val="clear" w:color="auto" w:fill="BFBFBF"/>
        <w:spacing w:line="276" w:lineRule="auto"/>
        <w:jc w:val="both"/>
        <w:rPr>
          <w:sz w:val="24"/>
          <w:szCs w:val="24"/>
          <w:lang w:eastAsia="zh-HK"/>
        </w:rPr>
      </w:pPr>
      <w:r>
        <w:rPr>
          <w:sz w:val="24"/>
          <w:szCs w:val="24"/>
          <w:lang w:eastAsia="zh-HK"/>
        </w:rPr>
        <w:t>Abstain:  0</w:t>
      </w:r>
    </w:p>
    <w:p w14:paraId="5F80A5B4" w14:textId="77777777" w:rsidR="00CF454B" w:rsidRPr="00F44B53" w:rsidRDefault="00CF454B" w:rsidP="00EE79E7">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Agenda is approved</w:t>
      </w:r>
    </w:p>
    <w:p w14:paraId="6561E08D" w14:textId="77777777" w:rsidR="00CF454B" w:rsidRPr="00F44B53" w:rsidRDefault="00CF454B" w:rsidP="00EE79E7">
      <w:pPr>
        <w:jc w:val="both"/>
        <w:rPr>
          <w:rFonts w:eastAsia="PMingLiU"/>
          <w:sz w:val="24"/>
          <w:szCs w:val="24"/>
          <w:lang w:eastAsia="zh-HK"/>
        </w:rPr>
      </w:pPr>
    </w:p>
    <w:p w14:paraId="76F06C38" w14:textId="77777777" w:rsidR="00CF454B" w:rsidRPr="00F44B53" w:rsidRDefault="00CF454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00BB21DB" w:rsidRPr="00F44B53">
        <w:rPr>
          <w:rFonts w:eastAsiaTheme="minorEastAsia"/>
          <w:b/>
          <w:sz w:val="24"/>
          <w:szCs w:val="24"/>
          <w:lang w:val="en-US" w:eastAsia="ja-JP"/>
        </w:rPr>
        <w:t>2</w:t>
      </w:r>
      <w:r w:rsidRPr="00F44B53">
        <w:rPr>
          <w:rFonts w:eastAsia="PMingLiU"/>
          <w:b/>
          <w:sz w:val="24"/>
          <w:szCs w:val="24"/>
          <w:lang w:val="en-US" w:eastAsia="zh-HK"/>
        </w:rPr>
        <w:t xml:space="preserve"> Approval of the minutes of the last session</w:t>
      </w:r>
    </w:p>
    <w:p w14:paraId="007488DF" w14:textId="36168DE7" w:rsidR="00CF454B" w:rsidRPr="00F44B53" w:rsidRDefault="00CF454B" w:rsidP="00EE79E7">
      <w:pPr>
        <w:spacing w:line="276" w:lineRule="auto"/>
        <w:jc w:val="both"/>
        <w:rPr>
          <w:sz w:val="24"/>
          <w:szCs w:val="24"/>
        </w:rPr>
      </w:pPr>
      <w:r w:rsidRPr="00F44B53">
        <w:rPr>
          <w:rFonts w:eastAsia="PMingLiU"/>
          <w:sz w:val="24"/>
          <w:szCs w:val="24"/>
          <w:lang w:val="en-US" w:eastAsia="zh-HK"/>
        </w:rPr>
        <w:t xml:space="preserve">The minutes of the </w:t>
      </w:r>
      <w:r w:rsidRPr="00F44B53">
        <w:rPr>
          <w:sz w:val="24"/>
          <w:szCs w:val="24"/>
        </w:rPr>
        <w:t xml:space="preserve">802.22 </w:t>
      </w:r>
      <w:r w:rsidR="00EE0CC5">
        <w:rPr>
          <w:rFonts w:eastAsiaTheme="minorEastAsia"/>
          <w:sz w:val="24"/>
          <w:szCs w:val="24"/>
          <w:lang w:eastAsia="ja-JP"/>
        </w:rPr>
        <w:t>March 2015</w:t>
      </w:r>
      <w:r w:rsidR="006D5D00" w:rsidRPr="00F44B53">
        <w:rPr>
          <w:rFonts w:eastAsiaTheme="minorEastAsia"/>
          <w:sz w:val="24"/>
          <w:szCs w:val="24"/>
          <w:lang w:eastAsia="ja-JP"/>
        </w:rPr>
        <w:t xml:space="preserve"> WG Plenary </w:t>
      </w:r>
      <w:r w:rsidRPr="00F44B53">
        <w:rPr>
          <w:sz w:val="24"/>
          <w:szCs w:val="24"/>
        </w:rPr>
        <w:t>Meeting can be found at:</w:t>
      </w:r>
    </w:p>
    <w:p w14:paraId="2E0C479B" w14:textId="55E6D666" w:rsidR="00DA31A5" w:rsidRPr="00F44B53" w:rsidRDefault="00F2592D" w:rsidP="00EE79E7">
      <w:pPr>
        <w:spacing w:line="276" w:lineRule="auto"/>
        <w:jc w:val="both"/>
        <w:rPr>
          <w:rFonts w:eastAsiaTheme="minorEastAsia"/>
          <w:sz w:val="24"/>
          <w:szCs w:val="24"/>
          <w:lang w:eastAsia="ja-JP"/>
        </w:rPr>
      </w:pPr>
      <w:hyperlink r:id="rId17" w:history="1">
        <w:r w:rsidR="00EE0CC5" w:rsidRPr="00EE0CC5">
          <w:rPr>
            <w:rStyle w:val="Hyperlink"/>
            <w:rFonts w:eastAsiaTheme="minorEastAsia"/>
            <w:sz w:val="24"/>
            <w:szCs w:val="24"/>
            <w:lang w:eastAsia="ja-JP"/>
          </w:rPr>
          <w:t>https://mentor.ieee.org/802.22/dcn/15/22-15-0018-00-000b-2015-march-plenary-ieee-802-22-working-group-minutes-berlin.docx</w:t>
        </w:r>
      </w:hyperlink>
    </w:p>
    <w:p w14:paraId="317A2138" w14:textId="77777777" w:rsidR="00BB21DB" w:rsidRPr="00F44B53" w:rsidRDefault="00BB21DB" w:rsidP="00EE79E7">
      <w:pPr>
        <w:spacing w:line="276" w:lineRule="auto"/>
        <w:jc w:val="both"/>
        <w:rPr>
          <w:rFonts w:eastAsiaTheme="minorEastAsia"/>
          <w:sz w:val="24"/>
          <w:szCs w:val="24"/>
          <w:lang w:eastAsia="ja-JP"/>
        </w:rPr>
      </w:pPr>
    </w:p>
    <w:p w14:paraId="355933A7" w14:textId="73952B39" w:rsidR="00F8602A" w:rsidRPr="00F44B53" w:rsidRDefault="00662FB0" w:rsidP="00EE79E7">
      <w:pPr>
        <w:spacing w:line="360" w:lineRule="auto"/>
        <w:jc w:val="both"/>
        <w:rPr>
          <w:b/>
          <w:i/>
          <w:sz w:val="24"/>
          <w:szCs w:val="24"/>
        </w:rPr>
      </w:pPr>
      <w:r w:rsidRPr="00F44B53">
        <w:rPr>
          <w:b/>
          <w:i/>
          <w:sz w:val="24"/>
          <w:szCs w:val="24"/>
        </w:rPr>
        <w:t>Motion-</w:t>
      </w:r>
      <w:r w:rsidR="003469EE" w:rsidRPr="00F44B53">
        <w:rPr>
          <w:b/>
          <w:i/>
          <w:sz w:val="24"/>
          <w:szCs w:val="24"/>
        </w:rPr>
        <w:t xml:space="preserve"> Approval of Minute</w:t>
      </w:r>
      <w:r w:rsidR="008F355E" w:rsidRPr="00F44B53">
        <w:rPr>
          <w:b/>
          <w:i/>
          <w:sz w:val="24"/>
          <w:szCs w:val="24"/>
        </w:rPr>
        <w:t>s</w:t>
      </w:r>
    </w:p>
    <w:p w14:paraId="3A1F68BE" w14:textId="098B2272" w:rsidR="00F8602A" w:rsidRPr="00F44B53" w:rsidRDefault="00F21D1A"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w:t>
      </w:r>
      <w:r w:rsidR="00F8602A" w:rsidRPr="00F44B53">
        <w:rPr>
          <w:sz w:val="24"/>
          <w:szCs w:val="24"/>
          <w:lang w:eastAsia="zh-HK"/>
        </w:rPr>
        <w:t xml:space="preserve">pprove the 802.22 </w:t>
      </w:r>
      <w:r w:rsidR="006D5D00" w:rsidRPr="00F44B53">
        <w:rPr>
          <w:sz w:val="24"/>
          <w:szCs w:val="24"/>
          <w:lang w:eastAsia="zh-HK"/>
        </w:rPr>
        <w:t>WG</w:t>
      </w:r>
      <w:r w:rsidR="00F8602A" w:rsidRPr="00F44B53">
        <w:rPr>
          <w:sz w:val="24"/>
          <w:szCs w:val="24"/>
          <w:lang w:eastAsia="zh-HK"/>
        </w:rPr>
        <w:t xml:space="preserve"> </w:t>
      </w:r>
      <w:r w:rsidR="00EE0CC5">
        <w:rPr>
          <w:sz w:val="24"/>
          <w:szCs w:val="24"/>
          <w:lang w:eastAsia="zh-HK"/>
        </w:rPr>
        <w:t>March</w:t>
      </w:r>
      <w:r w:rsidR="006D5D00" w:rsidRPr="00F44B53">
        <w:rPr>
          <w:sz w:val="24"/>
          <w:szCs w:val="24"/>
          <w:lang w:eastAsia="zh-HK"/>
        </w:rPr>
        <w:t xml:space="preserve"> Plenary </w:t>
      </w:r>
      <w:r w:rsidR="00E20FFF" w:rsidRPr="00F44B53">
        <w:rPr>
          <w:sz w:val="24"/>
          <w:szCs w:val="24"/>
          <w:lang w:eastAsia="zh-HK"/>
        </w:rPr>
        <w:t>meeting minute</w:t>
      </w:r>
      <w:r w:rsidR="006D5D00" w:rsidRPr="00F44B53">
        <w:rPr>
          <w:sz w:val="24"/>
          <w:szCs w:val="24"/>
          <w:lang w:eastAsia="zh-HK"/>
        </w:rPr>
        <w:t>s</w:t>
      </w:r>
      <w:r w:rsidR="00E20FFF" w:rsidRPr="00F44B53">
        <w:rPr>
          <w:sz w:val="24"/>
          <w:szCs w:val="24"/>
          <w:lang w:eastAsia="zh-HK"/>
        </w:rPr>
        <w:t xml:space="preserve"> </w:t>
      </w:r>
      <w:r w:rsidR="0034368A" w:rsidRPr="00F44B53">
        <w:rPr>
          <w:sz w:val="24"/>
          <w:szCs w:val="24"/>
          <w:lang w:eastAsia="zh-HK"/>
        </w:rPr>
        <w:t xml:space="preserve">held </w:t>
      </w:r>
      <w:r w:rsidR="006535CA" w:rsidRPr="00F44B53">
        <w:rPr>
          <w:sz w:val="24"/>
          <w:szCs w:val="24"/>
          <w:lang w:eastAsia="zh-HK"/>
        </w:rPr>
        <w:t>in</w:t>
      </w:r>
      <w:r w:rsidR="004337BF" w:rsidRPr="00F44B53">
        <w:rPr>
          <w:sz w:val="24"/>
          <w:szCs w:val="24"/>
          <w:lang w:eastAsia="zh-HK"/>
        </w:rPr>
        <w:t xml:space="preserve"> </w:t>
      </w:r>
      <w:r w:rsidR="00EE0CC5">
        <w:rPr>
          <w:sz w:val="24"/>
          <w:szCs w:val="24"/>
          <w:lang w:eastAsia="zh-HK"/>
        </w:rPr>
        <w:t>Berlin</w:t>
      </w:r>
      <w:r w:rsidR="006D5D00" w:rsidRPr="00F44B53">
        <w:rPr>
          <w:sz w:val="24"/>
          <w:szCs w:val="24"/>
          <w:lang w:eastAsia="zh-HK"/>
        </w:rPr>
        <w:t xml:space="preserve"> </w:t>
      </w:r>
      <w:r w:rsidR="00F8602A" w:rsidRPr="00F44B53">
        <w:rPr>
          <w:sz w:val="24"/>
          <w:szCs w:val="24"/>
          <w:lang w:eastAsia="zh-HK"/>
        </w:rPr>
        <w:t xml:space="preserve">as shown in Document </w:t>
      </w:r>
      <w:r w:rsidR="00BB21DB" w:rsidRPr="00F44B53">
        <w:rPr>
          <w:sz w:val="24"/>
          <w:szCs w:val="24"/>
          <w:lang w:eastAsia="zh-HK"/>
        </w:rPr>
        <w:t>22-1</w:t>
      </w:r>
      <w:r w:rsidR="006D5D00" w:rsidRPr="00F44B53">
        <w:rPr>
          <w:rFonts w:eastAsiaTheme="minorEastAsia"/>
          <w:sz w:val="24"/>
          <w:szCs w:val="24"/>
          <w:lang w:eastAsia="ja-JP"/>
        </w:rPr>
        <w:t>5</w:t>
      </w:r>
      <w:r w:rsidR="00BB21DB" w:rsidRPr="00F44B53">
        <w:rPr>
          <w:sz w:val="24"/>
          <w:szCs w:val="24"/>
          <w:lang w:eastAsia="zh-HK"/>
        </w:rPr>
        <w:t>-0</w:t>
      </w:r>
      <w:r w:rsidR="00EE0CC5">
        <w:rPr>
          <w:rFonts w:eastAsiaTheme="minorEastAsia"/>
          <w:sz w:val="24"/>
          <w:szCs w:val="24"/>
          <w:lang w:eastAsia="ja-JP"/>
        </w:rPr>
        <w:t>018</w:t>
      </w:r>
      <w:r w:rsidR="004951D9" w:rsidRPr="00F44B53">
        <w:rPr>
          <w:sz w:val="24"/>
          <w:szCs w:val="24"/>
          <w:lang w:eastAsia="zh-HK"/>
        </w:rPr>
        <w:t xml:space="preserve"> Rev</w:t>
      </w:r>
      <w:r w:rsidR="00E20FFF" w:rsidRPr="00F44B53">
        <w:rPr>
          <w:rFonts w:eastAsiaTheme="minorEastAsia"/>
          <w:sz w:val="24"/>
          <w:szCs w:val="24"/>
          <w:lang w:eastAsia="ja-JP"/>
        </w:rPr>
        <w:t>0</w:t>
      </w:r>
    </w:p>
    <w:p w14:paraId="7D4EFA47" w14:textId="75A1E117" w:rsidR="006D5D00" w:rsidRPr="00F44B53" w:rsidRDefault="00BC2E4E" w:rsidP="00EE79E7">
      <w:pPr>
        <w:spacing w:line="276" w:lineRule="auto"/>
        <w:jc w:val="both"/>
        <w:rPr>
          <w:sz w:val="24"/>
          <w:szCs w:val="24"/>
          <w:lang w:eastAsia="zh-HK"/>
        </w:rPr>
      </w:pPr>
      <w:r w:rsidRPr="00F44B53">
        <w:rPr>
          <w:sz w:val="24"/>
          <w:szCs w:val="24"/>
        </w:rPr>
        <w:t xml:space="preserve"> (</w:t>
      </w:r>
      <w:hyperlink r:id="rId18" w:history="1">
        <w:r w:rsidR="00EE0CC5" w:rsidRPr="00EE0CC5">
          <w:rPr>
            <w:rStyle w:val="Hyperlink"/>
            <w:sz w:val="24"/>
            <w:szCs w:val="24"/>
          </w:rPr>
          <w:t>https://mentor.ieee.org/802.22/dcn/15/22-15-0018-00-000b-2015-march-plenary-ieee-802-22-working-group-minutes-berlin.docx</w:t>
        </w:r>
      </w:hyperlink>
      <w:r w:rsidRPr="00F44B53">
        <w:rPr>
          <w:sz w:val="24"/>
          <w:szCs w:val="24"/>
          <w:lang w:eastAsia="zh-HK"/>
        </w:rPr>
        <w:t>)</w:t>
      </w:r>
    </w:p>
    <w:p w14:paraId="076F9F2E" w14:textId="6289FBE6" w:rsidR="00E20FFF" w:rsidRPr="00F44B53" w:rsidRDefault="005841D2"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EE0CC5" w:rsidRPr="00F44B53">
        <w:rPr>
          <w:sz w:val="24"/>
          <w:szCs w:val="24"/>
          <w:lang w:eastAsia="zh-HK"/>
        </w:rPr>
        <w:t xml:space="preserve">Chang-woo </w:t>
      </w:r>
      <w:r w:rsidR="00EE0CC5" w:rsidRPr="00F44B53">
        <w:rPr>
          <w:rFonts w:eastAsiaTheme="minorEastAsia"/>
          <w:sz w:val="24"/>
          <w:szCs w:val="24"/>
          <w:lang w:val="en-US" w:eastAsia="ja-JP"/>
        </w:rPr>
        <w:t>Pyo</w:t>
      </w:r>
      <w:r w:rsidR="00EE0CC5">
        <w:rPr>
          <w:rFonts w:eastAsiaTheme="minorEastAsia"/>
          <w:sz w:val="24"/>
          <w:szCs w:val="24"/>
          <w:lang w:eastAsia="ja-JP"/>
        </w:rPr>
        <w:t xml:space="preserve"> </w:t>
      </w:r>
    </w:p>
    <w:p w14:paraId="5595B47D" w14:textId="62919273" w:rsidR="00BC2E4E" w:rsidRPr="00F44B53" w:rsidRDefault="00F8602A" w:rsidP="00EE79E7">
      <w:pPr>
        <w:shd w:val="clear" w:color="auto" w:fill="BFBFBF"/>
        <w:spacing w:line="276" w:lineRule="auto"/>
        <w:jc w:val="both"/>
        <w:rPr>
          <w:sz w:val="24"/>
          <w:szCs w:val="24"/>
          <w:lang w:eastAsia="zh-HK"/>
        </w:rPr>
      </w:pPr>
      <w:r w:rsidRPr="00F44B53">
        <w:rPr>
          <w:sz w:val="24"/>
          <w:szCs w:val="24"/>
          <w:lang w:eastAsia="zh-HK"/>
        </w:rPr>
        <w:t>Second:</w:t>
      </w:r>
      <w:r w:rsidR="00E20FFF" w:rsidRPr="00F44B53">
        <w:rPr>
          <w:sz w:val="24"/>
          <w:szCs w:val="24"/>
          <w:lang w:eastAsia="zh-HK"/>
        </w:rPr>
        <w:t xml:space="preserve"> </w:t>
      </w:r>
      <w:r w:rsidRPr="00F44B53">
        <w:rPr>
          <w:sz w:val="24"/>
          <w:szCs w:val="24"/>
          <w:lang w:eastAsia="zh-HK"/>
        </w:rPr>
        <w:t xml:space="preserve"> </w:t>
      </w:r>
      <w:r w:rsidR="00EE0CC5">
        <w:rPr>
          <w:sz w:val="24"/>
          <w:szCs w:val="24"/>
          <w:lang w:eastAsia="zh-HK"/>
        </w:rPr>
        <w:t xml:space="preserve">Jerry </w:t>
      </w:r>
      <w:proofErr w:type="spellStart"/>
      <w:r w:rsidR="00EE0CC5">
        <w:rPr>
          <w:sz w:val="24"/>
          <w:szCs w:val="24"/>
          <w:lang w:eastAsia="zh-HK"/>
        </w:rPr>
        <w:t>Kalke</w:t>
      </w:r>
      <w:proofErr w:type="spellEnd"/>
    </w:p>
    <w:p w14:paraId="3C5E345D" w14:textId="3A819CD3" w:rsidR="00F8602A" w:rsidRPr="00F44B53" w:rsidRDefault="00195339"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E0CC5">
        <w:rPr>
          <w:rFonts w:eastAsiaTheme="minorEastAsia"/>
          <w:sz w:val="24"/>
          <w:szCs w:val="24"/>
          <w:lang w:eastAsia="ja-JP"/>
        </w:rPr>
        <w:t>4</w:t>
      </w:r>
    </w:p>
    <w:p w14:paraId="050BB86B" w14:textId="18518416" w:rsidR="00F8602A" w:rsidRPr="00F44B53" w:rsidRDefault="00EE0CC5" w:rsidP="00EE79E7">
      <w:pPr>
        <w:shd w:val="clear" w:color="auto" w:fill="BFBFBF"/>
        <w:spacing w:line="276" w:lineRule="auto"/>
        <w:jc w:val="both"/>
        <w:rPr>
          <w:sz w:val="24"/>
          <w:szCs w:val="24"/>
          <w:lang w:eastAsia="zh-HK"/>
        </w:rPr>
      </w:pPr>
      <w:r>
        <w:rPr>
          <w:sz w:val="24"/>
          <w:szCs w:val="24"/>
          <w:lang w:eastAsia="zh-HK"/>
        </w:rPr>
        <w:t>Against: 0</w:t>
      </w:r>
      <w:r w:rsidR="00F8602A" w:rsidRPr="00F44B53">
        <w:rPr>
          <w:sz w:val="24"/>
          <w:szCs w:val="24"/>
          <w:lang w:eastAsia="zh-HK"/>
        </w:rPr>
        <w:t xml:space="preserve">  </w:t>
      </w:r>
    </w:p>
    <w:p w14:paraId="2DAE922D" w14:textId="135C8756" w:rsidR="00F8602A" w:rsidRPr="00F44B53" w:rsidRDefault="00EE0CC5" w:rsidP="00EE79E7">
      <w:pPr>
        <w:shd w:val="clear" w:color="auto" w:fill="BFBFBF"/>
        <w:spacing w:line="276" w:lineRule="auto"/>
        <w:jc w:val="both"/>
        <w:rPr>
          <w:sz w:val="24"/>
          <w:szCs w:val="24"/>
          <w:lang w:eastAsia="zh-HK"/>
        </w:rPr>
      </w:pPr>
      <w:r>
        <w:rPr>
          <w:sz w:val="24"/>
          <w:szCs w:val="24"/>
          <w:lang w:eastAsia="zh-HK"/>
        </w:rPr>
        <w:t>Abstain:  0</w:t>
      </w:r>
    </w:p>
    <w:p w14:paraId="1D2A8FC2" w14:textId="413644B8" w:rsidR="00F8602A" w:rsidRPr="00F44B53" w:rsidRDefault="00F8602A" w:rsidP="00EE79E7">
      <w:pPr>
        <w:shd w:val="clear" w:color="auto" w:fill="BFBFBF"/>
        <w:spacing w:line="276" w:lineRule="auto"/>
        <w:jc w:val="both"/>
        <w:rPr>
          <w:sz w:val="24"/>
          <w:szCs w:val="24"/>
          <w:lang w:eastAsia="zh-HK"/>
        </w:rPr>
      </w:pPr>
      <w:r w:rsidRPr="00F44B53">
        <w:rPr>
          <w:b/>
          <w:sz w:val="24"/>
          <w:szCs w:val="24"/>
          <w:lang w:eastAsia="zh-HK"/>
        </w:rPr>
        <w:t>Motion Passes</w:t>
      </w:r>
      <w:r w:rsidR="003469EE" w:rsidRPr="00F44B53">
        <w:rPr>
          <w:sz w:val="24"/>
          <w:szCs w:val="24"/>
          <w:lang w:eastAsia="zh-HK"/>
        </w:rPr>
        <w:t>.  Minute</w:t>
      </w:r>
      <w:r w:rsidR="008F355E" w:rsidRPr="00F44B53">
        <w:rPr>
          <w:sz w:val="24"/>
          <w:szCs w:val="24"/>
          <w:lang w:eastAsia="zh-HK"/>
        </w:rPr>
        <w:t>s are</w:t>
      </w:r>
      <w:r w:rsidRPr="00F44B53">
        <w:rPr>
          <w:sz w:val="24"/>
          <w:szCs w:val="24"/>
          <w:lang w:eastAsia="zh-HK"/>
        </w:rPr>
        <w:t xml:space="preserve"> approved</w:t>
      </w:r>
    </w:p>
    <w:p w14:paraId="04D9BCED" w14:textId="77777777" w:rsidR="00E20FFF" w:rsidRPr="00F44B53" w:rsidRDefault="00E20FFF" w:rsidP="00EE79E7">
      <w:pPr>
        <w:jc w:val="both"/>
        <w:rPr>
          <w:rFonts w:eastAsiaTheme="minorEastAsia"/>
          <w:b/>
          <w:sz w:val="24"/>
          <w:szCs w:val="24"/>
          <w:lang w:val="en-US" w:eastAsia="ja-JP"/>
        </w:rPr>
      </w:pPr>
    </w:p>
    <w:p w14:paraId="71A6BD22" w14:textId="77777777" w:rsidR="00DA31A5" w:rsidRPr="00F44B53" w:rsidRDefault="00DA31A5" w:rsidP="00EE79E7">
      <w:pPr>
        <w:jc w:val="both"/>
        <w:rPr>
          <w:rFonts w:eastAsiaTheme="minorEastAsia"/>
          <w:b/>
          <w:sz w:val="24"/>
          <w:szCs w:val="24"/>
          <w:lang w:val="en-US" w:eastAsia="ja-JP"/>
        </w:rPr>
      </w:pPr>
    </w:p>
    <w:p w14:paraId="30319376" w14:textId="77777777" w:rsidR="00A12BA5" w:rsidRPr="00F44B53" w:rsidRDefault="00D46A52" w:rsidP="00EE79E7">
      <w:pPr>
        <w:jc w:val="both"/>
        <w:rPr>
          <w:rFonts w:eastAsiaTheme="minorEastAsia"/>
          <w:b/>
          <w:sz w:val="24"/>
          <w:szCs w:val="24"/>
          <w:lang w:val="en-US" w:eastAsia="ja-JP"/>
        </w:rPr>
      </w:pPr>
      <w:r w:rsidRPr="00F44B53">
        <w:rPr>
          <w:rFonts w:eastAsiaTheme="minorEastAsia"/>
          <w:b/>
          <w:sz w:val="24"/>
          <w:szCs w:val="24"/>
          <w:lang w:val="en-US" w:eastAsia="ja-JP"/>
        </w:rPr>
        <w:t>2</w:t>
      </w:r>
      <w:r w:rsidR="00A12BA5" w:rsidRPr="00F44B53">
        <w:rPr>
          <w:rFonts w:eastAsia="PMingLiU"/>
          <w:b/>
          <w:sz w:val="24"/>
          <w:szCs w:val="24"/>
          <w:lang w:val="en-US" w:eastAsia="zh-HK"/>
        </w:rPr>
        <w:t xml:space="preserve">. </w:t>
      </w:r>
      <w:r w:rsidR="00A12BA5" w:rsidRPr="00F44B53">
        <w:rPr>
          <w:rFonts w:eastAsiaTheme="minorEastAsia"/>
          <w:b/>
          <w:sz w:val="24"/>
          <w:szCs w:val="24"/>
          <w:lang w:val="en-US" w:eastAsia="ja-JP"/>
        </w:rPr>
        <w:t>Administrative Issues</w:t>
      </w:r>
    </w:p>
    <w:p w14:paraId="78F2D4A7" w14:textId="77777777" w:rsidR="00A12BA5" w:rsidRPr="00F44B53" w:rsidRDefault="00A12BA5" w:rsidP="00EE79E7">
      <w:pPr>
        <w:spacing w:line="276" w:lineRule="auto"/>
        <w:jc w:val="both"/>
        <w:rPr>
          <w:rFonts w:eastAsiaTheme="minorEastAsia"/>
          <w:sz w:val="24"/>
          <w:szCs w:val="24"/>
          <w:lang w:val="en-US" w:eastAsia="ja-JP"/>
        </w:rPr>
      </w:pPr>
    </w:p>
    <w:p w14:paraId="16D5131D" w14:textId="125F6F6C" w:rsidR="00A12BA5" w:rsidRPr="00F44B53" w:rsidRDefault="00E71F75" w:rsidP="00EE79E7">
      <w:pPr>
        <w:spacing w:line="276" w:lineRule="auto"/>
        <w:jc w:val="both"/>
        <w:rPr>
          <w:rFonts w:eastAsia="PMingLiU"/>
          <w:sz w:val="24"/>
          <w:szCs w:val="24"/>
          <w:lang w:val="en-US" w:eastAsia="zh-HK"/>
        </w:rPr>
      </w:pPr>
      <w:r w:rsidRPr="00F44B53">
        <w:rPr>
          <w:rFonts w:eastAsiaTheme="minorEastAsia"/>
          <w:sz w:val="24"/>
          <w:szCs w:val="24"/>
          <w:lang w:val="en-US" w:eastAsia="ja-JP"/>
        </w:rPr>
        <w:t xml:space="preserve">The </w:t>
      </w:r>
      <w:r w:rsidR="00F173D9" w:rsidRPr="00F44B53">
        <w:rPr>
          <w:rFonts w:eastAsiaTheme="minorEastAsia"/>
          <w:sz w:val="24"/>
          <w:szCs w:val="24"/>
          <w:lang w:val="en-US" w:eastAsia="ja-JP"/>
        </w:rPr>
        <w:t xml:space="preserve">WG </w:t>
      </w:r>
      <w:r w:rsidR="00A12BA5" w:rsidRPr="00F44B53">
        <w:rPr>
          <w:rFonts w:eastAsia="PMingLiU"/>
          <w:sz w:val="24"/>
          <w:szCs w:val="24"/>
          <w:lang w:val="en-US" w:eastAsia="zh-HK"/>
        </w:rPr>
        <w:t>Chair</w:t>
      </w:r>
      <w:r w:rsidR="00E20FFF" w:rsidRPr="00F44B53">
        <w:rPr>
          <w:rFonts w:eastAsia="PMingLiU"/>
          <w:sz w:val="24"/>
          <w:szCs w:val="24"/>
          <w:lang w:val="en-US" w:eastAsia="zh-HK"/>
        </w:rPr>
        <w:t>,</w:t>
      </w:r>
      <w:r w:rsidR="00A12BA5" w:rsidRPr="00F44B53">
        <w:rPr>
          <w:rFonts w:eastAsia="PMingLiU"/>
          <w:sz w:val="24"/>
          <w:szCs w:val="24"/>
          <w:lang w:val="en-US" w:eastAsia="zh-HK"/>
        </w:rPr>
        <w:t xml:space="preserve">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reviewed the usual administrative slides on Patent Policy, Letter of Assurance, </w:t>
      </w:r>
      <w:r w:rsidRPr="00F44B53">
        <w:rPr>
          <w:rFonts w:eastAsia="PMingLiU"/>
          <w:sz w:val="24"/>
          <w:szCs w:val="24"/>
          <w:lang w:val="en-US" w:eastAsia="zh-HK"/>
        </w:rPr>
        <w:t xml:space="preserve">Anti-trust statement, IEEE code of ethics, </w:t>
      </w:r>
      <w:r w:rsidR="00A12BA5" w:rsidRPr="00F44B53">
        <w:rPr>
          <w:rFonts w:eastAsia="PMingLiU"/>
          <w:sz w:val="24"/>
          <w:szCs w:val="24"/>
          <w:lang w:val="en-US" w:eastAsia="zh-HK"/>
        </w:rPr>
        <w:t>etc.</w:t>
      </w:r>
    </w:p>
    <w:p w14:paraId="074B1089" w14:textId="6FF105D9" w:rsidR="00A12BA5" w:rsidRPr="00F44B53" w:rsidRDefault="00E71F75" w:rsidP="00EE79E7">
      <w:pPr>
        <w:spacing w:line="276" w:lineRule="auto"/>
        <w:jc w:val="both"/>
        <w:rPr>
          <w:rFonts w:eastAsiaTheme="minorEastAsia"/>
          <w:sz w:val="24"/>
          <w:szCs w:val="24"/>
          <w:lang w:val="en-US" w:eastAsia="ja-JP"/>
        </w:rPr>
      </w:pPr>
      <w:r w:rsidRPr="00F44B53">
        <w:rPr>
          <w:rFonts w:eastAsiaTheme="minorEastAsia"/>
          <w:sz w:val="24"/>
          <w:szCs w:val="24"/>
          <w:lang w:val="en-US" w:eastAsia="ja-JP"/>
        </w:rPr>
        <w:t>T</w:t>
      </w:r>
      <w:r w:rsidR="00E20FFF" w:rsidRPr="00F44B53">
        <w:rPr>
          <w:rFonts w:eastAsiaTheme="minorEastAsia"/>
          <w:sz w:val="24"/>
          <w:szCs w:val="24"/>
          <w:lang w:val="en-US" w:eastAsia="ja-JP"/>
        </w:rPr>
        <w:t xml:space="preserve">he WG </w:t>
      </w:r>
      <w:r w:rsidR="00E20FFF" w:rsidRPr="00F44B53">
        <w:rPr>
          <w:rFonts w:eastAsia="PMingLiU"/>
          <w:sz w:val="24"/>
          <w:szCs w:val="24"/>
          <w:lang w:val="en-US" w:eastAsia="zh-HK"/>
        </w:rPr>
        <w:t xml:space="preserve">Chair,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reminded everyone that the attendance recording is being done electronically as usual. </w:t>
      </w:r>
    </w:p>
    <w:p w14:paraId="1C9EF0E2" w14:textId="77777777" w:rsidR="008F355E" w:rsidRPr="00F44B53" w:rsidRDefault="008F355E" w:rsidP="00EE79E7">
      <w:pPr>
        <w:spacing w:afterLines="50" w:after="120"/>
        <w:jc w:val="both"/>
        <w:rPr>
          <w:rFonts w:eastAsiaTheme="minorEastAsia"/>
          <w:b/>
          <w:sz w:val="24"/>
          <w:szCs w:val="24"/>
          <w:lang w:val="en-US" w:eastAsia="ja-JP"/>
        </w:rPr>
      </w:pPr>
    </w:p>
    <w:p w14:paraId="47D1D91B" w14:textId="34AC7AFE" w:rsidR="00782F7C" w:rsidRPr="00F44B53" w:rsidRDefault="00314F9D" w:rsidP="00EE79E7">
      <w:pPr>
        <w:spacing w:afterLines="50" w:after="120"/>
        <w:jc w:val="both"/>
        <w:rPr>
          <w:rFonts w:eastAsiaTheme="minorEastAsia"/>
          <w:b/>
          <w:sz w:val="24"/>
          <w:szCs w:val="24"/>
          <w:lang w:val="en-US" w:eastAsia="ja-JP"/>
        </w:rPr>
      </w:pPr>
      <w:r w:rsidRPr="00F44B53">
        <w:rPr>
          <w:rFonts w:eastAsiaTheme="minorEastAsia"/>
          <w:b/>
          <w:sz w:val="24"/>
          <w:szCs w:val="24"/>
          <w:lang w:val="en-US" w:eastAsia="ja-JP"/>
        </w:rPr>
        <w:t>3. Discussions during the Working Group Session</w:t>
      </w:r>
    </w:p>
    <w:p w14:paraId="4EA46DA6" w14:textId="77777777" w:rsidR="000E777D" w:rsidRPr="00F44B53" w:rsidRDefault="000E777D" w:rsidP="00E076A9">
      <w:pPr>
        <w:spacing w:afterLines="50" w:after="120"/>
        <w:jc w:val="both"/>
        <w:rPr>
          <w:rFonts w:eastAsiaTheme="minorEastAsia"/>
          <w:sz w:val="24"/>
          <w:szCs w:val="24"/>
          <w:lang w:val="en-US" w:eastAsia="ja-JP"/>
        </w:rPr>
      </w:pPr>
    </w:p>
    <w:p w14:paraId="5882BACC" w14:textId="7E206F89" w:rsidR="00782F7C" w:rsidRPr="00C1511E" w:rsidRDefault="00782F7C" w:rsidP="00C1511E">
      <w:pPr>
        <w:pStyle w:val="ListParagraph"/>
        <w:numPr>
          <w:ilvl w:val="0"/>
          <w:numId w:val="8"/>
        </w:numPr>
        <w:spacing w:afterLines="50" w:after="120"/>
        <w:ind w:leftChars="0"/>
        <w:jc w:val="both"/>
        <w:rPr>
          <w:rFonts w:eastAsiaTheme="minorEastAsia"/>
          <w:sz w:val="24"/>
          <w:szCs w:val="24"/>
          <w:lang w:val="en-US" w:eastAsia="ja-JP"/>
        </w:rPr>
      </w:pPr>
      <w:r w:rsidRPr="00C1511E">
        <w:rPr>
          <w:rFonts w:eastAsiaTheme="minorEastAsia"/>
          <w:sz w:val="24"/>
          <w:szCs w:val="24"/>
          <w:lang w:val="en-US" w:eastAsia="ja-JP"/>
        </w:rPr>
        <w:t xml:space="preserve">The </w:t>
      </w:r>
      <w:r w:rsidR="00BA255D" w:rsidRPr="00C1511E">
        <w:rPr>
          <w:rFonts w:eastAsiaTheme="minorEastAsia"/>
          <w:sz w:val="24"/>
          <w:szCs w:val="24"/>
          <w:lang w:val="en-US" w:eastAsia="ja-JP"/>
        </w:rPr>
        <w:t xml:space="preserve">WG chair has </w:t>
      </w:r>
      <w:r w:rsidR="004D3298" w:rsidRPr="00C1511E">
        <w:rPr>
          <w:rFonts w:eastAsiaTheme="minorEastAsia"/>
          <w:sz w:val="24"/>
          <w:szCs w:val="24"/>
          <w:lang w:val="en-US" w:eastAsia="ja-JP"/>
        </w:rPr>
        <w:t>drafted</w:t>
      </w:r>
      <w:r w:rsidR="00BA255D" w:rsidRPr="00C1511E">
        <w:rPr>
          <w:rFonts w:eastAsiaTheme="minorEastAsia"/>
          <w:sz w:val="24"/>
          <w:szCs w:val="24"/>
          <w:lang w:val="en-US" w:eastAsia="ja-JP"/>
        </w:rPr>
        <w:t xml:space="preserve"> </w:t>
      </w:r>
      <w:r w:rsidR="004D3298" w:rsidRPr="00C1511E">
        <w:rPr>
          <w:rFonts w:eastAsiaTheme="minorEastAsia"/>
          <w:sz w:val="24"/>
          <w:szCs w:val="24"/>
          <w:lang w:val="en-US" w:eastAsia="ja-JP"/>
        </w:rPr>
        <w:t>a</w:t>
      </w:r>
      <w:r w:rsidRPr="00C1511E">
        <w:rPr>
          <w:rFonts w:eastAsiaTheme="minorEastAsia"/>
          <w:sz w:val="24"/>
          <w:szCs w:val="24"/>
          <w:lang w:val="en-US" w:eastAsia="ja-JP"/>
        </w:rPr>
        <w:t xml:space="preserve"> press</w:t>
      </w:r>
      <w:r w:rsidR="000E777D" w:rsidRPr="00C1511E">
        <w:rPr>
          <w:rFonts w:eastAsiaTheme="minorEastAsia"/>
          <w:sz w:val="24"/>
          <w:szCs w:val="24"/>
          <w:lang w:val="en-US" w:eastAsia="ja-JP"/>
        </w:rPr>
        <w:t xml:space="preserve"> </w:t>
      </w:r>
      <w:r w:rsidRPr="00C1511E">
        <w:rPr>
          <w:rFonts w:eastAsiaTheme="minorEastAsia"/>
          <w:sz w:val="24"/>
          <w:szCs w:val="24"/>
          <w:lang w:val="en-US" w:eastAsia="ja-JP"/>
        </w:rPr>
        <w:t>release on the approval of the IEEE 802.22</w:t>
      </w:r>
      <w:r w:rsidR="00BA255D" w:rsidRPr="00C1511E">
        <w:rPr>
          <w:rFonts w:eastAsiaTheme="minorEastAsia"/>
          <w:sz w:val="24"/>
          <w:szCs w:val="24"/>
          <w:lang w:val="en-US" w:eastAsia="ja-JP"/>
        </w:rPr>
        <w:t>b standard</w:t>
      </w:r>
      <w:r w:rsidR="004D3298" w:rsidRPr="00C1511E">
        <w:rPr>
          <w:rFonts w:eastAsiaTheme="minorEastAsia"/>
          <w:sz w:val="24"/>
          <w:szCs w:val="24"/>
          <w:lang w:val="en-US" w:eastAsia="ja-JP"/>
        </w:rPr>
        <w:t xml:space="preserve"> and on new emerging appl</w:t>
      </w:r>
      <w:r w:rsidR="00A310E9">
        <w:rPr>
          <w:rFonts w:eastAsiaTheme="minorEastAsia"/>
          <w:sz w:val="24"/>
          <w:szCs w:val="24"/>
          <w:lang w:val="en-US" w:eastAsia="ja-JP"/>
        </w:rPr>
        <w:t xml:space="preserve">ications within the WG such as Spectral </w:t>
      </w:r>
      <w:r w:rsidR="00B55340">
        <w:rPr>
          <w:rFonts w:eastAsiaTheme="minorEastAsia"/>
          <w:sz w:val="24"/>
          <w:szCs w:val="24"/>
          <w:lang w:val="en-US" w:eastAsia="ja-JP"/>
        </w:rPr>
        <w:t xml:space="preserve">Characterization and Occupancy </w:t>
      </w:r>
      <w:r w:rsidR="00A310E9">
        <w:rPr>
          <w:rFonts w:eastAsiaTheme="minorEastAsia"/>
          <w:sz w:val="24"/>
          <w:szCs w:val="24"/>
          <w:lang w:val="en-US" w:eastAsia="ja-JP"/>
        </w:rPr>
        <w:t>S</w:t>
      </w:r>
      <w:r w:rsidR="004D3298" w:rsidRPr="00C1511E">
        <w:rPr>
          <w:rFonts w:eastAsiaTheme="minorEastAsia"/>
          <w:sz w:val="24"/>
          <w:szCs w:val="24"/>
          <w:lang w:val="en-US" w:eastAsia="ja-JP"/>
        </w:rPr>
        <w:t>ensing (S</w:t>
      </w:r>
      <w:r w:rsidR="00B55340">
        <w:rPr>
          <w:rFonts w:eastAsiaTheme="minorEastAsia"/>
          <w:sz w:val="24"/>
          <w:szCs w:val="24"/>
          <w:lang w:val="en-US" w:eastAsia="ja-JP"/>
        </w:rPr>
        <w:t>CO</w:t>
      </w:r>
      <w:r w:rsidR="004D3298" w:rsidRPr="00C1511E">
        <w:rPr>
          <w:rFonts w:eastAsiaTheme="minorEastAsia"/>
          <w:sz w:val="24"/>
          <w:szCs w:val="24"/>
          <w:lang w:val="en-US" w:eastAsia="ja-JP"/>
        </w:rPr>
        <w:t>S)</w:t>
      </w:r>
      <w:r w:rsidRPr="00C1511E">
        <w:rPr>
          <w:rFonts w:eastAsiaTheme="minorEastAsia"/>
          <w:sz w:val="24"/>
          <w:szCs w:val="24"/>
          <w:lang w:val="en-US" w:eastAsia="ja-JP"/>
        </w:rPr>
        <w:t>.</w:t>
      </w:r>
    </w:p>
    <w:p w14:paraId="2D353C16" w14:textId="1338536A" w:rsidR="00C1511E" w:rsidRDefault="00DD3626" w:rsidP="00C1511E">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 xml:space="preserve">The WG </w:t>
      </w:r>
      <w:r w:rsidR="007D45D2">
        <w:rPr>
          <w:rFonts w:eastAsiaTheme="minorEastAsia"/>
          <w:sz w:val="24"/>
          <w:szCs w:val="24"/>
          <w:lang w:val="en-US" w:eastAsia="ja-JP"/>
        </w:rPr>
        <w:t xml:space="preserve">reviewed the document </w:t>
      </w:r>
      <w:hyperlink r:id="rId19" w:history="1">
        <w:r w:rsidR="00364C22" w:rsidRPr="00002377">
          <w:rPr>
            <w:rStyle w:val="Hyperlink"/>
            <w:rFonts w:eastAsiaTheme="minorEastAsia"/>
            <w:sz w:val="24"/>
            <w:szCs w:val="24"/>
            <w:lang w:val="en-US" w:eastAsia="ja-JP"/>
          </w:rPr>
          <w:t>18-15-0036-00</w:t>
        </w:r>
      </w:hyperlink>
      <w:r w:rsidR="00364C22">
        <w:rPr>
          <w:rFonts w:eastAsiaTheme="minorEastAsia"/>
          <w:sz w:val="24"/>
          <w:szCs w:val="24"/>
          <w:lang w:val="en-US" w:eastAsia="ja-JP"/>
        </w:rPr>
        <w:t xml:space="preserve"> released by the FCC </w:t>
      </w:r>
      <w:r w:rsidR="007D45D2">
        <w:rPr>
          <w:rFonts w:eastAsiaTheme="minorEastAsia"/>
          <w:sz w:val="24"/>
          <w:szCs w:val="24"/>
          <w:lang w:val="en-US" w:eastAsia="ja-JP"/>
        </w:rPr>
        <w:t>about incentive auctions.</w:t>
      </w:r>
    </w:p>
    <w:p w14:paraId="07392E8D" w14:textId="1D6A8205" w:rsidR="00DD3626" w:rsidRDefault="00DD3626" w:rsidP="00C1511E">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 xml:space="preserve">The WG </w:t>
      </w:r>
      <w:proofErr w:type="spellStart"/>
      <w:r>
        <w:rPr>
          <w:rFonts w:eastAsiaTheme="minorEastAsia"/>
          <w:sz w:val="24"/>
          <w:szCs w:val="24"/>
          <w:lang w:val="en-US" w:eastAsia="ja-JP"/>
        </w:rPr>
        <w:t>reviwed</w:t>
      </w:r>
      <w:proofErr w:type="spellEnd"/>
      <w:r w:rsidR="00364C22">
        <w:rPr>
          <w:rFonts w:eastAsiaTheme="minorEastAsia"/>
          <w:sz w:val="24"/>
          <w:szCs w:val="24"/>
          <w:lang w:val="en-US" w:eastAsia="ja-JP"/>
        </w:rPr>
        <w:t xml:space="preserve"> the document </w:t>
      </w:r>
      <w:hyperlink r:id="rId20" w:history="1">
        <w:r w:rsidR="00364C22" w:rsidRPr="00002377">
          <w:rPr>
            <w:rStyle w:val="Hyperlink"/>
            <w:rFonts w:eastAsiaTheme="minorEastAsia"/>
            <w:sz w:val="24"/>
            <w:szCs w:val="24"/>
            <w:lang w:val="en-US" w:eastAsia="ja-JP"/>
          </w:rPr>
          <w:t>18-15-0035-00</w:t>
        </w:r>
      </w:hyperlink>
      <w:r w:rsidR="00364C22">
        <w:rPr>
          <w:rFonts w:eastAsiaTheme="minorEastAsia"/>
          <w:sz w:val="24"/>
          <w:szCs w:val="24"/>
          <w:lang w:val="en-US" w:eastAsia="ja-JP"/>
        </w:rPr>
        <w:t xml:space="preserve"> released by the I</w:t>
      </w:r>
      <w:r>
        <w:rPr>
          <w:rFonts w:eastAsiaTheme="minorEastAsia"/>
          <w:sz w:val="24"/>
          <w:szCs w:val="24"/>
          <w:lang w:val="en-US" w:eastAsia="ja-JP"/>
        </w:rPr>
        <w:t>T</w:t>
      </w:r>
      <w:r w:rsidR="00364C22">
        <w:rPr>
          <w:rFonts w:eastAsiaTheme="minorEastAsia"/>
          <w:sz w:val="24"/>
          <w:szCs w:val="24"/>
          <w:lang w:val="en-US" w:eastAsia="ja-JP"/>
        </w:rPr>
        <w:t>U</w:t>
      </w:r>
      <w:r w:rsidR="0023154C">
        <w:rPr>
          <w:rFonts w:eastAsiaTheme="minorEastAsia"/>
          <w:sz w:val="24"/>
          <w:szCs w:val="24"/>
          <w:lang w:val="en-US" w:eastAsia="ja-JP"/>
        </w:rPr>
        <w:t xml:space="preserve"> about </w:t>
      </w:r>
      <w:proofErr w:type="spellStart"/>
      <w:r w:rsidR="0023154C">
        <w:rPr>
          <w:rFonts w:eastAsiaTheme="minorEastAsia"/>
          <w:sz w:val="24"/>
          <w:szCs w:val="24"/>
          <w:lang w:val="en-US" w:eastAsia="ja-JP"/>
        </w:rPr>
        <w:t>refarming</w:t>
      </w:r>
      <w:proofErr w:type="spellEnd"/>
      <w:r w:rsidR="0023154C">
        <w:rPr>
          <w:rFonts w:eastAsiaTheme="minorEastAsia"/>
          <w:sz w:val="24"/>
          <w:szCs w:val="24"/>
          <w:lang w:val="en-US" w:eastAsia="ja-JP"/>
        </w:rPr>
        <w:t xml:space="preserve"> and impl</w:t>
      </w:r>
      <w:r>
        <w:rPr>
          <w:rFonts w:eastAsiaTheme="minorEastAsia"/>
          <w:sz w:val="24"/>
          <w:szCs w:val="24"/>
          <w:lang w:val="en-US" w:eastAsia="ja-JP"/>
        </w:rPr>
        <w:t>ementation of the first digita</w:t>
      </w:r>
      <w:r w:rsidR="00364C22">
        <w:rPr>
          <w:rFonts w:eastAsiaTheme="minorEastAsia"/>
          <w:sz w:val="24"/>
          <w:szCs w:val="24"/>
          <w:lang w:val="en-US" w:eastAsia="ja-JP"/>
        </w:rPr>
        <w:t>l dividend in Brazil</w:t>
      </w:r>
      <w:r>
        <w:rPr>
          <w:rFonts w:eastAsiaTheme="minorEastAsia"/>
          <w:sz w:val="24"/>
          <w:szCs w:val="24"/>
          <w:lang w:val="en-US" w:eastAsia="ja-JP"/>
        </w:rPr>
        <w:t>.</w:t>
      </w:r>
    </w:p>
    <w:p w14:paraId="0854D700" w14:textId="65B4A65D" w:rsidR="00DC41E4" w:rsidRDefault="00DC41E4" w:rsidP="00C1511E">
      <w:pPr>
        <w:pStyle w:val="ListParagraph"/>
        <w:numPr>
          <w:ilvl w:val="0"/>
          <w:numId w:val="8"/>
        </w:numPr>
        <w:spacing w:afterLines="50" w:after="120"/>
        <w:ind w:leftChars="0"/>
        <w:jc w:val="both"/>
        <w:rPr>
          <w:rFonts w:eastAsiaTheme="minorEastAsia"/>
          <w:sz w:val="24"/>
          <w:szCs w:val="24"/>
          <w:lang w:val="en-US" w:eastAsia="ja-JP"/>
        </w:rPr>
      </w:pPr>
      <w:r>
        <w:rPr>
          <w:rFonts w:eastAsiaTheme="minorEastAsia"/>
          <w:sz w:val="24"/>
          <w:szCs w:val="24"/>
          <w:lang w:val="en-US" w:eastAsia="ja-JP"/>
        </w:rPr>
        <w:t>The WG was recessed at 15:30 local time.</w:t>
      </w:r>
    </w:p>
    <w:p w14:paraId="5E5F2D94" w14:textId="77777777" w:rsidR="00DC41E4" w:rsidRDefault="00DC41E4" w:rsidP="00DC41E4">
      <w:pPr>
        <w:spacing w:afterLines="50" w:after="120"/>
        <w:jc w:val="both"/>
        <w:rPr>
          <w:rFonts w:eastAsiaTheme="minorEastAsia"/>
          <w:sz w:val="24"/>
          <w:szCs w:val="24"/>
          <w:lang w:val="en-US" w:eastAsia="ja-JP"/>
        </w:rPr>
      </w:pPr>
    </w:p>
    <w:p w14:paraId="48F86800" w14:textId="175B637A" w:rsidR="00DC41E4" w:rsidRPr="00DC41E4" w:rsidRDefault="00DC41E4" w:rsidP="00DC41E4">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Pr>
          <w:i w:val="0"/>
          <w:sz w:val="24"/>
          <w:szCs w:val="24"/>
          <w:u w:val="single"/>
          <w:vertAlign w:val="superscript"/>
        </w:rPr>
        <w:t>th</w:t>
      </w:r>
      <w:r w:rsidRPr="00F44B53">
        <w:rPr>
          <w:i w:val="0"/>
          <w:sz w:val="24"/>
          <w:szCs w:val="24"/>
          <w:u w:val="single"/>
        </w:rPr>
        <w:t xml:space="preserve"> </w:t>
      </w:r>
      <w:r>
        <w:rPr>
          <w:i w:val="0"/>
          <w:sz w:val="24"/>
          <w:szCs w:val="24"/>
          <w:u w:val="single"/>
        </w:rPr>
        <w:t>July</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sidR="003C2719">
        <w:rPr>
          <w:rFonts w:eastAsia="PMingLiU"/>
          <w:i w:val="0"/>
          <w:sz w:val="24"/>
          <w:szCs w:val="24"/>
          <w:u w:val="single"/>
          <w:lang w:eastAsia="zh-HK"/>
        </w:rPr>
        <w:t>A</w:t>
      </w:r>
      <w:r w:rsidRPr="00F44B53">
        <w:rPr>
          <w:rFonts w:eastAsia="PMingLiU"/>
          <w:i w:val="0"/>
          <w:sz w:val="24"/>
          <w:szCs w:val="24"/>
          <w:u w:val="single"/>
          <w:lang w:eastAsia="zh-HK"/>
        </w:rPr>
        <w:t>M1</w:t>
      </w:r>
    </w:p>
    <w:p w14:paraId="18BA15DA" w14:textId="1A0AADF8" w:rsidR="001A24D4" w:rsidRPr="00F44B53" w:rsidRDefault="001A24D4" w:rsidP="001A24D4">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Pr>
          <w:rFonts w:eastAsia="PMingLiU"/>
          <w:sz w:val="24"/>
          <w:szCs w:val="24"/>
          <w:lang w:val="en-US" w:eastAsia="zh-HK"/>
        </w:rPr>
        <w:t xml:space="preserve"> the meeting to order at 08:0</w:t>
      </w:r>
      <w:r w:rsidRPr="00F44B53">
        <w:rPr>
          <w:rFonts w:eastAsia="PMingLiU"/>
          <w:sz w:val="24"/>
          <w:szCs w:val="24"/>
          <w:lang w:val="en-US" w:eastAsia="zh-HK"/>
        </w:rPr>
        <w:t xml:space="preserve">0 AM local time. There were </w:t>
      </w:r>
      <w:r>
        <w:rPr>
          <w:rFonts w:eastAsiaTheme="minorEastAsia"/>
          <w:sz w:val="24"/>
          <w:szCs w:val="24"/>
          <w:lang w:val="en-US" w:eastAsia="ja-JP"/>
        </w:rPr>
        <w:t>4</w:t>
      </w:r>
      <w:r w:rsidRPr="00F44B53">
        <w:rPr>
          <w:rFonts w:eastAsiaTheme="minorEastAsia"/>
          <w:sz w:val="24"/>
          <w:szCs w:val="24"/>
          <w:lang w:val="en-US" w:eastAsia="ja-JP"/>
        </w:rPr>
        <w:t xml:space="preserve"> 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35E510AE" w14:textId="6F1D9749" w:rsidR="001A24D4" w:rsidRPr="00F44B53" w:rsidRDefault="001A24D4" w:rsidP="001A24D4">
      <w:pPr>
        <w:spacing w:line="360" w:lineRule="auto"/>
        <w:jc w:val="both"/>
        <w:rPr>
          <w:sz w:val="24"/>
          <w:szCs w:val="24"/>
          <w:lang w:val="en-US" w:eastAsia="zh-CN"/>
        </w:rPr>
      </w:pPr>
      <w:r w:rsidRPr="00F44B53">
        <w:rPr>
          <w:sz w:val="24"/>
          <w:szCs w:val="24"/>
          <w:lang w:val="en-US" w:eastAsia="zh-CN"/>
        </w:rPr>
        <w:t xml:space="preserve">2. The </w:t>
      </w:r>
      <w:r>
        <w:rPr>
          <w:sz w:val="24"/>
          <w:szCs w:val="24"/>
          <w:lang w:val="en-US" w:eastAsia="zh-CN"/>
        </w:rPr>
        <w:t>requirements for the S</w:t>
      </w:r>
      <w:r w:rsidR="00B55340">
        <w:rPr>
          <w:sz w:val="24"/>
          <w:szCs w:val="24"/>
          <w:lang w:val="en-US" w:eastAsia="zh-CN"/>
        </w:rPr>
        <w:t>CO</w:t>
      </w:r>
      <w:r>
        <w:rPr>
          <w:sz w:val="24"/>
          <w:szCs w:val="24"/>
          <w:lang w:val="en-US" w:eastAsia="zh-CN"/>
        </w:rPr>
        <w:t xml:space="preserve">S </w:t>
      </w:r>
      <w:r w:rsidR="001F449D">
        <w:rPr>
          <w:sz w:val="24"/>
          <w:szCs w:val="24"/>
          <w:lang w:val="en-US" w:eastAsia="zh-CN"/>
        </w:rPr>
        <w:t>were</w:t>
      </w:r>
      <w:r>
        <w:rPr>
          <w:sz w:val="24"/>
          <w:szCs w:val="24"/>
          <w:lang w:val="en-US" w:eastAsia="zh-CN"/>
        </w:rPr>
        <w:t xml:space="preserve"> discussed</w:t>
      </w:r>
      <w:r w:rsidRPr="00F44B53">
        <w:rPr>
          <w:sz w:val="24"/>
          <w:szCs w:val="24"/>
          <w:lang w:val="en-US" w:eastAsia="zh-CN"/>
        </w:rPr>
        <w:t xml:space="preserve"> in the WG session.</w:t>
      </w:r>
    </w:p>
    <w:p w14:paraId="02D3B7FE" w14:textId="55F8C9D5" w:rsidR="001A24D4" w:rsidRPr="00F44B53" w:rsidRDefault="001A24D4" w:rsidP="001A24D4">
      <w:pPr>
        <w:spacing w:line="360" w:lineRule="auto"/>
        <w:jc w:val="both"/>
        <w:rPr>
          <w:sz w:val="24"/>
          <w:szCs w:val="24"/>
          <w:lang w:val="en-US" w:eastAsia="zh-CN"/>
        </w:rPr>
      </w:pPr>
      <w:r w:rsidRPr="00F44B53">
        <w:rPr>
          <w:sz w:val="24"/>
          <w:szCs w:val="24"/>
          <w:lang w:val="en-US" w:eastAsia="zh-CN"/>
        </w:rPr>
        <w:t xml:space="preserve">3. </w:t>
      </w:r>
      <w:r w:rsidR="00B55340">
        <w:rPr>
          <w:sz w:val="24"/>
          <w:szCs w:val="24"/>
          <w:lang w:val="en-US" w:eastAsia="zh-CN"/>
        </w:rPr>
        <w:t>The WG discussed the S</w:t>
      </w:r>
      <w:r>
        <w:rPr>
          <w:sz w:val="24"/>
          <w:szCs w:val="24"/>
          <w:lang w:val="en-US" w:eastAsia="zh-CN"/>
        </w:rPr>
        <w:t>C</w:t>
      </w:r>
      <w:r w:rsidR="00B55340">
        <w:rPr>
          <w:sz w:val="24"/>
          <w:szCs w:val="24"/>
          <w:lang w:val="en-US" w:eastAsia="zh-CN"/>
        </w:rPr>
        <w:t>O</w:t>
      </w:r>
      <w:r>
        <w:rPr>
          <w:sz w:val="24"/>
          <w:szCs w:val="24"/>
          <w:lang w:val="en-US" w:eastAsia="zh-CN"/>
        </w:rPr>
        <w:t xml:space="preserve">S standard structure during the </w:t>
      </w:r>
      <w:r w:rsidRPr="00F44B53">
        <w:rPr>
          <w:sz w:val="24"/>
          <w:szCs w:val="24"/>
          <w:lang w:val="en-US" w:eastAsia="zh-CN"/>
        </w:rPr>
        <w:t xml:space="preserve">WG session. </w:t>
      </w:r>
    </w:p>
    <w:p w14:paraId="0F4636E3" w14:textId="747C454A" w:rsidR="001A24D4" w:rsidRPr="00F44B53" w:rsidRDefault="001A24D4" w:rsidP="001A24D4">
      <w:pPr>
        <w:spacing w:line="360" w:lineRule="auto"/>
        <w:jc w:val="both"/>
        <w:rPr>
          <w:sz w:val="24"/>
          <w:szCs w:val="24"/>
          <w:lang w:val="en-US" w:eastAsia="zh-CN"/>
        </w:rPr>
      </w:pPr>
      <w:r>
        <w:rPr>
          <w:sz w:val="24"/>
          <w:szCs w:val="24"/>
          <w:lang w:val="en-US" w:eastAsia="zh-CN"/>
        </w:rPr>
        <w:t>4</w:t>
      </w:r>
      <w:r w:rsidRPr="00F44B53">
        <w:rPr>
          <w:sz w:val="24"/>
          <w:szCs w:val="24"/>
          <w:lang w:val="en-US" w:eastAsia="zh-CN"/>
        </w:rPr>
        <w:t>. The WG recessed</w:t>
      </w:r>
      <w:r>
        <w:rPr>
          <w:sz w:val="24"/>
          <w:szCs w:val="24"/>
          <w:lang w:val="en-US" w:eastAsia="zh-CN"/>
        </w:rPr>
        <w:t xml:space="preserve"> at 10:0</w:t>
      </w:r>
      <w:r w:rsidRPr="00F44B53">
        <w:rPr>
          <w:sz w:val="24"/>
          <w:szCs w:val="24"/>
          <w:lang w:val="en-US" w:eastAsia="zh-CN"/>
        </w:rPr>
        <w:t>0 local time.</w:t>
      </w:r>
    </w:p>
    <w:p w14:paraId="0870C960" w14:textId="77777777" w:rsidR="00DC41E4" w:rsidRDefault="00DC41E4" w:rsidP="00DC41E4">
      <w:pPr>
        <w:spacing w:afterLines="50" w:after="120"/>
        <w:jc w:val="both"/>
        <w:rPr>
          <w:rFonts w:eastAsiaTheme="minorEastAsia"/>
          <w:sz w:val="24"/>
          <w:szCs w:val="24"/>
          <w:lang w:val="en-US" w:eastAsia="ja-JP"/>
        </w:rPr>
      </w:pPr>
    </w:p>
    <w:p w14:paraId="18F0136A" w14:textId="75EAF658" w:rsidR="001A24D4" w:rsidRPr="00DC41E4" w:rsidRDefault="001A24D4" w:rsidP="001A24D4">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Pr>
          <w:i w:val="0"/>
          <w:sz w:val="24"/>
          <w:szCs w:val="24"/>
          <w:u w:val="single"/>
          <w:vertAlign w:val="superscript"/>
        </w:rPr>
        <w:t>th</w:t>
      </w:r>
      <w:r w:rsidRPr="00F44B53">
        <w:rPr>
          <w:i w:val="0"/>
          <w:sz w:val="24"/>
          <w:szCs w:val="24"/>
          <w:u w:val="single"/>
        </w:rPr>
        <w:t xml:space="preserve"> </w:t>
      </w:r>
      <w:r>
        <w:rPr>
          <w:i w:val="0"/>
          <w:sz w:val="24"/>
          <w:szCs w:val="24"/>
          <w:u w:val="single"/>
        </w:rPr>
        <w:t>July</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Pr>
          <w:rFonts w:eastAsia="PMingLiU"/>
          <w:i w:val="0"/>
          <w:sz w:val="24"/>
          <w:szCs w:val="24"/>
          <w:u w:val="single"/>
          <w:lang w:eastAsia="zh-HK"/>
        </w:rPr>
        <w:t>AM2</w:t>
      </w:r>
    </w:p>
    <w:p w14:paraId="4D259A94" w14:textId="26C0C6C2" w:rsidR="001A24D4" w:rsidRPr="00F44B53" w:rsidRDefault="001A24D4" w:rsidP="001A24D4">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Pr>
          <w:rFonts w:eastAsia="PMingLiU"/>
          <w:sz w:val="24"/>
          <w:szCs w:val="24"/>
          <w:lang w:val="en-US" w:eastAsia="zh-HK"/>
        </w:rPr>
        <w:t xml:space="preserve"> the meeting to order at 10:3</w:t>
      </w:r>
      <w:r w:rsidRPr="00F44B53">
        <w:rPr>
          <w:rFonts w:eastAsia="PMingLiU"/>
          <w:sz w:val="24"/>
          <w:szCs w:val="24"/>
          <w:lang w:val="en-US" w:eastAsia="zh-HK"/>
        </w:rPr>
        <w:t xml:space="preserve">0 AM local time. There were </w:t>
      </w:r>
      <w:r>
        <w:rPr>
          <w:rFonts w:eastAsiaTheme="minorEastAsia"/>
          <w:sz w:val="24"/>
          <w:szCs w:val="24"/>
          <w:lang w:val="en-US" w:eastAsia="ja-JP"/>
        </w:rPr>
        <w:t>4</w:t>
      </w:r>
      <w:r w:rsidRPr="00F44B53">
        <w:rPr>
          <w:rFonts w:eastAsiaTheme="minorEastAsia"/>
          <w:sz w:val="24"/>
          <w:szCs w:val="24"/>
          <w:lang w:val="en-US" w:eastAsia="ja-JP"/>
        </w:rPr>
        <w:t xml:space="preserve"> 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68331D8B" w14:textId="552B490A" w:rsidR="001A24D4" w:rsidRPr="00F44B53" w:rsidRDefault="001A24D4" w:rsidP="001A24D4">
      <w:pPr>
        <w:spacing w:line="360" w:lineRule="auto"/>
        <w:jc w:val="both"/>
        <w:rPr>
          <w:sz w:val="24"/>
          <w:szCs w:val="24"/>
          <w:lang w:val="en-US" w:eastAsia="zh-CN"/>
        </w:rPr>
      </w:pPr>
      <w:r>
        <w:rPr>
          <w:sz w:val="24"/>
          <w:szCs w:val="24"/>
          <w:lang w:val="en-US" w:eastAsia="zh-CN"/>
        </w:rPr>
        <w:t>2</w:t>
      </w:r>
      <w:r w:rsidRPr="00F44B53">
        <w:rPr>
          <w:sz w:val="24"/>
          <w:szCs w:val="24"/>
          <w:lang w:val="en-US" w:eastAsia="zh-CN"/>
        </w:rPr>
        <w:t xml:space="preserve">. </w:t>
      </w:r>
      <w:r w:rsidR="001F449D">
        <w:rPr>
          <w:sz w:val="24"/>
          <w:szCs w:val="24"/>
          <w:lang w:val="en-US" w:eastAsia="zh-CN"/>
        </w:rPr>
        <w:t>The WG continued to discuss</w:t>
      </w:r>
      <w:r w:rsidR="00B55340">
        <w:rPr>
          <w:sz w:val="24"/>
          <w:szCs w:val="24"/>
          <w:lang w:val="en-US" w:eastAsia="zh-CN"/>
        </w:rPr>
        <w:t xml:space="preserve"> the S</w:t>
      </w:r>
      <w:r>
        <w:rPr>
          <w:sz w:val="24"/>
          <w:szCs w:val="24"/>
          <w:lang w:val="en-US" w:eastAsia="zh-CN"/>
        </w:rPr>
        <w:t>C</w:t>
      </w:r>
      <w:r w:rsidR="00B55340">
        <w:rPr>
          <w:sz w:val="24"/>
          <w:szCs w:val="24"/>
          <w:lang w:val="en-US" w:eastAsia="zh-CN"/>
        </w:rPr>
        <w:t>O</w:t>
      </w:r>
      <w:r>
        <w:rPr>
          <w:sz w:val="24"/>
          <w:szCs w:val="24"/>
          <w:lang w:val="en-US" w:eastAsia="zh-CN"/>
        </w:rPr>
        <w:t xml:space="preserve">S standard structure during the </w:t>
      </w:r>
      <w:r w:rsidRPr="00F44B53">
        <w:rPr>
          <w:sz w:val="24"/>
          <w:szCs w:val="24"/>
          <w:lang w:val="en-US" w:eastAsia="zh-CN"/>
        </w:rPr>
        <w:t xml:space="preserve">WG session. </w:t>
      </w:r>
    </w:p>
    <w:p w14:paraId="59E8AF93" w14:textId="2BB4096C" w:rsidR="000E777D" w:rsidRDefault="001A24D4" w:rsidP="00B93F57">
      <w:pPr>
        <w:spacing w:afterLines="50" w:after="120"/>
        <w:jc w:val="both"/>
        <w:rPr>
          <w:sz w:val="24"/>
          <w:szCs w:val="24"/>
          <w:lang w:val="en-US" w:eastAsia="zh-CN"/>
        </w:rPr>
      </w:pPr>
      <w:r>
        <w:rPr>
          <w:sz w:val="24"/>
          <w:szCs w:val="24"/>
          <w:lang w:val="en-US" w:eastAsia="zh-CN"/>
        </w:rPr>
        <w:t>3</w:t>
      </w:r>
      <w:r w:rsidRPr="00F44B53">
        <w:rPr>
          <w:sz w:val="24"/>
          <w:szCs w:val="24"/>
          <w:lang w:val="en-US" w:eastAsia="zh-CN"/>
        </w:rPr>
        <w:t>. The WG recessed</w:t>
      </w:r>
      <w:r>
        <w:rPr>
          <w:sz w:val="24"/>
          <w:szCs w:val="24"/>
          <w:lang w:val="en-US" w:eastAsia="zh-CN"/>
        </w:rPr>
        <w:t xml:space="preserve"> at 12:0</w:t>
      </w:r>
      <w:r w:rsidRPr="00F44B53">
        <w:rPr>
          <w:sz w:val="24"/>
          <w:szCs w:val="24"/>
          <w:lang w:val="en-US" w:eastAsia="zh-CN"/>
        </w:rPr>
        <w:t>0 local time.</w:t>
      </w:r>
    </w:p>
    <w:p w14:paraId="67ADE7DE" w14:textId="77777777" w:rsidR="00B93F57" w:rsidRDefault="00B93F57" w:rsidP="00B93F57">
      <w:pPr>
        <w:spacing w:afterLines="50" w:after="120"/>
        <w:jc w:val="both"/>
        <w:rPr>
          <w:sz w:val="24"/>
          <w:szCs w:val="24"/>
          <w:lang w:val="en-US" w:eastAsia="zh-CN"/>
        </w:rPr>
      </w:pPr>
    </w:p>
    <w:p w14:paraId="30AFEFA6" w14:textId="69173302" w:rsidR="00B55340" w:rsidRPr="00DC41E4" w:rsidRDefault="00B55340"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15</w:t>
      </w:r>
      <w:r>
        <w:rPr>
          <w:i w:val="0"/>
          <w:sz w:val="24"/>
          <w:szCs w:val="24"/>
          <w:u w:val="single"/>
          <w:vertAlign w:val="superscript"/>
        </w:rPr>
        <w:t>th</w:t>
      </w:r>
      <w:r w:rsidRPr="00F44B53">
        <w:rPr>
          <w:i w:val="0"/>
          <w:sz w:val="24"/>
          <w:szCs w:val="24"/>
          <w:u w:val="single"/>
        </w:rPr>
        <w:t xml:space="preserve"> </w:t>
      </w:r>
      <w:r>
        <w:rPr>
          <w:i w:val="0"/>
          <w:sz w:val="24"/>
          <w:szCs w:val="24"/>
          <w:u w:val="single"/>
        </w:rPr>
        <w:t>July</w:t>
      </w:r>
      <w:r w:rsidRPr="00F44B53">
        <w:rPr>
          <w:i w:val="0"/>
          <w:sz w:val="24"/>
          <w:szCs w:val="24"/>
          <w:u w:val="single"/>
        </w:rPr>
        <w:t xml:space="preserve"> </w:t>
      </w:r>
      <w:r>
        <w:rPr>
          <w:i w:val="0"/>
          <w:sz w:val="24"/>
          <w:szCs w:val="24"/>
          <w:u w:val="single"/>
        </w:rPr>
        <w:t>Wednesday</w:t>
      </w:r>
      <w:r w:rsidRPr="00F44B53">
        <w:rPr>
          <w:i w:val="0"/>
          <w:sz w:val="24"/>
          <w:szCs w:val="24"/>
          <w:u w:val="single"/>
        </w:rPr>
        <w:t xml:space="preserve"> </w:t>
      </w:r>
      <w:r>
        <w:rPr>
          <w:rFonts w:eastAsia="PMingLiU"/>
          <w:i w:val="0"/>
          <w:sz w:val="24"/>
          <w:szCs w:val="24"/>
          <w:u w:val="single"/>
          <w:lang w:eastAsia="zh-HK"/>
        </w:rPr>
        <w:t>AM1</w:t>
      </w:r>
    </w:p>
    <w:p w14:paraId="7C4C39D2" w14:textId="4C95B4C7" w:rsidR="00B93F57" w:rsidRDefault="00B55340" w:rsidP="00B55340">
      <w:pPr>
        <w:pStyle w:val="ListParagraph"/>
        <w:numPr>
          <w:ilvl w:val="0"/>
          <w:numId w:val="9"/>
        </w:numPr>
        <w:spacing w:line="360" w:lineRule="auto"/>
        <w:ind w:leftChars="0"/>
        <w:jc w:val="both"/>
        <w:rPr>
          <w:rFonts w:eastAsia="PMingLiU"/>
          <w:sz w:val="24"/>
          <w:szCs w:val="24"/>
          <w:lang w:val="en-US" w:eastAsia="zh-HK"/>
        </w:rPr>
      </w:pPr>
      <w:r w:rsidRPr="00B55340">
        <w:rPr>
          <w:rFonts w:eastAsiaTheme="minorEastAsia"/>
          <w:sz w:val="24"/>
          <w:szCs w:val="24"/>
          <w:lang w:eastAsia="ja-JP"/>
        </w:rPr>
        <w:t xml:space="preserve">The WG </w:t>
      </w:r>
      <w:r w:rsidRPr="00B55340">
        <w:rPr>
          <w:rFonts w:eastAsia="PMingLiU"/>
          <w:sz w:val="24"/>
          <w:szCs w:val="24"/>
          <w:lang w:eastAsia="zh-HK"/>
        </w:rPr>
        <w:t>c</w:t>
      </w:r>
      <w:proofErr w:type="spellStart"/>
      <w:r w:rsidRPr="00B55340">
        <w:rPr>
          <w:rFonts w:eastAsia="PMingLiU"/>
          <w:sz w:val="24"/>
          <w:szCs w:val="24"/>
          <w:lang w:val="en-US" w:eastAsia="zh-HK"/>
        </w:rPr>
        <w:t>hairman</w:t>
      </w:r>
      <w:proofErr w:type="spellEnd"/>
      <w:r w:rsidRPr="00B55340">
        <w:rPr>
          <w:rFonts w:eastAsia="PMingLiU"/>
          <w:sz w:val="24"/>
          <w:szCs w:val="24"/>
          <w:lang w:val="en-US" w:eastAsia="zh-HK"/>
        </w:rPr>
        <w:t xml:space="preserve">, Dr </w:t>
      </w:r>
      <w:r w:rsidRPr="00B55340">
        <w:rPr>
          <w:rFonts w:eastAsiaTheme="minorEastAsia"/>
          <w:sz w:val="24"/>
          <w:szCs w:val="24"/>
          <w:lang w:val="en-US" w:eastAsia="ja-JP"/>
        </w:rPr>
        <w:t xml:space="preserve">Mody, </w:t>
      </w:r>
      <w:r w:rsidRPr="00B55340">
        <w:rPr>
          <w:rFonts w:eastAsia="PMingLiU"/>
          <w:sz w:val="24"/>
          <w:szCs w:val="24"/>
          <w:lang w:val="en-US" w:eastAsia="zh-HK"/>
        </w:rPr>
        <w:t xml:space="preserve">called the meeting to order at 08:00 AM local time. There were </w:t>
      </w:r>
      <w:r w:rsidRPr="00B55340">
        <w:rPr>
          <w:rFonts w:eastAsiaTheme="minorEastAsia"/>
          <w:sz w:val="24"/>
          <w:szCs w:val="24"/>
          <w:lang w:val="en-US" w:eastAsia="ja-JP"/>
        </w:rPr>
        <w:t xml:space="preserve">4 participants (4 are voting members) </w:t>
      </w:r>
      <w:r w:rsidRPr="00B55340">
        <w:rPr>
          <w:rFonts w:eastAsia="PMingLiU"/>
          <w:sz w:val="24"/>
          <w:szCs w:val="24"/>
          <w:lang w:val="en-US" w:eastAsia="zh-HK"/>
        </w:rPr>
        <w:t>in the room at the opening of the session.</w:t>
      </w:r>
    </w:p>
    <w:p w14:paraId="17E01573" w14:textId="5B6F7980" w:rsidR="00B55340" w:rsidRPr="00B55340" w:rsidRDefault="00B55340"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The following motions were held:</w:t>
      </w:r>
    </w:p>
    <w:p w14:paraId="277027A0" w14:textId="77777777" w:rsidR="00B55340" w:rsidRPr="00B55340" w:rsidRDefault="00B55340" w:rsidP="00B55340">
      <w:pPr>
        <w:pStyle w:val="ListParagraph"/>
        <w:spacing w:line="360" w:lineRule="auto"/>
        <w:ind w:leftChars="0" w:left="360"/>
        <w:jc w:val="both"/>
        <w:rPr>
          <w:b/>
          <w:sz w:val="24"/>
          <w:szCs w:val="24"/>
        </w:rPr>
      </w:pPr>
    </w:p>
    <w:p w14:paraId="14BFEEE2" w14:textId="77777777" w:rsidR="00B55340" w:rsidRDefault="00B55340" w:rsidP="005F1648">
      <w:pPr>
        <w:spacing w:line="360" w:lineRule="auto"/>
        <w:jc w:val="both"/>
        <w:rPr>
          <w:b/>
          <w:i/>
          <w:sz w:val="24"/>
          <w:szCs w:val="24"/>
        </w:rPr>
      </w:pPr>
    </w:p>
    <w:p w14:paraId="4F125955" w14:textId="3F898ADB" w:rsidR="00D37E03" w:rsidRPr="00D37E03" w:rsidRDefault="00D37E03" w:rsidP="00D37E03">
      <w:pPr>
        <w:pStyle w:val="ListParagraph"/>
        <w:numPr>
          <w:ilvl w:val="0"/>
          <w:numId w:val="9"/>
        </w:numPr>
        <w:spacing w:afterLines="50" w:after="120"/>
        <w:ind w:leftChars="0"/>
        <w:jc w:val="both"/>
        <w:rPr>
          <w:sz w:val="24"/>
          <w:szCs w:val="24"/>
          <w:lang w:val="en-US" w:eastAsia="zh-CN"/>
        </w:rPr>
      </w:pPr>
      <w:r w:rsidRPr="00D37E03">
        <w:rPr>
          <w:sz w:val="24"/>
          <w:szCs w:val="24"/>
          <w:lang w:val="en-US" w:eastAsia="zh-CN"/>
        </w:rPr>
        <w:lastRenderedPageBreak/>
        <w:t>The WG has discussed the document “Report and Order and Second Further Notice of Proposed Rule Making”</w:t>
      </w:r>
      <w:r>
        <w:rPr>
          <w:sz w:val="24"/>
          <w:szCs w:val="24"/>
          <w:lang w:val="en-US" w:eastAsia="zh-CN"/>
        </w:rPr>
        <w:t xml:space="preserve"> (</w:t>
      </w:r>
      <w:r w:rsidRPr="00D37E03">
        <w:rPr>
          <w:sz w:val="24"/>
          <w:szCs w:val="24"/>
          <w:lang w:val="en-US" w:eastAsia="zh-CN"/>
        </w:rPr>
        <w:t>FCC-15-47A1</w:t>
      </w:r>
      <w:r>
        <w:rPr>
          <w:sz w:val="24"/>
          <w:szCs w:val="24"/>
          <w:lang w:val="en-US" w:eastAsia="zh-CN"/>
        </w:rPr>
        <w:t>)</w:t>
      </w:r>
      <w:r w:rsidRPr="00D37E03">
        <w:rPr>
          <w:sz w:val="24"/>
          <w:szCs w:val="24"/>
          <w:lang w:val="en-US" w:eastAsia="zh-CN"/>
        </w:rPr>
        <w:t>.</w:t>
      </w:r>
    </w:p>
    <w:p w14:paraId="686C285F" w14:textId="27F314A9" w:rsidR="00B55340" w:rsidRDefault="00D37E03" w:rsidP="00A80F8B">
      <w:pPr>
        <w:pStyle w:val="ListParagraph"/>
        <w:numPr>
          <w:ilvl w:val="0"/>
          <w:numId w:val="9"/>
        </w:numPr>
        <w:spacing w:afterLines="50" w:after="120"/>
        <w:ind w:leftChars="0"/>
        <w:jc w:val="both"/>
        <w:rPr>
          <w:sz w:val="24"/>
          <w:szCs w:val="24"/>
          <w:lang w:val="en-US" w:eastAsia="zh-CN"/>
        </w:rPr>
      </w:pPr>
      <w:r w:rsidRPr="00D37E03">
        <w:rPr>
          <w:sz w:val="24"/>
          <w:szCs w:val="24"/>
          <w:lang w:val="en-US" w:eastAsia="zh-CN"/>
        </w:rPr>
        <w:t>The WG recessed</w:t>
      </w:r>
      <w:r>
        <w:rPr>
          <w:sz w:val="24"/>
          <w:szCs w:val="24"/>
          <w:lang w:val="en-US" w:eastAsia="zh-CN"/>
        </w:rPr>
        <w:t xml:space="preserve"> at 10</w:t>
      </w:r>
      <w:r w:rsidRPr="00D37E03">
        <w:rPr>
          <w:sz w:val="24"/>
          <w:szCs w:val="24"/>
          <w:lang w:val="en-US" w:eastAsia="zh-CN"/>
        </w:rPr>
        <w:t>:00 local time.</w:t>
      </w:r>
    </w:p>
    <w:p w14:paraId="336C69BE" w14:textId="77777777" w:rsidR="00A80F8B" w:rsidRPr="00A80F8B" w:rsidRDefault="00A80F8B" w:rsidP="00A80F8B">
      <w:pPr>
        <w:pStyle w:val="ListParagraph"/>
        <w:spacing w:afterLines="50" w:after="120"/>
        <w:ind w:leftChars="0" w:left="360"/>
        <w:jc w:val="both"/>
        <w:rPr>
          <w:sz w:val="24"/>
          <w:szCs w:val="24"/>
          <w:lang w:val="en-US" w:eastAsia="zh-CN"/>
        </w:rPr>
      </w:pPr>
    </w:p>
    <w:p w14:paraId="75EFD2F3" w14:textId="6350186B" w:rsidR="00BD6B0F" w:rsidRPr="00F44B53" w:rsidRDefault="004D2D60" w:rsidP="00BD6B0F">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A80F8B">
        <w:rPr>
          <w:rFonts w:eastAsiaTheme="minorEastAsia"/>
          <w:i w:val="0"/>
          <w:sz w:val="24"/>
          <w:szCs w:val="24"/>
          <w:u w:val="single"/>
          <w:lang w:eastAsia="ja-JP"/>
        </w:rPr>
        <w:t>5</w:t>
      </w:r>
      <w:r w:rsidR="00BD6B0F" w:rsidRPr="00F44B53">
        <w:rPr>
          <w:i w:val="0"/>
          <w:sz w:val="24"/>
          <w:szCs w:val="24"/>
          <w:u w:val="single"/>
          <w:vertAlign w:val="superscript"/>
        </w:rPr>
        <w:t>th</w:t>
      </w:r>
      <w:r w:rsidR="00BD6B0F" w:rsidRPr="00F44B53">
        <w:rPr>
          <w:i w:val="0"/>
          <w:sz w:val="24"/>
          <w:szCs w:val="24"/>
          <w:u w:val="single"/>
        </w:rPr>
        <w:t xml:space="preserve"> </w:t>
      </w:r>
      <w:r w:rsidR="00A80F8B">
        <w:rPr>
          <w:i w:val="0"/>
          <w:sz w:val="24"/>
          <w:szCs w:val="24"/>
          <w:u w:val="single"/>
        </w:rPr>
        <w:t>July</w:t>
      </w:r>
      <w:r w:rsidRPr="00F44B53">
        <w:rPr>
          <w:i w:val="0"/>
          <w:sz w:val="24"/>
          <w:szCs w:val="24"/>
          <w:u w:val="single"/>
        </w:rPr>
        <w:t xml:space="preserve"> </w:t>
      </w:r>
      <w:r w:rsidR="00A80F8B">
        <w:rPr>
          <w:i w:val="0"/>
          <w:sz w:val="24"/>
          <w:szCs w:val="24"/>
          <w:u w:val="single"/>
        </w:rPr>
        <w:t>Wednesday</w:t>
      </w:r>
      <w:r w:rsidR="00BD6B0F" w:rsidRPr="00F44B53">
        <w:rPr>
          <w:i w:val="0"/>
          <w:sz w:val="24"/>
          <w:szCs w:val="24"/>
          <w:u w:val="single"/>
        </w:rPr>
        <w:t xml:space="preserve"> </w:t>
      </w:r>
      <w:r w:rsidRPr="00F44B53">
        <w:rPr>
          <w:i w:val="0"/>
          <w:sz w:val="24"/>
          <w:szCs w:val="24"/>
          <w:u w:val="single"/>
        </w:rPr>
        <w:t>A</w:t>
      </w:r>
      <w:r w:rsidR="00BD6B0F" w:rsidRPr="00F44B53">
        <w:rPr>
          <w:rFonts w:eastAsia="PMingLiU"/>
          <w:i w:val="0"/>
          <w:sz w:val="24"/>
          <w:szCs w:val="24"/>
          <w:u w:val="single"/>
          <w:lang w:eastAsia="zh-HK"/>
        </w:rPr>
        <w:t>M2</w:t>
      </w:r>
    </w:p>
    <w:p w14:paraId="6C5BFA47" w14:textId="264507E4" w:rsidR="00BD6B0F" w:rsidRPr="00F44B53" w:rsidRDefault="00BD6B0F" w:rsidP="00B7780B">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4D2D60" w:rsidRPr="00F44B53">
        <w:rPr>
          <w:rFonts w:eastAsia="PMingLiU"/>
          <w:sz w:val="24"/>
          <w:szCs w:val="24"/>
          <w:lang w:val="en-US" w:eastAsia="zh-HK"/>
        </w:rPr>
        <w:t xml:space="preserve"> the meeting to order at 10</w:t>
      </w:r>
      <w:r w:rsidR="00DB3734">
        <w:rPr>
          <w:rFonts w:eastAsia="PMingLiU"/>
          <w:sz w:val="24"/>
          <w:szCs w:val="24"/>
          <w:lang w:val="en-US" w:eastAsia="zh-HK"/>
        </w:rPr>
        <w:t>:</w:t>
      </w:r>
      <w:r w:rsidR="004D2D60" w:rsidRPr="00F44B53">
        <w:rPr>
          <w:rFonts w:eastAsia="PMingLiU"/>
          <w:sz w:val="24"/>
          <w:szCs w:val="24"/>
          <w:lang w:val="en-US" w:eastAsia="zh-HK"/>
        </w:rPr>
        <w:t>3</w:t>
      </w:r>
      <w:r w:rsidRPr="00F44B53">
        <w:rPr>
          <w:rFonts w:eastAsia="PMingLiU"/>
          <w:sz w:val="24"/>
          <w:szCs w:val="24"/>
          <w:lang w:val="en-US" w:eastAsia="zh-HK"/>
        </w:rPr>
        <w:t xml:space="preserve">0 </w:t>
      </w:r>
      <w:r w:rsidR="004D2D60" w:rsidRPr="00F44B53">
        <w:rPr>
          <w:rFonts w:eastAsia="PMingLiU"/>
          <w:sz w:val="24"/>
          <w:szCs w:val="24"/>
          <w:lang w:val="en-US" w:eastAsia="zh-HK"/>
        </w:rPr>
        <w:t>A</w:t>
      </w:r>
      <w:r w:rsidRPr="00F44B53">
        <w:rPr>
          <w:rFonts w:eastAsia="PMingLiU"/>
          <w:sz w:val="24"/>
          <w:szCs w:val="24"/>
          <w:lang w:val="en-US" w:eastAsia="zh-HK"/>
        </w:rPr>
        <w:t xml:space="preserve">M local time. There were </w:t>
      </w:r>
      <w:r w:rsidR="00A80F8B">
        <w:rPr>
          <w:rFonts w:eastAsiaTheme="minorEastAsia"/>
          <w:sz w:val="24"/>
          <w:szCs w:val="24"/>
          <w:lang w:val="en-US" w:eastAsia="ja-JP"/>
        </w:rPr>
        <w:t>4</w:t>
      </w:r>
      <w:r w:rsidRPr="00F44B53">
        <w:rPr>
          <w:rFonts w:eastAsiaTheme="minorEastAsia"/>
          <w:sz w:val="24"/>
          <w:szCs w:val="24"/>
          <w:lang w:val="en-US" w:eastAsia="ja-JP"/>
        </w:rPr>
        <w:t xml:space="preserve"> participants (</w:t>
      </w:r>
      <w:r w:rsidR="004D2D60" w:rsidRPr="00F44B53">
        <w:rPr>
          <w:rFonts w:eastAsiaTheme="minorEastAsia"/>
          <w:sz w:val="24"/>
          <w:szCs w:val="24"/>
          <w:lang w:val="en-US" w:eastAsia="ja-JP"/>
        </w:rPr>
        <w:t>6</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11596989" w14:textId="6CB49211" w:rsidR="00BD6B0F" w:rsidRDefault="00BD6B0F" w:rsidP="00BD6B0F">
      <w:pPr>
        <w:spacing w:line="360" w:lineRule="auto"/>
        <w:jc w:val="both"/>
        <w:rPr>
          <w:sz w:val="24"/>
          <w:szCs w:val="24"/>
          <w:lang w:val="en-US" w:eastAsia="zh-CN"/>
        </w:rPr>
      </w:pPr>
      <w:r w:rsidRPr="00F44B53">
        <w:rPr>
          <w:sz w:val="24"/>
          <w:szCs w:val="24"/>
          <w:lang w:val="en-US" w:eastAsia="zh-CN"/>
        </w:rPr>
        <w:t xml:space="preserve">2. </w:t>
      </w:r>
      <w:r w:rsidR="004D2D60" w:rsidRPr="00F44B53">
        <w:rPr>
          <w:sz w:val="24"/>
          <w:szCs w:val="24"/>
          <w:lang w:val="en-US" w:eastAsia="zh-CN"/>
        </w:rPr>
        <w:t xml:space="preserve">The </w:t>
      </w:r>
      <w:r w:rsidR="009A0B88">
        <w:rPr>
          <w:sz w:val="24"/>
          <w:szCs w:val="24"/>
          <w:lang w:val="en-US" w:eastAsia="zh-CN"/>
        </w:rPr>
        <w:t>WG has drafted the functional requirements for the P802.22.1.</w:t>
      </w:r>
    </w:p>
    <w:p w14:paraId="7EF3BF93" w14:textId="2FDC359F" w:rsidR="008C005D" w:rsidRPr="00F44B53" w:rsidRDefault="008C005D" w:rsidP="00BD6B0F">
      <w:pPr>
        <w:spacing w:line="360" w:lineRule="auto"/>
        <w:jc w:val="both"/>
        <w:rPr>
          <w:sz w:val="24"/>
          <w:szCs w:val="24"/>
          <w:lang w:val="en-US" w:eastAsia="zh-CN"/>
        </w:rPr>
      </w:pPr>
      <w:r>
        <w:rPr>
          <w:sz w:val="24"/>
          <w:szCs w:val="24"/>
          <w:lang w:val="en-US" w:eastAsia="zh-CN"/>
        </w:rPr>
        <w:t>3. The WG recessed at 12:00 local time.</w:t>
      </w:r>
    </w:p>
    <w:p w14:paraId="635E6E8A" w14:textId="60B6AD30" w:rsidR="000F21AC" w:rsidRPr="00F44B53" w:rsidRDefault="00954DEC" w:rsidP="000F21AC">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8C005D">
        <w:rPr>
          <w:rFonts w:eastAsiaTheme="minorEastAsia"/>
          <w:i w:val="0"/>
          <w:sz w:val="24"/>
          <w:szCs w:val="24"/>
          <w:u w:val="single"/>
          <w:lang w:eastAsia="ja-JP"/>
        </w:rPr>
        <w:t>5</w:t>
      </w:r>
      <w:r w:rsidR="000F21AC" w:rsidRPr="00F44B53">
        <w:rPr>
          <w:i w:val="0"/>
          <w:sz w:val="24"/>
          <w:szCs w:val="24"/>
          <w:u w:val="single"/>
          <w:vertAlign w:val="superscript"/>
        </w:rPr>
        <w:t>th</w:t>
      </w:r>
      <w:r w:rsidR="000F21AC" w:rsidRPr="00F44B53">
        <w:rPr>
          <w:i w:val="0"/>
          <w:sz w:val="24"/>
          <w:szCs w:val="24"/>
          <w:u w:val="single"/>
        </w:rPr>
        <w:t xml:space="preserve"> </w:t>
      </w:r>
      <w:r w:rsidR="008C005D">
        <w:rPr>
          <w:i w:val="0"/>
          <w:sz w:val="24"/>
          <w:szCs w:val="24"/>
          <w:u w:val="single"/>
        </w:rPr>
        <w:t xml:space="preserve">July </w:t>
      </w:r>
      <w:r w:rsidRPr="00F44B53">
        <w:rPr>
          <w:i w:val="0"/>
          <w:sz w:val="24"/>
          <w:szCs w:val="24"/>
          <w:u w:val="single"/>
        </w:rPr>
        <w:t>Wednesday</w:t>
      </w:r>
      <w:r w:rsidR="000F21AC" w:rsidRPr="00F44B53">
        <w:rPr>
          <w:i w:val="0"/>
          <w:sz w:val="24"/>
          <w:szCs w:val="24"/>
          <w:u w:val="single"/>
        </w:rPr>
        <w:t xml:space="preserve"> </w:t>
      </w:r>
      <w:r w:rsidR="008C005D">
        <w:rPr>
          <w:i w:val="0"/>
          <w:sz w:val="24"/>
          <w:szCs w:val="24"/>
          <w:u w:val="single"/>
        </w:rPr>
        <w:t>PM1</w:t>
      </w:r>
    </w:p>
    <w:p w14:paraId="3A3D792C" w14:textId="414C8840" w:rsidR="000F21AC" w:rsidRPr="00F44B53" w:rsidRDefault="004A7B5C" w:rsidP="000F21AC">
      <w:pPr>
        <w:jc w:val="both"/>
        <w:rPr>
          <w:rFonts w:eastAsia="PMingLiU"/>
          <w:sz w:val="24"/>
          <w:szCs w:val="24"/>
          <w:lang w:val="en-US" w:eastAsia="zh-HK"/>
        </w:rPr>
      </w:pPr>
      <w:r w:rsidRPr="00F44B53">
        <w:rPr>
          <w:rFonts w:eastAsiaTheme="minorEastAsia"/>
          <w:sz w:val="24"/>
          <w:szCs w:val="24"/>
          <w:lang w:eastAsia="ja-JP"/>
        </w:rPr>
        <w:t xml:space="preserve">1. </w:t>
      </w:r>
      <w:r w:rsidR="000F21AC" w:rsidRPr="00F44B53">
        <w:rPr>
          <w:rFonts w:eastAsiaTheme="minorEastAsia"/>
          <w:sz w:val="24"/>
          <w:szCs w:val="24"/>
          <w:lang w:eastAsia="ja-JP"/>
        </w:rPr>
        <w:t xml:space="preserve">The WG </w:t>
      </w:r>
      <w:r w:rsidR="000F21AC" w:rsidRPr="00F44B53">
        <w:rPr>
          <w:rFonts w:eastAsia="PMingLiU"/>
          <w:sz w:val="24"/>
          <w:szCs w:val="24"/>
          <w:lang w:eastAsia="zh-HK"/>
        </w:rPr>
        <w:t>c</w:t>
      </w:r>
      <w:proofErr w:type="spellStart"/>
      <w:r w:rsidR="000F21AC" w:rsidRPr="00F44B53">
        <w:rPr>
          <w:rFonts w:eastAsia="PMingLiU"/>
          <w:sz w:val="24"/>
          <w:szCs w:val="24"/>
          <w:lang w:val="en-US" w:eastAsia="zh-HK"/>
        </w:rPr>
        <w:t>hairman</w:t>
      </w:r>
      <w:proofErr w:type="spellEnd"/>
      <w:r w:rsidR="000F21AC" w:rsidRPr="00F44B53">
        <w:rPr>
          <w:rFonts w:eastAsia="PMingLiU"/>
          <w:sz w:val="24"/>
          <w:szCs w:val="24"/>
          <w:lang w:val="en-US" w:eastAsia="zh-HK"/>
        </w:rPr>
        <w:t xml:space="preserve">, Dr </w:t>
      </w:r>
      <w:r w:rsidR="000F21AC" w:rsidRPr="00F44B53">
        <w:rPr>
          <w:rFonts w:eastAsiaTheme="minorEastAsia"/>
          <w:sz w:val="24"/>
          <w:szCs w:val="24"/>
          <w:lang w:val="en-US" w:eastAsia="ja-JP"/>
        </w:rPr>
        <w:t xml:space="preserve">Mody, </w:t>
      </w:r>
      <w:r w:rsidR="000F21AC" w:rsidRPr="00F44B53">
        <w:rPr>
          <w:rFonts w:eastAsia="PMingLiU"/>
          <w:sz w:val="24"/>
          <w:szCs w:val="24"/>
          <w:lang w:val="en-US" w:eastAsia="zh-HK"/>
        </w:rPr>
        <w:t>called</w:t>
      </w:r>
      <w:r w:rsidR="008C005D">
        <w:rPr>
          <w:rFonts w:eastAsia="PMingLiU"/>
          <w:sz w:val="24"/>
          <w:szCs w:val="24"/>
          <w:lang w:val="en-US" w:eastAsia="zh-HK"/>
        </w:rPr>
        <w:t xml:space="preserve"> the meeting to order at 13:0</w:t>
      </w:r>
      <w:r w:rsidR="000F21AC" w:rsidRPr="00F44B53">
        <w:rPr>
          <w:rFonts w:eastAsia="PMingLiU"/>
          <w:sz w:val="24"/>
          <w:szCs w:val="24"/>
          <w:lang w:val="en-US" w:eastAsia="zh-HK"/>
        </w:rPr>
        <w:t xml:space="preserve">0 </w:t>
      </w:r>
      <w:r w:rsidR="008C005D">
        <w:rPr>
          <w:rFonts w:eastAsia="PMingLiU"/>
          <w:sz w:val="24"/>
          <w:szCs w:val="24"/>
          <w:lang w:val="en-US" w:eastAsia="zh-HK"/>
        </w:rPr>
        <w:t>P</w:t>
      </w:r>
      <w:r w:rsidR="000F21AC" w:rsidRPr="00F44B53">
        <w:rPr>
          <w:rFonts w:eastAsia="PMingLiU"/>
          <w:sz w:val="24"/>
          <w:szCs w:val="24"/>
          <w:lang w:val="en-US" w:eastAsia="zh-HK"/>
        </w:rPr>
        <w:t xml:space="preserve">M local time. There were </w:t>
      </w:r>
      <w:r w:rsidR="000F21AC" w:rsidRPr="00F44B53">
        <w:rPr>
          <w:rFonts w:eastAsiaTheme="minorEastAsia"/>
          <w:sz w:val="24"/>
          <w:szCs w:val="24"/>
          <w:lang w:val="en-US" w:eastAsia="ja-JP"/>
        </w:rPr>
        <w:t>5 participants (</w:t>
      </w:r>
      <w:r w:rsidR="008C005D">
        <w:rPr>
          <w:rFonts w:eastAsiaTheme="minorEastAsia"/>
          <w:sz w:val="24"/>
          <w:szCs w:val="24"/>
          <w:lang w:val="en-US" w:eastAsia="ja-JP"/>
        </w:rPr>
        <w:t>4</w:t>
      </w:r>
      <w:r w:rsidR="000F21AC" w:rsidRPr="00F44B53">
        <w:rPr>
          <w:rFonts w:eastAsiaTheme="minorEastAsia"/>
          <w:sz w:val="24"/>
          <w:szCs w:val="24"/>
          <w:lang w:val="en-US" w:eastAsia="ja-JP"/>
        </w:rPr>
        <w:t xml:space="preserve"> are voting members) </w:t>
      </w:r>
      <w:r w:rsidR="000F21AC" w:rsidRPr="00F44B53">
        <w:rPr>
          <w:rFonts w:eastAsia="PMingLiU"/>
          <w:sz w:val="24"/>
          <w:szCs w:val="24"/>
          <w:lang w:val="en-US" w:eastAsia="zh-HK"/>
        </w:rPr>
        <w:t>in the room at the opening of the session.</w:t>
      </w:r>
    </w:p>
    <w:p w14:paraId="2A07A0CD" w14:textId="77777777" w:rsidR="00CF7F40" w:rsidRPr="00F44B53" w:rsidRDefault="00CF7F40" w:rsidP="000F21AC">
      <w:pPr>
        <w:jc w:val="both"/>
        <w:rPr>
          <w:rFonts w:eastAsia="PMingLiU"/>
          <w:sz w:val="24"/>
          <w:szCs w:val="24"/>
          <w:lang w:val="en-US" w:eastAsia="zh-HK"/>
        </w:rPr>
      </w:pPr>
    </w:p>
    <w:p w14:paraId="01B093AC" w14:textId="5B1BE07F" w:rsidR="00CF7F40" w:rsidRDefault="004A7B5C" w:rsidP="000F21AC">
      <w:pPr>
        <w:jc w:val="both"/>
        <w:rPr>
          <w:rFonts w:eastAsia="PMingLiU"/>
          <w:sz w:val="24"/>
          <w:szCs w:val="24"/>
          <w:lang w:val="en-US" w:eastAsia="zh-HK"/>
        </w:rPr>
      </w:pPr>
      <w:r w:rsidRPr="00F44B53">
        <w:rPr>
          <w:rFonts w:eastAsia="PMingLiU"/>
          <w:sz w:val="24"/>
          <w:szCs w:val="24"/>
          <w:lang w:val="en-US" w:eastAsia="zh-HK"/>
        </w:rPr>
        <w:t xml:space="preserve">2. </w:t>
      </w:r>
      <w:r w:rsidR="00954DEC" w:rsidRPr="00F44B53">
        <w:rPr>
          <w:rFonts w:eastAsia="PMingLiU"/>
          <w:sz w:val="24"/>
          <w:szCs w:val="24"/>
          <w:lang w:val="en-US" w:eastAsia="zh-HK"/>
        </w:rPr>
        <w:t>D</w:t>
      </w:r>
      <w:r w:rsidR="008C005D">
        <w:rPr>
          <w:rFonts w:eastAsia="PMingLiU"/>
          <w:sz w:val="24"/>
          <w:szCs w:val="24"/>
          <w:lang w:val="en-US" w:eastAsia="zh-HK"/>
        </w:rPr>
        <w:t>iscussions on the IEEE P802.22.1</w:t>
      </w:r>
      <w:r w:rsidR="00CF7F40" w:rsidRPr="00F44B53">
        <w:rPr>
          <w:rFonts w:eastAsia="PMingLiU"/>
          <w:sz w:val="24"/>
          <w:szCs w:val="24"/>
          <w:lang w:val="en-US" w:eastAsia="zh-HK"/>
        </w:rPr>
        <w:t xml:space="preserve"> </w:t>
      </w:r>
      <w:r w:rsidR="008C005D">
        <w:rPr>
          <w:rFonts w:eastAsia="PMingLiU"/>
          <w:sz w:val="24"/>
          <w:szCs w:val="24"/>
          <w:lang w:val="en-US" w:eastAsia="zh-HK"/>
        </w:rPr>
        <w:t>Functional Requirements for Advanced Beacons were held</w:t>
      </w:r>
      <w:r w:rsidR="00CF7F40" w:rsidRPr="00F44B53">
        <w:rPr>
          <w:rFonts w:eastAsia="PMingLiU"/>
          <w:sz w:val="24"/>
          <w:szCs w:val="24"/>
          <w:lang w:val="en-US" w:eastAsia="zh-HK"/>
        </w:rPr>
        <w:t>.</w:t>
      </w:r>
      <w:r w:rsidR="00954DEC" w:rsidRPr="00F44B53">
        <w:rPr>
          <w:rFonts w:eastAsia="PMingLiU"/>
          <w:sz w:val="24"/>
          <w:szCs w:val="24"/>
          <w:lang w:val="en-US" w:eastAsia="zh-HK"/>
        </w:rPr>
        <w:t xml:space="preserve"> The group went through the </w:t>
      </w:r>
      <w:r w:rsidR="0023154C">
        <w:rPr>
          <w:rFonts w:eastAsia="PMingLiU"/>
          <w:sz w:val="24"/>
          <w:szCs w:val="24"/>
          <w:lang w:val="en-US" w:eastAsia="zh-HK"/>
        </w:rPr>
        <w:t>Functional Requirement D</w:t>
      </w:r>
      <w:r w:rsidR="00954DEC" w:rsidRPr="00F44B53">
        <w:rPr>
          <w:rFonts w:eastAsia="PMingLiU"/>
          <w:sz w:val="24"/>
          <w:szCs w:val="24"/>
          <w:lang w:val="en-US" w:eastAsia="zh-HK"/>
        </w:rPr>
        <w:t>ocum</w:t>
      </w:r>
      <w:r w:rsidR="00C07BCA">
        <w:rPr>
          <w:rFonts w:eastAsia="PMingLiU"/>
          <w:sz w:val="24"/>
          <w:szCs w:val="24"/>
          <w:lang w:val="en-US" w:eastAsia="zh-HK"/>
        </w:rPr>
        <w:t>ent IEEE 22-15-0021-00</w:t>
      </w:r>
      <w:r w:rsidR="00625659">
        <w:rPr>
          <w:rFonts w:eastAsia="PMingLiU"/>
          <w:sz w:val="24"/>
          <w:szCs w:val="24"/>
          <w:lang w:val="en-US" w:eastAsia="zh-HK"/>
        </w:rPr>
        <w:t>-0001</w:t>
      </w:r>
      <w:r w:rsidR="001F4602">
        <w:rPr>
          <w:rFonts w:eastAsia="PMingLiU"/>
          <w:sz w:val="24"/>
          <w:szCs w:val="24"/>
          <w:lang w:val="en-US" w:eastAsia="zh-HK"/>
        </w:rPr>
        <w:t xml:space="preserve">. </w:t>
      </w:r>
    </w:p>
    <w:p w14:paraId="35DBFA80" w14:textId="77777777" w:rsidR="00C37170" w:rsidRDefault="00C37170" w:rsidP="000F21AC">
      <w:pPr>
        <w:jc w:val="both"/>
        <w:rPr>
          <w:rFonts w:eastAsia="PMingLiU"/>
          <w:sz w:val="24"/>
          <w:szCs w:val="24"/>
          <w:lang w:val="en-US" w:eastAsia="zh-HK"/>
        </w:rPr>
      </w:pPr>
    </w:p>
    <w:p w14:paraId="5325C9DB" w14:textId="5845E605" w:rsidR="00C37170" w:rsidRDefault="00C37170" w:rsidP="000F21AC">
      <w:pPr>
        <w:jc w:val="both"/>
        <w:rPr>
          <w:rFonts w:eastAsia="PMingLiU"/>
          <w:sz w:val="24"/>
          <w:szCs w:val="24"/>
          <w:lang w:val="en-US" w:eastAsia="zh-HK"/>
        </w:rPr>
      </w:pPr>
      <w:r>
        <w:rPr>
          <w:rFonts w:eastAsia="PMingLiU"/>
          <w:sz w:val="24"/>
          <w:szCs w:val="24"/>
          <w:lang w:val="en-US" w:eastAsia="zh-HK"/>
        </w:rPr>
        <w:t>3. The WG recessed at 15:30 local time.</w:t>
      </w:r>
    </w:p>
    <w:p w14:paraId="1FACDF0F" w14:textId="77777777" w:rsidR="008B5B69" w:rsidRDefault="008B5B69" w:rsidP="000F21AC">
      <w:pPr>
        <w:jc w:val="both"/>
        <w:rPr>
          <w:rFonts w:eastAsia="PMingLiU"/>
          <w:sz w:val="24"/>
          <w:szCs w:val="24"/>
          <w:lang w:val="en-US" w:eastAsia="zh-HK"/>
        </w:rPr>
      </w:pPr>
    </w:p>
    <w:p w14:paraId="45F5F2DA" w14:textId="4E0EA770" w:rsidR="008B5B69" w:rsidRDefault="008B5B69" w:rsidP="000F21AC">
      <w:pPr>
        <w:jc w:val="both"/>
        <w:rPr>
          <w:rFonts w:eastAsia="PMingLiU"/>
          <w:sz w:val="24"/>
          <w:szCs w:val="24"/>
          <w:lang w:val="en-US" w:eastAsia="zh-HK"/>
        </w:rPr>
      </w:pPr>
      <w:r>
        <w:rPr>
          <w:rFonts w:eastAsia="PMingLiU"/>
          <w:sz w:val="24"/>
          <w:szCs w:val="24"/>
          <w:lang w:val="en-US" w:eastAsia="zh-HK"/>
        </w:rPr>
        <w:t>Following Motions were passed during the Wednesday, PM1 Session</w:t>
      </w:r>
    </w:p>
    <w:p w14:paraId="07727C13" w14:textId="77777777" w:rsidR="008B5B69" w:rsidRDefault="008B5B69" w:rsidP="000F21AC">
      <w:pPr>
        <w:jc w:val="both"/>
        <w:rPr>
          <w:rFonts w:eastAsia="PMingLiU"/>
          <w:sz w:val="24"/>
          <w:szCs w:val="24"/>
          <w:lang w:val="en-US" w:eastAsia="zh-HK"/>
        </w:rPr>
      </w:pPr>
    </w:p>
    <w:p w14:paraId="1071F20F" w14:textId="77777777" w:rsidR="008B5B69" w:rsidRPr="00F44B53" w:rsidRDefault="008B5B69" w:rsidP="008B5B69">
      <w:pPr>
        <w:spacing w:line="360" w:lineRule="auto"/>
        <w:jc w:val="both"/>
        <w:rPr>
          <w:b/>
          <w:i/>
          <w:sz w:val="24"/>
          <w:szCs w:val="24"/>
        </w:rPr>
      </w:pPr>
      <w:r w:rsidRPr="00F44B53">
        <w:rPr>
          <w:b/>
          <w:i/>
          <w:sz w:val="24"/>
          <w:szCs w:val="24"/>
        </w:rPr>
        <w:t xml:space="preserve">Motion- Motion </w:t>
      </w:r>
      <w:r>
        <w:rPr>
          <w:b/>
          <w:i/>
          <w:sz w:val="24"/>
          <w:szCs w:val="24"/>
        </w:rPr>
        <w:t>to approve IEEE Std. 802.22b</w:t>
      </w:r>
      <w:r w:rsidRPr="00F44B53">
        <w:rPr>
          <w:b/>
          <w:i/>
          <w:sz w:val="24"/>
          <w:szCs w:val="24"/>
        </w:rPr>
        <w:t xml:space="preserve"> </w:t>
      </w:r>
      <w:r>
        <w:rPr>
          <w:b/>
          <w:i/>
          <w:sz w:val="24"/>
          <w:szCs w:val="24"/>
        </w:rPr>
        <w:t xml:space="preserve">completion </w:t>
      </w:r>
      <w:r w:rsidRPr="00F44B53">
        <w:rPr>
          <w:b/>
          <w:i/>
          <w:sz w:val="24"/>
          <w:szCs w:val="24"/>
        </w:rPr>
        <w:t>press release</w:t>
      </w:r>
    </w:p>
    <w:p w14:paraId="7E5FF63F" w14:textId="77777777" w:rsidR="008B5B69" w:rsidRPr="00F44B53" w:rsidRDefault="008B5B69" w:rsidP="008B5B69">
      <w:pPr>
        <w:shd w:val="clear" w:color="auto" w:fill="BFBFBF"/>
        <w:spacing w:line="360" w:lineRule="auto"/>
        <w:jc w:val="both"/>
        <w:rPr>
          <w:color w:val="000000"/>
          <w:sz w:val="24"/>
          <w:szCs w:val="24"/>
          <w:lang w:val="en-US"/>
        </w:rPr>
      </w:pPr>
      <w:r>
        <w:rPr>
          <w:color w:val="000000"/>
          <w:sz w:val="24"/>
          <w:szCs w:val="24"/>
          <w:lang w:val="en-US"/>
        </w:rPr>
        <w:t>The 802.22 WG approves</w:t>
      </w:r>
      <w:r w:rsidRPr="00F44B53">
        <w:rPr>
          <w:color w:val="000000"/>
          <w:sz w:val="24"/>
          <w:szCs w:val="24"/>
          <w:lang w:val="en-US"/>
        </w:rPr>
        <w:t xml:space="preserve"> </w:t>
      </w:r>
      <w:r>
        <w:rPr>
          <w:color w:val="000000"/>
          <w:sz w:val="24"/>
          <w:szCs w:val="24"/>
          <w:lang w:val="en-US"/>
        </w:rPr>
        <w:t>the Press Release (PR)</w:t>
      </w:r>
      <w:r w:rsidRPr="00F44B53">
        <w:rPr>
          <w:color w:val="000000"/>
          <w:sz w:val="24"/>
          <w:szCs w:val="24"/>
          <w:lang w:val="en-US"/>
        </w:rPr>
        <w:t xml:space="preserve"> on the appro</w:t>
      </w:r>
      <w:r>
        <w:rPr>
          <w:color w:val="000000"/>
          <w:sz w:val="24"/>
          <w:szCs w:val="24"/>
          <w:lang w:val="en-US"/>
        </w:rPr>
        <w:t xml:space="preserve">val of the IEEE Std. 802.22b Amendment on Enhancements for Broadband Services and Monitoring Applications by the IEEE as contained in document </w:t>
      </w:r>
      <w:hyperlink r:id="rId21" w:history="1">
        <w:r w:rsidRPr="00B55340">
          <w:rPr>
            <w:rStyle w:val="Hyperlink"/>
            <w:sz w:val="24"/>
            <w:szCs w:val="24"/>
            <w:lang w:val="en-US"/>
          </w:rPr>
          <w:t>22-15-0020-00-0000.</w:t>
        </w:r>
      </w:hyperlink>
      <w:r>
        <w:rPr>
          <w:color w:val="000000"/>
          <w:sz w:val="24"/>
          <w:szCs w:val="24"/>
          <w:lang w:val="en-US"/>
        </w:rPr>
        <w:t xml:space="preserve">  The 802.22 WG authorizes the Chair to make a motion to the EC seeking approval to release this PR and make any additional changes based on comments from the EC or the IEEE-SA. </w:t>
      </w:r>
    </w:p>
    <w:p w14:paraId="4276D60F" w14:textId="77777777" w:rsidR="008B5B69" w:rsidRPr="00F44B53" w:rsidRDefault="008B5B69" w:rsidP="008B5B69">
      <w:pPr>
        <w:shd w:val="clear" w:color="auto" w:fill="BFBFBF"/>
        <w:spacing w:line="360" w:lineRule="auto"/>
        <w:jc w:val="both"/>
        <w:rPr>
          <w:color w:val="000000"/>
          <w:sz w:val="24"/>
          <w:szCs w:val="24"/>
          <w:lang w:val="en-US"/>
        </w:rPr>
      </w:pPr>
      <w:r w:rsidRPr="00F44B53">
        <w:rPr>
          <w:color w:val="000000"/>
          <w:sz w:val="24"/>
          <w:szCs w:val="24"/>
          <w:lang w:val="en-US"/>
        </w:rPr>
        <w:t xml:space="preserve">Move: </w:t>
      </w:r>
      <w:r>
        <w:rPr>
          <w:color w:val="000000"/>
          <w:sz w:val="24"/>
          <w:szCs w:val="24"/>
          <w:lang w:val="en-US"/>
        </w:rPr>
        <w:t>Chang-Woo Pyo</w:t>
      </w:r>
    </w:p>
    <w:p w14:paraId="63FECB00" w14:textId="77777777" w:rsidR="008B5B69" w:rsidRPr="00F44B53" w:rsidRDefault="008B5B69" w:rsidP="008B5B69">
      <w:pPr>
        <w:shd w:val="clear" w:color="auto" w:fill="BFBFBF"/>
        <w:spacing w:line="360" w:lineRule="auto"/>
        <w:jc w:val="both"/>
        <w:rPr>
          <w:color w:val="000000"/>
          <w:sz w:val="24"/>
          <w:szCs w:val="24"/>
          <w:lang w:val="en-US"/>
        </w:rPr>
      </w:pPr>
      <w:r w:rsidRPr="00F44B53">
        <w:rPr>
          <w:color w:val="000000"/>
          <w:sz w:val="24"/>
          <w:szCs w:val="24"/>
          <w:lang w:val="en-US"/>
        </w:rPr>
        <w:t xml:space="preserve">Second: </w:t>
      </w:r>
      <w:r>
        <w:rPr>
          <w:color w:val="000000"/>
          <w:sz w:val="24"/>
          <w:szCs w:val="24"/>
          <w:lang w:val="en-US"/>
        </w:rPr>
        <w:t xml:space="preserve">Gabriel </w:t>
      </w:r>
      <w:proofErr w:type="spellStart"/>
      <w:r>
        <w:rPr>
          <w:color w:val="000000"/>
          <w:sz w:val="24"/>
          <w:szCs w:val="24"/>
          <w:lang w:val="en-US"/>
        </w:rPr>
        <w:t>Villardi</w:t>
      </w:r>
      <w:proofErr w:type="spellEnd"/>
    </w:p>
    <w:p w14:paraId="40BE98C4" w14:textId="77777777" w:rsidR="008B5B69" w:rsidRPr="00F44B53" w:rsidRDefault="008B5B69" w:rsidP="008B5B69">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sz w:val="24"/>
          <w:szCs w:val="24"/>
          <w:lang w:eastAsia="zh-HK"/>
        </w:rPr>
        <w:t>5</w:t>
      </w:r>
    </w:p>
    <w:p w14:paraId="6AF761E8" w14:textId="77777777" w:rsidR="008B5B69" w:rsidRPr="00F44B53" w:rsidRDefault="008B5B69" w:rsidP="008B5B69">
      <w:pPr>
        <w:shd w:val="clear" w:color="auto" w:fill="BFBFBF"/>
        <w:spacing w:line="276" w:lineRule="auto"/>
        <w:jc w:val="both"/>
        <w:rPr>
          <w:sz w:val="24"/>
          <w:szCs w:val="24"/>
          <w:lang w:eastAsia="zh-HK"/>
        </w:rPr>
      </w:pPr>
      <w:r>
        <w:rPr>
          <w:sz w:val="24"/>
          <w:szCs w:val="24"/>
          <w:lang w:eastAsia="zh-HK"/>
        </w:rPr>
        <w:t>Against:  0</w:t>
      </w:r>
    </w:p>
    <w:p w14:paraId="2F73DECB" w14:textId="77777777" w:rsidR="008B5B69" w:rsidRPr="00F44B53" w:rsidRDefault="008B5B69" w:rsidP="008B5B69">
      <w:pPr>
        <w:shd w:val="clear" w:color="auto" w:fill="BFBFBF"/>
        <w:spacing w:line="276" w:lineRule="auto"/>
        <w:jc w:val="both"/>
        <w:rPr>
          <w:sz w:val="24"/>
          <w:szCs w:val="24"/>
          <w:lang w:eastAsia="zh-HK"/>
        </w:rPr>
      </w:pPr>
      <w:r>
        <w:rPr>
          <w:sz w:val="24"/>
          <w:szCs w:val="24"/>
          <w:lang w:eastAsia="zh-HK"/>
        </w:rPr>
        <w:t>Abstain:  0</w:t>
      </w:r>
    </w:p>
    <w:p w14:paraId="0B36DF9A" w14:textId="77777777" w:rsidR="008B5B69" w:rsidRPr="00F44B53" w:rsidRDefault="008B5B69" w:rsidP="008B5B69">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532CBFDB" w14:textId="77777777" w:rsidR="008B5B69" w:rsidRPr="00F44B53" w:rsidRDefault="008B5B69" w:rsidP="008B5B69">
      <w:pPr>
        <w:spacing w:line="360" w:lineRule="auto"/>
        <w:jc w:val="both"/>
        <w:rPr>
          <w:b/>
          <w:sz w:val="24"/>
          <w:szCs w:val="24"/>
        </w:rPr>
      </w:pPr>
    </w:p>
    <w:p w14:paraId="76C91523" w14:textId="77777777" w:rsidR="008B5B69" w:rsidRPr="00F44B53" w:rsidRDefault="008B5B69" w:rsidP="008B5B69">
      <w:pPr>
        <w:spacing w:line="360" w:lineRule="auto"/>
        <w:jc w:val="both"/>
        <w:rPr>
          <w:b/>
          <w:i/>
          <w:sz w:val="24"/>
          <w:szCs w:val="24"/>
        </w:rPr>
      </w:pPr>
      <w:r w:rsidRPr="00F44B53">
        <w:rPr>
          <w:b/>
          <w:i/>
          <w:sz w:val="24"/>
          <w:szCs w:val="24"/>
        </w:rPr>
        <w:t xml:space="preserve">Motion- </w:t>
      </w:r>
      <w:r>
        <w:rPr>
          <w:b/>
          <w:i/>
          <w:sz w:val="24"/>
          <w:szCs w:val="24"/>
        </w:rPr>
        <w:t>Working Group motion to forward P802.22b</w:t>
      </w:r>
      <w:r w:rsidRPr="00F44B53">
        <w:rPr>
          <w:b/>
          <w:i/>
          <w:sz w:val="24"/>
          <w:szCs w:val="24"/>
        </w:rPr>
        <w:t xml:space="preserve"> </w:t>
      </w:r>
      <w:r>
        <w:rPr>
          <w:b/>
          <w:i/>
          <w:sz w:val="24"/>
          <w:szCs w:val="24"/>
        </w:rPr>
        <w:t xml:space="preserve">Draft 6.0 to the IEEE SA </w:t>
      </w:r>
      <w:proofErr w:type="spellStart"/>
      <w:r>
        <w:rPr>
          <w:b/>
          <w:i/>
          <w:sz w:val="24"/>
          <w:szCs w:val="24"/>
        </w:rPr>
        <w:t>RevCom</w:t>
      </w:r>
      <w:proofErr w:type="spellEnd"/>
    </w:p>
    <w:p w14:paraId="1B3CE517" w14:textId="77777777" w:rsidR="008B5B69" w:rsidRPr="00F44B53" w:rsidRDefault="008B5B69" w:rsidP="008B5B69">
      <w:pPr>
        <w:shd w:val="clear" w:color="auto" w:fill="BFBFBF"/>
        <w:spacing w:line="360" w:lineRule="auto"/>
        <w:jc w:val="both"/>
        <w:rPr>
          <w:color w:val="000000"/>
          <w:sz w:val="24"/>
          <w:szCs w:val="24"/>
          <w:lang w:val="en-US"/>
        </w:rPr>
      </w:pPr>
      <w:r>
        <w:rPr>
          <w:color w:val="000000"/>
          <w:sz w:val="24"/>
          <w:szCs w:val="24"/>
          <w:lang w:val="en-US"/>
        </w:rPr>
        <w:t xml:space="preserve">The 802.22 WG affirms that the P802.22b Draft 6.0 meets all the requirements of the P802.22b </w:t>
      </w:r>
      <w:hyperlink r:id="rId22" w:history="1">
        <w:r w:rsidRPr="00BE6E4E">
          <w:rPr>
            <w:rStyle w:val="Hyperlink"/>
            <w:sz w:val="24"/>
            <w:szCs w:val="24"/>
            <w:lang w:val="en-US"/>
          </w:rPr>
          <w:t>PAR</w:t>
        </w:r>
      </w:hyperlink>
      <w:r>
        <w:rPr>
          <w:color w:val="000000"/>
          <w:sz w:val="24"/>
          <w:szCs w:val="24"/>
          <w:lang w:val="en-US"/>
        </w:rPr>
        <w:t xml:space="preserve"> and grandfathered 5C (</w:t>
      </w:r>
      <w:hyperlink r:id="rId23" w:history="1">
        <w:r w:rsidRPr="00984992">
          <w:rPr>
            <w:rStyle w:val="Hyperlink"/>
            <w:sz w:val="24"/>
            <w:szCs w:val="24"/>
            <w:lang w:val="en-US"/>
          </w:rPr>
          <w:t>22-11-0119-04-0000</w:t>
        </w:r>
      </w:hyperlink>
      <w:r w:rsidRPr="00984992">
        <w:rPr>
          <w:color w:val="000000"/>
          <w:sz w:val="24"/>
          <w:szCs w:val="24"/>
          <w:lang w:val="en-US"/>
        </w:rPr>
        <w:t>)</w:t>
      </w:r>
      <w:r>
        <w:rPr>
          <w:color w:val="000000"/>
          <w:sz w:val="24"/>
          <w:szCs w:val="24"/>
          <w:lang w:val="en-US"/>
        </w:rPr>
        <w:t xml:space="preserve">. The 802.22 WG authorizes the WG chair to seek approval </w:t>
      </w:r>
      <w:r>
        <w:rPr>
          <w:color w:val="000000"/>
          <w:sz w:val="24"/>
          <w:szCs w:val="24"/>
          <w:lang w:val="en-US"/>
        </w:rPr>
        <w:lastRenderedPageBreak/>
        <w:t xml:space="preserve">from the IEEE 802 Executive Committee to forward P802.22b Draft 6.0, which has met all the conditions as stated in the IEEE 802 operations manual, to the IEEE SA </w:t>
      </w:r>
      <w:proofErr w:type="spellStart"/>
      <w:r>
        <w:rPr>
          <w:color w:val="000000"/>
          <w:sz w:val="24"/>
          <w:szCs w:val="24"/>
          <w:lang w:val="en-US"/>
        </w:rPr>
        <w:t>RevCom</w:t>
      </w:r>
      <w:proofErr w:type="spellEnd"/>
      <w:r>
        <w:rPr>
          <w:color w:val="000000"/>
          <w:sz w:val="24"/>
          <w:szCs w:val="24"/>
          <w:lang w:val="en-US"/>
        </w:rPr>
        <w:t xml:space="preserve">. </w:t>
      </w:r>
    </w:p>
    <w:p w14:paraId="0A2D6320" w14:textId="77777777" w:rsidR="008B5B69" w:rsidRPr="00F44B53" w:rsidRDefault="008B5B69" w:rsidP="008B5B69">
      <w:pPr>
        <w:shd w:val="clear" w:color="auto" w:fill="BFBFBF"/>
        <w:spacing w:line="360" w:lineRule="auto"/>
        <w:jc w:val="both"/>
        <w:rPr>
          <w:color w:val="000000"/>
          <w:sz w:val="24"/>
          <w:szCs w:val="24"/>
          <w:lang w:val="en-US"/>
        </w:rPr>
      </w:pPr>
      <w:r w:rsidRPr="00F44B53">
        <w:rPr>
          <w:color w:val="000000"/>
          <w:sz w:val="24"/>
          <w:szCs w:val="24"/>
          <w:lang w:val="en-US"/>
        </w:rPr>
        <w:t xml:space="preserve">Move: </w:t>
      </w:r>
      <w:r>
        <w:rPr>
          <w:color w:val="000000"/>
          <w:sz w:val="24"/>
          <w:szCs w:val="24"/>
          <w:lang w:val="en-US"/>
        </w:rPr>
        <w:t>Chang-Woo Pyo</w:t>
      </w:r>
    </w:p>
    <w:p w14:paraId="0A4065D8" w14:textId="77777777" w:rsidR="008B5B69" w:rsidRPr="00F44B53" w:rsidRDefault="008B5B69" w:rsidP="008B5B69">
      <w:pPr>
        <w:shd w:val="clear" w:color="auto" w:fill="BFBFBF"/>
        <w:spacing w:line="360" w:lineRule="auto"/>
        <w:jc w:val="both"/>
        <w:rPr>
          <w:color w:val="000000"/>
          <w:sz w:val="24"/>
          <w:szCs w:val="24"/>
          <w:lang w:val="en-US"/>
        </w:rPr>
      </w:pPr>
      <w:r w:rsidRPr="00F44B53">
        <w:rPr>
          <w:color w:val="000000"/>
          <w:sz w:val="24"/>
          <w:szCs w:val="24"/>
          <w:lang w:val="en-US"/>
        </w:rPr>
        <w:t xml:space="preserve">Second: </w:t>
      </w:r>
      <w:r>
        <w:rPr>
          <w:color w:val="000000"/>
          <w:sz w:val="24"/>
          <w:szCs w:val="24"/>
          <w:lang w:val="en-US"/>
        </w:rPr>
        <w:t xml:space="preserve">Gabriel </w:t>
      </w:r>
      <w:proofErr w:type="spellStart"/>
      <w:r>
        <w:rPr>
          <w:color w:val="000000"/>
          <w:sz w:val="24"/>
          <w:szCs w:val="24"/>
          <w:lang w:val="en-US"/>
        </w:rPr>
        <w:t>Villardi</w:t>
      </w:r>
      <w:proofErr w:type="spellEnd"/>
    </w:p>
    <w:p w14:paraId="638FD12E" w14:textId="77777777" w:rsidR="008B5B69" w:rsidRPr="00F44B53" w:rsidRDefault="008B5B69" w:rsidP="008B5B69">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sz w:val="24"/>
          <w:szCs w:val="24"/>
          <w:lang w:eastAsia="zh-HK"/>
        </w:rPr>
        <w:t>5</w:t>
      </w:r>
    </w:p>
    <w:p w14:paraId="1F58B704" w14:textId="77777777" w:rsidR="008B5B69" w:rsidRPr="00F44B53" w:rsidRDefault="008B5B69" w:rsidP="008B5B69">
      <w:pPr>
        <w:shd w:val="clear" w:color="auto" w:fill="BFBFBF"/>
        <w:spacing w:line="276" w:lineRule="auto"/>
        <w:jc w:val="both"/>
        <w:rPr>
          <w:sz w:val="24"/>
          <w:szCs w:val="24"/>
          <w:lang w:eastAsia="zh-HK"/>
        </w:rPr>
      </w:pPr>
      <w:r>
        <w:rPr>
          <w:sz w:val="24"/>
          <w:szCs w:val="24"/>
          <w:lang w:eastAsia="zh-HK"/>
        </w:rPr>
        <w:t xml:space="preserve">Against: 0 </w:t>
      </w:r>
      <w:r w:rsidRPr="00F44B53">
        <w:rPr>
          <w:sz w:val="24"/>
          <w:szCs w:val="24"/>
          <w:lang w:eastAsia="zh-HK"/>
        </w:rPr>
        <w:t xml:space="preserve">  </w:t>
      </w:r>
    </w:p>
    <w:p w14:paraId="2971DE1C" w14:textId="77777777" w:rsidR="008B5B69" w:rsidRPr="00F44B53" w:rsidRDefault="008B5B69" w:rsidP="008B5B69">
      <w:pPr>
        <w:shd w:val="clear" w:color="auto" w:fill="BFBFBF"/>
        <w:spacing w:line="276" w:lineRule="auto"/>
        <w:jc w:val="both"/>
        <w:rPr>
          <w:sz w:val="24"/>
          <w:szCs w:val="24"/>
          <w:lang w:eastAsia="zh-HK"/>
        </w:rPr>
      </w:pPr>
      <w:r>
        <w:rPr>
          <w:sz w:val="24"/>
          <w:szCs w:val="24"/>
          <w:lang w:eastAsia="zh-HK"/>
        </w:rPr>
        <w:t xml:space="preserve">Abstain: 0 </w:t>
      </w:r>
    </w:p>
    <w:p w14:paraId="1062A0DB" w14:textId="77777777" w:rsidR="008B5B69" w:rsidRPr="00F44B53" w:rsidRDefault="008B5B69" w:rsidP="008B5B69">
      <w:pPr>
        <w:shd w:val="clear" w:color="auto" w:fill="BFBFBF"/>
        <w:spacing w:line="360" w:lineRule="auto"/>
        <w:jc w:val="both"/>
        <w:rPr>
          <w:color w:val="000000"/>
          <w:sz w:val="24"/>
          <w:szCs w:val="24"/>
          <w:lang w:val="en-US" w:eastAsia="ja-JP"/>
        </w:rPr>
      </w:pPr>
      <w:r w:rsidRPr="00F44B53">
        <w:rPr>
          <w:color w:val="000000"/>
          <w:sz w:val="24"/>
          <w:szCs w:val="24"/>
          <w:lang w:val="en-US"/>
        </w:rPr>
        <w:t xml:space="preserve">Motion passed </w:t>
      </w:r>
      <w:r w:rsidRPr="00F44B53">
        <w:rPr>
          <w:color w:val="000000"/>
          <w:sz w:val="24"/>
          <w:szCs w:val="24"/>
          <w:lang w:val="en-US" w:eastAsia="ja-JP"/>
        </w:rPr>
        <w:t>with unanimous consent.</w:t>
      </w:r>
    </w:p>
    <w:p w14:paraId="32C1AC61" w14:textId="77777777" w:rsidR="008B5B69" w:rsidRPr="00F44B53" w:rsidRDefault="008B5B69" w:rsidP="008B5B69">
      <w:pPr>
        <w:spacing w:line="360" w:lineRule="auto"/>
        <w:jc w:val="both"/>
        <w:rPr>
          <w:b/>
          <w:sz w:val="24"/>
          <w:szCs w:val="24"/>
        </w:rPr>
      </w:pPr>
    </w:p>
    <w:p w14:paraId="233A58EB" w14:textId="77777777" w:rsidR="008B5B69" w:rsidRDefault="008B5B69" w:rsidP="000F21AC">
      <w:pPr>
        <w:jc w:val="both"/>
        <w:rPr>
          <w:rFonts w:eastAsia="PMingLiU"/>
          <w:sz w:val="24"/>
          <w:szCs w:val="24"/>
          <w:lang w:val="en-US" w:eastAsia="zh-HK"/>
        </w:rPr>
      </w:pPr>
    </w:p>
    <w:p w14:paraId="293E5B6B" w14:textId="77777777" w:rsidR="00C37170" w:rsidRDefault="00C37170" w:rsidP="000F21AC">
      <w:pPr>
        <w:jc w:val="both"/>
        <w:rPr>
          <w:rFonts w:eastAsia="PMingLiU"/>
          <w:sz w:val="24"/>
          <w:szCs w:val="24"/>
          <w:lang w:val="en-US" w:eastAsia="zh-HK"/>
        </w:rPr>
      </w:pPr>
    </w:p>
    <w:p w14:paraId="66FA604B" w14:textId="0C3F2AA5" w:rsidR="00C37170" w:rsidRPr="00F44B53" w:rsidRDefault="00C37170" w:rsidP="00C37170">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Pr>
          <w:i w:val="0"/>
          <w:sz w:val="24"/>
          <w:szCs w:val="24"/>
          <w:u w:val="single"/>
        </w:rPr>
        <w:t>July Thursday</w:t>
      </w:r>
      <w:r w:rsidRPr="00F44B53">
        <w:rPr>
          <w:i w:val="0"/>
          <w:sz w:val="24"/>
          <w:szCs w:val="24"/>
          <w:u w:val="single"/>
        </w:rPr>
        <w:t xml:space="preserve"> </w:t>
      </w:r>
      <w:r>
        <w:rPr>
          <w:i w:val="0"/>
          <w:sz w:val="24"/>
          <w:szCs w:val="24"/>
          <w:u w:val="single"/>
        </w:rPr>
        <w:t>AM1</w:t>
      </w:r>
    </w:p>
    <w:p w14:paraId="2E4D05D9" w14:textId="0944ADDF" w:rsidR="00C37170" w:rsidRPr="00F44B53" w:rsidRDefault="00C37170" w:rsidP="00C37170">
      <w:pPr>
        <w:jc w:val="both"/>
        <w:rPr>
          <w:rFonts w:eastAsia="PMingLiU"/>
          <w:sz w:val="24"/>
          <w:szCs w:val="24"/>
          <w:lang w:val="en-US" w:eastAsia="zh-HK"/>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Dr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Pr>
          <w:rFonts w:eastAsia="PMingLiU"/>
          <w:sz w:val="24"/>
          <w:szCs w:val="24"/>
          <w:lang w:val="en-US" w:eastAsia="zh-HK"/>
        </w:rPr>
        <w:t xml:space="preserve"> the meeting to order at 08:0</w:t>
      </w:r>
      <w:r w:rsidRPr="00F44B53">
        <w:rPr>
          <w:rFonts w:eastAsia="PMingLiU"/>
          <w:sz w:val="24"/>
          <w:szCs w:val="24"/>
          <w:lang w:val="en-US" w:eastAsia="zh-HK"/>
        </w:rPr>
        <w:t xml:space="preserve">0 </w:t>
      </w:r>
      <w:r>
        <w:rPr>
          <w:rFonts w:eastAsia="PMingLiU"/>
          <w:sz w:val="24"/>
          <w:szCs w:val="24"/>
          <w:lang w:val="en-US" w:eastAsia="zh-HK"/>
        </w:rPr>
        <w:t>A</w:t>
      </w:r>
      <w:r w:rsidRPr="00F44B53">
        <w:rPr>
          <w:rFonts w:eastAsia="PMingLiU"/>
          <w:sz w:val="24"/>
          <w:szCs w:val="24"/>
          <w:lang w:val="en-US" w:eastAsia="zh-HK"/>
        </w:rPr>
        <w:t xml:space="preserve">M local time. There were </w:t>
      </w:r>
      <w:r>
        <w:rPr>
          <w:rFonts w:eastAsiaTheme="minorEastAsia"/>
          <w:sz w:val="24"/>
          <w:szCs w:val="24"/>
          <w:lang w:val="en-US" w:eastAsia="ja-JP"/>
        </w:rPr>
        <w:t xml:space="preserve">4 </w:t>
      </w:r>
      <w:r w:rsidRPr="00F44B53">
        <w:rPr>
          <w:rFonts w:eastAsiaTheme="minorEastAsia"/>
          <w:sz w:val="24"/>
          <w:szCs w:val="24"/>
          <w:lang w:val="en-US" w:eastAsia="ja-JP"/>
        </w:rPr>
        <w:t>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5BE61F2F" w14:textId="77777777" w:rsidR="00C37170" w:rsidRPr="00F44B53" w:rsidRDefault="00C37170" w:rsidP="00C37170">
      <w:pPr>
        <w:jc w:val="both"/>
        <w:rPr>
          <w:rFonts w:eastAsia="PMingLiU"/>
          <w:sz w:val="24"/>
          <w:szCs w:val="24"/>
          <w:lang w:val="en-US" w:eastAsia="zh-HK"/>
        </w:rPr>
      </w:pPr>
    </w:p>
    <w:p w14:paraId="3940662F" w14:textId="77777777" w:rsidR="0023154C" w:rsidRDefault="00C37170" w:rsidP="0023154C">
      <w:pPr>
        <w:jc w:val="both"/>
        <w:rPr>
          <w:rFonts w:eastAsia="PMingLiU"/>
          <w:sz w:val="24"/>
          <w:szCs w:val="24"/>
          <w:lang w:val="en-US" w:eastAsia="zh-HK"/>
        </w:rPr>
      </w:pPr>
      <w:r w:rsidRPr="00F44B53">
        <w:rPr>
          <w:rFonts w:eastAsia="PMingLiU"/>
          <w:sz w:val="24"/>
          <w:szCs w:val="24"/>
          <w:lang w:val="en-US" w:eastAsia="zh-HK"/>
        </w:rPr>
        <w:t>2. D</w:t>
      </w:r>
      <w:r>
        <w:rPr>
          <w:rFonts w:eastAsia="PMingLiU"/>
          <w:sz w:val="24"/>
          <w:szCs w:val="24"/>
          <w:lang w:val="en-US" w:eastAsia="zh-HK"/>
        </w:rPr>
        <w:t>iscussions on the IEEE P802.22.1</w:t>
      </w:r>
      <w:r w:rsidRPr="00F44B53">
        <w:rPr>
          <w:rFonts w:eastAsia="PMingLiU"/>
          <w:sz w:val="24"/>
          <w:szCs w:val="24"/>
          <w:lang w:val="en-US" w:eastAsia="zh-HK"/>
        </w:rPr>
        <w:t xml:space="preserve"> </w:t>
      </w:r>
      <w:r>
        <w:rPr>
          <w:rFonts w:eastAsia="PMingLiU"/>
          <w:sz w:val="24"/>
          <w:szCs w:val="24"/>
          <w:lang w:val="en-US" w:eastAsia="zh-HK"/>
        </w:rPr>
        <w:t xml:space="preserve">Functional Requirements for Advanced Beacons were </w:t>
      </w:r>
      <w:r w:rsidR="0023154C">
        <w:rPr>
          <w:rFonts w:eastAsia="PMingLiU"/>
          <w:sz w:val="24"/>
          <w:szCs w:val="24"/>
          <w:lang w:val="en-US" w:eastAsia="zh-HK"/>
        </w:rPr>
        <w:t>continued</w:t>
      </w:r>
      <w:r w:rsidRPr="00F44B53">
        <w:rPr>
          <w:rFonts w:eastAsia="PMingLiU"/>
          <w:sz w:val="24"/>
          <w:szCs w:val="24"/>
          <w:lang w:val="en-US" w:eastAsia="zh-HK"/>
        </w:rPr>
        <w:t xml:space="preserve">. </w:t>
      </w:r>
      <w:r w:rsidR="0023154C" w:rsidRPr="00F44B53">
        <w:rPr>
          <w:rFonts w:eastAsia="PMingLiU"/>
          <w:sz w:val="24"/>
          <w:szCs w:val="24"/>
          <w:lang w:val="en-US" w:eastAsia="zh-HK"/>
        </w:rPr>
        <w:t xml:space="preserve">The group went through the </w:t>
      </w:r>
      <w:r w:rsidR="0023154C">
        <w:rPr>
          <w:rFonts w:eastAsia="PMingLiU"/>
          <w:sz w:val="24"/>
          <w:szCs w:val="24"/>
          <w:lang w:val="en-US" w:eastAsia="zh-HK"/>
        </w:rPr>
        <w:t>Functional Requirement D</w:t>
      </w:r>
      <w:r w:rsidR="0023154C" w:rsidRPr="00F44B53">
        <w:rPr>
          <w:rFonts w:eastAsia="PMingLiU"/>
          <w:sz w:val="24"/>
          <w:szCs w:val="24"/>
          <w:lang w:val="en-US" w:eastAsia="zh-HK"/>
        </w:rPr>
        <w:t>ocum</w:t>
      </w:r>
      <w:r w:rsidR="0023154C">
        <w:rPr>
          <w:rFonts w:eastAsia="PMingLiU"/>
          <w:sz w:val="24"/>
          <w:szCs w:val="24"/>
          <w:lang w:val="en-US" w:eastAsia="zh-HK"/>
        </w:rPr>
        <w:t xml:space="preserve">ent IEEE 22-15-0021-00-0001. </w:t>
      </w:r>
    </w:p>
    <w:p w14:paraId="2647479C" w14:textId="30E0C05C" w:rsidR="00C37170" w:rsidRDefault="00C37170" w:rsidP="00C37170">
      <w:pPr>
        <w:jc w:val="both"/>
        <w:rPr>
          <w:rFonts w:eastAsia="PMingLiU"/>
          <w:sz w:val="24"/>
          <w:szCs w:val="24"/>
          <w:lang w:val="en-US" w:eastAsia="zh-HK"/>
        </w:rPr>
      </w:pPr>
    </w:p>
    <w:p w14:paraId="7C199D59" w14:textId="3D704C86" w:rsidR="00C37170" w:rsidRDefault="00C37170" w:rsidP="00C37170">
      <w:pPr>
        <w:jc w:val="both"/>
        <w:rPr>
          <w:rFonts w:eastAsia="PMingLiU"/>
          <w:sz w:val="24"/>
          <w:szCs w:val="24"/>
          <w:lang w:val="en-US" w:eastAsia="zh-HK"/>
        </w:rPr>
      </w:pPr>
      <w:r>
        <w:rPr>
          <w:rFonts w:eastAsia="PMingLiU"/>
          <w:sz w:val="24"/>
          <w:szCs w:val="24"/>
          <w:lang w:val="en-US" w:eastAsia="zh-HK"/>
        </w:rPr>
        <w:t>3. The WG recessed at 09:40 local time.</w:t>
      </w:r>
    </w:p>
    <w:p w14:paraId="08FFA68D" w14:textId="77777777" w:rsidR="00D84C9F" w:rsidRDefault="00D84C9F" w:rsidP="004A7B5C">
      <w:pPr>
        <w:jc w:val="both"/>
        <w:rPr>
          <w:rFonts w:eastAsia="PMingLiU"/>
          <w:sz w:val="24"/>
          <w:szCs w:val="24"/>
          <w:lang w:val="en-US" w:eastAsia="zh-HK"/>
        </w:rPr>
      </w:pPr>
    </w:p>
    <w:p w14:paraId="2544869E" w14:textId="33B37E47" w:rsidR="00D711C6" w:rsidRPr="00F44B53" w:rsidRDefault="00D711C6" w:rsidP="00D711C6">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Pr>
          <w:i w:val="0"/>
          <w:sz w:val="24"/>
          <w:szCs w:val="24"/>
          <w:u w:val="single"/>
        </w:rPr>
        <w:t>July Thursday</w:t>
      </w:r>
      <w:r w:rsidRPr="00F44B53">
        <w:rPr>
          <w:i w:val="0"/>
          <w:sz w:val="24"/>
          <w:szCs w:val="24"/>
          <w:u w:val="single"/>
        </w:rPr>
        <w:t xml:space="preserve"> </w:t>
      </w:r>
      <w:r>
        <w:rPr>
          <w:i w:val="0"/>
          <w:sz w:val="24"/>
          <w:szCs w:val="24"/>
          <w:u w:val="single"/>
        </w:rPr>
        <w:t>AM2</w:t>
      </w:r>
    </w:p>
    <w:p w14:paraId="0B1F4F87" w14:textId="56ABEF86" w:rsidR="00D711C6" w:rsidRPr="00D711C6" w:rsidRDefault="00D711C6" w:rsidP="00D711C6">
      <w:pPr>
        <w:pStyle w:val="ListParagraph"/>
        <w:numPr>
          <w:ilvl w:val="0"/>
          <w:numId w:val="11"/>
        </w:numPr>
        <w:ind w:leftChars="0"/>
        <w:jc w:val="both"/>
        <w:rPr>
          <w:rFonts w:eastAsia="PMingLiU"/>
          <w:sz w:val="24"/>
          <w:szCs w:val="24"/>
          <w:lang w:val="en-US" w:eastAsia="zh-HK"/>
        </w:rPr>
      </w:pPr>
      <w:r w:rsidRPr="00D711C6">
        <w:rPr>
          <w:rFonts w:eastAsiaTheme="minorEastAsia"/>
          <w:sz w:val="24"/>
          <w:szCs w:val="24"/>
          <w:lang w:eastAsia="ja-JP"/>
        </w:rPr>
        <w:t xml:space="preserve">The WG </w:t>
      </w:r>
      <w:r w:rsidRPr="00D711C6">
        <w:rPr>
          <w:rFonts w:eastAsia="PMingLiU"/>
          <w:sz w:val="24"/>
          <w:szCs w:val="24"/>
          <w:lang w:eastAsia="zh-HK"/>
        </w:rPr>
        <w:t>c</w:t>
      </w:r>
      <w:proofErr w:type="spellStart"/>
      <w:r w:rsidRPr="00D711C6">
        <w:rPr>
          <w:rFonts w:eastAsia="PMingLiU"/>
          <w:sz w:val="24"/>
          <w:szCs w:val="24"/>
          <w:lang w:val="en-US" w:eastAsia="zh-HK"/>
        </w:rPr>
        <w:t>hairman</w:t>
      </w:r>
      <w:proofErr w:type="spellEnd"/>
      <w:r w:rsidRPr="00D711C6">
        <w:rPr>
          <w:rFonts w:eastAsia="PMingLiU"/>
          <w:sz w:val="24"/>
          <w:szCs w:val="24"/>
          <w:lang w:val="en-US" w:eastAsia="zh-HK"/>
        </w:rPr>
        <w:t xml:space="preserve">, Dr </w:t>
      </w:r>
      <w:r w:rsidRPr="00D711C6">
        <w:rPr>
          <w:rFonts w:eastAsiaTheme="minorEastAsia"/>
          <w:sz w:val="24"/>
          <w:szCs w:val="24"/>
          <w:lang w:val="en-US" w:eastAsia="ja-JP"/>
        </w:rPr>
        <w:t xml:space="preserve">Mody, </w:t>
      </w:r>
      <w:r w:rsidRPr="00D711C6">
        <w:rPr>
          <w:rFonts w:eastAsia="PMingLiU"/>
          <w:sz w:val="24"/>
          <w:szCs w:val="24"/>
          <w:lang w:val="en-US" w:eastAsia="zh-HK"/>
        </w:rPr>
        <w:t xml:space="preserve">called the meeting to order at 10:30 AM local time. There were </w:t>
      </w:r>
      <w:r w:rsidRPr="00D711C6">
        <w:rPr>
          <w:rFonts w:eastAsiaTheme="minorEastAsia"/>
          <w:sz w:val="24"/>
          <w:szCs w:val="24"/>
          <w:lang w:val="en-US" w:eastAsia="ja-JP"/>
        </w:rPr>
        <w:t xml:space="preserve">4 voting members </w:t>
      </w:r>
      <w:r w:rsidRPr="00D711C6">
        <w:rPr>
          <w:rFonts w:eastAsia="PMingLiU"/>
          <w:sz w:val="24"/>
          <w:szCs w:val="24"/>
          <w:lang w:val="en-US" w:eastAsia="zh-HK"/>
        </w:rPr>
        <w:t>in the room at the opening of the session.</w:t>
      </w:r>
    </w:p>
    <w:p w14:paraId="4B3AAE7B" w14:textId="3E1370EE" w:rsidR="00D711C6" w:rsidRPr="00D711C6" w:rsidRDefault="00D711C6" w:rsidP="004A7B5C">
      <w:pPr>
        <w:pStyle w:val="ListParagraph"/>
        <w:numPr>
          <w:ilvl w:val="0"/>
          <w:numId w:val="11"/>
        </w:numPr>
        <w:spacing w:line="360" w:lineRule="auto"/>
        <w:ind w:leftChars="0"/>
        <w:jc w:val="both"/>
        <w:rPr>
          <w:rFonts w:eastAsia="PMingLiU"/>
          <w:sz w:val="24"/>
          <w:szCs w:val="24"/>
          <w:lang w:val="en-US" w:eastAsia="zh-HK"/>
        </w:rPr>
      </w:pPr>
      <w:r w:rsidRPr="00D711C6">
        <w:rPr>
          <w:sz w:val="24"/>
          <w:szCs w:val="24"/>
          <w:lang w:val="en-US" w:eastAsia="zh-CN"/>
        </w:rPr>
        <w:t xml:space="preserve">The WG continued to discuss the SCOS in order to create a draft V0 </w:t>
      </w:r>
      <w:r>
        <w:rPr>
          <w:sz w:val="24"/>
          <w:szCs w:val="24"/>
          <w:lang w:val="en-US" w:eastAsia="zh-CN"/>
        </w:rPr>
        <w:t>based on</w:t>
      </w:r>
      <w:r w:rsidRPr="00D711C6">
        <w:rPr>
          <w:sz w:val="24"/>
          <w:szCs w:val="24"/>
          <w:lang w:val="en-US" w:eastAsia="zh-CN"/>
        </w:rPr>
        <w:t xml:space="preserve"> the IEEE 802.22-2011 Std. </w:t>
      </w:r>
    </w:p>
    <w:p w14:paraId="5708C0C6" w14:textId="77777777" w:rsidR="00E057A7" w:rsidRDefault="00E057A7" w:rsidP="00447F8A">
      <w:pPr>
        <w:pStyle w:val="Heading5"/>
        <w:spacing w:before="0" w:after="0" w:line="360" w:lineRule="auto"/>
        <w:jc w:val="both"/>
        <w:rPr>
          <w:rFonts w:eastAsiaTheme="minorEastAsia"/>
          <w:i w:val="0"/>
          <w:sz w:val="24"/>
          <w:szCs w:val="24"/>
          <w:u w:val="single"/>
          <w:lang w:eastAsia="ja-JP"/>
        </w:rPr>
      </w:pPr>
    </w:p>
    <w:p w14:paraId="2A750281" w14:textId="7A56C897" w:rsidR="00447F8A" w:rsidRPr="00F44B53" w:rsidRDefault="00447F8A" w:rsidP="00447F8A">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DA2002">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sidR="00DA2002">
        <w:rPr>
          <w:i w:val="0"/>
          <w:sz w:val="24"/>
          <w:szCs w:val="24"/>
          <w:u w:val="single"/>
        </w:rPr>
        <w:t>July</w:t>
      </w:r>
      <w:r w:rsidR="00D711C6">
        <w:rPr>
          <w:i w:val="0"/>
          <w:sz w:val="24"/>
          <w:szCs w:val="24"/>
          <w:u w:val="single"/>
        </w:rPr>
        <w:t xml:space="preserve"> Thursday</w:t>
      </w:r>
      <w:r w:rsidR="00E057A7">
        <w:rPr>
          <w:i w:val="0"/>
          <w:sz w:val="24"/>
          <w:szCs w:val="24"/>
          <w:u w:val="single"/>
        </w:rPr>
        <w:t xml:space="preserve"> </w:t>
      </w:r>
      <w:r w:rsidRPr="00F44B53">
        <w:rPr>
          <w:i w:val="0"/>
          <w:sz w:val="24"/>
          <w:szCs w:val="24"/>
          <w:u w:val="single"/>
        </w:rPr>
        <w:t>– Closing Plenary</w:t>
      </w:r>
    </w:p>
    <w:p w14:paraId="52A52A7D" w14:textId="0E9CB0B2" w:rsidR="00D84C9F" w:rsidRDefault="00DA2002" w:rsidP="00DA2002">
      <w:pPr>
        <w:pStyle w:val="ListParagraph"/>
        <w:numPr>
          <w:ilvl w:val="0"/>
          <w:numId w:val="10"/>
        </w:numPr>
        <w:ind w:leftChars="0"/>
        <w:jc w:val="both"/>
        <w:rPr>
          <w:rFonts w:eastAsia="PMingLiU"/>
          <w:sz w:val="24"/>
          <w:szCs w:val="24"/>
          <w:lang w:val="en-US" w:eastAsia="zh-HK"/>
        </w:rPr>
      </w:pPr>
      <w:r w:rsidRPr="00DA2002">
        <w:rPr>
          <w:rFonts w:eastAsiaTheme="minorEastAsia"/>
          <w:sz w:val="24"/>
          <w:szCs w:val="24"/>
          <w:lang w:eastAsia="ja-JP"/>
        </w:rPr>
        <w:t xml:space="preserve">The WG </w:t>
      </w:r>
      <w:r w:rsidRPr="00DA2002">
        <w:rPr>
          <w:rFonts w:eastAsia="PMingLiU"/>
          <w:sz w:val="24"/>
          <w:szCs w:val="24"/>
          <w:lang w:eastAsia="zh-HK"/>
        </w:rPr>
        <w:t>c</w:t>
      </w:r>
      <w:proofErr w:type="spellStart"/>
      <w:r w:rsidRPr="00DA2002">
        <w:rPr>
          <w:rFonts w:eastAsia="PMingLiU"/>
          <w:sz w:val="24"/>
          <w:szCs w:val="24"/>
          <w:lang w:val="en-US" w:eastAsia="zh-HK"/>
        </w:rPr>
        <w:t>hairman</w:t>
      </w:r>
      <w:proofErr w:type="spellEnd"/>
      <w:r w:rsidRPr="00DA2002">
        <w:rPr>
          <w:rFonts w:eastAsia="PMingLiU"/>
          <w:sz w:val="24"/>
          <w:szCs w:val="24"/>
          <w:lang w:val="en-US" w:eastAsia="zh-HK"/>
        </w:rPr>
        <w:t xml:space="preserve">, Dr </w:t>
      </w:r>
      <w:r w:rsidRPr="00DA2002">
        <w:rPr>
          <w:rFonts w:eastAsiaTheme="minorEastAsia"/>
          <w:sz w:val="24"/>
          <w:szCs w:val="24"/>
          <w:lang w:val="en-US" w:eastAsia="ja-JP"/>
        </w:rPr>
        <w:t xml:space="preserve">Mody, </w:t>
      </w:r>
      <w:r w:rsidRPr="00DA2002">
        <w:rPr>
          <w:rFonts w:eastAsia="PMingLiU"/>
          <w:sz w:val="24"/>
          <w:szCs w:val="24"/>
          <w:lang w:val="en-US" w:eastAsia="zh-HK"/>
        </w:rPr>
        <w:t>called</w:t>
      </w:r>
      <w:r w:rsidR="007113BD">
        <w:rPr>
          <w:rFonts w:eastAsia="PMingLiU"/>
          <w:sz w:val="24"/>
          <w:szCs w:val="24"/>
          <w:lang w:val="en-US" w:eastAsia="zh-HK"/>
        </w:rPr>
        <w:t xml:space="preserve"> the meeting to order at </w:t>
      </w:r>
      <w:r w:rsidR="00EB0D45">
        <w:rPr>
          <w:rFonts w:eastAsia="PMingLiU"/>
          <w:sz w:val="24"/>
          <w:szCs w:val="24"/>
          <w:lang w:val="en-US" w:eastAsia="zh-HK"/>
        </w:rPr>
        <w:t>10:3</w:t>
      </w:r>
      <w:r w:rsidRPr="00DA2002">
        <w:rPr>
          <w:rFonts w:eastAsia="PMingLiU"/>
          <w:sz w:val="24"/>
          <w:szCs w:val="24"/>
          <w:lang w:val="en-US" w:eastAsia="zh-HK"/>
        </w:rPr>
        <w:t xml:space="preserve">0 AM local time. There </w:t>
      </w:r>
      <w:r w:rsidR="00EB0D45">
        <w:rPr>
          <w:rFonts w:eastAsia="PMingLiU"/>
          <w:sz w:val="24"/>
          <w:szCs w:val="24"/>
          <w:lang w:val="en-US" w:eastAsia="zh-HK"/>
        </w:rPr>
        <w:t xml:space="preserve">were </w:t>
      </w:r>
      <w:r w:rsidRPr="00DA2002">
        <w:rPr>
          <w:rFonts w:eastAsiaTheme="minorEastAsia"/>
          <w:sz w:val="24"/>
          <w:szCs w:val="24"/>
          <w:lang w:val="en-US" w:eastAsia="ja-JP"/>
        </w:rPr>
        <w:t xml:space="preserve">4 voting members </w:t>
      </w:r>
      <w:r w:rsidRPr="00DA2002">
        <w:rPr>
          <w:rFonts w:eastAsia="PMingLiU"/>
          <w:sz w:val="24"/>
          <w:szCs w:val="24"/>
          <w:lang w:val="en-US" w:eastAsia="zh-HK"/>
        </w:rPr>
        <w:t>in the room at the opening of the session.</w:t>
      </w:r>
    </w:p>
    <w:p w14:paraId="2C334FC4" w14:textId="4787E765" w:rsidR="00D711C6" w:rsidRPr="00DA2002" w:rsidRDefault="00D711C6" w:rsidP="00DA2002">
      <w:pPr>
        <w:pStyle w:val="ListParagraph"/>
        <w:numPr>
          <w:ilvl w:val="0"/>
          <w:numId w:val="10"/>
        </w:numPr>
        <w:ind w:leftChars="0"/>
        <w:jc w:val="both"/>
        <w:rPr>
          <w:rFonts w:eastAsia="PMingLiU"/>
          <w:sz w:val="24"/>
          <w:szCs w:val="24"/>
          <w:lang w:val="en-US" w:eastAsia="zh-HK"/>
        </w:rPr>
      </w:pPr>
      <w:r>
        <w:rPr>
          <w:rFonts w:eastAsia="PMingLiU"/>
          <w:sz w:val="24"/>
          <w:szCs w:val="24"/>
          <w:lang w:val="en-US" w:eastAsia="zh-HK"/>
        </w:rPr>
        <w:t xml:space="preserve">The WG chair </w:t>
      </w:r>
    </w:p>
    <w:p w14:paraId="7B487B24" w14:textId="77777777" w:rsidR="00357981" w:rsidRPr="00F44B53" w:rsidRDefault="00357981" w:rsidP="004A7B5C">
      <w:pPr>
        <w:jc w:val="both"/>
        <w:rPr>
          <w:rFonts w:eastAsia="PMingLiU"/>
          <w:sz w:val="24"/>
          <w:szCs w:val="24"/>
          <w:lang w:val="en-US" w:eastAsia="zh-HK"/>
        </w:rPr>
      </w:pPr>
    </w:p>
    <w:p w14:paraId="3CC5D033" w14:textId="77777777" w:rsidR="00ED1241" w:rsidRPr="00F44B53" w:rsidRDefault="00ED1241" w:rsidP="00ED1241">
      <w:pPr>
        <w:spacing w:line="360" w:lineRule="auto"/>
        <w:jc w:val="both"/>
        <w:rPr>
          <w:b/>
          <w:i/>
          <w:sz w:val="24"/>
          <w:szCs w:val="24"/>
        </w:rPr>
      </w:pPr>
      <w:r w:rsidRPr="00F44B53">
        <w:rPr>
          <w:b/>
          <w:i/>
          <w:sz w:val="24"/>
          <w:szCs w:val="24"/>
        </w:rPr>
        <w:t>Motion- 802.22b recirculation</w:t>
      </w:r>
    </w:p>
    <w:p w14:paraId="6F5D2F98" w14:textId="7D601517" w:rsidR="00ED1241" w:rsidRPr="00E057A7"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The working group requests 802.22b task group chair and editor </w:t>
      </w:r>
      <w:proofErr w:type="spellStart"/>
      <w:r w:rsidRPr="00F44B53">
        <w:rPr>
          <w:sz w:val="24"/>
          <w:szCs w:val="24"/>
          <w:lang w:eastAsia="zh-HK"/>
        </w:rPr>
        <w:t>Dr.</w:t>
      </w:r>
      <w:proofErr w:type="spellEnd"/>
      <w:r w:rsidRPr="00F44B53">
        <w:rPr>
          <w:sz w:val="24"/>
          <w:szCs w:val="24"/>
          <w:lang w:eastAsia="zh-HK"/>
        </w:rPr>
        <w:t xml:space="preserve"> Chang-w</w:t>
      </w:r>
      <w:r w:rsidR="00E60758" w:rsidRPr="00F44B53">
        <w:rPr>
          <w:sz w:val="24"/>
          <w:szCs w:val="24"/>
          <w:lang w:eastAsia="zh-HK"/>
        </w:rPr>
        <w:t xml:space="preserve">oo Pyo </w:t>
      </w:r>
      <w:r w:rsidR="00E17270">
        <w:rPr>
          <w:sz w:val="24"/>
          <w:szCs w:val="24"/>
          <w:lang w:eastAsia="zh-HK"/>
        </w:rPr>
        <w:t xml:space="preserve">to address and resolve comments from the P802.22b Sponsor Ballot, and </w:t>
      </w:r>
      <w:r w:rsidR="00E057A7">
        <w:rPr>
          <w:sz w:val="24"/>
          <w:szCs w:val="24"/>
          <w:lang w:eastAsia="zh-HK"/>
        </w:rPr>
        <w:t>to issue P802.22b Draft 7</w:t>
      </w:r>
      <w:r w:rsidRPr="00F44B53">
        <w:rPr>
          <w:sz w:val="24"/>
          <w:szCs w:val="24"/>
          <w:lang w:eastAsia="zh-HK"/>
        </w:rPr>
        <w:t xml:space="preserve">.0. Move to initiate a 15 days </w:t>
      </w:r>
      <w:r w:rsidR="008D1C64">
        <w:rPr>
          <w:sz w:val="24"/>
          <w:szCs w:val="24"/>
          <w:lang w:eastAsia="zh-HK"/>
        </w:rPr>
        <w:t>Sponsor Ballot R</w:t>
      </w:r>
      <w:r w:rsidRPr="00F44B53">
        <w:rPr>
          <w:sz w:val="24"/>
          <w:szCs w:val="24"/>
          <w:lang w:eastAsia="zh-HK"/>
        </w:rPr>
        <w:t>e</w:t>
      </w:r>
      <w:r w:rsidR="00E60758" w:rsidRPr="00F44B53">
        <w:rPr>
          <w:sz w:val="24"/>
          <w:szCs w:val="24"/>
          <w:lang w:eastAsia="zh-HK"/>
        </w:rPr>
        <w:t xml:space="preserve">circulation </w:t>
      </w:r>
      <w:r w:rsidR="00E057A7">
        <w:rPr>
          <w:sz w:val="24"/>
          <w:szCs w:val="24"/>
          <w:lang w:eastAsia="zh-HK"/>
        </w:rPr>
        <w:t>in case the IEEE 802 EC recommends another round of recirculation.</w:t>
      </w:r>
    </w:p>
    <w:p w14:paraId="64F7BAA6" w14:textId="42997135" w:rsidR="00ED1241" w:rsidRPr="00F44B53" w:rsidRDefault="00E057A7" w:rsidP="00ED1241">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ED1241" w:rsidRPr="00F44B53">
        <w:rPr>
          <w:rFonts w:eastAsiaTheme="minorEastAsia"/>
          <w:sz w:val="24"/>
          <w:szCs w:val="24"/>
          <w:lang w:val="en-US" w:eastAsia="ja-JP"/>
        </w:rPr>
        <w:t xml:space="preserve">Gabriel </w:t>
      </w:r>
      <w:proofErr w:type="spellStart"/>
      <w:r w:rsidR="00ED1241" w:rsidRPr="00F44B53">
        <w:rPr>
          <w:rFonts w:eastAsiaTheme="minorEastAsia"/>
          <w:sz w:val="24"/>
          <w:szCs w:val="24"/>
          <w:lang w:val="en-US" w:eastAsia="ja-JP"/>
        </w:rPr>
        <w:t>Villardi</w:t>
      </w:r>
      <w:proofErr w:type="spellEnd"/>
      <w:r w:rsidR="00ED1241" w:rsidRPr="00F44B53">
        <w:rPr>
          <w:rFonts w:eastAsiaTheme="minorEastAsia"/>
          <w:sz w:val="24"/>
          <w:szCs w:val="24"/>
          <w:lang w:eastAsia="ja-JP"/>
        </w:rPr>
        <w:t xml:space="preserve"> </w:t>
      </w:r>
    </w:p>
    <w:p w14:paraId="0EC069D2" w14:textId="69760496"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Second:  </w:t>
      </w:r>
      <w:r w:rsidR="00E057A7">
        <w:rPr>
          <w:sz w:val="24"/>
          <w:szCs w:val="24"/>
          <w:lang w:eastAsia="zh-HK"/>
        </w:rPr>
        <w:t>Chang-woo Pyo</w:t>
      </w:r>
    </w:p>
    <w:p w14:paraId="06A845E7" w14:textId="24B2E0A0" w:rsidR="00ED1241" w:rsidRPr="00F44B53" w:rsidRDefault="00ED1241" w:rsidP="00ED1241">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E057A7">
        <w:rPr>
          <w:rFonts w:eastAsiaTheme="minorEastAsia"/>
          <w:sz w:val="24"/>
          <w:szCs w:val="24"/>
          <w:lang w:eastAsia="ja-JP"/>
        </w:rPr>
        <w:t>4</w:t>
      </w:r>
    </w:p>
    <w:p w14:paraId="008E73A2"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t xml:space="preserve">Against: 0  </w:t>
      </w:r>
    </w:p>
    <w:p w14:paraId="73F6B09E" w14:textId="77777777" w:rsidR="00ED1241" w:rsidRPr="00F44B53" w:rsidRDefault="00ED1241" w:rsidP="00ED1241">
      <w:pPr>
        <w:shd w:val="clear" w:color="auto" w:fill="BFBFBF"/>
        <w:spacing w:line="276" w:lineRule="auto"/>
        <w:jc w:val="both"/>
        <w:rPr>
          <w:sz w:val="24"/>
          <w:szCs w:val="24"/>
          <w:lang w:eastAsia="zh-HK"/>
        </w:rPr>
      </w:pPr>
      <w:r w:rsidRPr="00F44B53">
        <w:rPr>
          <w:sz w:val="24"/>
          <w:szCs w:val="24"/>
          <w:lang w:eastAsia="zh-HK"/>
        </w:rPr>
        <w:lastRenderedPageBreak/>
        <w:t>Abstain:  0</w:t>
      </w:r>
    </w:p>
    <w:p w14:paraId="59E28207" w14:textId="77777777" w:rsidR="00ED1241" w:rsidRPr="00F44B53" w:rsidRDefault="00ED1241" w:rsidP="00ED1241">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347FD6B" w14:textId="77777777" w:rsidR="0042400F" w:rsidRPr="00F44B53" w:rsidRDefault="0042400F" w:rsidP="0042400F">
      <w:pPr>
        <w:spacing w:line="360" w:lineRule="auto"/>
        <w:jc w:val="both"/>
        <w:rPr>
          <w:b/>
          <w:i/>
          <w:sz w:val="24"/>
          <w:szCs w:val="24"/>
        </w:rPr>
      </w:pPr>
    </w:p>
    <w:p w14:paraId="5B1BF0C3" w14:textId="77777777" w:rsidR="00FD1653" w:rsidRDefault="00FD1653" w:rsidP="0042400F">
      <w:pPr>
        <w:spacing w:line="360" w:lineRule="auto"/>
        <w:jc w:val="both"/>
        <w:rPr>
          <w:b/>
          <w:i/>
          <w:sz w:val="24"/>
          <w:szCs w:val="24"/>
        </w:rPr>
      </w:pPr>
    </w:p>
    <w:p w14:paraId="7D1C63CD" w14:textId="665BC2D8" w:rsidR="0042400F" w:rsidRPr="00F44B53" w:rsidRDefault="0042400F" w:rsidP="0042400F">
      <w:pPr>
        <w:spacing w:line="360" w:lineRule="auto"/>
        <w:jc w:val="both"/>
        <w:rPr>
          <w:b/>
          <w:i/>
          <w:sz w:val="24"/>
          <w:szCs w:val="24"/>
        </w:rPr>
      </w:pPr>
      <w:r w:rsidRPr="00F44B53">
        <w:rPr>
          <w:b/>
          <w:i/>
          <w:sz w:val="24"/>
          <w:szCs w:val="24"/>
        </w:rPr>
        <w:t xml:space="preserve">Motion- </w:t>
      </w:r>
      <w:r w:rsidR="00FD1653">
        <w:rPr>
          <w:b/>
          <w:i/>
          <w:sz w:val="24"/>
          <w:szCs w:val="24"/>
        </w:rPr>
        <w:t xml:space="preserve">Provided as a reference - Approved During March 2015 Plenary in Berlin - </w:t>
      </w:r>
      <w:r w:rsidRPr="00F44B53">
        <w:rPr>
          <w:b/>
          <w:i/>
          <w:sz w:val="24"/>
          <w:szCs w:val="24"/>
        </w:rPr>
        <w:t xml:space="preserve">Conditional Approval to Forward the P802.22b to the </w:t>
      </w:r>
      <w:proofErr w:type="spellStart"/>
      <w:r w:rsidR="00746E56" w:rsidRPr="00F44B53">
        <w:rPr>
          <w:b/>
          <w:i/>
          <w:sz w:val="24"/>
          <w:szCs w:val="24"/>
        </w:rPr>
        <w:t>RevCom</w:t>
      </w:r>
      <w:proofErr w:type="spellEnd"/>
    </w:p>
    <w:p w14:paraId="452DB1EC" w14:textId="33423D15" w:rsidR="0042400F" w:rsidRPr="00F44B53" w:rsidRDefault="007268EA" w:rsidP="0042400F">
      <w:pPr>
        <w:shd w:val="clear" w:color="auto" w:fill="BFBFBF"/>
        <w:spacing w:line="276" w:lineRule="auto"/>
        <w:jc w:val="both"/>
        <w:rPr>
          <w:rFonts w:eastAsiaTheme="minorEastAsia"/>
          <w:sz w:val="24"/>
          <w:szCs w:val="24"/>
          <w:lang w:eastAsia="ja-JP"/>
        </w:rPr>
      </w:pPr>
      <w:r>
        <w:rPr>
          <w:sz w:val="24"/>
          <w:szCs w:val="24"/>
          <w:lang w:eastAsia="zh-HK"/>
        </w:rPr>
        <w:t>Working Group Approves the P802.22b CSD</w:t>
      </w:r>
      <w:r w:rsidR="00684B27">
        <w:rPr>
          <w:sz w:val="24"/>
          <w:szCs w:val="24"/>
          <w:lang w:eastAsia="zh-HK"/>
        </w:rPr>
        <w:t xml:space="preserve"> (Grand fathered 5C): </w:t>
      </w:r>
      <w:hyperlink r:id="rId24" w:history="1">
        <w:r w:rsidR="00684B27" w:rsidRPr="00684B27">
          <w:rPr>
            <w:rStyle w:val="Hyperlink"/>
          </w:rPr>
          <w:t>https://mentor.ieee.org/802.22/dcn/11/22-11-0119-04-rasg-5c-for-enhanced-broadband-and-monitoring-amendment.docx</w:t>
        </w:r>
      </w:hyperlink>
      <w:r w:rsidR="00684B27">
        <w:rPr>
          <w:sz w:val="24"/>
          <w:szCs w:val="24"/>
          <w:lang w:eastAsia="zh-HK"/>
        </w:rPr>
        <w:t xml:space="preserve"> </w:t>
      </w:r>
      <w:r>
        <w:rPr>
          <w:sz w:val="24"/>
          <w:szCs w:val="24"/>
          <w:lang w:eastAsia="zh-HK"/>
        </w:rPr>
        <w:t xml:space="preserve"> as shown in Document:  and </w:t>
      </w:r>
      <w:r w:rsidR="0042400F" w:rsidRPr="00F44B53">
        <w:rPr>
          <w:sz w:val="24"/>
          <w:szCs w:val="24"/>
          <w:lang w:eastAsia="zh-HK"/>
        </w:rPr>
        <w:t>authorize</w:t>
      </w:r>
      <w:r>
        <w:rPr>
          <w:sz w:val="24"/>
          <w:szCs w:val="24"/>
          <w:lang w:eastAsia="zh-HK"/>
        </w:rPr>
        <w:t>s</w:t>
      </w:r>
      <w:r w:rsidR="0042400F" w:rsidRPr="00F44B53">
        <w:rPr>
          <w:sz w:val="24"/>
          <w:szCs w:val="24"/>
          <w:lang w:eastAsia="zh-HK"/>
        </w:rPr>
        <w:t xml:space="preserve"> the 802.22 WG chair to</w:t>
      </w:r>
      <w:r w:rsidR="005F7E7C">
        <w:rPr>
          <w:sz w:val="24"/>
          <w:szCs w:val="24"/>
          <w:lang w:eastAsia="zh-HK"/>
        </w:rPr>
        <w:t xml:space="preserve"> make a motion to the IEEE 802 Executive </w:t>
      </w:r>
      <w:proofErr w:type="spellStart"/>
      <w:r w:rsidR="005F7E7C">
        <w:rPr>
          <w:sz w:val="24"/>
          <w:szCs w:val="24"/>
          <w:lang w:eastAsia="zh-HK"/>
        </w:rPr>
        <w:t>C</w:t>
      </w:r>
      <w:r w:rsidR="0042400F" w:rsidRPr="00F44B53">
        <w:rPr>
          <w:sz w:val="24"/>
          <w:szCs w:val="24"/>
          <w:lang w:eastAsia="zh-HK"/>
        </w:rPr>
        <w:t>ommitte</w:t>
      </w:r>
      <w:proofErr w:type="spellEnd"/>
      <w:r w:rsidR="0042400F" w:rsidRPr="00F44B53">
        <w:rPr>
          <w:sz w:val="24"/>
          <w:szCs w:val="24"/>
          <w:lang w:eastAsia="zh-HK"/>
        </w:rPr>
        <w:t xml:space="preserve"> for </w:t>
      </w:r>
      <w:r w:rsidR="00E60758" w:rsidRPr="00F44B53">
        <w:rPr>
          <w:sz w:val="24"/>
          <w:szCs w:val="24"/>
          <w:lang w:eastAsia="zh-HK"/>
        </w:rPr>
        <w:t>(</w:t>
      </w:r>
      <w:r w:rsidR="0042400F" w:rsidRPr="00F44B53">
        <w:rPr>
          <w:sz w:val="24"/>
          <w:szCs w:val="24"/>
          <w:lang w:eastAsia="zh-HK"/>
        </w:rPr>
        <w:t>conditional</w:t>
      </w:r>
      <w:r w:rsidR="00E60758" w:rsidRPr="00F44B53">
        <w:rPr>
          <w:sz w:val="24"/>
          <w:szCs w:val="24"/>
          <w:lang w:eastAsia="zh-HK"/>
        </w:rPr>
        <w:t>)</w:t>
      </w:r>
      <w:r w:rsidR="0042400F" w:rsidRPr="00F44B53">
        <w:rPr>
          <w:sz w:val="24"/>
          <w:szCs w:val="24"/>
          <w:lang w:eastAsia="zh-HK"/>
        </w:rPr>
        <w:t xml:space="preserve"> approval to forward the P802.22b </w:t>
      </w:r>
      <w:r w:rsidR="00746E56" w:rsidRPr="00F44B53">
        <w:rPr>
          <w:sz w:val="24"/>
          <w:szCs w:val="24"/>
          <w:lang w:eastAsia="zh-HK"/>
        </w:rPr>
        <w:t xml:space="preserve">Draft </w:t>
      </w:r>
      <w:r w:rsidR="0042400F" w:rsidRPr="00F44B53">
        <w:rPr>
          <w:sz w:val="24"/>
          <w:szCs w:val="24"/>
          <w:lang w:eastAsia="zh-HK"/>
        </w:rPr>
        <w:t xml:space="preserve">amendment standard to the </w:t>
      </w:r>
      <w:proofErr w:type="spellStart"/>
      <w:r w:rsidR="00746E56" w:rsidRPr="00F44B53">
        <w:rPr>
          <w:sz w:val="24"/>
          <w:szCs w:val="24"/>
          <w:lang w:eastAsia="zh-HK"/>
        </w:rPr>
        <w:t>RevCom</w:t>
      </w:r>
      <w:proofErr w:type="spellEnd"/>
      <w:r w:rsidR="0042400F" w:rsidRPr="00F44B53">
        <w:rPr>
          <w:sz w:val="24"/>
          <w:szCs w:val="24"/>
          <w:lang w:eastAsia="zh-HK"/>
        </w:rPr>
        <w:t xml:space="preserve"> that has met all the conditions as stated in the IEEE 802 operations manual. </w:t>
      </w:r>
    </w:p>
    <w:p w14:paraId="050F8DB8" w14:textId="77777777" w:rsidR="0042400F" w:rsidRPr="00F44B53" w:rsidRDefault="0042400F" w:rsidP="0042400F">
      <w:pPr>
        <w:shd w:val="clear" w:color="auto" w:fill="BFBFBF"/>
        <w:spacing w:line="276" w:lineRule="auto"/>
        <w:jc w:val="both"/>
        <w:rPr>
          <w:sz w:val="24"/>
          <w:szCs w:val="24"/>
          <w:lang w:eastAsia="zh-HK"/>
        </w:rPr>
      </w:pPr>
    </w:p>
    <w:p w14:paraId="40BC7D4C"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proofErr w:type="spellStart"/>
      <w:r w:rsidRPr="00F44B53">
        <w:rPr>
          <w:sz w:val="24"/>
          <w:szCs w:val="24"/>
          <w:lang w:eastAsia="zh-HK"/>
        </w:rPr>
        <w:t>Dr.</w:t>
      </w:r>
      <w:proofErr w:type="spellEnd"/>
      <w:r w:rsidRPr="00F44B53">
        <w:rPr>
          <w:sz w:val="24"/>
          <w:szCs w:val="24"/>
          <w:lang w:eastAsia="zh-HK"/>
        </w:rPr>
        <w:t xml:space="preserve"> </w:t>
      </w:r>
      <w:proofErr w:type="spellStart"/>
      <w:r w:rsidRPr="00F44B53">
        <w:rPr>
          <w:sz w:val="24"/>
          <w:szCs w:val="24"/>
          <w:lang w:eastAsia="zh-HK"/>
        </w:rPr>
        <w:t>Keat</w:t>
      </w:r>
      <w:proofErr w:type="spellEnd"/>
      <w:r w:rsidRPr="00F44B53">
        <w:rPr>
          <w:sz w:val="24"/>
          <w:szCs w:val="24"/>
          <w:lang w:eastAsia="zh-HK"/>
        </w:rPr>
        <w:t xml:space="preserve"> </w:t>
      </w:r>
      <w:proofErr w:type="spellStart"/>
      <w:r w:rsidRPr="00F44B53">
        <w:rPr>
          <w:sz w:val="24"/>
          <w:szCs w:val="24"/>
          <w:lang w:eastAsia="zh-HK"/>
        </w:rPr>
        <w:t>Beng</w:t>
      </w:r>
      <w:proofErr w:type="spellEnd"/>
      <w:r w:rsidRPr="00F44B53">
        <w:rPr>
          <w:sz w:val="24"/>
          <w:szCs w:val="24"/>
          <w:lang w:eastAsia="zh-HK"/>
        </w:rPr>
        <w:t xml:space="preserve"> </w:t>
      </w:r>
      <w:proofErr w:type="spellStart"/>
      <w:r w:rsidRPr="00F44B53">
        <w:rPr>
          <w:sz w:val="24"/>
          <w:szCs w:val="24"/>
          <w:lang w:eastAsia="zh-HK"/>
        </w:rPr>
        <w:t>Toh</w:t>
      </w:r>
      <w:proofErr w:type="spellEnd"/>
    </w:p>
    <w:p w14:paraId="1A1FA1F5" w14:textId="528127FA"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proofErr w:type="spellStart"/>
      <w:r w:rsidR="00746E56" w:rsidRPr="00F44B53">
        <w:rPr>
          <w:sz w:val="24"/>
          <w:szCs w:val="24"/>
          <w:lang w:eastAsia="zh-HK"/>
        </w:rPr>
        <w:t>Dr.</w:t>
      </w:r>
      <w:proofErr w:type="spellEnd"/>
      <w:r w:rsidR="00746E56" w:rsidRPr="00F44B53">
        <w:rPr>
          <w:sz w:val="24"/>
          <w:szCs w:val="24"/>
          <w:lang w:eastAsia="zh-HK"/>
        </w:rPr>
        <w:t xml:space="preserve"> </w:t>
      </w:r>
      <w:proofErr w:type="spellStart"/>
      <w:r w:rsidR="00746E56" w:rsidRPr="00F44B53">
        <w:rPr>
          <w:sz w:val="24"/>
          <w:szCs w:val="24"/>
          <w:lang w:eastAsia="zh-HK"/>
        </w:rPr>
        <w:t>Sunghyun</w:t>
      </w:r>
      <w:proofErr w:type="spellEnd"/>
      <w:r w:rsidR="00746E56" w:rsidRPr="00F44B53">
        <w:rPr>
          <w:sz w:val="24"/>
          <w:szCs w:val="24"/>
          <w:lang w:eastAsia="zh-HK"/>
        </w:rPr>
        <w:t xml:space="preserve"> Hwang</w:t>
      </w:r>
    </w:p>
    <w:p w14:paraId="4A94E335" w14:textId="3CFCFC4E" w:rsidR="0042400F" w:rsidRPr="00F44B53" w:rsidRDefault="00746E56"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D66CDA" w:rsidRPr="00F44B53">
        <w:rPr>
          <w:sz w:val="24"/>
          <w:szCs w:val="24"/>
          <w:lang w:eastAsia="zh-HK"/>
        </w:rPr>
        <w:t>5</w:t>
      </w:r>
    </w:p>
    <w:p w14:paraId="4CDD52BA"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61BB87AE"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7250FD7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2817D316" w14:textId="77777777" w:rsidR="0042400F" w:rsidRPr="00F44B53" w:rsidRDefault="0042400F" w:rsidP="0042400F">
      <w:pPr>
        <w:jc w:val="both"/>
        <w:rPr>
          <w:rFonts w:eastAsiaTheme="minorEastAsia"/>
          <w:b/>
          <w:sz w:val="24"/>
          <w:szCs w:val="24"/>
          <w:lang w:val="en-US" w:eastAsia="ja-JP"/>
        </w:rPr>
      </w:pPr>
    </w:p>
    <w:p w14:paraId="694ED825" w14:textId="77777777" w:rsidR="00FD1653" w:rsidRDefault="00FD1653" w:rsidP="0042400F">
      <w:pPr>
        <w:spacing w:line="360" w:lineRule="auto"/>
        <w:jc w:val="both"/>
        <w:rPr>
          <w:b/>
          <w:i/>
          <w:sz w:val="24"/>
          <w:szCs w:val="24"/>
        </w:rPr>
      </w:pPr>
    </w:p>
    <w:p w14:paraId="3509B05C" w14:textId="5BA03C0D" w:rsidR="0042400F" w:rsidRPr="00F44B53" w:rsidRDefault="0042400F" w:rsidP="0042400F">
      <w:pPr>
        <w:spacing w:line="360" w:lineRule="auto"/>
        <w:jc w:val="both"/>
        <w:rPr>
          <w:b/>
          <w:i/>
          <w:sz w:val="24"/>
          <w:szCs w:val="24"/>
        </w:rPr>
      </w:pPr>
      <w:r w:rsidRPr="00F44B53">
        <w:rPr>
          <w:b/>
          <w:i/>
          <w:sz w:val="24"/>
          <w:szCs w:val="24"/>
        </w:rPr>
        <w:t>Motion- Approval to Schedule Teleconference Meetings</w:t>
      </w:r>
    </w:p>
    <w:p w14:paraId="4FBF8A32" w14:textId="0BEDD9D1"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authorize the 802.22 WG chair to schedule teleconference meetings as he sees fit to conduct the business of 802.22 WG from now until </w:t>
      </w:r>
      <w:r w:rsidR="00D66CDA" w:rsidRPr="00F44B53">
        <w:rPr>
          <w:sz w:val="24"/>
          <w:szCs w:val="24"/>
          <w:lang w:eastAsia="zh-HK"/>
        </w:rPr>
        <w:t>November</w:t>
      </w:r>
      <w:r w:rsidRPr="00F44B53">
        <w:rPr>
          <w:sz w:val="24"/>
          <w:szCs w:val="24"/>
          <w:lang w:eastAsia="zh-HK"/>
        </w:rPr>
        <w:t xml:space="preserve"> 2015 plenary meeting.</w:t>
      </w:r>
    </w:p>
    <w:p w14:paraId="022572AA" w14:textId="77777777" w:rsidR="0042400F" w:rsidRPr="00F44B53" w:rsidRDefault="0042400F" w:rsidP="0042400F">
      <w:pPr>
        <w:shd w:val="clear" w:color="auto" w:fill="BFBFBF"/>
        <w:spacing w:line="276" w:lineRule="auto"/>
        <w:jc w:val="both"/>
        <w:rPr>
          <w:sz w:val="24"/>
          <w:szCs w:val="24"/>
          <w:lang w:eastAsia="zh-HK"/>
        </w:rPr>
      </w:pPr>
    </w:p>
    <w:p w14:paraId="71AC96B5" w14:textId="0CABA58B" w:rsidR="0042400F" w:rsidRPr="00F44B53" w:rsidRDefault="00FD1653" w:rsidP="0042400F">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14:paraId="051E8B61" w14:textId="389507E5"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FD1653">
        <w:rPr>
          <w:sz w:val="24"/>
          <w:szCs w:val="24"/>
          <w:lang w:eastAsia="zh-HK"/>
        </w:rPr>
        <w:t>Chang-woo Pyo</w:t>
      </w:r>
    </w:p>
    <w:p w14:paraId="7FD5C8BF" w14:textId="26D74D0E"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FD1653">
        <w:rPr>
          <w:sz w:val="24"/>
          <w:szCs w:val="24"/>
          <w:lang w:eastAsia="zh-HK"/>
        </w:rPr>
        <w:t xml:space="preserve"> 4</w:t>
      </w:r>
    </w:p>
    <w:p w14:paraId="478356A6"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14A00389"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59B46174"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0BA5A956" w14:textId="77777777" w:rsidR="00FD1653" w:rsidRDefault="00FD1653" w:rsidP="0042400F">
      <w:pPr>
        <w:jc w:val="both"/>
        <w:rPr>
          <w:rFonts w:eastAsiaTheme="minorEastAsia"/>
          <w:b/>
          <w:sz w:val="24"/>
          <w:szCs w:val="24"/>
          <w:lang w:val="en-US" w:eastAsia="ja-JP"/>
        </w:rPr>
      </w:pPr>
    </w:p>
    <w:p w14:paraId="6D5DFE57" w14:textId="77777777" w:rsidR="00FD1653" w:rsidRPr="00F44B53" w:rsidRDefault="00FD1653" w:rsidP="0042400F">
      <w:pPr>
        <w:jc w:val="both"/>
        <w:rPr>
          <w:rFonts w:eastAsiaTheme="minorEastAsia"/>
          <w:b/>
          <w:sz w:val="24"/>
          <w:szCs w:val="24"/>
          <w:lang w:val="en-US" w:eastAsia="ja-JP"/>
        </w:rPr>
      </w:pPr>
    </w:p>
    <w:p w14:paraId="6EF89B24" w14:textId="2399B3B9" w:rsidR="0042400F" w:rsidRPr="00F44B53" w:rsidRDefault="0042400F" w:rsidP="0042400F">
      <w:pPr>
        <w:spacing w:line="360" w:lineRule="auto"/>
        <w:jc w:val="both"/>
        <w:rPr>
          <w:b/>
          <w:i/>
          <w:sz w:val="24"/>
          <w:szCs w:val="24"/>
        </w:rPr>
      </w:pPr>
      <w:r w:rsidRPr="00F44B53">
        <w:rPr>
          <w:b/>
          <w:i/>
          <w:sz w:val="24"/>
          <w:szCs w:val="24"/>
        </w:rPr>
        <w:t xml:space="preserve">Motion- Empower the 802.22 WG Chair to Cancel the 802.22 </w:t>
      </w:r>
      <w:r w:rsidR="00FD1653">
        <w:rPr>
          <w:b/>
          <w:i/>
          <w:sz w:val="24"/>
          <w:szCs w:val="24"/>
        </w:rPr>
        <w:t>September</w:t>
      </w:r>
      <w:r w:rsidRPr="00F44B53">
        <w:rPr>
          <w:b/>
          <w:i/>
          <w:sz w:val="24"/>
          <w:szCs w:val="24"/>
        </w:rPr>
        <w:t xml:space="preserve"> 2015 Interim Meeting</w:t>
      </w:r>
    </w:p>
    <w:p w14:paraId="5264A7FE" w14:textId="115E8298" w:rsidR="0042400F" w:rsidRPr="00F44B53" w:rsidRDefault="0042400F"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to empower the 802.22 WG chair to cancel the 802.22 </w:t>
      </w:r>
      <w:r w:rsidR="00FD1653">
        <w:rPr>
          <w:sz w:val="24"/>
          <w:szCs w:val="24"/>
          <w:lang w:eastAsia="zh-HK"/>
        </w:rPr>
        <w:t>September</w:t>
      </w:r>
      <w:r w:rsidRPr="00F44B53">
        <w:rPr>
          <w:sz w:val="24"/>
          <w:szCs w:val="24"/>
          <w:lang w:eastAsia="zh-HK"/>
        </w:rPr>
        <w:t xml:space="preserve"> 2015 interim meeting.</w:t>
      </w:r>
    </w:p>
    <w:p w14:paraId="7A8D951C" w14:textId="77777777" w:rsidR="0042400F" w:rsidRPr="00F44B53" w:rsidRDefault="0042400F" w:rsidP="0042400F">
      <w:pPr>
        <w:shd w:val="clear" w:color="auto" w:fill="BFBFBF"/>
        <w:spacing w:line="276" w:lineRule="auto"/>
        <w:jc w:val="both"/>
        <w:rPr>
          <w:sz w:val="24"/>
          <w:szCs w:val="24"/>
          <w:lang w:eastAsia="zh-HK"/>
        </w:rPr>
      </w:pPr>
    </w:p>
    <w:p w14:paraId="249E4B36" w14:textId="779819DB"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Move: </w:t>
      </w:r>
      <w:r w:rsidR="00FD1653">
        <w:rPr>
          <w:sz w:val="24"/>
          <w:szCs w:val="24"/>
          <w:lang w:eastAsia="zh-HK"/>
        </w:rPr>
        <w:t>Chang-woo Pyo</w:t>
      </w:r>
    </w:p>
    <w:p w14:paraId="0A52527E" w14:textId="1E16F764" w:rsidR="00D66CDA"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Second:  </w:t>
      </w:r>
      <w:r w:rsidR="00765233" w:rsidRPr="00F44B53">
        <w:rPr>
          <w:sz w:val="24"/>
          <w:szCs w:val="24"/>
          <w:lang w:eastAsia="zh-HK"/>
        </w:rPr>
        <w:t xml:space="preserve">Jerry </w:t>
      </w:r>
      <w:proofErr w:type="spellStart"/>
      <w:r w:rsidR="00765233" w:rsidRPr="00F44B53">
        <w:rPr>
          <w:sz w:val="24"/>
          <w:szCs w:val="24"/>
          <w:lang w:eastAsia="zh-HK"/>
        </w:rPr>
        <w:t>Kalke</w:t>
      </w:r>
      <w:proofErr w:type="spellEnd"/>
    </w:p>
    <w:p w14:paraId="1A5C8CE9" w14:textId="2095CE80" w:rsidR="0042400F" w:rsidRPr="00F44B53" w:rsidRDefault="00D66CDA" w:rsidP="0042400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FD1653">
        <w:rPr>
          <w:sz w:val="24"/>
          <w:szCs w:val="24"/>
          <w:lang w:eastAsia="zh-HK"/>
        </w:rPr>
        <w:t>4</w:t>
      </w:r>
    </w:p>
    <w:p w14:paraId="6B968A27"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 xml:space="preserve">Against: 0  </w:t>
      </w:r>
    </w:p>
    <w:p w14:paraId="093EED43" w14:textId="77777777" w:rsidR="0042400F" w:rsidRPr="00F44B53" w:rsidRDefault="0042400F" w:rsidP="0042400F">
      <w:pPr>
        <w:shd w:val="clear" w:color="auto" w:fill="BFBFBF"/>
        <w:spacing w:line="276" w:lineRule="auto"/>
        <w:jc w:val="both"/>
        <w:rPr>
          <w:sz w:val="24"/>
          <w:szCs w:val="24"/>
          <w:lang w:eastAsia="zh-HK"/>
        </w:rPr>
      </w:pPr>
      <w:r w:rsidRPr="00F44B53">
        <w:rPr>
          <w:sz w:val="24"/>
          <w:szCs w:val="24"/>
          <w:lang w:eastAsia="zh-HK"/>
        </w:rPr>
        <w:t>Abstain:  0</w:t>
      </w:r>
    </w:p>
    <w:p w14:paraId="4E20D6D1" w14:textId="77777777" w:rsidR="0042400F" w:rsidRPr="00F44B53" w:rsidRDefault="0042400F" w:rsidP="0042400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6508D495" w14:textId="77777777" w:rsidR="00CE3898" w:rsidRDefault="00CE3898" w:rsidP="00CE3898">
      <w:pPr>
        <w:spacing w:line="360" w:lineRule="auto"/>
        <w:jc w:val="both"/>
        <w:rPr>
          <w:rFonts w:eastAsiaTheme="minorEastAsia"/>
          <w:b/>
          <w:sz w:val="24"/>
          <w:szCs w:val="24"/>
          <w:lang w:val="en-US" w:eastAsia="ja-JP"/>
        </w:rPr>
      </w:pPr>
    </w:p>
    <w:p w14:paraId="2E1FD653" w14:textId="77777777" w:rsidR="00FD1653" w:rsidRDefault="00FD1653" w:rsidP="00CE3898">
      <w:pPr>
        <w:spacing w:line="360" w:lineRule="auto"/>
        <w:jc w:val="both"/>
        <w:rPr>
          <w:rFonts w:eastAsiaTheme="minorEastAsia"/>
          <w:b/>
          <w:sz w:val="24"/>
          <w:szCs w:val="24"/>
          <w:lang w:val="en-US" w:eastAsia="ja-JP"/>
        </w:rPr>
      </w:pPr>
    </w:p>
    <w:p w14:paraId="166DEF1E" w14:textId="77777777" w:rsidR="00FD1653" w:rsidRDefault="00FD1653" w:rsidP="00CE3898">
      <w:pPr>
        <w:spacing w:line="360" w:lineRule="auto"/>
        <w:jc w:val="both"/>
        <w:rPr>
          <w:b/>
          <w:i/>
          <w:sz w:val="24"/>
          <w:szCs w:val="24"/>
        </w:rPr>
      </w:pPr>
    </w:p>
    <w:p w14:paraId="4A432124" w14:textId="4265B040" w:rsidR="00CE3898" w:rsidRPr="00F44B53" w:rsidRDefault="00CE3898" w:rsidP="00CE3898">
      <w:pPr>
        <w:spacing w:line="360" w:lineRule="auto"/>
        <w:jc w:val="both"/>
        <w:rPr>
          <w:b/>
          <w:i/>
          <w:sz w:val="24"/>
          <w:szCs w:val="24"/>
        </w:rPr>
      </w:pPr>
      <w:r w:rsidRPr="00F44B53">
        <w:rPr>
          <w:b/>
          <w:i/>
          <w:sz w:val="24"/>
          <w:szCs w:val="24"/>
        </w:rPr>
        <w:t>Motion- 8</w:t>
      </w:r>
      <w:r w:rsidR="00FD1653">
        <w:rPr>
          <w:b/>
          <w:i/>
          <w:sz w:val="24"/>
          <w:szCs w:val="24"/>
        </w:rPr>
        <w:t>02.22.1</w:t>
      </w:r>
      <w:r>
        <w:rPr>
          <w:b/>
          <w:i/>
          <w:sz w:val="24"/>
          <w:szCs w:val="24"/>
        </w:rPr>
        <w:t xml:space="preserve"> </w:t>
      </w:r>
      <w:r w:rsidR="00FD1653">
        <w:rPr>
          <w:b/>
          <w:i/>
          <w:sz w:val="24"/>
          <w:szCs w:val="24"/>
        </w:rPr>
        <w:t xml:space="preserve">Advanced Beaconing </w:t>
      </w:r>
      <w:r>
        <w:rPr>
          <w:b/>
          <w:i/>
          <w:sz w:val="24"/>
          <w:szCs w:val="24"/>
        </w:rPr>
        <w:t>Functional Requirements Document</w:t>
      </w:r>
    </w:p>
    <w:p w14:paraId="2219836D" w14:textId="35BE782E" w:rsidR="00CE3898" w:rsidRPr="00F44B53" w:rsidRDefault="00CE3898" w:rsidP="00CE3898">
      <w:pPr>
        <w:shd w:val="clear" w:color="auto" w:fill="BFBFBF"/>
        <w:spacing w:line="276" w:lineRule="auto"/>
        <w:jc w:val="both"/>
        <w:rPr>
          <w:sz w:val="24"/>
          <w:szCs w:val="24"/>
          <w:lang w:eastAsia="zh-HK"/>
        </w:rPr>
      </w:pPr>
      <w:r>
        <w:rPr>
          <w:sz w:val="24"/>
          <w:szCs w:val="24"/>
          <w:lang w:eastAsia="zh-HK"/>
        </w:rPr>
        <w:t xml:space="preserve">The </w:t>
      </w:r>
      <w:r w:rsidR="00FD1653">
        <w:rPr>
          <w:sz w:val="24"/>
          <w:szCs w:val="24"/>
          <w:lang w:eastAsia="zh-HK"/>
        </w:rPr>
        <w:t>802.22 WG approves the P802.22.1</w:t>
      </w:r>
      <w:r>
        <w:rPr>
          <w:sz w:val="24"/>
          <w:szCs w:val="24"/>
          <w:lang w:eastAsia="zh-HK"/>
        </w:rPr>
        <w:t xml:space="preserve"> </w:t>
      </w:r>
      <w:r w:rsidR="00FD1653">
        <w:rPr>
          <w:sz w:val="24"/>
          <w:szCs w:val="24"/>
          <w:lang w:eastAsia="zh-HK"/>
        </w:rPr>
        <w:t xml:space="preserve">Advanced Beaconing </w:t>
      </w:r>
      <w:r>
        <w:rPr>
          <w:sz w:val="24"/>
          <w:szCs w:val="24"/>
          <w:lang w:eastAsia="zh-HK"/>
        </w:rPr>
        <w:t xml:space="preserve">Functional Requirements Document </w:t>
      </w:r>
      <w:r w:rsidR="00FD1653">
        <w:rPr>
          <w:sz w:val="24"/>
          <w:szCs w:val="24"/>
          <w:lang w:eastAsia="zh-HK"/>
        </w:rPr>
        <w:t>22-15-0021-00-0001</w:t>
      </w:r>
    </w:p>
    <w:p w14:paraId="47D3B102" w14:textId="53DA241C"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Move:</w:t>
      </w:r>
      <w:r>
        <w:rPr>
          <w:sz w:val="24"/>
          <w:szCs w:val="24"/>
          <w:lang w:eastAsia="zh-HK"/>
        </w:rPr>
        <w:t xml:space="preserve"> Jerry </w:t>
      </w:r>
      <w:proofErr w:type="spellStart"/>
      <w:r>
        <w:rPr>
          <w:sz w:val="24"/>
          <w:szCs w:val="24"/>
          <w:lang w:eastAsia="zh-HK"/>
        </w:rPr>
        <w:t>Kalke</w:t>
      </w:r>
      <w:proofErr w:type="spellEnd"/>
    </w:p>
    <w:p w14:paraId="1F3A6D59" w14:textId="671545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Gabriel </w:t>
      </w:r>
      <w:proofErr w:type="spellStart"/>
      <w:r>
        <w:rPr>
          <w:sz w:val="24"/>
          <w:szCs w:val="24"/>
          <w:lang w:eastAsia="zh-HK"/>
        </w:rPr>
        <w:t>Villardi</w:t>
      </w:r>
      <w:proofErr w:type="spellEnd"/>
      <w:r w:rsidRPr="00F44B53">
        <w:rPr>
          <w:sz w:val="24"/>
          <w:szCs w:val="24"/>
          <w:lang w:eastAsia="zh-HK"/>
        </w:rPr>
        <w:t xml:space="preserve"> </w:t>
      </w:r>
    </w:p>
    <w:p w14:paraId="1F81BE15" w14:textId="4772E2AE" w:rsidR="00CE3898" w:rsidRPr="00F44B53" w:rsidRDefault="001623F8" w:rsidP="00CE3898">
      <w:pPr>
        <w:shd w:val="clear" w:color="auto" w:fill="BFBFBF"/>
        <w:spacing w:line="276" w:lineRule="auto"/>
        <w:jc w:val="both"/>
        <w:rPr>
          <w:rFonts w:eastAsiaTheme="minorEastAsia"/>
          <w:sz w:val="24"/>
          <w:szCs w:val="24"/>
          <w:lang w:eastAsia="ja-JP"/>
        </w:rPr>
      </w:pPr>
      <w:r>
        <w:rPr>
          <w:sz w:val="24"/>
          <w:szCs w:val="24"/>
          <w:lang w:eastAsia="zh-HK"/>
        </w:rPr>
        <w:t>For:  4</w:t>
      </w:r>
    </w:p>
    <w:p w14:paraId="4F6601CC"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 xml:space="preserve">Against: 0  </w:t>
      </w:r>
    </w:p>
    <w:p w14:paraId="175FC49B" w14:textId="77777777" w:rsidR="00CE3898" w:rsidRPr="00F44B53" w:rsidRDefault="00CE3898" w:rsidP="00CE3898">
      <w:pPr>
        <w:shd w:val="clear" w:color="auto" w:fill="BFBFBF"/>
        <w:spacing w:line="276" w:lineRule="auto"/>
        <w:jc w:val="both"/>
        <w:rPr>
          <w:sz w:val="24"/>
          <w:szCs w:val="24"/>
          <w:lang w:eastAsia="zh-HK"/>
        </w:rPr>
      </w:pPr>
      <w:r w:rsidRPr="00F44B53">
        <w:rPr>
          <w:sz w:val="24"/>
          <w:szCs w:val="24"/>
          <w:lang w:eastAsia="zh-HK"/>
        </w:rPr>
        <w:t>Abstain:  0</w:t>
      </w:r>
    </w:p>
    <w:p w14:paraId="50062B73" w14:textId="77777777" w:rsidR="00CE3898" w:rsidRPr="00F44B53" w:rsidRDefault="00CE3898" w:rsidP="00CE3898">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291CA86" w14:textId="77777777" w:rsidR="00E60758" w:rsidRPr="00F44B53" w:rsidRDefault="00E60758" w:rsidP="0042400F">
      <w:pPr>
        <w:jc w:val="both"/>
        <w:rPr>
          <w:rFonts w:eastAsiaTheme="minorEastAsia"/>
          <w:b/>
          <w:sz w:val="24"/>
          <w:szCs w:val="24"/>
          <w:lang w:val="en-US" w:eastAsia="ja-JP"/>
        </w:rPr>
      </w:pPr>
    </w:p>
    <w:p w14:paraId="13658969" w14:textId="5454640D" w:rsidR="0042400F" w:rsidRPr="00F44B53" w:rsidRDefault="0042400F" w:rsidP="0042400F">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39552CE7" w14:textId="77777777" w:rsidR="0042400F" w:rsidRPr="00F44B53" w:rsidRDefault="0042400F" w:rsidP="0042400F">
      <w:pPr>
        <w:shd w:val="clear" w:color="auto" w:fill="FFFFFF"/>
        <w:rPr>
          <w:rFonts w:eastAsia="Times New Roman"/>
          <w:color w:val="000000"/>
          <w:sz w:val="24"/>
          <w:szCs w:val="24"/>
        </w:rPr>
      </w:pPr>
    </w:p>
    <w:p w14:paraId="13A876C2"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 xml:space="preserve">Move to adjourn. </w:t>
      </w:r>
    </w:p>
    <w:p w14:paraId="40E0A5FA" w14:textId="77777777" w:rsidR="0042400F" w:rsidRPr="00F44B53" w:rsidRDefault="0042400F" w:rsidP="0042400F">
      <w:pPr>
        <w:shd w:val="clear" w:color="auto" w:fill="C0C0C0"/>
        <w:rPr>
          <w:rFonts w:eastAsiaTheme="minorEastAsia"/>
          <w:color w:val="000000"/>
          <w:sz w:val="24"/>
          <w:szCs w:val="24"/>
          <w:lang w:eastAsia="ja-JP"/>
        </w:rPr>
      </w:pPr>
    </w:p>
    <w:p w14:paraId="054C35D3" w14:textId="46948273" w:rsidR="0042400F" w:rsidRPr="00F44B53" w:rsidRDefault="00FC35F4" w:rsidP="0042400F">
      <w:pPr>
        <w:shd w:val="clear" w:color="auto" w:fill="C0C0C0"/>
        <w:rPr>
          <w:rFonts w:eastAsiaTheme="minorEastAsia"/>
          <w:color w:val="000000"/>
          <w:sz w:val="24"/>
          <w:szCs w:val="24"/>
          <w:lang w:eastAsia="ja-JP"/>
        </w:rPr>
      </w:pPr>
      <w:r>
        <w:rPr>
          <w:rFonts w:eastAsia="Times New Roman"/>
          <w:color w:val="000000"/>
          <w:sz w:val="24"/>
          <w:szCs w:val="24"/>
        </w:rPr>
        <w:t xml:space="preserve">Move: Jerry </w:t>
      </w:r>
      <w:proofErr w:type="spellStart"/>
      <w:r>
        <w:rPr>
          <w:rFonts w:eastAsia="Times New Roman"/>
          <w:color w:val="000000"/>
          <w:sz w:val="24"/>
          <w:szCs w:val="24"/>
        </w:rPr>
        <w:t>Kalke</w:t>
      </w:r>
      <w:proofErr w:type="spellEnd"/>
    </w:p>
    <w:p w14:paraId="57B99680" w14:textId="77965FA5"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w:t>
      </w:r>
      <w:r w:rsidR="00FC35F4">
        <w:rPr>
          <w:rFonts w:eastAsia="Times New Roman"/>
          <w:color w:val="000000"/>
          <w:sz w:val="24"/>
          <w:szCs w:val="24"/>
        </w:rPr>
        <w:t>Chang-woo Pyo</w:t>
      </w:r>
    </w:p>
    <w:p w14:paraId="05CF84D8" w14:textId="77777777" w:rsidR="0042400F" w:rsidRPr="00F44B53" w:rsidRDefault="0042400F" w:rsidP="0042400F">
      <w:pPr>
        <w:shd w:val="clear" w:color="auto" w:fill="C0C0C0"/>
        <w:rPr>
          <w:rFonts w:eastAsiaTheme="minorEastAsia"/>
          <w:color w:val="000000"/>
          <w:sz w:val="24"/>
          <w:szCs w:val="24"/>
          <w:lang w:eastAsia="ja-JP"/>
        </w:rPr>
      </w:pPr>
    </w:p>
    <w:p w14:paraId="05280BDE" w14:textId="5D205465" w:rsidR="0042400F" w:rsidRPr="00F44B53" w:rsidRDefault="0042400F" w:rsidP="0042400F">
      <w:pPr>
        <w:shd w:val="clear" w:color="auto" w:fill="C0C0C0"/>
        <w:rPr>
          <w:color w:val="000000"/>
          <w:sz w:val="24"/>
          <w:szCs w:val="24"/>
          <w:lang w:eastAsia="zh-CN"/>
        </w:rPr>
      </w:pPr>
      <w:r w:rsidRPr="00F44B53">
        <w:rPr>
          <w:rFonts w:eastAsia="Times New Roman"/>
          <w:color w:val="000000"/>
          <w:sz w:val="24"/>
          <w:szCs w:val="24"/>
        </w:rPr>
        <w:t xml:space="preserve">For: </w:t>
      </w:r>
      <w:r w:rsidR="00FC35F4">
        <w:rPr>
          <w:rFonts w:eastAsia="Times New Roman"/>
          <w:color w:val="000000"/>
          <w:sz w:val="24"/>
          <w:szCs w:val="24"/>
        </w:rPr>
        <w:t>4</w:t>
      </w:r>
    </w:p>
    <w:p w14:paraId="6C5BFC5E"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1FED8F3F"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79D2958"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t>Motion Passes.</w:t>
      </w:r>
      <w:r w:rsidRPr="00F44B53">
        <w:rPr>
          <w:sz w:val="24"/>
          <w:szCs w:val="24"/>
          <w:lang w:eastAsia="zh-HK"/>
        </w:rPr>
        <w:t xml:space="preserve">  </w:t>
      </w:r>
    </w:p>
    <w:p w14:paraId="073B0174" w14:textId="77777777" w:rsidR="00ED1241" w:rsidRPr="00F44B53" w:rsidRDefault="00ED1241" w:rsidP="004A7B5C">
      <w:pPr>
        <w:jc w:val="both"/>
        <w:rPr>
          <w:rFonts w:eastAsia="PMingLiU"/>
          <w:sz w:val="24"/>
          <w:szCs w:val="24"/>
          <w:lang w:val="en-US" w:eastAsia="zh-HK"/>
        </w:rPr>
      </w:pPr>
    </w:p>
    <w:p w14:paraId="67CB2E20" w14:textId="77777777" w:rsidR="00E9261C" w:rsidRDefault="00E9261C" w:rsidP="00E9261C">
      <w:pPr>
        <w:jc w:val="both"/>
        <w:rPr>
          <w:rFonts w:eastAsiaTheme="minorEastAsia"/>
          <w:sz w:val="24"/>
          <w:szCs w:val="24"/>
          <w:lang w:val="en-US" w:eastAsia="ja-JP"/>
        </w:rPr>
      </w:pPr>
      <w:r>
        <w:rPr>
          <w:rFonts w:eastAsia="PMingLiU"/>
          <w:sz w:val="24"/>
          <w:szCs w:val="24"/>
          <w:lang w:val="en-US" w:eastAsia="zh-HK"/>
        </w:rPr>
        <w:t>The group was adjourned at 15:30 pm local time on Thursday 12</w:t>
      </w:r>
      <w:r w:rsidRPr="00F37E5F">
        <w:rPr>
          <w:rFonts w:eastAsia="PMingLiU"/>
          <w:sz w:val="24"/>
          <w:szCs w:val="24"/>
          <w:vertAlign w:val="superscript"/>
          <w:lang w:val="en-US" w:eastAsia="zh-HK"/>
        </w:rPr>
        <w:t>th</w:t>
      </w:r>
      <w:r>
        <w:rPr>
          <w:rFonts w:eastAsia="PMingLiU"/>
          <w:sz w:val="24"/>
          <w:szCs w:val="24"/>
          <w:lang w:val="en-US" w:eastAsia="zh-HK"/>
        </w:rPr>
        <w:t xml:space="preserve"> November 2015.</w:t>
      </w:r>
    </w:p>
    <w:p w14:paraId="78B56D12" w14:textId="77777777" w:rsidR="00E9261C" w:rsidRPr="004D7A04" w:rsidRDefault="00E9261C" w:rsidP="00E9261C">
      <w:pPr>
        <w:jc w:val="both"/>
        <w:rPr>
          <w:rFonts w:eastAsiaTheme="minorEastAsia"/>
          <w:sz w:val="24"/>
          <w:szCs w:val="24"/>
          <w:lang w:val="en-US" w:eastAsia="ja-JP"/>
        </w:rPr>
      </w:pPr>
    </w:p>
    <w:p w14:paraId="63263782" w14:textId="77777777" w:rsidR="00E9261C" w:rsidRPr="00DE1F6D" w:rsidRDefault="00E9261C" w:rsidP="00E9261C">
      <w:pPr>
        <w:spacing w:after="240" w:line="300" w:lineRule="auto"/>
        <w:jc w:val="both"/>
        <w:rPr>
          <w:rFonts w:eastAsiaTheme="minorEastAsia"/>
          <w:b/>
          <w:bCs/>
          <w:sz w:val="24"/>
          <w:szCs w:val="24"/>
          <w:lang w:val="en-US" w:eastAsia="ja-JP"/>
        </w:rPr>
      </w:pPr>
      <w:r w:rsidRPr="00551AF1">
        <w:rPr>
          <w:b/>
          <w:bCs/>
          <w:sz w:val="24"/>
          <w:szCs w:val="24"/>
          <w:lang w:val="en-US"/>
        </w:rPr>
        <w:t xml:space="preserve">802.22 Attendance List </w:t>
      </w:r>
      <w:r>
        <w:rPr>
          <w:rFonts w:eastAsiaTheme="minorEastAsia"/>
          <w:b/>
          <w:bCs/>
          <w:sz w:val="24"/>
          <w:szCs w:val="24"/>
          <w:lang w:val="en-US" w:eastAsia="ja-JP"/>
        </w:rPr>
        <w:t>March</w:t>
      </w:r>
      <w:r w:rsidRPr="00551AF1">
        <w:rPr>
          <w:b/>
          <w:bCs/>
          <w:sz w:val="24"/>
          <w:szCs w:val="24"/>
          <w:lang w:val="en-US" w:eastAsia="zh-TW"/>
        </w:rPr>
        <w:t>, 201</w:t>
      </w:r>
      <w:r>
        <w:rPr>
          <w:rFonts w:eastAsiaTheme="minorEastAsia" w:hint="eastAsia"/>
          <w:b/>
          <w:bCs/>
          <w:sz w:val="24"/>
          <w:szCs w:val="24"/>
          <w:lang w:val="en-US" w:eastAsia="ja-JP"/>
        </w:rPr>
        <w:t>5</w:t>
      </w:r>
      <w:r w:rsidRPr="00551AF1">
        <w:rPr>
          <w:b/>
          <w:bCs/>
          <w:sz w:val="24"/>
          <w:szCs w:val="24"/>
          <w:lang w:val="en-US" w:eastAsia="zh-TW"/>
        </w:rPr>
        <w:t xml:space="preserve"> </w:t>
      </w:r>
      <w:r>
        <w:rPr>
          <w:rFonts w:eastAsiaTheme="minorEastAsia" w:hint="eastAsia"/>
          <w:b/>
          <w:bCs/>
          <w:sz w:val="24"/>
          <w:szCs w:val="24"/>
          <w:lang w:val="en-US" w:eastAsia="ja-JP"/>
        </w:rPr>
        <w:t>Plenary</w:t>
      </w:r>
    </w:p>
    <w:tbl>
      <w:tblPr>
        <w:tblW w:w="748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3182"/>
      </w:tblGrid>
      <w:tr w:rsidR="00E9261C" w:rsidRPr="00551AF1" w14:paraId="0FC4A6D6" w14:textId="77777777" w:rsidTr="006D545D">
        <w:trPr>
          <w:trHeight w:val="288"/>
          <w:jc w:val="center"/>
        </w:trPr>
        <w:tc>
          <w:tcPr>
            <w:tcW w:w="1847" w:type="dxa"/>
          </w:tcPr>
          <w:p w14:paraId="2B59E2AF" w14:textId="77777777" w:rsidR="00E9261C" w:rsidRPr="00016F0B" w:rsidRDefault="00E9261C" w:rsidP="00927A75">
            <w:pPr>
              <w:jc w:val="center"/>
              <w:rPr>
                <w:rFonts w:eastAsia="PMingLiU"/>
                <w:b/>
                <w:sz w:val="24"/>
                <w:szCs w:val="24"/>
                <w:lang w:val="nl-NL" w:eastAsia="zh-HK"/>
              </w:rPr>
            </w:pPr>
            <w:r>
              <w:rPr>
                <w:rFonts w:eastAsia="PMingLiU"/>
                <w:b/>
                <w:sz w:val="24"/>
                <w:szCs w:val="24"/>
                <w:lang w:val="nl-NL" w:eastAsia="zh-HK"/>
              </w:rPr>
              <w:t xml:space="preserve">Villardi </w:t>
            </w:r>
          </w:p>
        </w:tc>
        <w:tc>
          <w:tcPr>
            <w:tcW w:w="2457" w:type="dxa"/>
          </w:tcPr>
          <w:p w14:paraId="325A26BF" w14:textId="77777777" w:rsidR="00E9261C" w:rsidRPr="00016F0B" w:rsidRDefault="00E9261C" w:rsidP="00927A75">
            <w:pPr>
              <w:jc w:val="center"/>
              <w:rPr>
                <w:rFonts w:eastAsia="PMingLiU"/>
                <w:b/>
                <w:sz w:val="24"/>
                <w:szCs w:val="24"/>
                <w:lang w:val="nl-NL" w:eastAsia="zh-HK"/>
              </w:rPr>
            </w:pPr>
            <w:r>
              <w:rPr>
                <w:rFonts w:eastAsia="PMingLiU"/>
                <w:b/>
                <w:sz w:val="24"/>
                <w:szCs w:val="24"/>
                <w:lang w:val="nl-NL" w:eastAsia="zh-HK"/>
              </w:rPr>
              <w:t>Gabriel</w:t>
            </w:r>
          </w:p>
        </w:tc>
        <w:tc>
          <w:tcPr>
            <w:tcW w:w="3182" w:type="dxa"/>
          </w:tcPr>
          <w:p w14:paraId="478D38B1"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2162C9DA" w14:textId="77777777" w:rsidTr="006D545D">
        <w:trPr>
          <w:trHeight w:val="288"/>
          <w:jc w:val="center"/>
        </w:trPr>
        <w:tc>
          <w:tcPr>
            <w:tcW w:w="1847" w:type="dxa"/>
          </w:tcPr>
          <w:p w14:paraId="06410CA1" w14:textId="77777777" w:rsidR="00E9261C" w:rsidRPr="00016F0B" w:rsidRDefault="00E9261C" w:rsidP="00927A75">
            <w:pPr>
              <w:spacing w:line="300" w:lineRule="auto"/>
              <w:jc w:val="center"/>
              <w:rPr>
                <w:b/>
                <w:sz w:val="24"/>
                <w:szCs w:val="24"/>
                <w:lang w:val="en-US" w:eastAsia="zh-TW"/>
              </w:rPr>
            </w:pPr>
            <w:r w:rsidRPr="00016F0B">
              <w:rPr>
                <w:b/>
                <w:sz w:val="24"/>
                <w:szCs w:val="24"/>
                <w:lang w:val="en-US" w:eastAsia="zh-TW"/>
              </w:rPr>
              <w:t>Pyo</w:t>
            </w:r>
          </w:p>
        </w:tc>
        <w:tc>
          <w:tcPr>
            <w:tcW w:w="2457" w:type="dxa"/>
          </w:tcPr>
          <w:p w14:paraId="088E2866" w14:textId="77777777" w:rsidR="00E9261C" w:rsidRPr="00016F0B" w:rsidRDefault="00E9261C" w:rsidP="00927A75">
            <w:pPr>
              <w:spacing w:line="300" w:lineRule="auto"/>
              <w:jc w:val="center"/>
              <w:rPr>
                <w:b/>
                <w:sz w:val="24"/>
                <w:szCs w:val="24"/>
                <w:lang w:val="en-US" w:eastAsia="zh-TW"/>
              </w:rPr>
            </w:pPr>
            <w:r w:rsidRPr="00016F0B">
              <w:rPr>
                <w:b/>
                <w:sz w:val="24"/>
                <w:szCs w:val="24"/>
                <w:lang w:val="en-US" w:eastAsia="zh-TW"/>
              </w:rPr>
              <w:t>Chang-Woo</w:t>
            </w:r>
          </w:p>
        </w:tc>
        <w:tc>
          <w:tcPr>
            <w:tcW w:w="3182" w:type="dxa"/>
          </w:tcPr>
          <w:p w14:paraId="50B09577"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38D197C4" w14:textId="77777777" w:rsidTr="006D545D">
        <w:trPr>
          <w:trHeight w:val="288"/>
          <w:jc w:val="center"/>
        </w:trPr>
        <w:tc>
          <w:tcPr>
            <w:tcW w:w="1847" w:type="dxa"/>
          </w:tcPr>
          <w:p w14:paraId="65E67EF1" w14:textId="77777777" w:rsidR="00E9261C" w:rsidRPr="003B29AB" w:rsidRDefault="00E9261C" w:rsidP="00927A75">
            <w:pPr>
              <w:spacing w:line="300" w:lineRule="auto"/>
              <w:jc w:val="center"/>
              <w:rPr>
                <w:b/>
                <w:sz w:val="24"/>
                <w:szCs w:val="24"/>
                <w:lang w:val="en-US" w:eastAsia="zh-TW"/>
              </w:rPr>
            </w:pPr>
            <w:r>
              <w:rPr>
                <w:b/>
                <w:sz w:val="24"/>
                <w:szCs w:val="24"/>
                <w:lang w:val="en-US" w:eastAsia="zh-TW"/>
              </w:rPr>
              <w:t xml:space="preserve">Mody </w:t>
            </w:r>
          </w:p>
        </w:tc>
        <w:tc>
          <w:tcPr>
            <w:tcW w:w="2457" w:type="dxa"/>
          </w:tcPr>
          <w:p w14:paraId="56A0E015" w14:textId="77777777" w:rsidR="00E9261C" w:rsidRPr="003B29AB" w:rsidRDefault="00E9261C" w:rsidP="00927A75">
            <w:pPr>
              <w:spacing w:line="300" w:lineRule="auto"/>
              <w:jc w:val="center"/>
              <w:rPr>
                <w:b/>
                <w:sz w:val="24"/>
                <w:szCs w:val="24"/>
                <w:lang w:val="en-US" w:eastAsia="zh-TW"/>
              </w:rPr>
            </w:pPr>
            <w:r>
              <w:rPr>
                <w:b/>
                <w:sz w:val="24"/>
                <w:szCs w:val="24"/>
                <w:lang w:val="en-US" w:eastAsia="zh-TW"/>
              </w:rPr>
              <w:t>Apurva</w:t>
            </w:r>
          </w:p>
        </w:tc>
        <w:tc>
          <w:tcPr>
            <w:tcW w:w="3182" w:type="dxa"/>
          </w:tcPr>
          <w:p w14:paraId="74C15B1F" w14:textId="77777777" w:rsidR="00E9261C" w:rsidRPr="003B29AB" w:rsidRDefault="00E9261C" w:rsidP="00927A75">
            <w:pPr>
              <w:spacing w:line="300" w:lineRule="auto"/>
              <w:jc w:val="center"/>
              <w:rPr>
                <w:bCs/>
                <w:sz w:val="24"/>
                <w:szCs w:val="24"/>
                <w:lang w:val="en-US" w:eastAsia="zh-TW"/>
              </w:rPr>
            </w:pPr>
            <w:r w:rsidRPr="003B29AB">
              <w:rPr>
                <w:bCs/>
                <w:sz w:val="24"/>
                <w:szCs w:val="24"/>
                <w:lang w:val="en-US" w:eastAsia="zh-TW"/>
              </w:rPr>
              <w:t>BAE Systems</w:t>
            </w:r>
          </w:p>
        </w:tc>
      </w:tr>
      <w:tr w:rsidR="00E9261C" w:rsidRPr="00551AF1" w14:paraId="6AE24E86" w14:textId="77777777" w:rsidTr="006D545D">
        <w:trPr>
          <w:trHeight w:val="288"/>
          <w:jc w:val="center"/>
        </w:trPr>
        <w:tc>
          <w:tcPr>
            <w:tcW w:w="1847" w:type="dxa"/>
          </w:tcPr>
          <w:p w14:paraId="5BB81C6F" w14:textId="22CCD248" w:rsidR="00E9261C" w:rsidRPr="00DB45B4" w:rsidRDefault="00D61A9D" w:rsidP="00927A75">
            <w:pPr>
              <w:tabs>
                <w:tab w:val="left" w:pos="1533"/>
              </w:tabs>
              <w:spacing w:line="300" w:lineRule="auto"/>
              <w:jc w:val="center"/>
              <w:rPr>
                <w:color w:val="FFFFFF" w:themeColor="background1"/>
                <w:sz w:val="24"/>
                <w:szCs w:val="24"/>
                <w:lang w:val="en-US" w:eastAsia="zh-TW"/>
              </w:rPr>
            </w:pPr>
            <w:r>
              <w:rPr>
                <w:rFonts w:eastAsiaTheme="minorEastAsia"/>
                <w:b/>
                <w:sz w:val="24"/>
                <w:szCs w:val="24"/>
                <w:lang w:val="en-US" w:eastAsia="ja-JP"/>
              </w:rPr>
              <w:t>Nikolich</w:t>
            </w:r>
            <w:r w:rsidR="00E9261C">
              <w:rPr>
                <w:rFonts w:eastAsiaTheme="minorEastAsia"/>
                <w:b/>
                <w:sz w:val="24"/>
                <w:szCs w:val="24"/>
                <w:lang w:val="en-US" w:eastAsia="ja-JP"/>
              </w:rPr>
              <w:t xml:space="preserve"> </w:t>
            </w:r>
          </w:p>
        </w:tc>
        <w:tc>
          <w:tcPr>
            <w:tcW w:w="2457" w:type="dxa"/>
          </w:tcPr>
          <w:p w14:paraId="4127AD2F" w14:textId="030E7DA1" w:rsidR="00E9261C" w:rsidRPr="00DB45B4" w:rsidRDefault="00D61A9D" w:rsidP="00D61A9D">
            <w:pPr>
              <w:spacing w:line="300" w:lineRule="auto"/>
              <w:jc w:val="center"/>
              <w:rPr>
                <w:color w:val="FFFFFF" w:themeColor="background1"/>
                <w:sz w:val="24"/>
                <w:szCs w:val="24"/>
                <w:lang w:val="en-US" w:eastAsia="zh-TW"/>
              </w:rPr>
            </w:pPr>
            <w:r>
              <w:rPr>
                <w:rFonts w:eastAsiaTheme="minorEastAsia"/>
                <w:b/>
                <w:sz w:val="24"/>
                <w:szCs w:val="24"/>
                <w:lang w:val="en-US" w:eastAsia="ja-JP"/>
              </w:rPr>
              <w:t>Paul</w:t>
            </w:r>
          </w:p>
        </w:tc>
        <w:tc>
          <w:tcPr>
            <w:tcW w:w="3182" w:type="dxa"/>
          </w:tcPr>
          <w:p w14:paraId="2A2BBC44" w14:textId="2EB1C0BC" w:rsidR="00E9261C" w:rsidRPr="003B29AB" w:rsidRDefault="006D545D" w:rsidP="006D545D">
            <w:pPr>
              <w:spacing w:line="300" w:lineRule="auto"/>
              <w:jc w:val="center"/>
              <w:rPr>
                <w:bCs/>
                <w:color w:val="FFFFFF" w:themeColor="background1"/>
                <w:sz w:val="24"/>
                <w:szCs w:val="24"/>
                <w:lang w:val="en-US" w:eastAsia="zh-TW"/>
              </w:rPr>
            </w:pPr>
            <w:r>
              <w:rPr>
                <w:rFonts w:eastAsiaTheme="minorEastAsia"/>
                <w:sz w:val="24"/>
                <w:szCs w:val="24"/>
                <w:lang w:val="en-US" w:eastAsia="ja-JP"/>
              </w:rPr>
              <w:t xml:space="preserve"> YAZ Broadband V</w:t>
            </w:r>
            <w:r w:rsidR="00D61A9D">
              <w:rPr>
                <w:rFonts w:eastAsiaTheme="minorEastAsia"/>
                <w:sz w:val="24"/>
                <w:szCs w:val="24"/>
                <w:lang w:val="en-US" w:eastAsia="ja-JP"/>
              </w:rPr>
              <w:t>entures</w:t>
            </w:r>
          </w:p>
        </w:tc>
      </w:tr>
      <w:tr w:rsidR="00E9261C" w:rsidRPr="00551AF1" w14:paraId="3BDB4896" w14:textId="77777777" w:rsidTr="006D545D">
        <w:trPr>
          <w:trHeight w:val="288"/>
          <w:jc w:val="center"/>
        </w:trPr>
        <w:tc>
          <w:tcPr>
            <w:tcW w:w="1847" w:type="dxa"/>
          </w:tcPr>
          <w:p w14:paraId="06EB5202" w14:textId="77907BC1" w:rsidR="00E9261C" w:rsidRPr="00F93151" w:rsidRDefault="00D61A9D" w:rsidP="00927A75">
            <w:pPr>
              <w:spacing w:line="300" w:lineRule="auto"/>
              <w:jc w:val="center"/>
              <w:rPr>
                <w:b/>
                <w:sz w:val="24"/>
                <w:szCs w:val="24"/>
                <w:lang w:val="en-US" w:eastAsia="zh-TW"/>
              </w:rPr>
            </w:pPr>
            <w:proofErr w:type="spellStart"/>
            <w:r>
              <w:rPr>
                <w:b/>
                <w:sz w:val="24"/>
                <w:szCs w:val="24"/>
                <w:lang w:val="en-US" w:eastAsia="zh-TW"/>
              </w:rPr>
              <w:t>Kalke</w:t>
            </w:r>
            <w:proofErr w:type="spellEnd"/>
            <w:r w:rsidR="00E9261C">
              <w:rPr>
                <w:b/>
                <w:sz w:val="24"/>
                <w:szCs w:val="24"/>
                <w:lang w:val="en-US" w:eastAsia="zh-TW"/>
              </w:rPr>
              <w:t xml:space="preserve"> </w:t>
            </w:r>
          </w:p>
        </w:tc>
        <w:tc>
          <w:tcPr>
            <w:tcW w:w="2457" w:type="dxa"/>
          </w:tcPr>
          <w:p w14:paraId="0CB5DCCA" w14:textId="00DAD85A" w:rsidR="00E9261C" w:rsidRPr="00F93151" w:rsidRDefault="00D61A9D" w:rsidP="00927A75">
            <w:pPr>
              <w:spacing w:line="300" w:lineRule="auto"/>
              <w:jc w:val="center"/>
              <w:rPr>
                <w:b/>
                <w:sz w:val="24"/>
                <w:szCs w:val="24"/>
                <w:lang w:val="en-US" w:eastAsia="zh-TW"/>
              </w:rPr>
            </w:pPr>
            <w:r>
              <w:rPr>
                <w:b/>
                <w:sz w:val="24"/>
                <w:szCs w:val="24"/>
                <w:lang w:val="en-US" w:eastAsia="zh-TW"/>
              </w:rPr>
              <w:t>Jerry</w:t>
            </w:r>
          </w:p>
        </w:tc>
        <w:tc>
          <w:tcPr>
            <w:tcW w:w="3182" w:type="dxa"/>
          </w:tcPr>
          <w:p w14:paraId="37E3DE7E" w14:textId="44810BA7" w:rsidR="00E9261C" w:rsidRPr="00F93151" w:rsidRDefault="00E9261C" w:rsidP="00927A75">
            <w:pPr>
              <w:spacing w:line="300" w:lineRule="auto"/>
              <w:jc w:val="center"/>
              <w:rPr>
                <w:bCs/>
                <w:sz w:val="24"/>
                <w:szCs w:val="24"/>
                <w:lang w:val="en-US" w:eastAsia="zh-TW"/>
              </w:rPr>
            </w:pPr>
            <w:r>
              <w:rPr>
                <w:bCs/>
                <w:sz w:val="24"/>
                <w:szCs w:val="24"/>
                <w:lang w:val="en-US" w:eastAsia="zh-TW"/>
              </w:rPr>
              <w:t>CBS</w:t>
            </w:r>
            <w:r w:rsidR="00D61A9D">
              <w:rPr>
                <w:bCs/>
                <w:sz w:val="24"/>
                <w:szCs w:val="24"/>
                <w:lang w:val="en-US" w:eastAsia="zh-TW"/>
              </w:rPr>
              <w:t xml:space="preserve"> Corp.</w:t>
            </w:r>
          </w:p>
        </w:tc>
      </w:tr>
      <w:tr w:rsidR="00E9261C" w:rsidRPr="00551AF1" w14:paraId="56FC2DA1" w14:textId="77777777" w:rsidTr="006D545D">
        <w:trPr>
          <w:trHeight w:val="288"/>
          <w:jc w:val="center"/>
        </w:trPr>
        <w:tc>
          <w:tcPr>
            <w:tcW w:w="1847" w:type="dxa"/>
          </w:tcPr>
          <w:p w14:paraId="667C80E6" w14:textId="11955F60" w:rsidR="00E9261C" w:rsidRPr="00D61A9D" w:rsidRDefault="00D61A9D" w:rsidP="006D545D">
            <w:pPr>
              <w:tabs>
                <w:tab w:val="left" w:pos="1400"/>
              </w:tabs>
              <w:jc w:val="center"/>
              <w:rPr>
                <w:rFonts w:eastAsia="PMingLiU"/>
                <w:b/>
                <w:color w:val="FFFFFF" w:themeColor="background1"/>
                <w:sz w:val="24"/>
                <w:szCs w:val="24"/>
                <w:lang w:val="nl-NL" w:eastAsia="zh-HK"/>
              </w:rPr>
            </w:pPr>
            <w:r w:rsidRPr="00D61A9D">
              <w:rPr>
                <w:rFonts w:eastAsia="PMingLiU"/>
                <w:b/>
                <w:sz w:val="24"/>
                <w:szCs w:val="24"/>
                <w:lang w:val="en-US" w:eastAsia="zh-HK"/>
              </w:rPr>
              <w:t>Heile</w:t>
            </w:r>
          </w:p>
        </w:tc>
        <w:tc>
          <w:tcPr>
            <w:tcW w:w="2457" w:type="dxa"/>
          </w:tcPr>
          <w:p w14:paraId="5169F2A9" w14:textId="6225695F" w:rsidR="00E9261C" w:rsidRPr="00D61A9D" w:rsidRDefault="00D61A9D" w:rsidP="00D61A9D">
            <w:pPr>
              <w:jc w:val="center"/>
              <w:rPr>
                <w:rFonts w:eastAsia="PMingLiU"/>
                <w:b/>
                <w:color w:val="FFFFFF" w:themeColor="background1"/>
                <w:sz w:val="24"/>
                <w:szCs w:val="24"/>
                <w:lang w:val="nl-NL" w:eastAsia="zh-HK"/>
              </w:rPr>
            </w:pPr>
            <w:r w:rsidRPr="00D61A9D">
              <w:rPr>
                <w:rFonts w:eastAsia="PMingLiU"/>
                <w:b/>
                <w:sz w:val="24"/>
                <w:szCs w:val="24"/>
                <w:lang w:val="en-US" w:eastAsia="zh-HK"/>
              </w:rPr>
              <w:t>Bob</w:t>
            </w:r>
          </w:p>
        </w:tc>
        <w:tc>
          <w:tcPr>
            <w:tcW w:w="3182" w:type="dxa"/>
          </w:tcPr>
          <w:p w14:paraId="688F27F1" w14:textId="3CA17231" w:rsidR="00E9261C" w:rsidRPr="00F93151" w:rsidRDefault="00D61A9D" w:rsidP="006D545D">
            <w:pPr>
              <w:spacing w:line="300" w:lineRule="auto"/>
              <w:jc w:val="center"/>
              <w:rPr>
                <w:bCs/>
                <w:color w:val="FFFFFF" w:themeColor="background1"/>
                <w:sz w:val="24"/>
                <w:szCs w:val="24"/>
                <w:lang w:val="en-US" w:eastAsia="zh-TW"/>
              </w:rPr>
            </w:pPr>
            <w:proofErr w:type="spellStart"/>
            <w:r>
              <w:rPr>
                <w:rFonts w:eastAsia="PMingLiU"/>
                <w:sz w:val="24"/>
                <w:szCs w:val="24"/>
                <w:lang w:val="en-US" w:eastAsia="zh-HK"/>
              </w:rPr>
              <w:t>WiSUN</w:t>
            </w:r>
            <w:proofErr w:type="spellEnd"/>
            <w:r>
              <w:rPr>
                <w:rFonts w:eastAsia="PMingLiU"/>
                <w:sz w:val="24"/>
                <w:szCs w:val="24"/>
                <w:lang w:val="en-US" w:eastAsia="zh-HK"/>
              </w:rPr>
              <w:t xml:space="preserve"> Alliance</w:t>
            </w:r>
          </w:p>
        </w:tc>
      </w:tr>
      <w:tr w:rsidR="00E9261C" w:rsidRPr="00551AF1" w14:paraId="56C0CFB0" w14:textId="77777777" w:rsidTr="006D545D">
        <w:trPr>
          <w:trHeight w:val="288"/>
          <w:jc w:val="center"/>
        </w:trPr>
        <w:tc>
          <w:tcPr>
            <w:tcW w:w="1847" w:type="dxa"/>
          </w:tcPr>
          <w:p w14:paraId="236F549A" w14:textId="42907D11" w:rsidR="00E9261C" w:rsidRPr="00D61A9D" w:rsidRDefault="00D61A9D" w:rsidP="00D61A9D">
            <w:pPr>
              <w:tabs>
                <w:tab w:val="left" w:pos="1400"/>
              </w:tabs>
              <w:jc w:val="center"/>
              <w:rPr>
                <w:rFonts w:eastAsia="PMingLiU"/>
                <w:b/>
                <w:color w:val="FFFFFF" w:themeColor="background1"/>
                <w:sz w:val="24"/>
                <w:szCs w:val="24"/>
                <w:lang w:val="nl-NL" w:eastAsia="zh-HK"/>
              </w:rPr>
            </w:pPr>
            <w:r w:rsidRPr="00D61A9D">
              <w:rPr>
                <w:rFonts w:eastAsia="PMingLiU"/>
                <w:b/>
                <w:sz w:val="24"/>
                <w:szCs w:val="24"/>
                <w:lang w:val="en-US" w:eastAsia="zh-HK"/>
              </w:rPr>
              <w:t>Kang</w:t>
            </w:r>
            <w:r w:rsidR="00E9261C" w:rsidRPr="00D61A9D">
              <w:rPr>
                <w:rFonts w:eastAsia="PMingLiU"/>
                <w:b/>
                <w:color w:val="FFFFFF" w:themeColor="background1"/>
                <w:sz w:val="24"/>
                <w:szCs w:val="24"/>
                <w:lang w:val="nl-NL" w:eastAsia="zh-HK"/>
              </w:rPr>
              <w:t>I</w:t>
            </w:r>
          </w:p>
        </w:tc>
        <w:tc>
          <w:tcPr>
            <w:tcW w:w="2457" w:type="dxa"/>
          </w:tcPr>
          <w:p w14:paraId="010D6CFE" w14:textId="0075CEF0" w:rsidR="00E9261C" w:rsidRPr="00D61A9D" w:rsidRDefault="00D61A9D" w:rsidP="00D61A9D">
            <w:pPr>
              <w:jc w:val="center"/>
              <w:rPr>
                <w:rFonts w:eastAsia="PMingLiU"/>
                <w:b/>
                <w:color w:val="FFFFFF" w:themeColor="background1"/>
                <w:sz w:val="24"/>
                <w:szCs w:val="24"/>
                <w:lang w:val="nl-NL" w:eastAsia="zh-HK"/>
              </w:rPr>
            </w:pPr>
            <w:proofErr w:type="spellStart"/>
            <w:r w:rsidRPr="00D61A9D">
              <w:rPr>
                <w:rFonts w:eastAsia="PMingLiU"/>
                <w:b/>
                <w:sz w:val="24"/>
                <w:szCs w:val="24"/>
                <w:lang w:val="en-US" w:eastAsia="zh-HK"/>
              </w:rPr>
              <w:t>Hyunduk</w:t>
            </w:r>
            <w:proofErr w:type="spellEnd"/>
          </w:p>
        </w:tc>
        <w:tc>
          <w:tcPr>
            <w:tcW w:w="3182" w:type="dxa"/>
          </w:tcPr>
          <w:p w14:paraId="7B1B05F7" w14:textId="291B470B" w:rsidR="00E9261C" w:rsidRPr="00F93151" w:rsidRDefault="00D61A9D" w:rsidP="00927A75">
            <w:pPr>
              <w:tabs>
                <w:tab w:val="left" w:pos="667"/>
              </w:tabs>
              <w:spacing w:line="300" w:lineRule="auto"/>
              <w:jc w:val="center"/>
              <w:rPr>
                <w:bCs/>
                <w:color w:val="FFFFFF" w:themeColor="background1"/>
                <w:sz w:val="24"/>
                <w:szCs w:val="24"/>
                <w:lang w:val="en-US" w:eastAsia="zh-TW"/>
              </w:rPr>
            </w:pPr>
            <w:r>
              <w:rPr>
                <w:rFonts w:eastAsia="PMingLiU"/>
                <w:sz w:val="24"/>
                <w:szCs w:val="24"/>
                <w:lang w:val="en-US" w:eastAsia="zh-HK"/>
              </w:rPr>
              <w:t>ETRI</w:t>
            </w:r>
          </w:p>
        </w:tc>
      </w:tr>
      <w:tr w:rsidR="00D61A9D" w:rsidRPr="00D61A9D" w14:paraId="4B821186" w14:textId="77777777" w:rsidTr="006D545D">
        <w:trPr>
          <w:trHeight w:val="288"/>
          <w:jc w:val="center"/>
        </w:trPr>
        <w:tc>
          <w:tcPr>
            <w:tcW w:w="1847" w:type="dxa"/>
          </w:tcPr>
          <w:p w14:paraId="4E0B68E7" w14:textId="7AA21495" w:rsidR="00D61A9D" w:rsidRPr="00D61A9D" w:rsidRDefault="00D61A9D" w:rsidP="00D61A9D">
            <w:pPr>
              <w:tabs>
                <w:tab w:val="left" w:pos="1400"/>
              </w:tabs>
              <w:jc w:val="center"/>
              <w:rPr>
                <w:rFonts w:eastAsia="PMingLiU"/>
                <w:sz w:val="24"/>
                <w:szCs w:val="24"/>
                <w:lang w:val="nl-NL" w:eastAsia="zh-HK"/>
              </w:rPr>
            </w:pPr>
            <w:r w:rsidRPr="00D61A9D">
              <w:rPr>
                <w:rFonts w:eastAsia="PMingLiU"/>
                <w:sz w:val="24"/>
                <w:szCs w:val="24"/>
                <w:lang w:val="nl-NL" w:eastAsia="zh-HK"/>
              </w:rPr>
              <w:t>Perry</w:t>
            </w:r>
          </w:p>
        </w:tc>
        <w:tc>
          <w:tcPr>
            <w:tcW w:w="2457" w:type="dxa"/>
          </w:tcPr>
          <w:p w14:paraId="26C44454" w14:textId="108FC788" w:rsidR="00D61A9D" w:rsidRPr="00D61A9D" w:rsidRDefault="00D61A9D" w:rsidP="00D61A9D">
            <w:pPr>
              <w:jc w:val="center"/>
              <w:rPr>
                <w:rFonts w:eastAsia="PMingLiU"/>
                <w:sz w:val="24"/>
                <w:szCs w:val="24"/>
                <w:lang w:val="nl-NL" w:eastAsia="zh-HK"/>
              </w:rPr>
            </w:pPr>
            <w:r w:rsidRPr="00D61A9D">
              <w:rPr>
                <w:rFonts w:eastAsia="PMingLiU"/>
                <w:sz w:val="24"/>
                <w:szCs w:val="24"/>
                <w:lang w:val="nl-NL" w:eastAsia="zh-HK"/>
              </w:rPr>
              <w:t>L</w:t>
            </w:r>
            <w:r>
              <w:rPr>
                <w:rFonts w:eastAsia="PMingLiU"/>
                <w:sz w:val="24"/>
                <w:szCs w:val="24"/>
                <w:lang w:val="nl-NL" w:eastAsia="zh-HK"/>
              </w:rPr>
              <w:t>isa</w:t>
            </w:r>
          </w:p>
        </w:tc>
        <w:tc>
          <w:tcPr>
            <w:tcW w:w="3182" w:type="dxa"/>
          </w:tcPr>
          <w:p w14:paraId="527E1F42" w14:textId="76E66E7D"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D61A9D" w:rsidRPr="00D61A9D" w14:paraId="37A4ADA3" w14:textId="77777777" w:rsidTr="006D545D">
        <w:trPr>
          <w:trHeight w:val="288"/>
          <w:jc w:val="center"/>
        </w:trPr>
        <w:tc>
          <w:tcPr>
            <w:tcW w:w="1847" w:type="dxa"/>
          </w:tcPr>
          <w:p w14:paraId="5791C467" w14:textId="37E44324" w:rsidR="00D61A9D" w:rsidRPr="00D61A9D" w:rsidRDefault="00D61A9D" w:rsidP="00D61A9D">
            <w:pPr>
              <w:tabs>
                <w:tab w:val="left" w:pos="1400"/>
              </w:tabs>
              <w:jc w:val="center"/>
              <w:rPr>
                <w:rFonts w:eastAsia="PMingLiU"/>
                <w:sz w:val="24"/>
                <w:szCs w:val="24"/>
                <w:lang w:val="nl-NL" w:eastAsia="zh-HK"/>
              </w:rPr>
            </w:pPr>
            <w:r>
              <w:rPr>
                <w:rFonts w:eastAsia="PMingLiU"/>
                <w:sz w:val="24"/>
                <w:szCs w:val="24"/>
                <w:lang w:val="nl-NL" w:eastAsia="zh-HK"/>
              </w:rPr>
              <w:t>Breitfelder</w:t>
            </w:r>
          </w:p>
        </w:tc>
        <w:tc>
          <w:tcPr>
            <w:tcW w:w="2457" w:type="dxa"/>
          </w:tcPr>
          <w:p w14:paraId="0E288427" w14:textId="23FEC24F" w:rsidR="00D61A9D" w:rsidRPr="00D61A9D" w:rsidRDefault="00D61A9D" w:rsidP="00D61A9D">
            <w:pPr>
              <w:jc w:val="center"/>
              <w:rPr>
                <w:rFonts w:eastAsia="PMingLiU"/>
                <w:sz w:val="24"/>
                <w:szCs w:val="24"/>
                <w:lang w:val="nl-NL" w:eastAsia="zh-HK"/>
              </w:rPr>
            </w:pPr>
            <w:r>
              <w:rPr>
                <w:rFonts w:eastAsia="PMingLiU"/>
                <w:sz w:val="24"/>
                <w:szCs w:val="24"/>
                <w:lang w:val="nl-NL" w:eastAsia="zh-HK"/>
              </w:rPr>
              <w:t>Kim</w:t>
            </w:r>
          </w:p>
        </w:tc>
        <w:tc>
          <w:tcPr>
            <w:tcW w:w="3182" w:type="dxa"/>
          </w:tcPr>
          <w:p w14:paraId="436292C0" w14:textId="7F711EB2"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D61A9D" w:rsidRPr="00D61A9D" w14:paraId="5A4BF1E6" w14:textId="77777777" w:rsidTr="006D545D">
        <w:trPr>
          <w:trHeight w:val="288"/>
          <w:jc w:val="center"/>
        </w:trPr>
        <w:tc>
          <w:tcPr>
            <w:tcW w:w="1847" w:type="dxa"/>
          </w:tcPr>
          <w:p w14:paraId="43A6108B" w14:textId="1A3F7BD3" w:rsidR="00D61A9D" w:rsidRPr="00D61A9D" w:rsidRDefault="00D61A9D" w:rsidP="00D61A9D">
            <w:pPr>
              <w:tabs>
                <w:tab w:val="left" w:pos="1400"/>
              </w:tabs>
              <w:jc w:val="center"/>
              <w:rPr>
                <w:rFonts w:eastAsia="PMingLiU"/>
                <w:sz w:val="24"/>
                <w:szCs w:val="24"/>
                <w:lang w:val="nl-NL" w:eastAsia="zh-HK"/>
              </w:rPr>
            </w:pPr>
            <w:r>
              <w:rPr>
                <w:rFonts w:eastAsia="PMingLiU"/>
                <w:sz w:val="24"/>
                <w:szCs w:val="24"/>
                <w:lang w:val="nl-NL" w:eastAsia="zh-HK"/>
              </w:rPr>
              <w:t>Goldberg</w:t>
            </w:r>
          </w:p>
        </w:tc>
        <w:tc>
          <w:tcPr>
            <w:tcW w:w="2457" w:type="dxa"/>
          </w:tcPr>
          <w:p w14:paraId="54D58587" w14:textId="107E0840" w:rsidR="00D61A9D" w:rsidRPr="00D61A9D" w:rsidRDefault="00D61A9D" w:rsidP="00D61A9D">
            <w:pPr>
              <w:jc w:val="center"/>
              <w:rPr>
                <w:rFonts w:eastAsia="PMingLiU"/>
                <w:sz w:val="24"/>
                <w:szCs w:val="24"/>
                <w:lang w:val="nl-NL" w:eastAsia="zh-HK"/>
              </w:rPr>
            </w:pPr>
            <w:r>
              <w:rPr>
                <w:rFonts w:eastAsia="PMingLiU"/>
                <w:sz w:val="24"/>
                <w:szCs w:val="24"/>
                <w:lang w:val="nl-NL" w:eastAsia="zh-HK"/>
              </w:rPr>
              <w:t>Jeff</w:t>
            </w:r>
          </w:p>
        </w:tc>
        <w:tc>
          <w:tcPr>
            <w:tcW w:w="3182" w:type="dxa"/>
          </w:tcPr>
          <w:p w14:paraId="1E706E80" w14:textId="4E0F3460" w:rsidR="00D61A9D" w:rsidRPr="00D61A9D" w:rsidRDefault="00D61A9D" w:rsidP="00D61A9D">
            <w:pPr>
              <w:spacing w:line="300" w:lineRule="auto"/>
              <w:jc w:val="center"/>
              <w:rPr>
                <w:bCs/>
                <w:sz w:val="24"/>
                <w:szCs w:val="24"/>
                <w:lang w:val="en-US" w:eastAsia="zh-TW"/>
              </w:rPr>
            </w:pPr>
            <w:r>
              <w:rPr>
                <w:bCs/>
                <w:sz w:val="24"/>
                <w:szCs w:val="24"/>
                <w:lang w:val="en-US" w:eastAsia="zh-TW"/>
              </w:rPr>
              <w:t>IEEE-SA</w:t>
            </w:r>
          </w:p>
        </w:tc>
      </w:tr>
      <w:tr w:rsidR="00E9261C" w:rsidRPr="00D61A9D" w14:paraId="722DF3B4" w14:textId="77777777" w:rsidTr="006D545D">
        <w:trPr>
          <w:trHeight w:val="288"/>
          <w:jc w:val="center"/>
        </w:trPr>
        <w:tc>
          <w:tcPr>
            <w:tcW w:w="1847" w:type="dxa"/>
          </w:tcPr>
          <w:p w14:paraId="6B1EB502" w14:textId="43ADCC78" w:rsidR="00E9261C" w:rsidRPr="00D61A9D" w:rsidRDefault="00E9261C" w:rsidP="00927A75">
            <w:pPr>
              <w:tabs>
                <w:tab w:val="left" w:pos="1400"/>
              </w:tabs>
              <w:jc w:val="both"/>
              <w:rPr>
                <w:rFonts w:eastAsia="PMingLiU"/>
                <w:sz w:val="24"/>
                <w:szCs w:val="24"/>
                <w:lang w:val="nl-NL" w:eastAsia="zh-HK"/>
              </w:rPr>
            </w:pPr>
          </w:p>
        </w:tc>
        <w:tc>
          <w:tcPr>
            <w:tcW w:w="2457" w:type="dxa"/>
          </w:tcPr>
          <w:p w14:paraId="1412FB46" w14:textId="77777777" w:rsidR="00E9261C" w:rsidRPr="00D61A9D" w:rsidRDefault="00E9261C" w:rsidP="00927A75">
            <w:pPr>
              <w:jc w:val="both"/>
              <w:rPr>
                <w:rFonts w:eastAsia="PMingLiU"/>
                <w:sz w:val="24"/>
                <w:szCs w:val="24"/>
                <w:lang w:val="nl-NL" w:eastAsia="zh-HK"/>
              </w:rPr>
            </w:pPr>
          </w:p>
        </w:tc>
        <w:tc>
          <w:tcPr>
            <w:tcW w:w="3182" w:type="dxa"/>
          </w:tcPr>
          <w:p w14:paraId="373E757C" w14:textId="77777777" w:rsidR="00E9261C" w:rsidRPr="00D61A9D" w:rsidRDefault="00E9261C" w:rsidP="00927A75">
            <w:pPr>
              <w:spacing w:line="300" w:lineRule="auto"/>
              <w:jc w:val="both"/>
              <w:rPr>
                <w:bCs/>
                <w:sz w:val="24"/>
                <w:szCs w:val="24"/>
                <w:lang w:val="en-US" w:eastAsia="zh-TW"/>
              </w:rPr>
            </w:pPr>
          </w:p>
        </w:tc>
      </w:tr>
    </w:tbl>
    <w:p w14:paraId="67EB428A" w14:textId="77777777" w:rsidR="00E9261C" w:rsidRPr="00551AF1" w:rsidRDefault="00E9261C" w:rsidP="00E9261C">
      <w:pPr>
        <w:spacing w:before="60"/>
        <w:ind w:left="1440"/>
        <w:jc w:val="both"/>
        <w:rPr>
          <w:bCs/>
          <w:i/>
          <w:iCs/>
          <w:sz w:val="24"/>
          <w:szCs w:val="24"/>
          <w:lang w:val="en-US"/>
        </w:rPr>
      </w:pPr>
      <w:r w:rsidRPr="00D61A9D">
        <w:rPr>
          <w:bCs/>
          <w:i/>
          <w:iCs/>
          <w:sz w:val="24"/>
          <w:szCs w:val="24"/>
          <w:lang w:val="en-US"/>
        </w:rPr>
        <w:t>N</w:t>
      </w:r>
      <w:r w:rsidRPr="00551AF1">
        <w:rPr>
          <w:bCs/>
          <w:i/>
          <w:iCs/>
          <w:sz w:val="24"/>
          <w:szCs w:val="24"/>
          <w:lang w:val="en-US"/>
        </w:rPr>
        <w:t xml:space="preserve">ote: Participants who had voting status appear in </w:t>
      </w:r>
      <w:r w:rsidRPr="00551AF1">
        <w:rPr>
          <w:b/>
          <w:i/>
          <w:iCs/>
          <w:sz w:val="24"/>
          <w:szCs w:val="24"/>
          <w:lang w:val="en-US"/>
        </w:rPr>
        <w:t>bold</w:t>
      </w:r>
      <w:r w:rsidRPr="00551AF1">
        <w:rPr>
          <w:bCs/>
          <w:i/>
          <w:iCs/>
          <w:sz w:val="24"/>
          <w:szCs w:val="24"/>
          <w:lang w:val="en-US"/>
        </w:rPr>
        <w:t>.</w:t>
      </w:r>
    </w:p>
    <w:p w14:paraId="0F575996" w14:textId="77777777" w:rsidR="00021FCB" w:rsidRPr="00F44B53" w:rsidRDefault="00021FCB" w:rsidP="00EE79E7">
      <w:pPr>
        <w:spacing w:line="300" w:lineRule="auto"/>
        <w:jc w:val="both"/>
        <w:rPr>
          <w:b/>
          <w:sz w:val="24"/>
          <w:szCs w:val="24"/>
          <w:lang w:val="en-US" w:eastAsia="zh-TW"/>
        </w:rPr>
      </w:pPr>
      <w:bookmarkStart w:id="0" w:name="_GoBack"/>
      <w:bookmarkEnd w:id="0"/>
      <w:r w:rsidRPr="00F44B53">
        <w:rPr>
          <w:b/>
          <w:sz w:val="24"/>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F44B53">
        <w:rPr>
          <w:rFonts w:eastAsia="PMingLiU"/>
          <w:b/>
          <w:sz w:val="24"/>
          <w:szCs w:val="24"/>
          <w:lang w:val="en-US" w:eastAsia="zh-HK"/>
        </w:rPr>
        <w:lastRenderedPageBreak/>
        <w:t>Working Group Contributions</w:t>
      </w:r>
      <w:r w:rsidR="006E1A0F" w:rsidRPr="00F44B53">
        <w:rPr>
          <w:rFonts w:eastAsia="PMingLiU"/>
          <w:b/>
          <w:sz w:val="24"/>
          <w:szCs w:val="24"/>
          <w:lang w:val="en-US" w:eastAsia="zh-HK"/>
        </w:rPr>
        <w:t xml:space="preserve"> can be found at</w:t>
      </w:r>
      <w:r w:rsidR="006E1A0F">
        <w:rPr>
          <w:rFonts w:eastAsia="PMingLiU"/>
          <w:b/>
          <w:sz w:val="24"/>
          <w:szCs w:val="24"/>
          <w:lang w:val="en-US" w:eastAsia="zh-HK"/>
        </w:rPr>
        <w:t xml:space="preserve"> </w:t>
      </w:r>
      <w:hyperlink r:id="rId25"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default" r:id="rId26"/>
      <w:footerReference w:type="default" r:id="rId27"/>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5C681" w14:textId="77777777" w:rsidR="00F2592D" w:rsidRDefault="00F2592D">
      <w:r>
        <w:separator/>
      </w:r>
    </w:p>
  </w:endnote>
  <w:endnote w:type="continuationSeparator" w:id="0">
    <w:p w14:paraId="1741AD70" w14:textId="77777777" w:rsidR="00F2592D" w:rsidRDefault="00F2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F129" w14:textId="08C34B2A" w:rsidR="00D61A9D" w:rsidRDefault="00D61A9D"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EE1FFD">
      <w:rPr>
        <w:noProof/>
      </w:rPr>
      <w:t>7</w:t>
    </w:r>
    <w:r>
      <w:rPr>
        <w:noProof/>
      </w:rPr>
      <w:fldChar w:fldCharType="end"/>
    </w:r>
    <w:r>
      <w:tab/>
      <w:t xml:space="preserve">Gabriel </w:t>
    </w:r>
    <w:proofErr w:type="spellStart"/>
    <w:r>
      <w:t>Villardi</w:t>
    </w:r>
    <w:proofErr w:type="spellEnd"/>
    <w:r>
      <w:t>,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63F65" w14:textId="77777777" w:rsidR="00F2592D" w:rsidRDefault="00F2592D">
      <w:r>
        <w:separator/>
      </w:r>
    </w:p>
  </w:footnote>
  <w:footnote w:type="continuationSeparator" w:id="0">
    <w:p w14:paraId="4E8EB6C8" w14:textId="77777777" w:rsidR="00F2592D" w:rsidRDefault="00F2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4502" w14:textId="2CC99D57" w:rsidR="00D61A9D" w:rsidRPr="001C0990" w:rsidRDefault="00D61A9D">
    <w:pPr>
      <w:pStyle w:val="Header"/>
      <w:tabs>
        <w:tab w:val="clear" w:pos="6480"/>
        <w:tab w:val="clear" w:pos="12960"/>
        <w:tab w:val="center" w:pos="4680"/>
        <w:tab w:val="right" w:pos="10080"/>
      </w:tabs>
      <w:rPr>
        <w:rFonts w:eastAsiaTheme="minorEastAsia"/>
        <w:lang w:eastAsia="ja-JP"/>
      </w:rPr>
    </w:pPr>
    <w:r>
      <w:rPr>
        <w:rFonts w:eastAsiaTheme="minorEastAsia"/>
        <w:lang w:eastAsia="ja-JP"/>
      </w:rPr>
      <w:t>July</w:t>
    </w:r>
    <w:r>
      <w:t xml:space="preserve"> 201</w:t>
    </w:r>
    <w:r>
      <w:rPr>
        <w:rFonts w:eastAsiaTheme="minorEastAsia" w:hint="eastAsia"/>
        <w:lang w:eastAsia="ja-JP"/>
      </w:rPr>
      <w:t>5</w:t>
    </w:r>
    <w:r>
      <w:tab/>
    </w:r>
    <w:r>
      <w:tab/>
    </w:r>
    <w:r w:rsidR="00F2592D">
      <w:fldChar w:fldCharType="begin"/>
    </w:r>
    <w:r w:rsidR="00F2592D">
      <w:instrText xml:space="preserve"> TITLE  \* MERGEFORMAT </w:instrText>
    </w:r>
    <w:r w:rsidR="00F2592D">
      <w:fldChar w:fldCharType="separate"/>
    </w:r>
    <w:r>
      <w:t>doc.: IEEE 802.22-1</w:t>
    </w:r>
    <w:r>
      <w:rPr>
        <w:rFonts w:eastAsiaTheme="minorEastAsia" w:hint="eastAsia"/>
        <w:lang w:eastAsia="ja-JP"/>
      </w:rPr>
      <w:t>5</w:t>
    </w:r>
    <w:r>
      <w:t>/0</w:t>
    </w:r>
    <w:r w:rsidR="00CF769C">
      <w:rPr>
        <w:rFonts w:eastAsiaTheme="minorEastAsia"/>
        <w:lang w:eastAsia="ja-JP"/>
      </w:rPr>
      <w:t>022</w:t>
    </w:r>
    <w:r>
      <w:t>r</w:t>
    </w:r>
    <w:r w:rsidR="00F2592D">
      <w:fldChar w:fldCharType="end"/>
    </w:r>
    <w:r w:rsidR="00EE1FFD">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4"/>
  </w:num>
  <w:num w:numId="6">
    <w:abstractNumId w:val="8"/>
  </w:num>
  <w:num w:numId="7">
    <w:abstractNumId w:val="0"/>
  </w:num>
  <w:num w:numId="8">
    <w:abstractNumId w:val="10"/>
  </w:num>
  <w:num w:numId="9">
    <w:abstractNumId w:val="7"/>
  </w:num>
  <w:num w:numId="10">
    <w:abstractNumId w:val="2"/>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3EC3"/>
    <w:rsid w:val="000743C7"/>
    <w:rsid w:val="000768B3"/>
    <w:rsid w:val="00076DCF"/>
    <w:rsid w:val="0007763C"/>
    <w:rsid w:val="00077C32"/>
    <w:rsid w:val="00082960"/>
    <w:rsid w:val="000842A4"/>
    <w:rsid w:val="00084CA4"/>
    <w:rsid w:val="00092828"/>
    <w:rsid w:val="000A28D9"/>
    <w:rsid w:val="000A4A39"/>
    <w:rsid w:val="000A5BF9"/>
    <w:rsid w:val="000A6095"/>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4754"/>
    <w:rsid w:val="000E50AF"/>
    <w:rsid w:val="000E55A8"/>
    <w:rsid w:val="000E681F"/>
    <w:rsid w:val="000E6B99"/>
    <w:rsid w:val="000E777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605CD"/>
    <w:rsid w:val="00161337"/>
    <w:rsid w:val="001623F8"/>
    <w:rsid w:val="00165F5C"/>
    <w:rsid w:val="00166DDD"/>
    <w:rsid w:val="00170003"/>
    <w:rsid w:val="001705C4"/>
    <w:rsid w:val="00170E38"/>
    <w:rsid w:val="001732B9"/>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1B16"/>
    <w:rsid w:val="001A24D4"/>
    <w:rsid w:val="001A2C66"/>
    <w:rsid w:val="001A5D13"/>
    <w:rsid w:val="001A7B02"/>
    <w:rsid w:val="001B0369"/>
    <w:rsid w:val="001B1F74"/>
    <w:rsid w:val="001B33F4"/>
    <w:rsid w:val="001B43D6"/>
    <w:rsid w:val="001B51E7"/>
    <w:rsid w:val="001B6E9F"/>
    <w:rsid w:val="001C0990"/>
    <w:rsid w:val="001C1DEC"/>
    <w:rsid w:val="001C448D"/>
    <w:rsid w:val="001C497D"/>
    <w:rsid w:val="001C498B"/>
    <w:rsid w:val="001C59F0"/>
    <w:rsid w:val="001C6D46"/>
    <w:rsid w:val="001C6EB6"/>
    <w:rsid w:val="001C79AE"/>
    <w:rsid w:val="001D0B14"/>
    <w:rsid w:val="001D0EBD"/>
    <w:rsid w:val="001D3943"/>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154C"/>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394"/>
    <w:rsid w:val="00355C05"/>
    <w:rsid w:val="00356212"/>
    <w:rsid w:val="00357981"/>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A302E"/>
    <w:rsid w:val="003A5156"/>
    <w:rsid w:val="003A6CCD"/>
    <w:rsid w:val="003A7FF8"/>
    <w:rsid w:val="003B29AB"/>
    <w:rsid w:val="003B7659"/>
    <w:rsid w:val="003C1D0B"/>
    <w:rsid w:val="003C2719"/>
    <w:rsid w:val="003C3267"/>
    <w:rsid w:val="003C6574"/>
    <w:rsid w:val="003D0AB4"/>
    <w:rsid w:val="003D23A3"/>
    <w:rsid w:val="003D488E"/>
    <w:rsid w:val="003D6F62"/>
    <w:rsid w:val="003D7621"/>
    <w:rsid w:val="003E1ADC"/>
    <w:rsid w:val="003E792C"/>
    <w:rsid w:val="003F1B3C"/>
    <w:rsid w:val="003F3518"/>
    <w:rsid w:val="003F5F3E"/>
    <w:rsid w:val="003F6EBE"/>
    <w:rsid w:val="003F6ECA"/>
    <w:rsid w:val="0040279D"/>
    <w:rsid w:val="004032CA"/>
    <w:rsid w:val="004053EB"/>
    <w:rsid w:val="004076BD"/>
    <w:rsid w:val="00407A02"/>
    <w:rsid w:val="004107C9"/>
    <w:rsid w:val="004132E1"/>
    <w:rsid w:val="0041722B"/>
    <w:rsid w:val="00420DE1"/>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A7B5C"/>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11DA"/>
    <w:rsid w:val="00511DA3"/>
    <w:rsid w:val="0051340B"/>
    <w:rsid w:val="00513B4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054D"/>
    <w:rsid w:val="0056149B"/>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5D16"/>
    <w:rsid w:val="005B7BF7"/>
    <w:rsid w:val="005C0304"/>
    <w:rsid w:val="005C04E8"/>
    <w:rsid w:val="005C2095"/>
    <w:rsid w:val="005C2B6F"/>
    <w:rsid w:val="005C2F07"/>
    <w:rsid w:val="005C423A"/>
    <w:rsid w:val="005C4D80"/>
    <w:rsid w:val="005C6A20"/>
    <w:rsid w:val="005D013E"/>
    <w:rsid w:val="005D11E0"/>
    <w:rsid w:val="005D151D"/>
    <w:rsid w:val="005D2B94"/>
    <w:rsid w:val="005D4BBA"/>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FE2"/>
    <w:rsid w:val="006034B8"/>
    <w:rsid w:val="00604113"/>
    <w:rsid w:val="00607D9C"/>
    <w:rsid w:val="00614D2A"/>
    <w:rsid w:val="00620040"/>
    <w:rsid w:val="0062300D"/>
    <w:rsid w:val="00623B17"/>
    <w:rsid w:val="00624E71"/>
    <w:rsid w:val="00625659"/>
    <w:rsid w:val="006307FD"/>
    <w:rsid w:val="006331DC"/>
    <w:rsid w:val="0063794A"/>
    <w:rsid w:val="00640803"/>
    <w:rsid w:val="00640853"/>
    <w:rsid w:val="00652EAF"/>
    <w:rsid w:val="006535CA"/>
    <w:rsid w:val="006540A7"/>
    <w:rsid w:val="00655D8E"/>
    <w:rsid w:val="00657377"/>
    <w:rsid w:val="00657952"/>
    <w:rsid w:val="00661032"/>
    <w:rsid w:val="006614E9"/>
    <w:rsid w:val="0066182B"/>
    <w:rsid w:val="0066276C"/>
    <w:rsid w:val="00662FB0"/>
    <w:rsid w:val="00663A6F"/>
    <w:rsid w:val="00664882"/>
    <w:rsid w:val="00670345"/>
    <w:rsid w:val="006725C4"/>
    <w:rsid w:val="00672705"/>
    <w:rsid w:val="006731D5"/>
    <w:rsid w:val="0067323C"/>
    <w:rsid w:val="00675C88"/>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A7008"/>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D545D"/>
    <w:rsid w:val="006D5D00"/>
    <w:rsid w:val="006E1A0F"/>
    <w:rsid w:val="006E1C81"/>
    <w:rsid w:val="006E398A"/>
    <w:rsid w:val="006E404B"/>
    <w:rsid w:val="006E5D33"/>
    <w:rsid w:val="006F1D19"/>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13BD"/>
    <w:rsid w:val="007137C6"/>
    <w:rsid w:val="00713EE0"/>
    <w:rsid w:val="00715313"/>
    <w:rsid w:val="00716446"/>
    <w:rsid w:val="007167E7"/>
    <w:rsid w:val="00716DE9"/>
    <w:rsid w:val="0072128C"/>
    <w:rsid w:val="00721601"/>
    <w:rsid w:val="007219A6"/>
    <w:rsid w:val="007222E1"/>
    <w:rsid w:val="0072236E"/>
    <w:rsid w:val="007256B5"/>
    <w:rsid w:val="007268EA"/>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46E56"/>
    <w:rsid w:val="007512F3"/>
    <w:rsid w:val="00751EFC"/>
    <w:rsid w:val="007523CA"/>
    <w:rsid w:val="00755640"/>
    <w:rsid w:val="00756944"/>
    <w:rsid w:val="00756F78"/>
    <w:rsid w:val="00761CF6"/>
    <w:rsid w:val="007631C0"/>
    <w:rsid w:val="00764C71"/>
    <w:rsid w:val="00765007"/>
    <w:rsid w:val="00765233"/>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82F7C"/>
    <w:rsid w:val="00791979"/>
    <w:rsid w:val="00792126"/>
    <w:rsid w:val="007941AB"/>
    <w:rsid w:val="007948AA"/>
    <w:rsid w:val="007A267C"/>
    <w:rsid w:val="007A574E"/>
    <w:rsid w:val="007A5B92"/>
    <w:rsid w:val="007B0873"/>
    <w:rsid w:val="007B0FDE"/>
    <w:rsid w:val="007B1530"/>
    <w:rsid w:val="007B2C37"/>
    <w:rsid w:val="007B3DDD"/>
    <w:rsid w:val="007B4367"/>
    <w:rsid w:val="007B4B52"/>
    <w:rsid w:val="007B6E62"/>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3540"/>
    <w:rsid w:val="007E7231"/>
    <w:rsid w:val="007F36E6"/>
    <w:rsid w:val="007F3E47"/>
    <w:rsid w:val="008044CA"/>
    <w:rsid w:val="0080550A"/>
    <w:rsid w:val="008055AD"/>
    <w:rsid w:val="00805F90"/>
    <w:rsid w:val="00811973"/>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B5B69"/>
    <w:rsid w:val="008C005D"/>
    <w:rsid w:val="008C1481"/>
    <w:rsid w:val="008C2357"/>
    <w:rsid w:val="008C3B6D"/>
    <w:rsid w:val="008C3E00"/>
    <w:rsid w:val="008C5FA0"/>
    <w:rsid w:val="008C61BC"/>
    <w:rsid w:val="008C69BE"/>
    <w:rsid w:val="008C74D3"/>
    <w:rsid w:val="008D1C64"/>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2622"/>
    <w:rsid w:val="009129C0"/>
    <w:rsid w:val="00913C6D"/>
    <w:rsid w:val="00915FC0"/>
    <w:rsid w:val="00917E37"/>
    <w:rsid w:val="0092154E"/>
    <w:rsid w:val="00921C99"/>
    <w:rsid w:val="00921F41"/>
    <w:rsid w:val="0092715A"/>
    <w:rsid w:val="00927160"/>
    <w:rsid w:val="009277F3"/>
    <w:rsid w:val="00927A75"/>
    <w:rsid w:val="00927DA2"/>
    <w:rsid w:val="00930603"/>
    <w:rsid w:val="00931869"/>
    <w:rsid w:val="00931D88"/>
    <w:rsid w:val="00933A86"/>
    <w:rsid w:val="0093570D"/>
    <w:rsid w:val="00935F6C"/>
    <w:rsid w:val="00945907"/>
    <w:rsid w:val="009465C1"/>
    <w:rsid w:val="0094750D"/>
    <w:rsid w:val="00947AB2"/>
    <w:rsid w:val="00950997"/>
    <w:rsid w:val="00951D63"/>
    <w:rsid w:val="0095262E"/>
    <w:rsid w:val="00953F0A"/>
    <w:rsid w:val="009547FA"/>
    <w:rsid w:val="00954DEC"/>
    <w:rsid w:val="00960969"/>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0E9"/>
    <w:rsid w:val="00A314A2"/>
    <w:rsid w:val="00A31F5A"/>
    <w:rsid w:val="00A32B01"/>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0F8B"/>
    <w:rsid w:val="00A81333"/>
    <w:rsid w:val="00A82645"/>
    <w:rsid w:val="00A82BBE"/>
    <w:rsid w:val="00A841EA"/>
    <w:rsid w:val="00A87E48"/>
    <w:rsid w:val="00A90210"/>
    <w:rsid w:val="00A92C5D"/>
    <w:rsid w:val="00A93585"/>
    <w:rsid w:val="00A947C6"/>
    <w:rsid w:val="00A97CAD"/>
    <w:rsid w:val="00AA2B01"/>
    <w:rsid w:val="00AA2B8A"/>
    <w:rsid w:val="00AB087A"/>
    <w:rsid w:val="00AB0E73"/>
    <w:rsid w:val="00AB33CA"/>
    <w:rsid w:val="00AB5D7D"/>
    <w:rsid w:val="00AB5F28"/>
    <w:rsid w:val="00AC0039"/>
    <w:rsid w:val="00AC5A9E"/>
    <w:rsid w:val="00AC6504"/>
    <w:rsid w:val="00AC6B22"/>
    <w:rsid w:val="00AC6DAE"/>
    <w:rsid w:val="00AC6EE9"/>
    <w:rsid w:val="00AD2B21"/>
    <w:rsid w:val="00AD6328"/>
    <w:rsid w:val="00AD660D"/>
    <w:rsid w:val="00AE0886"/>
    <w:rsid w:val="00AE34D3"/>
    <w:rsid w:val="00AE62B2"/>
    <w:rsid w:val="00AE6AEF"/>
    <w:rsid w:val="00AE754B"/>
    <w:rsid w:val="00AE7784"/>
    <w:rsid w:val="00AF1B41"/>
    <w:rsid w:val="00AF1F5A"/>
    <w:rsid w:val="00AF686E"/>
    <w:rsid w:val="00B0058C"/>
    <w:rsid w:val="00B05532"/>
    <w:rsid w:val="00B05922"/>
    <w:rsid w:val="00B06229"/>
    <w:rsid w:val="00B1184A"/>
    <w:rsid w:val="00B12F2F"/>
    <w:rsid w:val="00B16CDF"/>
    <w:rsid w:val="00B22B41"/>
    <w:rsid w:val="00B2320D"/>
    <w:rsid w:val="00B3552E"/>
    <w:rsid w:val="00B3736E"/>
    <w:rsid w:val="00B428FB"/>
    <w:rsid w:val="00B437FE"/>
    <w:rsid w:val="00B43A42"/>
    <w:rsid w:val="00B4433B"/>
    <w:rsid w:val="00B443CF"/>
    <w:rsid w:val="00B513B7"/>
    <w:rsid w:val="00B55340"/>
    <w:rsid w:val="00B5677E"/>
    <w:rsid w:val="00B57A48"/>
    <w:rsid w:val="00B57D15"/>
    <w:rsid w:val="00B600F3"/>
    <w:rsid w:val="00B60137"/>
    <w:rsid w:val="00B6024C"/>
    <w:rsid w:val="00B626DC"/>
    <w:rsid w:val="00B6414C"/>
    <w:rsid w:val="00B65DA7"/>
    <w:rsid w:val="00B67A8B"/>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61B7"/>
    <w:rsid w:val="00BC0E9A"/>
    <w:rsid w:val="00BC1F6A"/>
    <w:rsid w:val="00BC2B26"/>
    <w:rsid w:val="00BC2E4E"/>
    <w:rsid w:val="00BC2EA2"/>
    <w:rsid w:val="00BC3DB8"/>
    <w:rsid w:val="00BC73C7"/>
    <w:rsid w:val="00BC7777"/>
    <w:rsid w:val="00BD0050"/>
    <w:rsid w:val="00BD0E86"/>
    <w:rsid w:val="00BD5759"/>
    <w:rsid w:val="00BD5DDC"/>
    <w:rsid w:val="00BD6010"/>
    <w:rsid w:val="00BD6544"/>
    <w:rsid w:val="00BD6B0F"/>
    <w:rsid w:val="00BE11D9"/>
    <w:rsid w:val="00BE1797"/>
    <w:rsid w:val="00BE2579"/>
    <w:rsid w:val="00BE3DDA"/>
    <w:rsid w:val="00BE622F"/>
    <w:rsid w:val="00BE6E4E"/>
    <w:rsid w:val="00BF35BA"/>
    <w:rsid w:val="00BF35FA"/>
    <w:rsid w:val="00BF4415"/>
    <w:rsid w:val="00BF6DE6"/>
    <w:rsid w:val="00C01A3A"/>
    <w:rsid w:val="00C0241F"/>
    <w:rsid w:val="00C03961"/>
    <w:rsid w:val="00C03D8C"/>
    <w:rsid w:val="00C0651C"/>
    <w:rsid w:val="00C07BCA"/>
    <w:rsid w:val="00C123F5"/>
    <w:rsid w:val="00C12A14"/>
    <w:rsid w:val="00C12CC9"/>
    <w:rsid w:val="00C12DB2"/>
    <w:rsid w:val="00C13CDD"/>
    <w:rsid w:val="00C1511E"/>
    <w:rsid w:val="00C15692"/>
    <w:rsid w:val="00C16A36"/>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3D8"/>
    <w:rsid w:val="00CF3DCF"/>
    <w:rsid w:val="00CF454B"/>
    <w:rsid w:val="00CF5070"/>
    <w:rsid w:val="00CF6362"/>
    <w:rsid w:val="00CF769C"/>
    <w:rsid w:val="00CF786B"/>
    <w:rsid w:val="00CF7F40"/>
    <w:rsid w:val="00D013C4"/>
    <w:rsid w:val="00D055D6"/>
    <w:rsid w:val="00D05B66"/>
    <w:rsid w:val="00D102D3"/>
    <w:rsid w:val="00D134C3"/>
    <w:rsid w:val="00D177A7"/>
    <w:rsid w:val="00D17C41"/>
    <w:rsid w:val="00D23FA9"/>
    <w:rsid w:val="00D24F96"/>
    <w:rsid w:val="00D25045"/>
    <w:rsid w:val="00D257B1"/>
    <w:rsid w:val="00D25E3D"/>
    <w:rsid w:val="00D26759"/>
    <w:rsid w:val="00D26A95"/>
    <w:rsid w:val="00D27A11"/>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41E4"/>
    <w:rsid w:val="00DC5861"/>
    <w:rsid w:val="00DC68A6"/>
    <w:rsid w:val="00DC7798"/>
    <w:rsid w:val="00DD0B9B"/>
    <w:rsid w:val="00DD3626"/>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285"/>
    <w:rsid w:val="00E81D32"/>
    <w:rsid w:val="00E82C9F"/>
    <w:rsid w:val="00E849DB"/>
    <w:rsid w:val="00E84E58"/>
    <w:rsid w:val="00E8643C"/>
    <w:rsid w:val="00E9035A"/>
    <w:rsid w:val="00E9069B"/>
    <w:rsid w:val="00E9261C"/>
    <w:rsid w:val="00E93233"/>
    <w:rsid w:val="00E937F9"/>
    <w:rsid w:val="00E94DF8"/>
    <w:rsid w:val="00E95032"/>
    <w:rsid w:val="00E962B6"/>
    <w:rsid w:val="00E9661F"/>
    <w:rsid w:val="00E96D23"/>
    <w:rsid w:val="00EA185F"/>
    <w:rsid w:val="00EA1C80"/>
    <w:rsid w:val="00EA4C38"/>
    <w:rsid w:val="00EA60DF"/>
    <w:rsid w:val="00EA642E"/>
    <w:rsid w:val="00EA68B2"/>
    <w:rsid w:val="00EA7D2E"/>
    <w:rsid w:val="00EB0B7F"/>
    <w:rsid w:val="00EB0D45"/>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0CC5"/>
    <w:rsid w:val="00EE1FFD"/>
    <w:rsid w:val="00EE2256"/>
    <w:rsid w:val="00EE30B9"/>
    <w:rsid w:val="00EE31A2"/>
    <w:rsid w:val="00EE360D"/>
    <w:rsid w:val="00EE3E07"/>
    <w:rsid w:val="00EE3FBE"/>
    <w:rsid w:val="00EE4F40"/>
    <w:rsid w:val="00EE5A78"/>
    <w:rsid w:val="00EE609E"/>
    <w:rsid w:val="00EE79E7"/>
    <w:rsid w:val="00EF098A"/>
    <w:rsid w:val="00EF1775"/>
    <w:rsid w:val="00EF2ABB"/>
    <w:rsid w:val="00EF2C16"/>
    <w:rsid w:val="00EF43C9"/>
    <w:rsid w:val="00EF54C7"/>
    <w:rsid w:val="00F02368"/>
    <w:rsid w:val="00F04B0C"/>
    <w:rsid w:val="00F05161"/>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49E5"/>
    <w:rsid w:val="00F2592D"/>
    <w:rsid w:val="00F25C60"/>
    <w:rsid w:val="00F268BC"/>
    <w:rsid w:val="00F272C5"/>
    <w:rsid w:val="00F3120F"/>
    <w:rsid w:val="00F333D1"/>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0F1A"/>
    <w:rsid w:val="00FB1664"/>
    <w:rsid w:val="00FB62FE"/>
    <w:rsid w:val="00FB7821"/>
    <w:rsid w:val="00FC1EAF"/>
    <w:rsid w:val="00FC35F4"/>
    <w:rsid w:val="00FC680C"/>
    <w:rsid w:val="00FC69A5"/>
    <w:rsid w:val="00FC7806"/>
    <w:rsid w:val="00FD0841"/>
    <w:rsid w:val="00FD1653"/>
    <w:rsid w:val="00FD200C"/>
    <w:rsid w:val="00FD3587"/>
    <w:rsid w:val="00FD3C38"/>
    <w:rsid w:val="00FE0C1A"/>
    <w:rsid w:val="00FE4606"/>
    <w:rsid w:val="00FE5B6F"/>
    <w:rsid w:val="00FE5E2E"/>
    <w:rsid w:val="00FE6BFE"/>
    <w:rsid w:val="00FE747F"/>
    <w:rsid w:val="00FF0E31"/>
    <w:rsid w:val="00FF10A0"/>
    <w:rsid w:val="00FF317E"/>
    <w:rsid w:val="00FF32FA"/>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4B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com@ieee.org" TargetMode="External"/><Relationship Id="rId18" Type="http://schemas.openxmlformats.org/officeDocument/2006/relationships/hyperlink" Target="https://mentor.ieee.org/802.22/dcn/15/22-15-0018-00-000b-2015-march-plenary-ieee-802-22-working-group-minutes-berlin.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22/dcn/15/22-15-0020-00-0000-p802dot22b-project-completion-press-release.docx" TargetMode="External"/><Relationship Id="rId7" Type="http://schemas.openxmlformats.org/officeDocument/2006/relationships/footnotes" Target="footnotes.xml"/><Relationship Id="rId12" Type="http://schemas.openxmlformats.org/officeDocument/2006/relationships/hyperlink" Target="mailto:apurva.mody@ieee.org" TargetMode="External"/><Relationship Id="rId17" Type="http://schemas.openxmlformats.org/officeDocument/2006/relationships/hyperlink" Target="https://mentor.ieee.org/802.22/dcn/15/22-15-0018-00-000b-2015-march-plenary-ieee-802-22-working-group-minutes-berlin.docx" TargetMode="External"/><Relationship Id="rId25" Type="http://schemas.openxmlformats.org/officeDocument/2006/relationships/hyperlink" Target="https://mentor.ieee.org/802.22/documents" TargetMode="External"/><Relationship Id="rId2" Type="http://schemas.openxmlformats.org/officeDocument/2006/relationships/numbering" Target="numbering.xml"/><Relationship Id="rId16" Type="http://schemas.openxmlformats.org/officeDocument/2006/relationships/hyperlink" Target="https://mentor.ieee.org/802.22/dcn/15/22-15-0014-01-0000-july-plenary-working-group-agenda.xls" TargetMode="External"/><Relationship Id="rId20" Type="http://schemas.openxmlformats.org/officeDocument/2006/relationships/hyperlink" Target="https://mentor.ieee.org/802.18/dcn/15/18-15-0035-00-0000-national-experience-on-the-implementation-of-the-digital-dividend-in-brazil.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bylaws/sb-bylaws.pdf" TargetMode="External"/><Relationship Id="rId24" Type="http://schemas.openxmlformats.org/officeDocument/2006/relationships/hyperlink" Target="https://mentor.ieee.org/802.22/dcn/11/22-11-0119-04-rasg-5c-for-enhanced-broadband-and-monitoring-amendment.docx" TargetMode="External"/><Relationship Id="rId5" Type="http://schemas.openxmlformats.org/officeDocument/2006/relationships/settings" Target="settings.xml"/><Relationship Id="rId15" Type="http://schemas.openxmlformats.org/officeDocument/2006/relationships/hyperlink" Target="mailto:apurva.mody@ieee.org" TargetMode="External"/><Relationship Id="rId23" Type="http://schemas.openxmlformats.org/officeDocument/2006/relationships/hyperlink" Target="https://mentor.ieee.org/802.22/dcn/11/22-11-0119-04-rasg-5c-for-enhanced-broadband-and-monitoring-amendment.docx" TargetMode="External"/><Relationship Id="rId28" Type="http://schemas.openxmlformats.org/officeDocument/2006/relationships/fontTable" Target="fontTable.xml"/><Relationship Id="rId10" Type="http://schemas.openxmlformats.org/officeDocument/2006/relationships/hyperlink" Target="mailto:apurva_mody@yahoo.com" TargetMode="External"/><Relationship Id="rId19" Type="http://schemas.openxmlformats.org/officeDocument/2006/relationships/hyperlink" Target="https://mentor.ieee.org/802.18/dcn/15/18-15-0036-00-0000-nprm-sharing-class-a-stations-outside-broadcast-tv-spectrum.pdf" TargetMode="Externa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4" Type="http://schemas.openxmlformats.org/officeDocument/2006/relationships/hyperlink" Target="http://standards.ieee.org/guides/bylaws/sb-bylaws.pdf" TargetMode="External"/><Relationship Id="rId22" Type="http://schemas.openxmlformats.org/officeDocument/2006/relationships/hyperlink" Target="http://www.ieee802.org/22/P802.22b_PAR_Approved.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FFC83-7145-482A-A2E5-C08AC156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8</TotalTime>
  <Pages>8</Pages>
  <Words>1557</Words>
  <Characters>8878</Characters>
  <Application>Microsoft Office Word</Application>
  <DocSecurity>0</DocSecurity>
  <Lines>73</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10415</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6</cp:revision>
  <cp:lastPrinted>1901-01-01T10:30:00Z</cp:lastPrinted>
  <dcterms:created xsi:type="dcterms:W3CDTF">2015-07-17T09:46:00Z</dcterms:created>
  <dcterms:modified xsi:type="dcterms:W3CDTF">2015-07-17T18:55:00Z</dcterms:modified>
</cp:coreProperties>
</file>