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body>
    <w:p w14:paraId="2411F7C2" w14:textId="77777777" w:rsidR="009B6794" w:rsidRPr="00D57F65" w:rsidRDefault="00AD3A3F">
      <w:pPr>
        <w:pStyle w:val="T1"/>
        <w:pBdr>
          <w:bottom w:val="single" w:sz="6" w:space="0" w:color="auto"/>
        </w:pBdr>
        <w:spacing w:after="240"/>
        <w:rPr>
          <w:sz w:val="22"/>
        </w:rPr>
      </w:pPr>
      <w:r w:rsidRPr="00D57F65">
        <w:rPr>
          <w:sz w:val="22"/>
        </w:rPr>
        <w:t>IEEE P802.22</w:t>
      </w:r>
      <w:r w:rsidRPr="00D57F65">
        <w:rPr>
          <w:sz w:val="22"/>
        </w:rPr>
        <w:br/>
        <w:t>Wireless RANs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9B6794" w:rsidRPr="00D57F65" w14:paraId="0E143FA8" w14:textId="77777777">
        <w:trPr>
          <w:trHeight w:val="485"/>
          <w:jc w:val="center"/>
        </w:trPr>
        <w:tc>
          <w:tcPr>
            <w:tcW w:w="9576" w:type="dxa"/>
            <w:gridSpan w:val="5"/>
            <w:vAlign w:val="center"/>
          </w:tcPr>
          <w:p w14:paraId="605A9508" w14:textId="77777777" w:rsidR="009B6794" w:rsidRPr="00D57F65" w:rsidRDefault="00397D4F" w:rsidP="008539D8">
            <w:pPr>
              <w:pStyle w:val="T2"/>
              <w:rPr>
                <w:sz w:val="22"/>
                <w:lang w:eastAsia="ja-JP"/>
              </w:rPr>
            </w:pPr>
            <w:r>
              <w:rPr>
                <w:sz w:val="22"/>
                <w:lang w:eastAsia="ja-JP"/>
              </w:rPr>
              <w:t>Remaining Security Issues</w:t>
            </w:r>
          </w:p>
        </w:tc>
      </w:tr>
      <w:tr w:rsidR="009B6794" w:rsidRPr="00D57F65" w14:paraId="19B056B6" w14:textId="77777777">
        <w:trPr>
          <w:trHeight w:val="359"/>
          <w:jc w:val="center"/>
        </w:trPr>
        <w:tc>
          <w:tcPr>
            <w:tcW w:w="9576" w:type="dxa"/>
            <w:gridSpan w:val="5"/>
            <w:vAlign w:val="center"/>
          </w:tcPr>
          <w:p w14:paraId="39DACB26" w14:textId="442FB1E1" w:rsidR="009B6794" w:rsidRPr="00D57F65" w:rsidRDefault="00AD3A3F" w:rsidP="001711A3">
            <w:pPr>
              <w:pStyle w:val="T2"/>
              <w:ind w:left="0"/>
              <w:rPr>
                <w:sz w:val="16"/>
                <w:lang w:eastAsia="ja-JP"/>
              </w:rPr>
            </w:pPr>
            <w:r w:rsidRPr="00D57F65">
              <w:rPr>
                <w:sz w:val="16"/>
              </w:rPr>
              <w:t>Date:</w:t>
            </w:r>
            <w:r w:rsidRPr="00D57F65">
              <w:rPr>
                <w:b w:val="0"/>
                <w:sz w:val="16"/>
              </w:rPr>
              <w:t xml:space="preserve">  </w:t>
            </w:r>
            <w:r w:rsidR="009B6794" w:rsidRPr="00D57F65">
              <w:rPr>
                <w:b w:val="0"/>
                <w:sz w:val="16"/>
              </w:rPr>
              <w:t>201</w:t>
            </w:r>
            <w:r w:rsidR="000460D9" w:rsidRPr="00D57F65">
              <w:rPr>
                <w:b w:val="0"/>
                <w:sz w:val="16"/>
              </w:rPr>
              <w:t>4</w:t>
            </w:r>
            <w:r w:rsidRPr="00D57F65">
              <w:rPr>
                <w:b w:val="0"/>
                <w:sz w:val="16"/>
              </w:rPr>
              <w:t>-</w:t>
            </w:r>
            <w:r w:rsidR="001711A3">
              <w:rPr>
                <w:b w:val="0"/>
                <w:sz w:val="16"/>
              </w:rPr>
              <w:t>09</w:t>
            </w:r>
            <w:r w:rsidRPr="00D57F65">
              <w:rPr>
                <w:b w:val="0"/>
                <w:sz w:val="16"/>
              </w:rPr>
              <w:t>-</w:t>
            </w:r>
            <w:r w:rsidR="001711A3">
              <w:rPr>
                <w:b w:val="0"/>
                <w:sz w:val="16"/>
                <w:lang w:eastAsia="ja-JP"/>
              </w:rPr>
              <w:t>30</w:t>
            </w:r>
            <w:bookmarkStart w:id="0" w:name="_GoBack"/>
            <w:bookmarkEnd w:id="0"/>
          </w:p>
        </w:tc>
      </w:tr>
      <w:tr w:rsidR="009B6794" w:rsidRPr="00D57F65" w14:paraId="6CBE91D2" w14:textId="77777777">
        <w:trPr>
          <w:cantSplit/>
          <w:jc w:val="center"/>
        </w:trPr>
        <w:tc>
          <w:tcPr>
            <w:tcW w:w="9576" w:type="dxa"/>
            <w:gridSpan w:val="5"/>
            <w:vAlign w:val="center"/>
          </w:tcPr>
          <w:p w14:paraId="1CFB38CB" w14:textId="77777777" w:rsidR="009B6794" w:rsidRPr="00D57F65" w:rsidRDefault="00AD3A3F">
            <w:pPr>
              <w:pStyle w:val="T2"/>
              <w:spacing w:after="0"/>
              <w:ind w:left="0" w:right="0"/>
              <w:jc w:val="left"/>
              <w:rPr>
                <w:sz w:val="16"/>
              </w:rPr>
            </w:pPr>
            <w:r w:rsidRPr="00D57F65">
              <w:rPr>
                <w:sz w:val="16"/>
              </w:rPr>
              <w:t>Author(s):</w:t>
            </w:r>
          </w:p>
        </w:tc>
      </w:tr>
      <w:tr w:rsidR="009B6794" w:rsidRPr="00D57F65" w14:paraId="1C4F4B04" w14:textId="77777777">
        <w:trPr>
          <w:jc w:val="center"/>
        </w:trPr>
        <w:tc>
          <w:tcPr>
            <w:tcW w:w="1336" w:type="dxa"/>
            <w:vAlign w:val="center"/>
          </w:tcPr>
          <w:p w14:paraId="65ED0977" w14:textId="77777777" w:rsidR="009B6794" w:rsidRPr="00D57F65" w:rsidRDefault="00AD3A3F">
            <w:pPr>
              <w:pStyle w:val="T2"/>
              <w:spacing w:after="0"/>
              <w:ind w:left="0" w:right="0"/>
              <w:jc w:val="left"/>
              <w:rPr>
                <w:sz w:val="16"/>
              </w:rPr>
            </w:pPr>
            <w:r w:rsidRPr="00D57F65">
              <w:rPr>
                <w:sz w:val="16"/>
              </w:rPr>
              <w:t>Name</w:t>
            </w:r>
          </w:p>
        </w:tc>
        <w:tc>
          <w:tcPr>
            <w:tcW w:w="2064" w:type="dxa"/>
            <w:vAlign w:val="center"/>
          </w:tcPr>
          <w:p w14:paraId="519114E3" w14:textId="77777777" w:rsidR="009B6794" w:rsidRPr="00D57F65" w:rsidRDefault="00AD3A3F">
            <w:pPr>
              <w:pStyle w:val="T2"/>
              <w:spacing w:after="0"/>
              <w:ind w:left="0" w:right="0"/>
              <w:jc w:val="left"/>
              <w:rPr>
                <w:sz w:val="16"/>
              </w:rPr>
            </w:pPr>
            <w:r w:rsidRPr="00D57F65">
              <w:rPr>
                <w:sz w:val="16"/>
              </w:rPr>
              <w:t>Company</w:t>
            </w:r>
          </w:p>
        </w:tc>
        <w:tc>
          <w:tcPr>
            <w:tcW w:w="2814" w:type="dxa"/>
            <w:vAlign w:val="center"/>
          </w:tcPr>
          <w:p w14:paraId="45DB2F91" w14:textId="77777777" w:rsidR="009B6794" w:rsidRPr="00D57F65" w:rsidRDefault="00AD3A3F">
            <w:pPr>
              <w:pStyle w:val="T2"/>
              <w:spacing w:after="0"/>
              <w:ind w:left="0" w:right="0"/>
              <w:jc w:val="left"/>
              <w:rPr>
                <w:sz w:val="16"/>
              </w:rPr>
            </w:pPr>
            <w:r w:rsidRPr="00D57F65">
              <w:rPr>
                <w:sz w:val="16"/>
              </w:rPr>
              <w:t>Address</w:t>
            </w:r>
          </w:p>
        </w:tc>
        <w:tc>
          <w:tcPr>
            <w:tcW w:w="1715" w:type="dxa"/>
            <w:vAlign w:val="center"/>
          </w:tcPr>
          <w:p w14:paraId="04BCA51F" w14:textId="77777777" w:rsidR="009B6794" w:rsidRPr="00D57F65" w:rsidRDefault="00AD3A3F">
            <w:pPr>
              <w:pStyle w:val="T2"/>
              <w:spacing w:after="0"/>
              <w:ind w:left="0" w:right="0"/>
              <w:jc w:val="left"/>
              <w:rPr>
                <w:sz w:val="16"/>
              </w:rPr>
            </w:pPr>
            <w:r w:rsidRPr="00D57F65">
              <w:rPr>
                <w:sz w:val="16"/>
              </w:rPr>
              <w:t>Phone</w:t>
            </w:r>
          </w:p>
        </w:tc>
        <w:tc>
          <w:tcPr>
            <w:tcW w:w="1647" w:type="dxa"/>
            <w:vAlign w:val="center"/>
          </w:tcPr>
          <w:p w14:paraId="541748C3" w14:textId="77777777" w:rsidR="009B6794" w:rsidRPr="00D57F65" w:rsidRDefault="00AD3A3F">
            <w:pPr>
              <w:pStyle w:val="T2"/>
              <w:spacing w:after="0"/>
              <w:ind w:left="0" w:right="0"/>
              <w:jc w:val="left"/>
              <w:rPr>
                <w:sz w:val="16"/>
              </w:rPr>
            </w:pPr>
            <w:proofErr w:type="gramStart"/>
            <w:r w:rsidRPr="00D57F65">
              <w:rPr>
                <w:sz w:val="16"/>
              </w:rPr>
              <w:t>email</w:t>
            </w:r>
            <w:proofErr w:type="gramEnd"/>
          </w:p>
        </w:tc>
      </w:tr>
      <w:tr w:rsidR="004A6C19" w:rsidRPr="00D57F65" w14:paraId="4326ED28" w14:textId="77777777">
        <w:trPr>
          <w:jc w:val="center"/>
        </w:trPr>
        <w:tc>
          <w:tcPr>
            <w:tcW w:w="1336" w:type="dxa"/>
            <w:vAlign w:val="center"/>
          </w:tcPr>
          <w:p w14:paraId="3FE4F0FE" w14:textId="77777777" w:rsidR="004A6C19" w:rsidRPr="004A6C19" w:rsidRDefault="004A6C19" w:rsidP="004A6C19">
            <w:pPr>
              <w:pStyle w:val="T2"/>
              <w:spacing w:after="0"/>
              <w:ind w:left="0" w:right="0"/>
              <w:rPr>
                <w:b w:val="0"/>
                <w:sz w:val="16"/>
                <w:lang w:eastAsia="ja-JP"/>
              </w:rPr>
            </w:pPr>
            <w:r w:rsidRPr="004A6C19">
              <w:rPr>
                <w:b w:val="0"/>
                <w:sz w:val="16"/>
                <w:lang w:eastAsia="ja-JP"/>
              </w:rPr>
              <w:t>Ranga Reddy</w:t>
            </w:r>
          </w:p>
        </w:tc>
        <w:tc>
          <w:tcPr>
            <w:tcW w:w="2064" w:type="dxa"/>
            <w:vAlign w:val="center"/>
          </w:tcPr>
          <w:p w14:paraId="4CFE0BA7" w14:textId="77777777" w:rsidR="004A6C19" w:rsidRPr="004A6C19" w:rsidRDefault="004A6C19" w:rsidP="004A6C19">
            <w:pPr>
              <w:pStyle w:val="T2"/>
              <w:spacing w:after="0"/>
              <w:ind w:left="0" w:right="0"/>
              <w:rPr>
                <w:b w:val="0"/>
                <w:sz w:val="16"/>
                <w:lang w:eastAsia="ja-JP"/>
              </w:rPr>
            </w:pPr>
            <w:r w:rsidRPr="004A6C19">
              <w:rPr>
                <w:b w:val="0"/>
                <w:sz w:val="16"/>
                <w:lang w:eastAsia="ja-JP"/>
              </w:rPr>
              <w:t>Self</w:t>
            </w:r>
          </w:p>
        </w:tc>
        <w:tc>
          <w:tcPr>
            <w:tcW w:w="2814" w:type="dxa"/>
            <w:vAlign w:val="center"/>
          </w:tcPr>
          <w:p w14:paraId="4911D52B" w14:textId="77777777" w:rsidR="004A6C19" w:rsidRPr="004A6C19" w:rsidRDefault="004A6C19" w:rsidP="004A6C19">
            <w:pPr>
              <w:pStyle w:val="T2"/>
              <w:spacing w:after="0"/>
              <w:ind w:left="0" w:right="0"/>
              <w:rPr>
                <w:b w:val="0"/>
                <w:sz w:val="16"/>
                <w:lang w:eastAsia="ja-JP"/>
              </w:rPr>
            </w:pPr>
          </w:p>
        </w:tc>
        <w:tc>
          <w:tcPr>
            <w:tcW w:w="1715" w:type="dxa"/>
            <w:vAlign w:val="center"/>
          </w:tcPr>
          <w:p w14:paraId="4C2BA1BF" w14:textId="77777777" w:rsidR="004A6C19" w:rsidRPr="004A6C19" w:rsidRDefault="004A6C19" w:rsidP="004A6C19">
            <w:pPr>
              <w:pStyle w:val="T2"/>
              <w:spacing w:after="0"/>
              <w:ind w:left="0" w:right="0"/>
              <w:rPr>
                <w:b w:val="0"/>
                <w:sz w:val="16"/>
                <w:lang w:eastAsia="ja-JP"/>
              </w:rPr>
            </w:pPr>
          </w:p>
        </w:tc>
        <w:tc>
          <w:tcPr>
            <w:tcW w:w="1647" w:type="dxa"/>
            <w:vAlign w:val="center"/>
          </w:tcPr>
          <w:p w14:paraId="40E8EF08" w14:textId="0675A61E" w:rsidR="004A6C19" w:rsidRDefault="0087606C" w:rsidP="004A6C19">
            <w:pPr>
              <w:pStyle w:val="T2"/>
              <w:spacing w:after="0"/>
              <w:ind w:left="0" w:right="0"/>
              <w:rPr>
                <w:b w:val="0"/>
                <w:sz w:val="16"/>
                <w:lang w:eastAsia="ja-JP"/>
              </w:rPr>
            </w:pPr>
            <w:hyperlink r:id="rId9" w:history="1">
              <w:r w:rsidR="004510F2" w:rsidRPr="00F71AF2">
                <w:rPr>
                  <w:rStyle w:val="Hyperlink"/>
                  <w:b w:val="0"/>
                  <w:sz w:val="16"/>
                  <w:lang w:eastAsia="ja-JP"/>
                </w:rPr>
                <w:t>Ranga.reddy@me.com</w:t>
              </w:r>
            </w:hyperlink>
            <w:r w:rsidR="004510F2">
              <w:rPr>
                <w:b w:val="0"/>
                <w:sz w:val="16"/>
                <w:lang w:eastAsia="ja-JP"/>
              </w:rPr>
              <w:t xml:space="preserve"> </w:t>
            </w:r>
          </w:p>
        </w:tc>
      </w:tr>
      <w:tr w:rsidR="004A6C19" w:rsidRPr="00D57F65" w14:paraId="52276D9F" w14:textId="77777777">
        <w:trPr>
          <w:jc w:val="center"/>
        </w:trPr>
        <w:tc>
          <w:tcPr>
            <w:tcW w:w="1336" w:type="dxa"/>
            <w:vAlign w:val="center"/>
          </w:tcPr>
          <w:p w14:paraId="4764FCE9" w14:textId="77777777" w:rsidR="004A6C19" w:rsidRPr="00D57F65" w:rsidRDefault="004A6C19">
            <w:pPr>
              <w:pStyle w:val="T2"/>
              <w:spacing w:after="0"/>
              <w:ind w:left="0" w:right="0"/>
              <w:rPr>
                <w:b w:val="0"/>
                <w:sz w:val="16"/>
              </w:rPr>
            </w:pPr>
          </w:p>
        </w:tc>
        <w:tc>
          <w:tcPr>
            <w:tcW w:w="2064" w:type="dxa"/>
            <w:vAlign w:val="center"/>
          </w:tcPr>
          <w:p w14:paraId="08474745" w14:textId="77777777" w:rsidR="004A6C19" w:rsidRPr="00D57F65" w:rsidRDefault="004A6C19">
            <w:pPr>
              <w:pStyle w:val="T2"/>
              <w:spacing w:after="0"/>
              <w:ind w:left="0" w:right="0"/>
              <w:rPr>
                <w:b w:val="0"/>
                <w:sz w:val="16"/>
              </w:rPr>
            </w:pPr>
          </w:p>
        </w:tc>
        <w:tc>
          <w:tcPr>
            <w:tcW w:w="2814" w:type="dxa"/>
            <w:vAlign w:val="center"/>
          </w:tcPr>
          <w:p w14:paraId="3185E6A1" w14:textId="77777777" w:rsidR="004A6C19" w:rsidRPr="00D57F65" w:rsidRDefault="004A6C19">
            <w:pPr>
              <w:pStyle w:val="T2"/>
              <w:spacing w:after="0"/>
              <w:ind w:left="0" w:right="0"/>
              <w:rPr>
                <w:b w:val="0"/>
                <w:sz w:val="16"/>
              </w:rPr>
            </w:pPr>
          </w:p>
        </w:tc>
        <w:tc>
          <w:tcPr>
            <w:tcW w:w="1715" w:type="dxa"/>
            <w:vAlign w:val="center"/>
          </w:tcPr>
          <w:p w14:paraId="78ED69AE" w14:textId="77777777" w:rsidR="004A6C19" w:rsidRPr="00D57F65" w:rsidRDefault="004A6C19">
            <w:pPr>
              <w:pStyle w:val="T2"/>
              <w:spacing w:after="0"/>
              <w:ind w:left="0" w:right="0"/>
              <w:rPr>
                <w:b w:val="0"/>
                <w:sz w:val="16"/>
              </w:rPr>
            </w:pPr>
          </w:p>
        </w:tc>
        <w:tc>
          <w:tcPr>
            <w:tcW w:w="1647" w:type="dxa"/>
            <w:vAlign w:val="center"/>
          </w:tcPr>
          <w:p w14:paraId="46FC2515" w14:textId="77777777" w:rsidR="004A6C19" w:rsidRPr="00D57F65" w:rsidRDefault="004A6C19">
            <w:pPr>
              <w:pStyle w:val="T2"/>
              <w:spacing w:after="0"/>
              <w:ind w:left="0" w:right="0"/>
              <w:rPr>
                <w:b w:val="0"/>
                <w:sz w:val="12"/>
              </w:rPr>
            </w:pPr>
          </w:p>
        </w:tc>
      </w:tr>
    </w:tbl>
    <w:p w14:paraId="4DA5422E" w14:textId="77777777" w:rsidR="008539D8" w:rsidRDefault="008539D8" w:rsidP="008539D8">
      <w:pPr>
        <w:pStyle w:val="T1"/>
        <w:spacing w:after="120"/>
        <w:jc w:val="left"/>
        <w:rPr>
          <w:sz w:val="20"/>
          <w:lang w:eastAsia="ja-JP"/>
        </w:rPr>
      </w:pPr>
    </w:p>
    <w:p w14:paraId="57E8BB3F" w14:textId="77777777" w:rsidR="008539D8" w:rsidRDefault="0087606C" w:rsidP="008539D8">
      <w:pPr>
        <w:pStyle w:val="T1"/>
        <w:spacing w:after="120"/>
        <w:jc w:val="left"/>
        <w:rPr>
          <w:sz w:val="20"/>
          <w:lang w:eastAsia="ja-JP"/>
        </w:rPr>
      </w:pPr>
      <w:r>
        <w:rPr>
          <w:noProof/>
          <w:sz w:val="22"/>
        </w:rPr>
        <w:pict w14:anchorId="435FBE84">
          <v:shapetype id="_x0000_t202" coordsize="21600,21600" o:spt="202" path="m0,0l0,21600,21600,21600,21600,0xe">
            <v:stroke joinstyle="miter"/>
            <v:path gradientshapeok="t" o:connecttype="rect"/>
          </v:shapetype>
          <v:shape id="_x0000_s1027" type="#_x0000_t202" style="position:absolute;margin-left:5.7pt;margin-top:2.5pt;width:468pt;height:224pt;z-index:251657216" o:allowincell="f" stroked="f">
            <v:textbox style="mso-next-textbox:#_x0000_s1027">
              <w:txbxContent>
                <w:p w14:paraId="1945B588" w14:textId="77777777" w:rsidR="00143928" w:rsidRDefault="00143928">
                  <w:pPr>
                    <w:pStyle w:val="T1"/>
                    <w:spacing w:after="120"/>
                  </w:pPr>
                  <w:r>
                    <w:t>Abstract</w:t>
                  </w:r>
                </w:p>
                <w:p w14:paraId="2251EDA3" w14:textId="77777777" w:rsidR="00143928" w:rsidRDefault="00143928">
                  <w:pPr>
                    <w:jc w:val="both"/>
                    <w:rPr>
                      <w:lang w:eastAsia="ja-JP"/>
                    </w:rPr>
                  </w:pPr>
                  <w:r>
                    <w:rPr>
                      <w:lang w:eastAsia="ja-JP"/>
                    </w:rPr>
                    <w:t>This document addresses remaining security issues not addressed in other contributions.</w:t>
                  </w:r>
                </w:p>
                <w:p w14:paraId="3C1647C7" w14:textId="77777777" w:rsidR="00143928" w:rsidRDefault="00143928">
                  <w:pPr>
                    <w:jc w:val="both"/>
                    <w:rPr>
                      <w:lang w:eastAsia="ja-JP"/>
                    </w:rPr>
                  </w:pPr>
                </w:p>
                <w:p w14:paraId="3DCC74A9" w14:textId="77777777" w:rsidR="00143928" w:rsidRDefault="00143928">
                  <w:pPr>
                    <w:jc w:val="both"/>
                    <w:rPr>
                      <w:lang w:eastAsia="ja-JP"/>
                    </w:rPr>
                  </w:pPr>
                  <w:r>
                    <w:rPr>
                      <w:lang w:eastAsia="ja-JP"/>
                    </w:rPr>
                    <w:t>R0: initial version of this document</w:t>
                  </w:r>
                </w:p>
              </w:txbxContent>
            </v:textbox>
          </v:shape>
        </w:pict>
      </w:r>
    </w:p>
    <w:p w14:paraId="1664463E" w14:textId="77777777" w:rsidR="008539D8" w:rsidRDefault="008539D8" w:rsidP="008539D8">
      <w:pPr>
        <w:pStyle w:val="T1"/>
        <w:spacing w:after="120"/>
        <w:jc w:val="left"/>
        <w:rPr>
          <w:sz w:val="20"/>
          <w:lang w:eastAsia="ja-JP"/>
        </w:rPr>
      </w:pPr>
    </w:p>
    <w:p w14:paraId="1FE770A6" w14:textId="77777777" w:rsidR="008539D8" w:rsidRDefault="008539D8" w:rsidP="008539D8">
      <w:pPr>
        <w:pStyle w:val="T1"/>
        <w:spacing w:after="120"/>
        <w:jc w:val="left"/>
        <w:rPr>
          <w:sz w:val="20"/>
          <w:lang w:eastAsia="ja-JP"/>
        </w:rPr>
      </w:pPr>
    </w:p>
    <w:p w14:paraId="0CD945A8" w14:textId="77777777" w:rsidR="008539D8" w:rsidRDefault="008539D8" w:rsidP="008539D8">
      <w:pPr>
        <w:pStyle w:val="T1"/>
        <w:spacing w:after="120"/>
        <w:jc w:val="left"/>
        <w:rPr>
          <w:sz w:val="20"/>
          <w:lang w:eastAsia="ja-JP"/>
        </w:rPr>
      </w:pPr>
    </w:p>
    <w:p w14:paraId="0651FE19" w14:textId="77777777" w:rsidR="008539D8" w:rsidRDefault="008539D8" w:rsidP="008539D8">
      <w:pPr>
        <w:pStyle w:val="T1"/>
        <w:spacing w:after="120"/>
        <w:jc w:val="left"/>
        <w:rPr>
          <w:sz w:val="20"/>
          <w:lang w:eastAsia="ja-JP"/>
        </w:rPr>
      </w:pPr>
    </w:p>
    <w:p w14:paraId="128DC42D" w14:textId="77777777" w:rsidR="008539D8" w:rsidRDefault="008539D8" w:rsidP="008539D8">
      <w:pPr>
        <w:pStyle w:val="T1"/>
        <w:spacing w:after="120"/>
        <w:jc w:val="left"/>
        <w:rPr>
          <w:sz w:val="20"/>
          <w:lang w:eastAsia="ja-JP"/>
        </w:rPr>
      </w:pPr>
    </w:p>
    <w:p w14:paraId="63ABA393" w14:textId="77777777" w:rsidR="008539D8" w:rsidRDefault="008539D8" w:rsidP="008539D8">
      <w:pPr>
        <w:pStyle w:val="T1"/>
        <w:spacing w:after="120"/>
        <w:jc w:val="left"/>
        <w:rPr>
          <w:sz w:val="20"/>
          <w:lang w:eastAsia="ja-JP"/>
        </w:rPr>
      </w:pPr>
    </w:p>
    <w:p w14:paraId="4AAF2534" w14:textId="77777777" w:rsidR="008539D8" w:rsidRDefault="008539D8" w:rsidP="008539D8">
      <w:pPr>
        <w:pStyle w:val="T1"/>
        <w:spacing w:after="120"/>
        <w:jc w:val="left"/>
        <w:rPr>
          <w:sz w:val="20"/>
          <w:lang w:eastAsia="ja-JP"/>
        </w:rPr>
      </w:pPr>
    </w:p>
    <w:p w14:paraId="3C331DD3" w14:textId="77777777" w:rsidR="008539D8" w:rsidRDefault="008539D8" w:rsidP="008539D8">
      <w:pPr>
        <w:pStyle w:val="T1"/>
        <w:spacing w:after="120"/>
        <w:jc w:val="left"/>
        <w:rPr>
          <w:sz w:val="20"/>
          <w:lang w:eastAsia="ja-JP"/>
        </w:rPr>
      </w:pPr>
    </w:p>
    <w:p w14:paraId="100BEAA4" w14:textId="77777777" w:rsidR="008539D8" w:rsidRDefault="008539D8" w:rsidP="008539D8">
      <w:pPr>
        <w:pStyle w:val="T1"/>
        <w:spacing w:after="120"/>
        <w:jc w:val="left"/>
        <w:rPr>
          <w:sz w:val="20"/>
          <w:lang w:eastAsia="ja-JP"/>
        </w:rPr>
      </w:pPr>
    </w:p>
    <w:p w14:paraId="343557E4" w14:textId="77777777" w:rsidR="008539D8" w:rsidRDefault="008539D8" w:rsidP="008539D8">
      <w:pPr>
        <w:pStyle w:val="T1"/>
        <w:spacing w:after="120"/>
        <w:jc w:val="left"/>
        <w:rPr>
          <w:sz w:val="20"/>
          <w:lang w:eastAsia="ja-JP"/>
        </w:rPr>
      </w:pPr>
    </w:p>
    <w:p w14:paraId="7D799626" w14:textId="77777777" w:rsidR="008539D8" w:rsidRDefault="008539D8" w:rsidP="008539D8">
      <w:pPr>
        <w:pStyle w:val="T1"/>
        <w:spacing w:after="120"/>
        <w:jc w:val="left"/>
        <w:rPr>
          <w:sz w:val="20"/>
          <w:lang w:eastAsia="ja-JP"/>
        </w:rPr>
      </w:pPr>
    </w:p>
    <w:p w14:paraId="3C822538" w14:textId="77777777" w:rsidR="008539D8" w:rsidRDefault="008539D8" w:rsidP="008539D8">
      <w:pPr>
        <w:pStyle w:val="T1"/>
        <w:spacing w:after="120"/>
        <w:jc w:val="left"/>
        <w:rPr>
          <w:sz w:val="20"/>
          <w:lang w:eastAsia="ja-JP"/>
        </w:rPr>
      </w:pPr>
    </w:p>
    <w:p w14:paraId="67DAA118" w14:textId="77777777" w:rsidR="008539D8" w:rsidRDefault="008539D8" w:rsidP="008539D8">
      <w:pPr>
        <w:pStyle w:val="T1"/>
        <w:spacing w:after="120"/>
        <w:jc w:val="left"/>
        <w:rPr>
          <w:sz w:val="20"/>
          <w:lang w:eastAsia="ja-JP"/>
        </w:rPr>
      </w:pPr>
    </w:p>
    <w:p w14:paraId="4963080F" w14:textId="77777777" w:rsidR="008539D8" w:rsidRDefault="0087606C" w:rsidP="008539D8">
      <w:pPr>
        <w:pStyle w:val="T1"/>
        <w:spacing w:after="120"/>
        <w:jc w:val="left"/>
        <w:rPr>
          <w:sz w:val="20"/>
          <w:lang w:eastAsia="ja-JP"/>
        </w:rPr>
      </w:pPr>
      <w:r>
        <w:rPr>
          <w:noProof/>
        </w:rPr>
        <w:pict w14:anchorId="4B1CAF82">
          <v:shape id="_x0000_s1028" type="#_x0000_t202" style="position:absolute;margin-left:13.05pt;margin-top:8.6pt;width:477pt;height:220.6pt;z-index:251658240" o:allowincell="f" strokecolor="blue" strokeweight="2pt">
            <v:textbox style="mso-next-textbox:#_x0000_s1028">
              <w:txbxContent>
                <w:p w14:paraId="249C8A2E" w14:textId="77777777" w:rsidR="00143928" w:rsidRDefault="00143928">
                  <w:pPr>
                    <w:jc w:val="both"/>
                    <w:rPr>
                      <w:color w:val="000000"/>
                      <w:sz w:val="18"/>
                    </w:rPr>
                  </w:pPr>
                  <w:r>
                    <w:rPr>
                      <w:b/>
                      <w:color w:val="000000"/>
                      <w:sz w:val="18"/>
                    </w:rPr>
                    <w:t>Notice:</w:t>
                  </w:r>
                  <w:r>
                    <w:rPr>
                      <w:color w:val="000000"/>
                      <w:sz w:val="18"/>
                    </w:rPr>
                    <w:t xml:space="preserve"> This document has been prepared to assist IEEE 802.22.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246DC893" w14:textId="77777777" w:rsidR="00143928" w:rsidRDefault="00143928">
                  <w:pPr>
                    <w:jc w:val="both"/>
                    <w:rPr>
                      <w:rFonts w:ascii="Arial Unicode MS" w:eastAsia="Arial Unicode MS" w:hAnsi="Arial Unicode MS"/>
                      <w:color w:val="000000"/>
                      <w:sz w:val="18"/>
                      <w:lang w:val="en-US"/>
                    </w:rPr>
                  </w:pPr>
                </w:p>
                <w:p w14:paraId="22B47C48" w14:textId="77777777" w:rsidR="00143928" w:rsidRDefault="00143928">
                  <w:pPr>
                    <w:jc w:val="both"/>
                    <w:rPr>
                      <w:color w:val="000000"/>
                      <w:sz w:val="18"/>
                    </w:rPr>
                  </w:pPr>
                  <w:r>
                    <w:rPr>
                      <w:b/>
                      <w:color w:val="000000"/>
                      <w:sz w:val="18"/>
                    </w:rPr>
                    <w:t>Release:</w:t>
                  </w:r>
                  <w:r>
                    <w:rPr>
                      <w:color w:val="000000"/>
                      <w:sz w:val="18"/>
                    </w:rPr>
                    <w:t xml:space="preserve"> 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w:t>
                  </w:r>
                  <w:proofErr w:type="gramStart"/>
                  <w:r>
                    <w:rPr>
                      <w:color w:val="000000"/>
                      <w:sz w:val="18"/>
                    </w:rPr>
                    <w:t>this contribution may be made public by IEEE 802.22</w:t>
                  </w:r>
                  <w:proofErr w:type="gramEnd"/>
                  <w:r>
                    <w:rPr>
                      <w:color w:val="000000"/>
                      <w:sz w:val="18"/>
                    </w:rPr>
                    <w:t>.</w:t>
                  </w:r>
                </w:p>
                <w:p w14:paraId="01109793" w14:textId="77777777" w:rsidR="00143928" w:rsidRDefault="00143928">
                  <w:pPr>
                    <w:jc w:val="both"/>
                    <w:rPr>
                      <w:color w:val="000000"/>
                      <w:sz w:val="18"/>
                    </w:rPr>
                  </w:pPr>
                </w:p>
                <w:p w14:paraId="74938577" w14:textId="77777777" w:rsidR="00143928" w:rsidRDefault="00143928">
                  <w:pPr>
                    <w:jc w:val="both"/>
                    <w:rPr>
                      <w:color w:val="000000"/>
                      <w:sz w:val="18"/>
                    </w:rPr>
                  </w:pPr>
                  <w:r>
                    <w:rPr>
                      <w:b/>
                      <w:color w:val="000000"/>
                      <w:sz w:val="18"/>
                    </w:rPr>
                    <w:t>Patent Policy and Procedures:</w:t>
                  </w:r>
                  <w:r>
                    <w:rPr>
                      <w:color w:val="000000"/>
                      <w:sz w:val="18"/>
                    </w:rPr>
                    <w:t xml:space="preserve"> The contributor is familiar with the IEEE 802 Patent Policy and Procedures </w:t>
                  </w:r>
                </w:p>
                <w:p w14:paraId="5A7426BB" w14:textId="77777777" w:rsidR="00143928" w:rsidRDefault="00143928">
                  <w:pPr>
                    <w:jc w:val="both"/>
                    <w:rPr>
                      <w:sz w:val="18"/>
                    </w:rPr>
                  </w:pPr>
                  <w:r>
                    <w:rPr>
                      <w:color w:val="000000"/>
                      <w:sz w:val="18"/>
                    </w:rPr>
                    <w:t>&lt;</w:t>
                  </w:r>
                  <w:hyperlink r:id="rId10" w:history="1">
                    <w:r w:rsidRPr="00AF51BF">
                      <w:rPr>
                        <w:rStyle w:val="Hyperlink"/>
                        <w:b/>
                        <w:sz w:val="18"/>
                      </w:rPr>
                      <w:t>http://standards.ieee.org/guides/bylaws/sb-bylaws.pdf</w:t>
                    </w:r>
                  </w:hyperlink>
                  <w:r>
                    <w:rPr>
                      <w:color w:val="000000"/>
                      <w:sz w:val="18"/>
                    </w:rPr>
                    <w:t xml:space="preserve">&gt;, including the statement "IEEE standards may include the known use of patent(s), including patent applications, provided the IEEE receives assurance from the patent holder or applicant with respect to patents essential for compliance with both mandatory and optional portions of the standard."  Early disclosure to the Working Group of patent information that might be relevant to the standard is essential to reduce the possibility for delays in the development process and increase the likelihood that the draft publication will be approved for publication.  Please notify the Chair </w:t>
                  </w:r>
                  <w:proofErr w:type="spellStart"/>
                  <w:r>
                    <w:rPr>
                      <w:color w:val="000000"/>
                      <w:sz w:val="18"/>
                    </w:rPr>
                    <w:t>Apurva</w:t>
                  </w:r>
                  <w:proofErr w:type="spellEnd"/>
                  <w:r>
                    <w:rPr>
                      <w:color w:val="000000"/>
                      <w:sz w:val="18"/>
                    </w:rPr>
                    <w:t xml:space="preserve"> </w:t>
                  </w:r>
                  <w:proofErr w:type="spellStart"/>
                  <w:r>
                    <w:rPr>
                      <w:color w:val="000000"/>
                      <w:sz w:val="18"/>
                    </w:rPr>
                    <w:t>Mody</w:t>
                  </w:r>
                  <w:proofErr w:type="spellEnd"/>
                  <w:r>
                    <w:rPr>
                      <w:color w:val="000000"/>
                      <w:sz w:val="18"/>
                    </w:rPr>
                    <w:t xml:space="preserve"> &lt;</w:t>
                  </w:r>
                  <w:hyperlink r:id="rId11" w:history="1">
                    <w:r w:rsidRPr="00B001FB">
                      <w:rPr>
                        <w:rStyle w:val="Hyperlink"/>
                        <w:sz w:val="18"/>
                      </w:rPr>
                      <w:t>apurva.mody@ieee.org</w:t>
                    </w:r>
                  </w:hyperlink>
                  <w:r>
                    <w:rPr>
                      <w:color w:val="000000"/>
                      <w:sz w:val="18"/>
                    </w:rPr>
                    <w:t xml:space="preserve">&gt; as early as possible, in written or electronic form, if patented technology (or technology under patent application) might be incorporated into a draft standard being developed within the IEEE 802.22 Working Group. </w:t>
                  </w:r>
                  <w:r>
                    <w:rPr>
                      <w:b/>
                      <w:color w:val="000080"/>
                      <w:sz w:val="18"/>
                    </w:rPr>
                    <w:t>If you have questions, contact the IEEE Patent Committee Administrator at &lt;</w:t>
                  </w:r>
                  <w:hyperlink r:id="rId12" w:history="1">
                    <w:r w:rsidRPr="00B001FB">
                      <w:rPr>
                        <w:rStyle w:val="Hyperlink"/>
                        <w:b/>
                        <w:sz w:val="18"/>
                      </w:rPr>
                      <w:t>patcom@ieee.org</w:t>
                    </w:r>
                  </w:hyperlink>
                  <w:r>
                    <w:rPr>
                      <w:b/>
                      <w:color w:val="000080"/>
                      <w:sz w:val="18"/>
                    </w:rPr>
                    <w:t>&gt;</w:t>
                  </w:r>
                  <w:r>
                    <w:rPr>
                      <w:color w:val="000000"/>
                      <w:sz w:val="18"/>
                    </w:rPr>
                    <w:t>.</w:t>
                  </w:r>
                </w:p>
              </w:txbxContent>
            </v:textbox>
          </v:shape>
        </w:pict>
      </w:r>
    </w:p>
    <w:p w14:paraId="77390854" w14:textId="77777777" w:rsidR="008539D8" w:rsidRDefault="008539D8" w:rsidP="008539D8">
      <w:pPr>
        <w:pStyle w:val="T1"/>
        <w:spacing w:after="120"/>
        <w:jc w:val="left"/>
        <w:rPr>
          <w:sz w:val="20"/>
          <w:lang w:eastAsia="ja-JP"/>
        </w:rPr>
      </w:pPr>
    </w:p>
    <w:p w14:paraId="62017965" w14:textId="77777777" w:rsidR="008539D8" w:rsidRDefault="008539D8" w:rsidP="008539D8">
      <w:pPr>
        <w:pStyle w:val="T1"/>
        <w:spacing w:after="120"/>
        <w:jc w:val="left"/>
        <w:rPr>
          <w:sz w:val="20"/>
          <w:lang w:eastAsia="ja-JP"/>
        </w:rPr>
      </w:pPr>
    </w:p>
    <w:p w14:paraId="6D9B13B2" w14:textId="77777777" w:rsidR="008539D8" w:rsidRDefault="008539D8" w:rsidP="008539D8">
      <w:pPr>
        <w:pStyle w:val="T1"/>
        <w:spacing w:after="120"/>
        <w:jc w:val="left"/>
        <w:rPr>
          <w:sz w:val="20"/>
          <w:lang w:eastAsia="ja-JP"/>
        </w:rPr>
      </w:pPr>
    </w:p>
    <w:p w14:paraId="714F851A" w14:textId="77777777" w:rsidR="008539D8" w:rsidRDefault="008539D8" w:rsidP="008539D8">
      <w:pPr>
        <w:pStyle w:val="T1"/>
        <w:spacing w:after="120"/>
        <w:jc w:val="left"/>
        <w:rPr>
          <w:sz w:val="20"/>
          <w:lang w:eastAsia="ja-JP"/>
        </w:rPr>
      </w:pPr>
    </w:p>
    <w:p w14:paraId="12B236F3" w14:textId="77777777" w:rsidR="008539D8" w:rsidRDefault="008539D8" w:rsidP="008539D8">
      <w:pPr>
        <w:pStyle w:val="T1"/>
        <w:spacing w:after="120"/>
        <w:jc w:val="left"/>
        <w:rPr>
          <w:sz w:val="20"/>
          <w:lang w:eastAsia="ja-JP"/>
        </w:rPr>
      </w:pPr>
    </w:p>
    <w:p w14:paraId="59F2CF88" w14:textId="77777777" w:rsidR="008539D8" w:rsidRDefault="008539D8" w:rsidP="008539D8">
      <w:pPr>
        <w:pStyle w:val="T1"/>
        <w:spacing w:after="120"/>
        <w:jc w:val="left"/>
        <w:rPr>
          <w:sz w:val="20"/>
          <w:lang w:eastAsia="ja-JP"/>
        </w:rPr>
      </w:pPr>
    </w:p>
    <w:p w14:paraId="53108AA4" w14:textId="77777777" w:rsidR="008539D8" w:rsidRDefault="008539D8" w:rsidP="008539D8">
      <w:pPr>
        <w:pStyle w:val="T1"/>
        <w:spacing w:after="120"/>
        <w:jc w:val="left"/>
        <w:rPr>
          <w:sz w:val="20"/>
          <w:lang w:eastAsia="ja-JP"/>
        </w:rPr>
      </w:pPr>
    </w:p>
    <w:p w14:paraId="3CA3A78B" w14:textId="77777777" w:rsidR="008539D8" w:rsidRDefault="008539D8" w:rsidP="008539D8">
      <w:pPr>
        <w:pStyle w:val="T1"/>
        <w:spacing w:after="120"/>
        <w:jc w:val="left"/>
        <w:rPr>
          <w:sz w:val="20"/>
          <w:lang w:eastAsia="ja-JP"/>
        </w:rPr>
      </w:pPr>
    </w:p>
    <w:p w14:paraId="6D5F63E6" w14:textId="77777777" w:rsidR="008539D8" w:rsidRDefault="008539D8" w:rsidP="008539D8">
      <w:pPr>
        <w:pStyle w:val="T1"/>
        <w:spacing w:after="120"/>
        <w:jc w:val="left"/>
        <w:rPr>
          <w:sz w:val="20"/>
          <w:lang w:eastAsia="ja-JP"/>
        </w:rPr>
      </w:pPr>
    </w:p>
    <w:p w14:paraId="7F8857AD" w14:textId="77777777" w:rsidR="008539D8" w:rsidRDefault="008539D8" w:rsidP="008539D8">
      <w:pPr>
        <w:pStyle w:val="T1"/>
        <w:spacing w:after="120"/>
        <w:jc w:val="left"/>
        <w:rPr>
          <w:sz w:val="20"/>
          <w:lang w:eastAsia="ja-JP"/>
        </w:rPr>
      </w:pPr>
    </w:p>
    <w:p w14:paraId="2C98820F" w14:textId="77777777" w:rsidR="008539D8" w:rsidRDefault="008539D8" w:rsidP="008539D8">
      <w:pPr>
        <w:pStyle w:val="T1"/>
        <w:spacing w:after="120"/>
        <w:jc w:val="left"/>
        <w:rPr>
          <w:sz w:val="20"/>
          <w:lang w:eastAsia="ja-JP"/>
        </w:rPr>
      </w:pPr>
    </w:p>
    <w:p w14:paraId="71C236D0" w14:textId="77777777" w:rsidR="008539D8" w:rsidRDefault="008539D8" w:rsidP="008539D8">
      <w:pPr>
        <w:pStyle w:val="T1"/>
        <w:spacing w:after="120"/>
        <w:jc w:val="left"/>
        <w:rPr>
          <w:sz w:val="20"/>
          <w:lang w:eastAsia="ja-JP"/>
        </w:rPr>
      </w:pPr>
    </w:p>
    <w:p w14:paraId="42BDC0B3" w14:textId="77777777" w:rsidR="008539D8" w:rsidRDefault="008539D8" w:rsidP="008539D8">
      <w:pPr>
        <w:pStyle w:val="T1"/>
        <w:spacing w:after="120"/>
        <w:jc w:val="left"/>
        <w:rPr>
          <w:sz w:val="20"/>
          <w:lang w:eastAsia="ja-JP"/>
        </w:rPr>
      </w:pPr>
    </w:p>
    <w:p w14:paraId="049665AD" w14:textId="77777777" w:rsidR="008539D8" w:rsidRDefault="008539D8" w:rsidP="008539D8">
      <w:pPr>
        <w:pStyle w:val="T1"/>
        <w:spacing w:after="120"/>
        <w:jc w:val="left"/>
        <w:rPr>
          <w:sz w:val="20"/>
          <w:lang w:eastAsia="ja-JP"/>
        </w:rPr>
      </w:pPr>
    </w:p>
    <w:p w14:paraId="18C75EBD" w14:textId="77777777" w:rsidR="008539D8" w:rsidRDefault="008539D8" w:rsidP="008539D8">
      <w:pPr>
        <w:pStyle w:val="T1"/>
        <w:spacing w:after="120"/>
        <w:jc w:val="left"/>
        <w:rPr>
          <w:sz w:val="20"/>
          <w:lang w:eastAsia="ja-JP"/>
        </w:rPr>
      </w:pPr>
    </w:p>
    <w:p w14:paraId="338A37AD" w14:textId="505A5570" w:rsidR="008539D8" w:rsidRPr="00975B54" w:rsidRDefault="00A2730B" w:rsidP="00A2730B">
      <w:pPr>
        <w:pStyle w:val="Heading1"/>
        <w:rPr>
          <w:lang w:eastAsia="ja-JP"/>
        </w:rPr>
      </w:pPr>
      <w:r>
        <w:rPr>
          <w:lang w:eastAsia="ja-JP"/>
        </w:rPr>
        <w:lastRenderedPageBreak/>
        <w:t>Introduction</w:t>
      </w:r>
    </w:p>
    <w:p w14:paraId="5886B878" w14:textId="77777777" w:rsidR="007C1AE9" w:rsidRPr="00A2730B" w:rsidRDefault="007C1AE9" w:rsidP="00756C0C">
      <w:pPr>
        <w:jc w:val="both"/>
        <w:rPr>
          <w:lang w:val="en-US" w:eastAsia="ja-JP"/>
        </w:rPr>
      </w:pPr>
    </w:p>
    <w:p w14:paraId="348C9D27" w14:textId="1024DAF8" w:rsidR="00A2730B" w:rsidRDefault="001635AE" w:rsidP="00756C0C">
      <w:pPr>
        <w:jc w:val="both"/>
        <w:rPr>
          <w:lang w:val="en-US" w:eastAsia="ja-JP"/>
        </w:rPr>
      </w:pPr>
      <w:r>
        <w:rPr>
          <w:lang w:val="en-US" w:eastAsia="ja-JP"/>
        </w:rPr>
        <w:t xml:space="preserve">During LB2 comment resolution, security issues brought up by </w:t>
      </w:r>
      <w:r w:rsidR="00481D89">
        <w:rPr>
          <w:lang w:val="en-US" w:eastAsia="ja-JP"/>
        </w:rPr>
        <w:t xml:space="preserve">DCN 22-14/82r0 have been resolved.  This document seeks to provided the resolutions to the remaining issues </w:t>
      </w:r>
      <w:r w:rsidR="006E39D4">
        <w:rPr>
          <w:lang w:val="en-US" w:eastAsia="ja-JP"/>
        </w:rPr>
        <w:t xml:space="preserve">(from DCN 22-14/82r0) </w:t>
      </w:r>
      <w:r w:rsidR="00481D89">
        <w:rPr>
          <w:lang w:val="en-US" w:eastAsia="ja-JP"/>
        </w:rPr>
        <w:t>listed below:</w:t>
      </w:r>
    </w:p>
    <w:p w14:paraId="48A8A8A9" w14:textId="77777777" w:rsidR="00481D89" w:rsidRDefault="00481D89" w:rsidP="00756C0C">
      <w:pPr>
        <w:jc w:val="both"/>
        <w:rPr>
          <w:lang w:val="en-US" w:eastAsia="ja-JP"/>
        </w:rPr>
      </w:pPr>
    </w:p>
    <w:p w14:paraId="09F3BD89" w14:textId="6DD40DA7" w:rsidR="00481D89" w:rsidRDefault="006E39D4" w:rsidP="001C311A">
      <w:pPr>
        <w:pStyle w:val="ListParagraph"/>
        <w:numPr>
          <w:ilvl w:val="0"/>
          <w:numId w:val="5"/>
        </w:numPr>
        <w:jc w:val="both"/>
        <w:rPr>
          <w:lang w:val="en-US" w:eastAsia="ja-JP"/>
        </w:rPr>
      </w:pPr>
      <w:r>
        <w:rPr>
          <w:lang w:val="en-US" w:eastAsia="ja-JP"/>
        </w:rPr>
        <w:t>Section 1.C:  1.C.2, 1.C.3, 1.C.4</w:t>
      </w:r>
    </w:p>
    <w:p w14:paraId="2BBF20F9" w14:textId="1EEC34D6" w:rsidR="001B18A8" w:rsidRDefault="00E3284F" w:rsidP="001C311A">
      <w:pPr>
        <w:pStyle w:val="ListParagraph"/>
        <w:numPr>
          <w:ilvl w:val="0"/>
          <w:numId w:val="5"/>
        </w:numPr>
        <w:jc w:val="both"/>
        <w:rPr>
          <w:lang w:val="en-US" w:eastAsia="ja-JP"/>
        </w:rPr>
      </w:pPr>
      <w:r>
        <w:rPr>
          <w:lang w:val="en-US" w:eastAsia="ja-JP"/>
        </w:rPr>
        <w:t xml:space="preserve">Section 1.D:  </w:t>
      </w:r>
      <w:r w:rsidR="001B18A8">
        <w:rPr>
          <w:lang w:val="en-US" w:eastAsia="ja-JP"/>
        </w:rPr>
        <w:t>1.D.2</w:t>
      </w:r>
    </w:p>
    <w:p w14:paraId="06C5D4EB" w14:textId="06C36C2F" w:rsidR="001B18A8" w:rsidRDefault="001B18A8" w:rsidP="001C311A">
      <w:pPr>
        <w:pStyle w:val="ListParagraph"/>
        <w:numPr>
          <w:ilvl w:val="0"/>
          <w:numId w:val="5"/>
        </w:numPr>
        <w:jc w:val="both"/>
        <w:rPr>
          <w:lang w:val="en-US" w:eastAsia="ja-JP"/>
        </w:rPr>
      </w:pPr>
      <w:r>
        <w:rPr>
          <w:lang w:val="en-US" w:eastAsia="ja-JP"/>
        </w:rPr>
        <w:t>Section 1.E:  1.E.1</w:t>
      </w:r>
    </w:p>
    <w:p w14:paraId="6D91A066" w14:textId="58CCE594" w:rsidR="001B18A8" w:rsidRDefault="001B18A8" w:rsidP="001C311A">
      <w:pPr>
        <w:pStyle w:val="ListParagraph"/>
        <w:numPr>
          <w:ilvl w:val="0"/>
          <w:numId w:val="5"/>
        </w:numPr>
        <w:jc w:val="both"/>
        <w:rPr>
          <w:lang w:val="en-US" w:eastAsia="ja-JP"/>
        </w:rPr>
      </w:pPr>
      <w:r>
        <w:rPr>
          <w:lang w:val="en-US" w:eastAsia="ja-JP"/>
        </w:rPr>
        <w:t>Section 1.F:  1.F.1, 1.F.2, 1.F.3</w:t>
      </w:r>
    </w:p>
    <w:p w14:paraId="08F5CD2D" w14:textId="4BDE41AE" w:rsidR="001B18A8" w:rsidRDefault="004232AD" w:rsidP="001C311A">
      <w:pPr>
        <w:pStyle w:val="ListParagraph"/>
        <w:numPr>
          <w:ilvl w:val="0"/>
          <w:numId w:val="5"/>
        </w:numPr>
        <w:jc w:val="both"/>
        <w:rPr>
          <w:lang w:val="en-US" w:eastAsia="ja-JP"/>
        </w:rPr>
      </w:pPr>
      <w:r>
        <w:rPr>
          <w:lang w:val="en-US" w:eastAsia="ja-JP"/>
        </w:rPr>
        <w:t>Section 2:  2.1, 2.2, 2.3</w:t>
      </w:r>
    </w:p>
    <w:p w14:paraId="56065456" w14:textId="0DF77489" w:rsidR="004232AD" w:rsidRDefault="004232AD" w:rsidP="001C311A">
      <w:pPr>
        <w:pStyle w:val="ListParagraph"/>
        <w:numPr>
          <w:ilvl w:val="0"/>
          <w:numId w:val="5"/>
        </w:numPr>
        <w:jc w:val="both"/>
        <w:rPr>
          <w:lang w:val="en-US" w:eastAsia="ja-JP"/>
        </w:rPr>
      </w:pPr>
      <w:r>
        <w:rPr>
          <w:lang w:val="en-US" w:eastAsia="ja-JP"/>
        </w:rPr>
        <w:t>Section 3:  3.1 – 3.6</w:t>
      </w:r>
    </w:p>
    <w:p w14:paraId="2661B8B3" w14:textId="53A5B380" w:rsidR="004232AD" w:rsidRPr="00481D89" w:rsidRDefault="004232AD" w:rsidP="001C311A">
      <w:pPr>
        <w:pStyle w:val="ListParagraph"/>
        <w:numPr>
          <w:ilvl w:val="0"/>
          <w:numId w:val="5"/>
        </w:numPr>
        <w:jc w:val="both"/>
        <w:rPr>
          <w:lang w:val="en-US" w:eastAsia="ja-JP"/>
        </w:rPr>
      </w:pPr>
      <w:r>
        <w:rPr>
          <w:lang w:val="en-US" w:eastAsia="ja-JP"/>
        </w:rPr>
        <w:t xml:space="preserve">Section 4:  </w:t>
      </w:r>
      <w:r w:rsidR="00EF17CD">
        <w:rPr>
          <w:lang w:val="en-US" w:eastAsia="ja-JP"/>
        </w:rPr>
        <w:t>4.1, 4.2, 4.3</w:t>
      </w:r>
    </w:p>
    <w:p w14:paraId="66BADE06" w14:textId="77777777" w:rsidR="00481D89" w:rsidRDefault="00481D89" w:rsidP="00756C0C">
      <w:pPr>
        <w:jc w:val="both"/>
        <w:rPr>
          <w:lang w:val="en-US" w:eastAsia="ja-JP"/>
        </w:rPr>
      </w:pPr>
    </w:p>
    <w:p w14:paraId="29E4814B" w14:textId="37BBE583" w:rsidR="00481D89" w:rsidRDefault="00EF17CD" w:rsidP="00756C0C">
      <w:pPr>
        <w:jc w:val="both"/>
        <w:rPr>
          <w:lang w:val="en-US" w:eastAsia="ja-JP"/>
        </w:rPr>
      </w:pPr>
      <w:r>
        <w:rPr>
          <w:lang w:val="en-US" w:eastAsia="ja-JP"/>
        </w:rPr>
        <w:t xml:space="preserve">The remainder </w:t>
      </w:r>
      <w:r w:rsidR="009D72E4">
        <w:rPr>
          <w:lang w:val="en-US" w:eastAsia="ja-JP"/>
        </w:rPr>
        <w:t>of this document is organized into sections that provide resolutions to the aforementioned issues.</w:t>
      </w:r>
    </w:p>
    <w:p w14:paraId="62E2F41D" w14:textId="77777777" w:rsidR="009D72E4" w:rsidRDefault="009D72E4" w:rsidP="00756C0C">
      <w:pPr>
        <w:jc w:val="both"/>
        <w:rPr>
          <w:lang w:val="en-US" w:eastAsia="ja-JP"/>
        </w:rPr>
      </w:pPr>
    </w:p>
    <w:p w14:paraId="3E60986C" w14:textId="77777777" w:rsidR="009D72E4" w:rsidRDefault="009D72E4" w:rsidP="00756C0C">
      <w:pPr>
        <w:jc w:val="both"/>
        <w:rPr>
          <w:lang w:val="en-US" w:eastAsia="ja-JP"/>
        </w:rPr>
      </w:pPr>
    </w:p>
    <w:p w14:paraId="1AC44C2A" w14:textId="262E5560" w:rsidR="009D72E4" w:rsidRDefault="00A0399B" w:rsidP="00A0399B">
      <w:pPr>
        <w:pStyle w:val="Heading1"/>
        <w:rPr>
          <w:lang w:val="en-US" w:eastAsia="ja-JP"/>
        </w:rPr>
      </w:pPr>
      <w:r>
        <w:rPr>
          <w:lang w:val="en-US" w:eastAsia="ja-JP"/>
        </w:rPr>
        <w:t>Section 1.C</w:t>
      </w:r>
      <w:r w:rsidR="00064D20">
        <w:rPr>
          <w:lang w:val="en-US" w:eastAsia="ja-JP"/>
        </w:rPr>
        <w:t xml:space="preserve"> &amp; 1.D</w:t>
      </w:r>
      <w:r>
        <w:rPr>
          <w:lang w:val="en-US" w:eastAsia="ja-JP"/>
        </w:rPr>
        <w:t xml:space="preserve"> Issues</w:t>
      </w:r>
    </w:p>
    <w:p w14:paraId="77AAB46E" w14:textId="77777777" w:rsidR="009D72E4" w:rsidRDefault="009D72E4" w:rsidP="00937C5D">
      <w:pPr>
        <w:jc w:val="both"/>
        <w:rPr>
          <w:szCs w:val="22"/>
          <w:lang w:val="en-US" w:eastAsia="ja-JP"/>
        </w:rPr>
      </w:pPr>
    </w:p>
    <w:p w14:paraId="225224E7" w14:textId="47BBC1D4" w:rsidR="00C711FC" w:rsidRDefault="00C711FC" w:rsidP="00937C5D">
      <w:pPr>
        <w:jc w:val="both"/>
        <w:rPr>
          <w:szCs w:val="22"/>
          <w:lang w:val="en-US" w:eastAsia="ja-JP"/>
        </w:rPr>
      </w:pPr>
      <w:r>
        <w:rPr>
          <w:szCs w:val="22"/>
          <w:lang w:val="en-US" w:eastAsia="ja-JP"/>
        </w:rPr>
        <w:t>Modifications in this section address 1.C.2, 1.C.3, 1.C.4</w:t>
      </w:r>
      <w:r w:rsidR="00575D51">
        <w:rPr>
          <w:szCs w:val="22"/>
          <w:lang w:val="en-US" w:eastAsia="ja-JP"/>
        </w:rPr>
        <w:t>, and 1.D.2</w:t>
      </w:r>
      <w:r>
        <w:rPr>
          <w:szCs w:val="22"/>
          <w:lang w:val="en-US" w:eastAsia="ja-JP"/>
        </w:rPr>
        <w:t xml:space="preserve"> from DCN 22-14/82r0.</w:t>
      </w:r>
    </w:p>
    <w:p w14:paraId="24D7DBFB" w14:textId="77777777" w:rsidR="00C711FC" w:rsidRDefault="00C711FC" w:rsidP="00937C5D">
      <w:pPr>
        <w:jc w:val="both"/>
        <w:rPr>
          <w:szCs w:val="22"/>
          <w:lang w:val="en-US" w:eastAsia="ja-JP"/>
        </w:rPr>
      </w:pPr>
    </w:p>
    <w:p w14:paraId="3738E61A" w14:textId="6857B764" w:rsidR="001311DE" w:rsidRPr="001311DE" w:rsidRDefault="002403EC" w:rsidP="00937C5D">
      <w:pPr>
        <w:jc w:val="both"/>
        <w:rPr>
          <w:b/>
          <w:i/>
          <w:szCs w:val="22"/>
          <w:lang w:val="en-US" w:eastAsia="ja-JP"/>
        </w:rPr>
      </w:pPr>
      <w:r>
        <w:rPr>
          <w:b/>
          <w:i/>
          <w:szCs w:val="22"/>
          <w:lang w:val="en-US" w:eastAsia="ja-JP"/>
        </w:rPr>
        <w:t>Add</w:t>
      </w:r>
      <w:r w:rsidR="00264799">
        <w:rPr>
          <w:b/>
          <w:i/>
          <w:szCs w:val="22"/>
          <w:lang w:val="en-US" w:eastAsia="ja-JP"/>
        </w:rPr>
        <w:t xml:space="preserve"> the </w:t>
      </w:r>
      <w:r>
        <w:rPr>
          <w:b/>
          <w:i/>
          <w:szCs w:val="22"/>
          <w:lang w:val="en-US" w:eastAsia="ja-JP"/>
        </w:rPr>
        <w:t xml:space="preserve">following </w:t>
      </w:r>
      <w:r w:rsidR="0069668A">
        <w:rPr>
          <w:b/>
          <w:i/>
          <w:szCs w:val="22"/>
          <w:lang w:val="en-US" w:eastAsia="ja-JP"/>
        </w:rPr>
        <w:t xml:space="preserve">text at the end of </w:t>
      </w:r>
      <w:r w:rsidR="00264799">
        <w:rPr>
          <w:b/>
          <w:i/>
          <w:szCs w:val="22"/>
          <w:lang w:val="en-US" w:eastAsia="ja-JP"/>
        </w:rPr>
        <w:t xml:space="preserve">section 8, </w:t>
      </w:r>
      <w:proofErr w:type="spellStart"/>
      <w:proofErr w:type="gramStart"/>
      <w:r w:rsidR="00264799">
        <w:rPr>
          <w:b/>
          <w:i/>
          <w:szCs w:val="22"/>
          <w:lang w:val="en-US" w:eastAsia="ja-JP"/>
        </w:rPr>
        <w:t>pg</w:t>
      </w:r>
      <w:proofErr w:type="spellEnd"/>
      <w:proofErr w:type="gramEnd"/>
      <w:r w:rsidR="00264799">
        <w:rPr>
          <w:b/>
          <w:i/>
          <w:szCs w:val="22"/>
          <w:lang w:val="en-US" w:eastAsia="ja-JP"/>
        </w:rPr>
        <w:t xml:space="preserve"> 250 </w:t>
      </w:r>
      <w:r w:rsidR="00AD63D0">
        <w:rPr>
          <w:b/>
          <w:i/>
          <w:szCs w:val="22"/>
          <w:lang w:val="en-US" w:eastAsia="ja-JP"/>
        </w:rPr>
        <w:t>as follows</w:t>
      </w:r>
    </w:p>
    <w:p w14:paraId="081EE4C2" w14:textId="77777777" w:rsidR="00C711FC" w:rsidRDefault="00C711FC" w:rsidP="00937C5D">
      <w:pPr>
        <w:jc w:val="both"/>
        <w:rPr>
          <w:szCs w:val="22"/>
          <w:lang w:val="en-US" w:eastAsia="ja-JP"/>
        </w:rPr>
      </w:pPr>
    </w:p>
    <w:p w14:paraId="445E6B8A" w14:textId="29E3D7BB" w:rsidR="00C711FC" w:rsidRPr="00C711FC" w:rsidRDefault="00C711FC" w:rsidP="00C711FC">
      <w:pPr>
        <w:jc w:val="center"/>
        <w:rPr>
          <w:b/>
          <w:i/>
          <w:szCs w:val="22"/>
          <w:lang w:val="en-US"/>
        </w:rPr>
      </w:pPr>
      <w:r>
        <w:rPr>
          <w:b/>
          <w:i/>
          <w:szCs w:val="22"/>
          <w:lang w:val="en-US"/>
        </w:rPr>
        <w:t>&lt;Start of Modification&gt;</w:t>
      </w:r>
    </w:p>
    <w:p w14:paraId="75505AC1" w14:textId="77777777" w:rsidR="00C711FC" w:rsidRDefault="00C711FC" w:rsidP="00937C5D">
      <w:pPr>
        <w:jc w:val="both"/>
        <w:rPr>
          <w:szCs w:val="22"/>
          <w:lang w:val="en-US" w:eastAsia="ja-JP"/>
        </w:rPr>
      </w:pPr>
    </w:p>
    <w:p w14:paraId="08235FEF" w14:textId="0EB4ACE9" w:rsidR="00AD63D0" w:rsidRPr="00AD63D0" w:rsidRDefault="00AD63D0" w:rsidP="00937C5D">
      <w:pPr>
        <w:jc w:val="both"/>
        <w:rPr>
          <w:szCs w:val="22"/>
          <w:u w:val="single"/>
          <w:lang w:val="en-US" w:eastAsia="ja-JP"/>
        </w:rPr>
      </w:pPr>
      <w:r>
        <w:rPr>
          <w:szCs w:val="22"/>
          <w:u w:val="single"/>
          <w:lang w:val="en-US" w:eastAsia="ja-JP"/>
        </w:rPr>
        <w:t xml:space="preserve">The security concepts that are enabled by security </w:t>
      </w:r>
      <w:proofErr w:type="spellStart"/>
      <w:r>
        <w:rPr>
          <w:szCs w:val="22"/>
          <w:u w:val="single"/>
          <w:lang w:val="en-US" w:eastAsia="ja-JP"/>
        </w:rPr>
        <w:t>sublayer</w:t>
      </w:r>
      <w:r w:rsidR="00725776">
        <w:rPr>
          <w:szCs w:val="22"/>
          <w:u w:val="single"/>
          <w:lang w:val="en-US" w:eastAsia="ja-JP"/>
        </w:rPr>
        <w:t>s</w:t>
      </w:r>
      <w:proofErr w:type="spellEnd"/>
      <w:r w:rsidR="00725776">
        <w:rPr>
          <w:szCs w:val="22"/>
          <w:u w:val="single"/>
          <w:lang w:val="en-US" w:eastAsia="ja-JP"/>
        </w:rPr>
        <w:t xml:space="preserve"> 1 and 2 are</w:t>
      </w:r>
      <w:r w:rsidR="00CB5236">
        <w:rPr>
          <w:szCs w:val="22"/>
          <w:u w:val="single"/>
          <w:lang w:val="en-US" w:eastAsia="ja-JP"/>
        </w:rPr>
        <w:t xml:space="preserve"> also</w:t>
      </w:r>
      <w:r w:rsidR="00725776">
        <w:rPr>
          <w:szCs w:val="22"/>
          <w:u w:val="single"/>
          <w:lang w:val="en-US" w:eastAsia="ja-JP"/>
        </w:rPr>
        <w:t xml:space="preserve"> </w:t>
      </w:r>
      <w:r w:rsidR="00872671">
        <w:rPr>
          <w:szCs w:val="22"/>
          <w:u w:val="single"/>
          <w:lang w:val="en-US" w:eastAsia="ja-JP"/>
        </w:rPr>
        <w:t xml:space="preserve">extended </w:t>
      </w:r>
      <w:r w:rsidR="00905E37">
        <w:rPr>
          <w:szCs w:val="22"/>
          <w:u w:val="single"/>
          <w:lang w:val="en-US" w:eastAsia="ja-JP"/>
        </w:rPr>
        <w:t>to</w:t>
      </w:r>
      <w:r w:rsidR="00872671">
        <w:rPr>
          <w:szCs w:val="22"/>
          <w:u w:val="single"/>
          <w:lang w:val="en-US" w:eastAsia="ja-JP"/>
        </w:rPr>
        <w:t xml:space="preserve"> the </w:t>
      </w:r>
      <w:r w:rsidR="00CB5236">
        <w:rPr>
          <w:szCs w:val="22"/>
          <w:u w:val="single"/>
          <w:lang w:val="en-US" w:eastAsia="ja-JP"/>
        </w:rPr>
        <w:t>relay network</w:t>
      </w:r>
      <w:r w:rsidR="00905E37">
        <w:rPr>
          <w:szCs w:val="22"/>
          <w:u w:val="single"/>
          <w:lang w:val="en-US" w:eastAsia="ja-JP"/>
        </w:rPr>
        <w:t xml:space="preserve">, </w:t>
      </w:r>
      <w:r w:rsidR="00973742">
        <w:rPr>
          <w:szCs w:val="22"/>
          <w:u w:val="single"/>
          <w:lang w:val="en-US" w:eastAsia="ja-JP"/>
        </w:rPr>
        <w:t>for both A-CPEs and S-CPEs.</w:t>
      </w:r>
      <w:r w:rsidR="00575D51">
        <w:rPr>
          <w:szCs w:val="22"/>
          <w:u w:val="single"/>
          <w:lang w:val="en-US" w:eastAsia="ja-JP"/>
        </w:rPr>
        <w:t xml:space="preserve">  The security model in the relay </w:t>
      </w:r>
      <w:r w:rsidR="00295533">
        <w:rPr>
          <w:szCs w:val="22"/>
          <w:u w:val="single"/>
          <w:lang w:val="en-US" w:eastAsia="ja-JP"/>
        </w:rPr>
        <w:t>network</w:t>
      </w:r>
      <w:r w:rsidR="00575D51">
        <w:rPr>
          <w:szCs w:val="22"/>
          <w:u w:val="single"/>
          <w:lang w:val="en-US" w:eastAsia="ja-JP"/>
        </w:rPr>
        <w:t xml:space="preserve"> is end-to-end</w:t>
      </w:r>
      <w:r w:rsidR="0000288F">
        <w:rPr>
          <w:szCs w:val="22"/>
          <w:u w:val="single"/>
          <w:lang w:val="en-US" w:eastAsia="ja-JP"/>
        </w:rPr>
        <w:t xml:space="preserve">.  Authentication of MAC management and user data sent between the A-BS and S-CPE is handled </w:t>
      </w:r>
      <w:r w:rsidR="000867DF">
        <w:rPr>
          <w:szCs w:val="22"/>
          <w:u w:val="single"/>
          <w:lang w:val="en-US" w:eastAsia="ja-JP"/>
        </w:rPr>
        <w:t xml:space="preserve">at each end of the connection, i.e. by the A-BS and S-CPE.  </w:t>
      </w:r>
      <w:r w:rsidR="00B00372">
        <w:rPr>
          <w:szCs w:val="22"/>
          <w:u w:val="single"/>
          <w:lang w:val="en-US" w:eastAsia="ja-JP"/>
        </w:rPr>
        <w:t>Centralized and Distributed A-CPEs are only responsible for authentication of MAC management messages exchanged between itself and the A-BS.  Centralized/Distributed A-CPEs shall not be involved in initial-</w:t>
      </w:r>
      <w:r w:rsidR="00775298">
        <w:rPr>
          <w:szCs w:val="22"/>
          <w:u w:val="single"/>
          <w:lang w:val="en-US" w:eastAsia="ja-JP"/>
        </w:rPr>
        <w:t xml:space="preserve"> or re-authentication or keying of attached S-CPEs, other than to forward SCM-REQ/RSP messages between any attached S-CPEs and the A-BS.  </w:t>
      </w:r>
      <w:r w:rsidR="008C2AD3">
        <w:rPr>
          <w:szCs w:val="22"/>
          <w:u w:val="single"/>
          <w:lang w:val="en-US" w:eastAsia="ja-JP"/>
        </w:rPr>
        <w:t>Centralized/Distributed S-CPEs do not maintain or store any of the authentication information (e.g. AK Context) related to any attached S-CPEs.</w:t>
      </w:r>
    </w:p>
    <w:p w14:paraId="634D588E" w14:textId="77777777" w:rsidR="00937C5D" w:rsidRDefault="00937C5D" w:rsidP="00937C5D">
      <w:pPr>
        <w:jc w:val="both"/>
        <w:rPr>
          <w:szCs w:val="22"/>
          <w:lang w:val="en-US"/>
        </w:rPr>
      </w:pPr>
    </w:p>
    <w:p w14:paraId="294B1C0D" w14:textId="199FB0A5" w:rsidR="00937C5D" w:rsidRPr="00937C5D" w:rsidRDefault="00C711FC" w:rsidP="00937C5D">
      <w:pPr>
        <w:jc w:val="center"/>
        <w:rPr>
          <w:b/>
          <w:i/>
          <w:szCs w:val="22"/>
          <w:lang w:val="en-US"/>
        </w:rPr>
      </w:pPr>
      <w:r>
        <w:rPr>
          <w:b/>
          <w:i/>
          <w:szCs w:val="22"/>
          <w:lang w:val="en-US"/>
        </w:rPr>
        <w:t>&lt;End of Modification&gt;</w:t>
      </w:r>
    </w:p>
    <w:p w14:paraId="316ECC45" w14:textId="77777777" w:rsidR="00A869FE" w:rsidRDefault="00A869FE" w:rsidP="00A869FE">
      <w:pPr>
        <w:jc w:val="both"/>
        <w:rPr>
          <w:szCs w:val="22"/>
          <w:lang w:val="en-US" w:eastAsia="ja-JP"/>
        </w:rPr>
      </w:pPr>
    </w:p>
    <w:p w14:paraId="5E770EAA" w14:textId="64747C59" w:rsidR="006209E9" w:rsidRPr="006209E9" w:rsidRDefault="006209E9" w:rsidP="00A869FE">
      <w:pPr>
        <w:jc w:val="both"/>
        <w:rPr>
          <w:b/>
          <w:i/>
          <w:szCs w:val="22"/>
          <w:lang w:val="en-US" w:eastAsia="ja-JP"/>
        </w:rPr>
      </w:pPr>
      <w:r>
        <w:rPr>
          <w:b/>
          <w:i/>
          <w:szCs w:val="22"/>
          <w:lang w:val="en-US" w:eastAsia="ja-JP"/>
        </w:rPr>
        <w:t xml:space="preserve">Modify the text in section 8.1.2, </w:t>
      </w:r>
      <w:proofErr w:type="spellStart"/>
      <w:proofErr w:type="gramStart"/>
      <w:r>
        <w:rPr>
          <w:b/>
          <w:i/>
          <w:szCs w:val="22"/>
          <w:lang w:val="en-US" w:eastAsia="ja-JP"/>
        </w:rPr>
        <w:t>pg</w:t>
      </w:r>
      <w:proofErr w:type="spellEnd"/>
      <w:proofErr w:type="gramEnd"/>
      <w:r>
        <w:rPr>
          <w:b/>
          <w:i/>
          <w:szCs w:val="22"/>
          <w:lang w:val="en-US" w:eastAsia="ja-JP"/>
        </w:rPr>
        <w:t xml:space="preserve"> 252 as follows</w:t>
      </w:r>
    </w:p>
    <w:p w14:paraId="187A8AF1" w14:textId="77777777" w:rsidR="006209E9" w:rsidRDefault="006209E9" w:rsidP="00A869FE">
      <w:pPr>
        <w:jc w:val="both"/>
        <w:rPr>
          <w:szCs w:val="22"/>
          <w:lang w:val="en-US" w:eastAsia="ja-JP"/>
        </w:rPr>
      </w:pPr>
    </w:p>
    <w:p w14:paraId="029F2FD6" w14:textId="77777777" w:rsidR="00A869FE" w:rsidRPr="00C711FC" w:rsidRDefault="00A869FE" w:rsidP="00A869FE">
      <w:pPr>
        <w:jc w:val="center"/>
        <w:rPr>
          <w:b/>
          <w:i/>
          <w:szCs w:val="22"/>
          <w:lang w:val="en-US"/>
        </w:rPr>
      </w:pPr>
      <w:r>
        <w:rPr>
          <w:b/>
          <w:i/>
          <w:szCs w:val="22"/>
          <w:lang w:val="en-US"/>
        </w:rPr>
        <w:t>&lt;Start of Modification&gt;</w:t>
      </w:r>
    </w:p>
    <w:p w14:paraId="573A2818" w14:textId="77777777" w:rsidR="004B3521" w:rsidRDefault="004B3521" w:rsidP="00937C5D">
      <w:pPr>
        <w:jc w:val="both"/>
        <w:rPr>
          <w:szCs w:val="22"/>
          <w:lang w:val="en-US"/>
        </w:rPr>
      </w:pPr>
    </w:p>
    <w:p w14:paraId="5CDD6240" w14:textId="78741C84" w:rsidR="00A869FE" w:rsidRDefault="00A869FE" w:rsidP="00A869FE">
      <w:pPr>
        <w:widowControl w:val="0"/>
        <w:autoSpaceDE w:val="0"/>
        <w:autoSpaceDN w:val="0"/>
        <w:adjustRightInd w:val="0"/>
        <w:jc w:val="both"/>
        <w:rPr>
          <w:sz w:val="20"/>
          <w:szCs w:val="20"/>
          <w:lang w:val="en-US"/>
        </w:rPr>
      </w:pPr>
      <w:r>
        <w:rPr>
          <w:sz w:val="20"/>
          <w:szCs w:val="20"/>
          <w:lang w:val="en-US"/>
        </w:rPr>
        <w:t xml:space="preserve">The SCM protocol allows for mutual authentication where both the network and CPEs authenticate each other. It also supports periodic </w:t>
      </w:r>
      <w:proofErr w:type="spellStart"/>
      <w:r>
        <w:rPr>
          <w:sz w:val="20"/>
          <w:szCs w:val="20"/>
          <w:lang w:val="en-US"/>
        </w:rPr>
        <w:t>reauthentication</w:t>
      </w:r>
      <w:proofErr w:type="spellEnd"/>
      <w:r>
        <w:rPr>
          <w:sz w:val="20"/>
          <w:szCs w:val="20"/>
          <w:lang w:val="en-US"/>
        </w:rPr>
        <w:t xml:space="preserve"> and key refresh. It uses strong encryption algorithms to perform key exchanges between a CPE and BS.</w:t>
      </w:r>
    </w:p>
    <w:p w14:paraId="1976FD39" w14:textId="77777777" w:rsidR="00A869FE" w:rsidRDefault="00A869FE" w:rsidP="00A869FE">
      <w:pPr>
        <w:widowControl w:val="0"/>
        <w:autoSpaceDE w:val="0"/>
        <w:autoSpaceDN w:val="0"/>
        <w:adjustRightInd w:val="0"/>
        <w:jc w:val="both"/>
        <w:rPr>
          <w:sz w:val="20"/>
          <w:szCs w:val="20"/>
          <w:lang w:val="en-US"/>
        </w:rPr>
      </w:pPr>
    </w:p>
    <w:p w14:paraId="034FAE47" w14:textId="1C734863" w:rsidR="00A869FE" w:rsidRDefault="00A869FE" w:rsidP="00A869FE">
      <w:pPr>
        <w:widowControl w:val="0"/>
        <w:autoSpaceDE w:val="0"/>
        <w:autoSpaceDN w:val="0"/>
        <w:adjustRightInd w:val="0"/>
        <w:jc w:val="both"/>
        <w:rPr>
          <w:sz w:val="20"/>
          <w:szCs w:val="20"/>
          <w:lang w:val="en-US"/>
        </w:rPr>
      </w:pPr>
      <w:r>
        <w:rPr>
          <w:sz w:val="20"/>
          <w:szCs w:val="20"/>
          <w:lang w:val="en-US"/>
        </w:rPr>
        <w:t xml:space="preserve">The SCM’s authentication protocol establishes a shared secret (i.e., the AK) between the CPE and the BS.  The shared secret is then used to secure subsequent SCM exchanges of TEKs. This two-tiered </w:t>
      </w:r>
      <w:proofErr w:type="spellStart"/>
      <w:r>
        <w:rPr>
          <w:sz w:val="20"/>
          <w:szCs w:val="20"/>
          <w:lang w:val="en-US"/>
        </w:rPr>
        <w:t>mechanismfor</w:t>
      </w:r>
      <w:proofErr w:type="spellEnd"/>
      <w:r>
        <w:rPr>
          <w:sz w:val="20"/>
          <w:szCs w:val="20"/>
          <w:lang w:val="en-US"/>
        </w:rPr>
        <w:t xml:space="preserve"> key distribution permits refreshing of TEKs without incurring the overhead of computation-intensive</w:t>
      </w:r>
      <w:r w:rsidR="004841B3">
        <w:rPr>
          <w:sz w:val="20"/>
          <w:szCs w:val="20"/>
          <w:lang w:val="en-US"/>
        </w:rPr>
        <w:t xml:space="preserve"> </w:t>
      </w:r>
      <w:r>
        <w:rPr>
          <w:sz w:val="20"/>
          <w:szCs w:val="20"/>
          <w:lang w:val="en-US"/>
        </w:rPr>
        <w:t>operations.</w:t>
      </w:r>
    </w:p>
    <w:p w14:paraId="0DACAF1F" w14:textId="77777777" w:rsidR="004841B3" w:rsidRDefault="004841B3" w:rsidP="00A869FE">
      <w:pPr>
        <w:widowControl w:val="0"/>
        <w:autoSpaceDE w:val="0"/>
        <w:autoSpaceDN w:val="0"/>
        <w:adjustRightInd w:val="0"/>
        <w:jc w:val="both"/>
        <w:rPr>
          <w:sz w:val="20"/>
          <w:szCs w:val="20"/>
          <w:lang w:val="en-US"/>
        </w:rPr>
      </w:pPr>
    </w:p>
    <w:p w14:paraId="406F950F" w14:textId="17AD4AA7" w:rsidR="00A869FE" w:rsidRDefault="00A869FE" w:rsidP="00A869FE">
      <w:pPr>
        <w:widowControl w:val="0"/>
        <w:autoSpaceDE w:val="0"/>
        <w:autoSpaceDN w:val="0"/>
        <w:adjustRightInd w:val="0"/>
        <w:jc w:val="both"/>
        <w:rPr>
          <w:sz w:val="20"/>
          <w:szCs w:val="20"/>
          <w:lang w:val="en-US"/>
        </w:rPr>
      </w:pPr>
      <w:r>
        <w:rPr>
          <w:sz w:val="20"/>
          <w:szCs w:val="20"/>
          <w:lang w:val="en-US"/>
        </w:rPr>
        <w:t>EAP-based authentication uses Extensible Authentication Protocol framework (IETF RFC 3748 [B30]).</w:t>
      </w:r>
      <w:r w:rsidR="004841B3">
        <w:rPr>
          <w:sz w:val="20"/>
          <w:szCs w:val="20"/>
          <w:lang w:val="en-US"/>
        </w:rPr>
        <w:t xml:space="preserve"> </w:t>
      </w:r>
      <w:r>
        <w:rPr>
          <w:sz w:val="20"/>
          <w:szCs w:val="20"/>
          <w:lang w:val="en-US"/>
        </w:rPr>
        <w:t>EAP offers the operator to select an EAP Method (e.g., EAP-TLS; IETF RFC 2716 [B25]) to execute the</w:t>
      </w:r>
      <w:r w:rsidR="004841B3">
        <w:rPr>
          <w:sz w:val="20"/>
          <w:szCs w:val="20"/>
          <w:lang w:val="en-US"/>
        </w:rPr>
        <w:t xml:space="preserve"> </w:t>
      </w:r>
      <w:r>
        <w:rPr>
          <w:sz w:val="20"/>
          <w:szCs w:val="20"/>
          <w:lang w:val="en-US"/>
        </w:rPr>
        <w:t>authentication. Each EAP Method specifies a credential that is used to perform authentication and verify</w:t>
      </w:r>
      <w:r w:rsidR="004841B3">
        <w:rPr>
          <w:sz w:val="20"/>
          <w:szCs w:val="20"/>
          <w:lang w:val="en-US"/>
        </w:rPr>
        <w:t xml:space="preserve"> </w:t>
      </w:r>
      <w:r>
        <w:rPr>
          <w:sz w:val="20"/>
          <w:szCs w:val="20"/>
          <w:lang w:val="en-US"/>
        </w:rPr>
        <w:t>the device’s /user’ s identity. For example, EAP-TLS uses a X.509 certificate, while EAP-SIM uses a</w:t>
      </w:r>
      <w:r w:rsidR="004841B3">
        <w:rPr>
          <w:sz w:val="20"/>
          <w:szCs w:val="20"/>
          <w:lang w:val="en-US"/>
        </w:rPr>
        <w:t xml:space="preserve"> </w:t>
      </w:r>
      <w:r>
        <w:rPr>
          <w:sz w:val="20"/>
          <w:szCs w:val="20"/>
          <w:lang w:val="en-US"/>
        </w:rPr>
        <w:t>Subscriber Identity Module.</w:t>
      </w:r>
    </w:p>
    <w:p w14:paraId="6E159E64" w14:textId="77777777" w:rsidR="004841B3" w:rsidRDefault="004841B3" w:rsidP="00A869FE">
      <w:pPr>
        <w:widowControl w:val="0"/>
        <w:autoSpaceDE w:val="0"/>
        <w:autoSpaceDN w:val="0"/>
        <w:adjustRightInd w:val="0"/>
        <w:jc w:val="both"/>
        <w:rPr>
          <w:sz w:val="20"/>
          <w:szCs w:val="20"/>
          <w:lang w:val="en-US"/>
        </w:rPr>
      </w:pPr>
    </w:p>
    <w:p w14:paraId="1F122BEE" w14:textId="64FC6103" w:rsidR="00A869FE" w:rsidRDefault="00A869FE" w:rsidP="00A869FE">
      <w:pPr>
        <w:widowControl w:val="0"/>
        <w:autoSpaceDE w:val="0"/>
        <w:autoSpaceDN w:val="0"/>
        <w:adjustRightInd w:val="0"/>
        <w:jc w:val="both"/>
        <w:rPr>
          <w:sz w:val="20"/>
          <w:szCs w:val="20"/>
          <w:lang w:val="en-US"/>
        </w:rPr>
      </w:pPr>
      <w:r>
        <w:rPr>
          <w:sz w:val="20"/>
          <w:szCs w:val="20"/>
          <w:lang w:val="en-US"/>
        </w:rPr>
        <w:lastRenderedPageBreak/>
        <w:t xml:space="preserve">EAP-TLS or EAP-TTLS shall be used; </w:t>
      </w:r>
      <w:r>
        <w:rPr>
          <w:sz w:val="2"/>
          <w:szCs w:val="2"/>
          <w:lang w:val="en-US"/>
        </w:rPr>
        <w:t>1045H</w:t>
      </w:r>
      <w:r>
        <w:rPr>
          <w:sz w:val="20"/>
          <w:szCs w:val="20"/>
          <w:lang w:val="en-US"/>
        </w:rPr>
        <w:t xml:space="preserve"> 8.5 defines the profile for the X.509 credential. In order to avoid</w:t>
      </w:r>
      <w:r w:rsidR="004841B3">
        <w:rPr>
          <w:sz w:val="20"/>
          <w:szCs w:val="20"/>
          <w:lang w:val="en-US"/>
        </w:rPr>
        <w:t xml:space="preserve"> </w:t>
      </w:r>
      <w:r>
        <w:rPr>
          <w:sz w:val="20"/>
          <w:szCs w:val="20"/>
          <w:lang w:val="en-US"/>
        </w:rPr>
        <w:t>security vulnerabilities, the EAP Method implemented in an IEEE 802.22 network shall comply with the</w:t>
      </w:r>
      <w:r w:rsidR="004841B3">
        <w:rPr>
          <w:sz w:val="20"/>
          <w:szCs w:val="20"/>
          <w:lang w:val="en-US"/>
        </w:rPr>
        <w:t xml:space="preserve"> </w:t>
      </w:r>
      <w:r>
        <w:rPr>
          <w:sz w:val="20"/>
          <w:szCs w:val="20"/>
          <w:lang w:val="en-US"/>
        </w:rPr>
        <w:t>mandatory requirements stated in Section 2.2 of IETF RFC 4017 [B33].</w:t>
      </w:r>
      <w:r w:rsidR="004841B3">
        <w:rPr>
          <w:sz w:val="20"/>
          <w:szCs w:val="20"/>
          <w:lang w:val="en-US"/>
        </w:rPr>
        <w:t xml:space="preserve"> </w:t>
      </w:r>
      <w:r>
        <w:rPr>
          <w:sz w:val="20"/>
          <w:szCs w:val="20"/>
          <w:lang w:val="en-US"/>
        </w:rPr>
        <w:t xml:space="preserve">During initial authentication EAP transfer messages are not protected. For </w:t>
      </w:r>
      <w:proofErr w:type="spellStart"/>
      <w:r>
        <w:rPr>
          <w:sz w:val="20"/>
          <w:szCs w:val="20"/>
          <w:lang w:val="en-US"/>
        </w:rPr>
        <w:t>reauthentication</w:t>
      </w:r>
      <w:proofErr w:type="spellEnd"/>
      <w:r>
        <w:rPr>
          <w:sz w:val="20"/>
          <w:szCs w:val="20"/>
          <w:lang w:val="en-US"/>
        </w:rPr>
        <w:t>, the EAP</w:t>
      </w:r>
      <w:r w:rsidR="004841B3">
        <w:rPr>
          <w:sz w:val="20"/>
          <w:szCs w:val="20"/>
          <w:lang w:val="en-US"/>
        </w:rPr>
        <w:t xml:space="preserve"> </w:t>
      </w:r>
      <w:r>
        <w:rPr>
          <w:sz w:val="20"/>
          <w:szCs w:val="20"/>
          <w:lang w:val="en-US"/>
        </w:rPr>
        <w:t xml:space="preserve">transfer messages are protected (encrypted and authenticated) using the </w:t>
      </w:r>
      <w:proofErr w:type="spellStart"/>
      <w:r>
        <w:rPr>
          <w:sz w:val="20"/>
          <w:szCs w:val="20"/>
          <w:lang w:val="en-US"/>
        </w:rPr>
        <w:t>MMP_Key</w:t>
      </w:r>
      <w:proofErr w:type="spellEnd"/>
      <w:r>
        <w:rPr>
          <w:sz w:val="20"/>
          <w:szCs w:val="20"/>
          <w:lang w:val="en-US"/>
        </w:rPr>
        <w:t xml:space="preserve"> (8.2.4.6.2). </w:t>
      </w:r>
      <w:proofErr w:type="gramStart"/>
      <w:r>
        <w:rPr>
          <w:sz w:val="20"/>
          <w:szCs w:val="20"/>
          <w:lang w:val="en-US"/>
        </w:rPr>
        <w:t>If EAP</w:t>
      </w:r>
      <w:r w:rsidR="004841B3">
        <w:rPr>
          <w:sz w:val="20"/>
          <w:szCs w:val="20"/>
          <w:lang w:val="en-US"/>
        </w:rPr>
        <w:t xml:space="preserve"> </w:t>
      </w:r>
      <w:proofErr w:type="spellStart"/>
      <w:r>
        <w:rPr>
          <w:sz w:val="20"/>
          <w:szCs w:val="20"/>
          <w:lang w:val="en-US"/>
        </w:rPr>
        <w:t>reauthentication</w:t>
      </w:r>
      <w:proofErr w:type="spellEnd"/>
      <w:r>
        <w:rPr>
          <w:sz w:val="20"/>
          <w:szCs w:val="20"/>
          <w:lang w:val="en-US"/>
        </w:rPr>
        <w:t xml:space="preserve"> messages fail their authentication verification (8.3.2) or are not protected, they shall be</w:t>
      </w:r>
      <w:r w:rsidR="004841B3">
        <w:rPr>
          <w:sz w:val="20"/>
          <w:szCs w:val="20"/>
          <w:lang w:val="en-US"/>
        </w:rPr>
        <w:t xml:space="preserve"> </w:t>
      </w:r>
      <w:r>
        <w:rPr>
          <w:sz w:val="20"/>
          <w:szCs w:val="20"/>
          <w:lang w:val="en-US"/>
        </w:rPr>
        <w:t>ignored by the BS and CPE</w:t>
      </w:r>
      <w:proofErr w:type="gramEnd"/>
      <w:r>
        <w:rPr>
          <w:sz w:val="20"/>
          <w:szCs w:val="20"/>
          <w:lang w:val="en-US"/>
        </w:rPr>
        <w:t>.</w:t>
      </w:r>
    </w:p>
    <w:p w14:paraId="7E18841E" w14:textId="77777777" w:rsidR="004841B3" w:rsidRDefault="004841B3" w:rsidP="00A869FE">
      <w:pPr>
        <w:widowControl w:val="0"/>
        <w:autoSpaceDE w:val="0"/>
        <w:autoSpaceDN w:val="0"/>
        <w:adjustRightInd w:val="0"/>
        <w:jc w:val="both"/>
        <w:rPr>
          <w:sz w:val="20"/>
          <w:szCs w:val="20"/>
          <w:lang w:val="en-US"/>
        </w:rPr>
      </w:pPr>
    </w:p>
    <w:p w14:paraId="32CCB9AF" w14:textId="77777777" w:rsidR="00226A4F" w:rsidRDefault="00A869FE" w:rsidP="00A869FE">
      <w:pPr>
        <w:widowControl w:val="0"/>
        <w:autoSpaceDE w:val="0"/>
        <w:autoSpaceDN w:val="0"/>
        <w:adjustRightInd w:val="0"/>
        <w:jc w:val="both"/>
        <w:rPr>
          <w:sz w:val="20"/>
          <w:szCs w:val="20"/>
          <w:u w:val="single"/>
          <w:lang w:val="en-US"/>
        </w:rPr>
      </w:pPr>
      <w:r>
        <w:rPr>
          <w:sz w:val="20"/>
          <w:szCs w:val="20"/>
          <w:lang w:val="en-US"/>
        </w:rPr>
        <w:t>The AAA server and a client CPE authenticate each other during the initial authentication exchange. The</w:t>
      </w:r>
      <w:r w:rsidR="004841B3">
        <w:rPr>
          <w:sz w:val="20"/>
          <w:szCs w:val="20"/>
          <w:lang w:val="en-US"/>
        </w:rPr>
        <w:t xml:space="preserve"> </w:t>
      </w:r>
      <w:r>
        <w:rPr>
          <w:sz w:val="20"/>
          <w:szCs w:val="20"/>
          <w:lang w:val="en-US"/>
        </w:rPr>
        <w:t>AAA and CPE present their credentials to each other. Since the AAA and CPE mutually authenticate each</w:t>
      </w:r>
      <w:r w:rsidR="004841B3">
        <w:rPr>
          <w:sz w:val="20"/>
          <w:szCs w:val="20"/>
          <w:lang w:val="en-US"/>
        </w:rPr>
        <w:t xml:space="preserve"> </w:t>
      </w:r>
      <w:r>
        <w:rPr>
          <w:sz w:val="20"/>
          <w:szCs w:val="20"/>
          <w:lang w:val="en-US"/>
        </w:rPr>
        <w:t>other, there is protection against an attacker employing a cloned CPE that masquerades as a legitimate</w:t>
      </w:r>
      <w:r w:rsidR="004841B3">
        <w:rPr>
          <w:sz w:val="20"/>
          <w:szCs w:val="20"/>
          <w:lang w:val="en-US"/>
        </w:rPr>
        <w:t xml:space="preserve"> </w:t>
      </w:r>
      <w:r>
        <w:rPr>
          <w:sz w:val="20"/>
          <w:szCs w:val="20"/>
          <w:lang w:val="en-US"/>
        </w:rPr>
        <w:t>subscriber’s CPE.  Once authentication is completed, the BS and CPE have keying that is used to protect</w:t>
      </w:r>
      <w:r w:rsidR="004841B3">
        <w:rPr>
          <w:sz w:val="20"/>
          <w:szCs w:val="20"/>
          <w:lang w:val="en-US"/>
        </w:rPr>
        <w:t xml:space="preserve"> </w:t>
      </w:r>
      <w:r>
        <w:rPr>
          <w:sz w:val="20"/>
          <w:szCs w:val="20"/>
          <w:lang w:val="en-US"/>
        </w:rPr>
        <w:t xml:space="preserve">management messages (e.g., </w:t>
      </w:r>
      <w:proofErr w:type="spellStart"/>
      <w:r>
        <w:rPr>
          <w:sz w:val="20"/>
          <w:szCs w:val="20"/>
          <w:lang w:val="en-US"/>
        </w:rPr>
        <w:t>MMP_Key</w:t>
      </w:r>
      <w:proofErr w:type="spellEnd"/>
      <w:r>
        <w:rPr>
          <w:sz w:val="20"/>
          <w:szCs w:val="20"/>
          <w:lang w:val="en-US"/>
        </w:rPr>
        <w:t>) and keying used in transportation of keys for protection of user</w:t>
      </w:r>
      <w:r w:rsidR="004841B3">
        <w:rPr>
          <w:sz w:val="20"/>
          <w:szCs w:val="20"/>
          <w:lang w:val="en-US"/>
        </w:rPr>
        <w:t xml:space="preserve"> </w:t>
      </w:r>
      <w:r>
        <w:rPr>
          <w:sz w:val="20"/>
          <w:szCs w:val="20"/>
          <w:lang w:val="en-US"/>
        </w:rPr>
        <w:t xml:space="preserve">data (e.g., KEK). </w:t>
      </w:r>
    </w:p>
    <w:p w14:paraId="17A7382D" w14:textId="77777777" w:rsidR="00605342" w:rsidRDefault="00605342" w:rsidP="00A869FE">
      <w:pPr>
        <w:widowControl w:val="0"/>
        <w:autoSpaceDE w:val="0"/>
        <w:autoSpaceDN w:val="0"/>
        <w:adjustRightInd w:val="0"/>
        <w:jc w:val="both"/>
        <w:rPr>
          <w:sz w:val="20"/>
          <w:szCs w:val="20"/>
          <w:u w:val="single"/>
          <w:lang w:val="en-US"/>
        </w:rPr>
      </w:pPr>
    </w:p>
    <w:p w14:paraId="591634AD" w14:textId="77777777" w:rsidR="00971C14" w:rsidRDefault="00605342" w:rsidP="00A869FE">
      <w:pPr>
        <w:widowControl w:val="0"/>
        <w:autoSpaceDE w:val="0"/>
        <w:autoSpaceDN w:val="0"/>
        <w:adjustRightInd w:val="0"/>
        <w:jc w:val="both"/>
        <w:rPr>
          <w:sz w:val="20"/>
          <w:szCs w:val="20"/>
          <w:u w:val="single"/>
          <w:lang w:val="en-US"/>
        </w:rPr>
      </w:pPr>
      <w:r>
        <w:rPr>
          <w:sz w:val="20"/>
          <w:szCs w:val="20"/>
          <w:u w:val="single"/>
          <w:lang w:val="en-US"/>
        </w:rPr>
        <w:t>The process related to setting up</w:t>
      </w:r>
      <w:r w:rsidR="00083A24">
        <w:rPr>
          <w:sz w:val="20"/>
          <w:szCs w:val="20"/>
          <w:u w:val="single"/>
          <w:lang w:val="en-US"/>
        </w:rPr>
        <w:t xml:space="preserve"> and maintaining</w:t>
      </w:r>
      <w:r>
        <w:rPr>
          <w:sz w:val="20"/>
          <w:szCs w:val="20"/>
          <w:u w:val="single"/>
          <w:lang w:val="en-US"/>
        </w:rPr>
        <w:t xml:space="preserve"> keying to protect user data is known as the “TEK Exchange</w:t>
      </w:r>
      <w:r w:rsidR="00714D9C">
        <w:rPr>
          <w:sz w:val="20"/>
          <w:szCs w:val="20"/>
          <w:u w:val="single"/>
          <w:lang w:val="en-US"/>
        </w:rPr>
        <w:t xml:space="preserve">” (see Section 8.2.3) process.  </w:t>
      </w:r>
      <w:r w:rsidR="00A869FE">
        <w:rPr>
          <w:sz w:val="20"/>
          <w:szCs w:val="20"/>
          <w:lang w:val="en-US"/>
        </w:rPr>
        <w:t>During authentication exchange</w:t>
      </w:r>
      <w:r w:rsidR="002E3C8F">
        <w:rPr>
          <w:sz w:val="20"/>
          <w:szCs w:val="20"/>
          <w:lang w:val="en-US"/>
        </w:rPr>
        <w:t xml:space="preserve">, </w:t>
      </w:r>
      <w:r w:rsidR="002E3C8F">
        <w:rPr>
          <w:sz w:val="20"/>
          <w:szCs w:val="20"/>
          <w:u w:val="single"/>
          <w:lang w:val="en-US"/>
        </w:rPr>
        <w:t xml:space="preserve">protection of user data is configured for the CPE. </w:t>
      </w:r>
      <w:r w:rsidR="00A869FE" w:rsidRPr="001D011C">
        <w:rPr>
          <w:strike/>
          <w:sz w:val="20"/>
          <w:szCs w:val="20"/>
          <w:u w:val="single"/>
          <w:lang w:val="en-US"/>
        </w:rPr>
        <w:t xml:space="preserve">, </w:t>
      </w:r>
      <w:proofErr w:type="gramStart"/>
      <w:r w:rsidR="00A869FE" w:rsidRPr="001D011C">
        <w:rPr>
          <w:strike/>
          <w:sz w:val="20"/>
          <w:szCs w:val="20"/>
          <w:u w:val="single"/>
          <w:lang w:val="en-US"/>
        </w:rPr>
        <w:t>if</w:t>
      </w:r>
      <w:proofErr w:type="gramEnd"/>
      <w:r w:rsidR="00A869FE" w:rsidRPr="001D011C">
        <w:rPr>
          <w:strike/>
          <w:sz w:val="20"/>
          <w:szCs w:val="20"/>
          <w:u w:val="single"/>
          <w:lang w:val="en-US"/>
        </w:rPr>
        <w:t xml:space="preserve"> a CPE indicates that it does not support protection of</w:t>
      </w:r>
      <w:r w:rsidR="004841B3" w:rsidRPr="001D011C">
        <w:rPr>
          <w:strike/>
          <w:sz w:val="20"/>
          <w:szCs w:val="20"/>
          <w:u w:val="single"/>
          <w:lang w:val="en-US"/>
        </w:rPr>
        <w:t xml:space="preserve"> </w:t>
      </w:r>
      <w:r w:rsidR="00A869FE" w:rsidRPr="001D011C">
        <w:rPr>
          <w:strike/>
          <w:sz w:val="20"/>
          <w:szCs w:val="20"/>
          <w:u w:val="single"/>
          <w:lang w:val="en-US"/>
        </w:rPr>
        <w:t>user data,</w:t>
      </w:r>
      <w:r w:rsidR="00A869FE">
        <w:rPr>
          <w:sz w:val="20"/>
          <w:szCs w:val="20"/>
          <w:lang w:val="en-US"/>
        </w:rPr>
        <w:t xml:space="preserve"> </w:t>
      </w:r>
      <w:r w:rsidR="00A869FE" w:rsidRPr="00083A24">
        <w:rPr>
          <w:strike/>
          <w:sz w:val="20"/>
          <w:szCs w:val="20"/>
          <w:u w:val="single"/>
          <w:lang w:val="en-US"/>
        </w:rPr>
        <w:t>no key exchange and state machines used to maintain keying to protect user data will be</w:t>
      </w:r>
      <w:r w:rsidR="00226A4F" w:rsidRPr="00083A24">
        <w:rPr>
          <w:strike/>
          <w:sz w:val="20"/>
          <w:szCs w:val="20"/>
          <w:u w:val="single"/>
          <w:lang w:val="en-US"/>
        </w:rPr>
        <w:t xml:space="preserve"> </w:t>
      </w:r>
      <w:proofErr w:type="spellStart"/>
      <w:r w:rsidR="00A869FE" w:rsidRPr="00083A24">
        <w:rPr>
          <w:strike/>
          <w:sz w:val="20"/>
          <w:szCs w:val="20"/>
          <w:u w:val="single"/>
          <w:lang w:val="en-US"/>
        </w:rPr>
        <w:t>executed</w:t>
      </w:r>
      <w:r w:rsidR="002E3C8F">
        <w:rPr>
          <w:sz w:val="20"/>
          <w:szCs w:val="20"/>
          <w:u w:val="single"/>
          <w:lang w:val="en-US"/>
        </w:rPr>
        <w:t>T</w:t>
      </w:r>
      <w:r w:rsidR="00083A24">
        <w:rPr>
          <w:sz w:val="20"/>
          <w:szCs w:val="20"/>
          <w:u w:val="single"/>
          <w:lang w:val="en-US"/>
        </w:rPr>
        <w:t>he</w:t>
      </w:r>
      <w:proofErr w:type="spellEnd"/>
      <w:r w:rsidR="00083A24">
        <w:rPr>
          <w:sz w:val="20"/>
          <w:szCs w:val="20"/>
          <w:u w:val="single"/>
          <w:lang w:val="en-US"/>
        </w:rPr>
        <w:t xml:space="preserve"> TEK Exchange process </w:t>
      </w:r>
      <w:r w:rsidR="001D011C">
        <w:rPr>
          <w:sz w:val="20"/>
          <w:szCs w:val="20"/>
          <w:u w:val="single"/>
          <w:lang w:val="en-US"/>
        </w:rPr>
        <w:t>sha</w:t>
      </w:r>
      <w:r w:rsidR="002E3C8F">
        <w:rPr>
          <w:sz w:val="20"/>
          <w:szCs w:val="20"/>
          <w:u w:val="single"/>
          <w:lang w:val="en-US"/>
        </w:rPr>
        <w:t>ll</w:t>
      </w:r>
      <w:r w:rsidR="00083A24">
        <w:rPr>
          <w:sz w:val="20"/>
          <w:szCs w:val="20"/>
          <w:u w:val="single"/>
          <w:lang w:val="en-US"/>
        </w:rPr>
        <w:t xml:space="preserve"> </w:t>
      </w:r>
      <w:r w:rsidR="002E3C8F">
        <w:rPr>
          <w:sz w:val="20"/>
          <w:szCs w:val="20"/>
          <w:u w:val="single"/>
          <w:lang w:val="en-US"/>
        </w:rPr>
        <w:t>only</w:t>
      </w:r>
      <w:r w:rsidR="00083A24">
        <w:rPr>
          <w:sz w:val="20"/>
          <w:szCs w:val="20"/>
          <w:u w:val="single"/>
          <w:lang w:val="en-US"/>
        </w:rPr>
        <w:t xml:space="preserve"> be e</w:t>
      </w:r>
      <w:r w:rsidR="001D011C">
        <w:rPr>
          <w:sz w:val="20"/>
          <w:szCs w:val="20"/>
          <w:u w:val="single"/>
          <w:lang w:val="en-US"/>
        </w:rPr>
        <w:t>ngaged</w:t>
      </w:r>
      <w:r w:rsidR="0045775C">
        <w:rPr>
          <w:sz w:val="20"/>
          <w:szCs w:val="20"/>
          <w:u w:val="single"/>
          <w:lang w:val="en-US"/>
        </w:rPr>
        <w:t xml:space="preserve"> by a CPE,</w:t>
      </w:r>
      <w:r w:rsidR="002E3C8F">
        <w:rPr>
          <w:sz w:val="20"/>
          <w:szCs w:val="20"/>
          <w:u w:val="single"/>
          <w:lang w:val="en-US"/>
        </w:rPr>
        <w:t xml:space="preserve"> if prot</w:t>
      </w:r>
      <w:r w:rsidR="0045775C">
        <w:rPr>
          <w:sz w:val="20"/>
          <w:szCs w:val="20"/>
          <w:u w:val="single"/>
          <w:lang w:val="en-US"/>
        </w:rPr>
        <w:t>ection of user data has been configured during the authentication exchange</w:t>
      </w:r>
      <w:r w:rsidR="001D011C">
        <w:rPr>
          <w:sz w:val="20"/>
          <w:szCs w:val="20"/>
          <w:u w:val="single"/>
          <w:lang w:val="en-US"/>
        </w:rPr>
        <w:t xml:space="preserve">. </w:t>
      </w:r>
    </w:p>
    <w:p w14:paraId="5EB2D9BE" w14:textId="77777777" w:rsidR="00971C14" w:rsidRDefault="00971C14" w:rsidP="00A869FE">
      <w:pPr>
        <w:widowControl w:val="0"/>
        <w:autoSpaceDE w:val="0"/>
        <w:autoSpaceDN w:val="0"/>
        <w:adjustRightInd w:val="0"/>
        <w:jc w:val="both"/>
        <w:rPr>
          <w:sz w:val="20"/>
          <w:szCs w:val="20"/>
          <w:u w:val="single"/>
          <w:lang w:val="en-US"/>
        </w:rPr>
      </w:pPr>
    </w:p>
    <w:p w14:paraId="26F33E55" w14:textId="111E9E35" w:rsidR="00A869FE" w:rsidRPr="00226A4F" w:rsidRDefault="005C4E7E" w:rsidP="00A869FE">
      <w:pPr>
        <w:widowControl w:val="0"/>
        <w:autoSpaceDE w:val="0"/>
        <w:autoSpaceDN w:val="0"/>
        <w:adjustRightInd w:val="0"/>
        <w:jc w:val="both"/>
        <w:rPr>
          <w:sz w:val="20"/>
          <w:szCs w:val="20"/>
          <w:u w:val="single"/>
          <w:lang w:val="en-US"/>
        </w:rPr>
      </w:pPr>
      <w:r>
        <w:rPr>
          <w:sz w:val="20"/>
          <w:szCs w:val="20"/>
          <w:u w:val="single"/>
          <w:lang w:val="en-US"/>
        </w:rPr>
        <w:t>If an A-</w:t>
      </w:r>
      <w:r w:rsidR="00605342">
        <w:rPr>
          <w:sz w:val="20"/>
          <w:szCs w:val="20"/>
          <w:u w:val="single"/>
          <w:lang w:val="en-US"/>
        </w:rPr>
        <w:t xml:space="preserve">CPE </w:t>
      </w:r>
      <w:r>
        <w:rPr>
          <w:sz w:val="20"/>
          <w:szCs w:val="20"/>
          <w:u w:val="single"/>
          <w:lang w:val="en-US"/>
        </w:rPr>
        <w:t xml:space="preserve">is configured to </w:t>
      </w:r>
      <w:r w:rsidR="00605342">
        <w:rPr>
          <w:sz w:val="20"/>
          <w:szCs w:val="20"/>
          <w:u w:val="single"/>
          <w:lang w:val="en-US"/>
        </w:rPr>
        <w:t>support</w:t>
      </w:r>
      <w:r w:rsidR="001A1E8F">
        <w:rPr>
          <w:sz w:val="20"/>
          <w:szCs w:val="20"/>
          <w:u w:val="single"/>
          <w:lang w:val="en-US"/>
        </w:rPr>
        <w:t xml:space="preserve"> operation as</w:t>
      </w:r>
      <w:r w:rsidR="00605342">
        <w:rPr>
          <w:sz w:val="20"/>
          <w:szCs w:val="20"/>
          <w:u w:val="single"/>
          <w:lang w:val="en-US"/>
        </w:rPr>
        <w:t xml:space="preserve"> </w:t>
      </w:r>
      <w:r w:rsidR="00226A4F">
        <w:rPr>
          <w:sz w:val="20"/>
          <w:szCs w:val="20"/>
          <w:u w:val="single"/>
          <w:lang w:val="en-US"/>
        </w:rPr>
        <w:t xml:space="preserve">Distributed </w:t>
      </w:r>
      <w:r w:rsidR="001A1E8F">
        <w:rPr>
          <w:sz w:val="20"/>
          <w:szCs w:val="20"/>
          <w:u w:val="single"/>
          <w:lang w:val="en-US"/>
        </w:rPr>
        <w:t>or</w:t>
      </w:r>
      <w:r w:rsidR="00226A4F">
        <w:rPr>
          <w:sz w:val="20"/>
          <w:szCs w:val="20"/>
          <w:u w:val="single"/>
          <w:lang w:val="en-US"/>
        </w:rPr>
        <w:t xml:space="preserve"> Centralized A-CPE</w:t>
      </w:r>
      <w:r w:rsidR="001A1E8F">
        <w:rPr>
          <w:sz w:val="20"/>
          <w:szCs w:val="20"/>
          <w:u w:val="single"/>
          <w:lang w:val="en-US"/>
        </w:rPr>
        <w:t xml:space="preserve">, </w:t>
      </w:r>
      <w:r w:rsidR="00D465C8">
        <w:rPr>
          <w:sz w:val="20"/>
          <w:szCs w:val="20"/>
          <w:u w:val="single"/>
          <w:lang w:val="en-US"/>
        </w:rPr>
        <w:t xml:space="preserve">shall not initiate </w:t>
      </w:r>
      <w:r w:rsidR="002135AA">
        <w:rPr>
          <w:sz w:val="20"/>
          <w:szCs w:val="20"/>
          <w:u w:val="single"/>
          <w:lang w:val="en-US"/>
        </w:rPr>
        <w:t>TEK Exchange process.</w:t>
      </w:r>
      <w:r w:rsidR="005869E2">
        <w:rPr>
          <w:sz w:val="20"/>
          <w:szCs w:val="20"/>
          <w:u w:val="single"/>
          <w:lang w:val="en-US"/>
        </w:rPr>
        <w:t xml:space="preserve">  Distributed and Centralized A-CPEs </w:t>
      </w:r>
      <w:r w:rsidR="003303AD">
        <w:rPr>
          <w:sz w:val="20"/>
          <w:szCs w:val="20"/>
          <w:u w:val="single"/>
          <w:lang w:val="en-US"/>
        </w:rPr>
        <w:t>shall also not be capable of maintaining</w:t>
      </w:r>
      <w:r w:rsidR="001E0114">
        <w:rPr>
          <w:sz w:val="20"/>
          <w:szCs w:val="20"/>
          <w:u w:val="single"/>
          <w:lang w:val="en-US"/>
        </w:rPr>
        <w:t>/</w:t>
      </w:r>
      <w:proofErr w:type="spellStart"/>
      <w:r w:rsidR="001E0114">
        <w:rPr>
          <w:sz w:val="20"/>
          <w:szCs w:val="20"/>
          <w:u w:val="single"/>
          <w:lang w:val="en-US"/>
        </w:rPr>
        <w:t>stroing</w:t>
      </w:r>
      <w:proofErr w:type="spellEnd"/>
      <w:r w:rsidR="001E0114">
        <w:rPr>
          <w:sz w:val="20"/>
          <w:szCs w:val="20"/>
          <w:u w:val="single"/>
          <w:lang w:val="en-US"/>
        </w:rPr>
        <w:t xml:space="preserve"> the keying material related to S-CPEs that are attached to the A-BS through them.</w:t>
      </w:r>
    </w:p>
    <w:p w14:paraId="7C238E1D" w14:textId="77777777" w:rsidR="004841B3" w:rsidRDefault="004841B3" w:rsidP="00A869FE">
      <w:pPr>
        <w:widowControl w:val="0"/>
        <w:autoSpaceDE w:val="0"/>
        <w:autoSpaceDN w:val="0"/>
        <w:adjustRightInd w:val="0"/>
        <w:jc w:val="both"/>
        <w:rPr>
          <w:sz w:val="20"/>
          <w:szCs w:val="20"/>
          <w:lang w:val="en-US"/>
        </w:rPr>
      </w:pPr>
    </w:p>
    <w:p w14:paraId="705AF133" w14:textId="2378D688" w:rsidR="00A869FE" w:rsidRDefault="00A869FE" w:rsidP="00A869FE">
      <w:pPr>
        <w:widowControl w:val="0"/>
        <w:autoSpaceDE w:val="0"/>
        <w:autoSpaceDN w:val="0"/>
        <w:adjustRightInd w:val="0"/>
        <w:jc w:val="both"/>
        <w:rPr>
          <w:sz w:val="20"/>
          <w:szCs w:val="20"/>
          <w:lang w:val="en-US"/>
        </w:rPr>
      </w:pPr>
      <w:r>
        <w:rPr>
          <w:sz w:val="20"/>
          <w:szCs w:val="20"/>
          <w:lang w:val="en-US"/>
        </w:rPr>
        <w:t>The traffic key management portion of the SCM protocol adheres to a client/server model, where the CPE</w:t>
      </w:r>
      <w:r w:rsidR="004841B3">
        <w:rPr>
          <w:sz w:val="20"/>
          <w:szCs w:val="20"/>
          <w:lang w:val="en-US"/>
        </w:rPr>
        <w:t xml:space="preserve"> </w:t>
      </w:r>
      <w:r>
        <w:rPr>
          <w:sz w:val="20"/>
          <w:szCs w:val="20"/>
          <w:lang w:val="en-US"/>
        </w:rPr>
        <w:t xml:space="preserve">(a SCM “client”) requests keying material and </w:t>
      </w:r>
      <w:proofErr w:type="gramStart"/>
      <w:r>
        <w:rPr>
          <w:sz w:val="20"/>
          <w:szCs w:val="20"/>
          <w:lang w:val="en-US"/>
        </w:rPr>
        <w:t>the  AAA</w:t>
      </w:r>
      <w:proofErr w:type="gramEnd"/>
      <w:r>
        <w:rPr>
          <w:sz w:val="20"/>
          <w:szCs w:val="20"/>
          <w:lang w:val="en-US"/>
        </w:rPr>
        <w:t xml:space="preserve"> server (a SCM “server”) responds to those</w:t>
      </w:r>
      <w:r w:rsidR="004841B3">
        <w:rPr>
          <w:sz w:val="20"/>
          <w:szCs w:val="20"/>
          <w:lang w:val="en-US"/>
        </w:rPr>
        <w:t xml:space="preserve"> </w:t>
      </w:r>
      <w:r>
        <w:rPr>
          <w:sz w:val="20"/>
          <w:szCs w:val="20"/>
          <w:lang w:val="en-US"/>
        </w:rPr>
        <w:t xml:space="preserve"> requests. This model provides for an individual CPE to receive keying material for security associations</w:t>
      </w:r>
      <w:r w:rsidR="004841B3">
        <w:rPr>
          <w:sz w:val="20"/>
          <w:szCs w:val="20"/>
          <w:lang w:val="en-US"/>
        </w:rPr>
        <w:t xml:space="preserve"> </w:t>
      </w:r>
      <w:r>
        <w:rPr>
          <w:sz w:val="20"/>
          <w:szCs w:val="20"/>
          <w:lang w:val="en-US"/>
        </w:rPr>
        <w:t>(SAs), for which they are configured.</w:t>
      </w:r>
    </w:p>
    <w:p w14:paraId="6DCAF426" w14:textId="77777777" w:rsidR="004841B3" w:rsidRDefault="004841B3" w:rsidP="00A869FE">
      <w:pPr>
        <w:widowControl w:val="0"/>
        <w:autoSpaceDE w:val="0"/>
        <w:autoSpaceDN w:val="0"/>
        <w:adjustRightInd w:val="0"/>
        <w:jc w:val="both"/>
        <w:rPr>
          <w:sz w:val="20"/>
          <w:szCs w:val="20"/>
          <w:lang w:val="en-US"/>
        </w:rPr>
      </w:pPr>
    </w:p>
    <w:p w14:paraId="6D210BCA" w14:textId="21FED75B" w:rsidR="004B3521" w:rsidRDefault="00A869FE" w:rsidP="004841B3">
      <w:pPr>
        <w:widowControl w:val="0"/>
        <w:autoSpaceDE w:val="0"/>
        <w:autoSpaceDN w:val="0"/>
        <w:adjustRightInd w:val="0"/>
        <w:jc w:val="both"/>
        <w:rPr>
          <w:szCs w:val="22"/>
          <w:lang w:val="en-US"/>
        </w:rPr>
      </w:pPr>
      <w:r>
        <w:rPr>
          <w:sz w:val="20"/>
          <w:szCs w:val="20"/>
          <w:lang w:val="en-US"/>
        </w:rPr>
        <w:t>The SCM protocol uses MAC management messaging, i.e., SCM-REQ and SCM-RSP messages defined in</w:t>
      </w:r>
      <w:r w:rsidR="004841B3">
        <w:rPr>
          <w:sz w:val="20"/>
          <w:szCs w:val="20"/>
          <w:lang w:val="en-US"/>
        </w:rPr>
        <w:t xml:space="preserve"> </w:t>
      </w:r>
      <w:r>
        <w:rPr>
          <w:sz w:val="20"/>
          <w:szCs w:val="20"/>
          <w:lang w:val="en-US"/>
        </w:rPr>
        <w:t>7.7.21. The SCM protocol is defined in detail in</w:t>
      </w:r>
      <w:r w:rsidR="002135AA">
        <w:rPr>
          <w:sz w:val="20"/>
          <w:szCs w:val="20"/>
          <w:lang w:val="en-US"/>
        </w:rPr>
        <w:t xml:space="preserve"> </w:t>
      </w:r>
      <w:r>
        <w:rPr>
          <w:sz w:val="20"/>
          <w:szCs w:val="20"/>
          <w:lang w:val="en-US"/>
        </w:rPr>
        <w:t>8.2.</w:t>
      </w:r>
    </w:p>
    <w:p w14:paraId="6195939F" w14:textId="77777777" w:rsidR="006209E9" w:rsidRDefault="006209E9" w:rsidP="006209E9">
      <w:pPr>
        <w:jc w:val="both"/>
        <w:rPr>
          <w:szCs w:val="22"/>
          <w:lang w:val="en-US"/>
        </w:rPr>
      </w:pPr>
    </w:p>
    <w:p w14:paraId="424D1D98" w14:textId="77777777" w:rsidR="006209E9" w:rsidRPr="00937C5D" w:rsidRDefault="006209E9" w:rsidP="006209E9">
      <w:pPr>
        <w:jc w:val="center"/>
        <w:rPr>
          <w:b/>
          <w:i/>
          <w:szCs w:val="22"/>
          <w:lang w:val="en-US"/>
        </w:rPr>
      </w:pPr>
      <w:r>
        <w:rPr>
          <w:b/>
          <w:i/>
          <w:szCs w:val="22"/>
          <w:lang w:val="en-US"/>
        </w:rPr>
        <w:t>&lt;End of Modification&gt;</w:t>
      </w:r>
    </w:p>
    <w:p w14:paraId="23751A1A" w14:textId="77777777" w:rsidR="006209E9" w:rsidRDefault="006209E9" w:rsidP="006209E9">
      <w:pPr>
        <w:jc w:val="both"/>
        <w:rPr>
          <w:szCs w:val="22"/>
          <w:lang w:val="en-US" w:eastAsia="ja-JP"/>
        </w:rPr>
      </w:pPr>
    </w:p>
    <w:p w14:paraId="27CE33E1" w14:textId="40B70FC2" w:rsidR="004B3521" w:rsidRPr="00A771CE" w:rsidRDefault="00A771CE" w:rsidP="00937C5D">
      <w:pPr>
        <w:jc w:val="both"/>
        <w:rPr>
          <w:b/>
          <w:i/>
          <w:szCs w:val="22"/>
          <w:lang w:val="en-US"/>
        </w:rPr>
      </w:pPr>
      <w:r>
        <w:rPr>
          <w:b/>
          <w:i/>
          <w:szCs w:val="22"/>
          <w:lang w:val="en-US"/>
        </w:rPr>
        <w:t xml:space="preserve">Modify the text in section 8.2.2, </w:t>
      </w:r>
      <w:proofErr w:type="spellStart"/>
      <w:proofErr w:type="gramStart"/>
      <w:r>
        <w:rPr>
          <w:b/>
          <w:i/>
          <w:szCs w:val="22"/>
          <w:lang w:val="en-US"/>
        </w:rPr>
        <w:t>pg</w:t>
      </w:r>
      <w:proofErr w:type="spellEnd"/>
      <w:proofErr w:type="gramEnd"/>
      <w:r>
        <w:rPr>
          <w:b/>
          <w:i/>
          <w:szCs w:val="22"/>
          <w:lang w:val="en-US"/>
        </w:rPr>
        <w:t xml:space="preserve"> 254 as follows</w:t>
      </w:r>
    </w:p>
    <w:p w14:paraId="5943959A" w14:textId="77777777" w:rsidR="00A771CE" w:rsidRDefault="00A771CE" w:rsidP="00A771CE">
      <w:pPr>
        <w:jc w:val="both"/>
        <w:rPr>
          <w:szCs w:val="22"/>
          <w:lang w:val="en-US"/>
        </w:rPr>
      </w:pPr>
    </w:p>
    <w:p w14:paraId="10CF0B57" w14:textId="71BA2445" w:rsidR="00A771CE" w:rsidRPr="00937C5D" w:rsidRDefault="00A771CE" w:rsidP="00A771CE">
      <w:pPr>
        <w:jc w:val="center"/>
        <w:rPr>
          <w:b/>
          <w:i/>
          <w:szCs w:val="22"/>
          <w:lang w:val="en-US"/>
        </w:rPr>
      </w:pPr>
      <w:r>
        <w:rPr>
          <w:b/>
          <w:i/>
          <w:szCs w:val="22"/>
          <w:lang w:val="en-US"/>
        </w:rPr>
        <w:t>&lt;Start of Modification&gt;</w:t>
      </w:r>
    </w:p>
    <w:p w14:paraId="71F2CCA3" w14:textId="77777777" w:rsidR="00A771CE" w:rsidRDefault="00A771CE" w:rsidP="00C331FD">
      <w:pPr>
        <w:jc w:val="both"/>
        <w:rPr>
          <w:szCs w:val="22"/>
          <w:lang w:val="en-US" w:eastAsia="ja-JP"/>
        </w:rPr>
      </w:pPr>
    </w:p>
    <w:p w14:paraId="4BEB7238" w14:textId="2CC79431" w:rsidR="00A771CE" w:rsidRPr="000270A7" w:rsidRDefault="00A771CE" w:rsidP="00C331FD">
      <w:pPr>
        <w:widowControl w:val="0"/>
        <w:autoSpaceDE w:val="0"/>
        <w:autoSpaceDN w:val="0"/>
        <w:adjustRightInd w:val="0"/>
        <w:jc w:val="both"/>
        <w:rPr>
          <w:szCs w:val="22"/>
          <w:u w:val="single"/>
          <w:lang w:val="en-US"/>
        </w:rPr>
      </w:pPr>
      <w:r>
        <w:rPr>
          <w:sz w:val="20"/>
          <w:szCs w:val="20"/>
          <w:lang w:val="en-US"/>
        </w:rPr>
        <w:t>The Authentication state machine (ASM) adopts an authentication framework similar to the model</w:t>
      </w:r>
      <w:r w:rsidR="00C331FD">
        <w:rPr>
          <w:sz w:val="20"/>
          <w:szCs w:val="20"/>
          <w:lang w:val="en-US"/>
        </w:rPr>
        <w:t xml:space="preserve"> </w:t>
      </w:r>
      <w:r>
        <w:rPr>
          <w:sz w:val="20"/>
          <w:szCs w:val="20"/>
          <w:lang w:val="en-US"/>
        </w:rPr>
        <w:t xml:space="preserve">specified in IEEE </w:t>
      </w:r>
      <w:proofErr w:type="spellStart"/>
      <w:proofErr w:type="gramStart"/>
      <w:r>
        <w:rPr>
          <w:sz w:val="20"/>
          <w:szCs w:val="20"/>
          <w:lang w:val="en-US"/>
        </w:rPr>
        <w:t>Std</w:t>
      </w:r>
      <w:proofErr w:type="spellEnd"/>
      <w:proofErr w:type="gramEnd"/>
      <w:r>
        <w:rPr>
          <w:sz w:val="20"/>
          <w:szCs w:val="20"/>
          <w:lang w:val="en-US"/>
        </w:rPr>
        <w:t xml:space="preserve"> 802.16-2009. The ASM incorporates EAP authentication and is made up of four</w:t>
      </w:r>
      <w:r w:rsidR="00C331FD">
        <w:rPr>
          <w:sz w:val="20"/>
          <w:szCs w:val="20"/>
          <w:lang w:val="en-US"/>
        </w:rPr>
        <w:t xml:space="preserve"> </w:t>
      </w:r>
      <w:r>
        <w:rPr>
          <w:sz w:val="20"/>
          <w:szCs w:val="20"/>
          <w:lang w:val="en-US"/>
        </w:rPr>
        <w:t>states and thirteen events and messages that are used to communicate with other aspects of the SCM</w:t>
      </w:r>
      <w:r w:rsidR="00C331FD">
        <w:rPr>
          <w:sz w:val="20"/>
          <w:szCs w:val="20"/>
          <w:lang w:val="en-US"/>
        </w:rPr>
        <w:t xml:space="preserve"> </w:t>
      </w:r>
      <w:r>
        <w:rPr>
          <w:sz w:val="20"/>
          <w:szCs w:val="20"/>
          <w:lang w:val="en-US"/>
        </w:rPr>
        <w:t>framework. The ASM has to interoperate with the TEK state machine (TSM, see</w:t>
      </w:r>
      <w:r w:rsidR="00FB51EC">
        <w:rPr>
          <w:sz w:val="20"/>
          <w:szCs w:val="20"/>
          <w:lang w:val="en-US"/>
        </w:rPr>
        <w:t xml:space="preserve"> </w:t>
      </w:r>
      <w:r>
        <w:rPr>
          <w:sz w:val="20"/>
          <w:szCs w:val="20"/>
          <w:lang w:val="en-US"/>
        </w:rPr>
        <w:t>8.2.3) and the EAP</w:t>
      </w:r>
      <w:r w:rsidR="00C331FD">
        <w:rPr>
          <w:sz w:val="20"/>
          <w:szCs w:val="20"/>
          <w:lang w:val="en-US"/>
        </w:rPr>
        <w:t xml:space="preserve"> </w:t>
      </w:r>
      <w:r>
        <w:rPr>
          <w:sz w:val="20"/>
          <w:szCs w:val="20"/>
          <w:lang w:val="en-US"/>
        </w:rPr>
        <w:t>Process.</w:t>
      </w:r>
      <w:r w:rsidR="000270A7">
        <w:rPr>
          <w:sz w:val="20"/>
          <w:szCs w:val="20"/>
          <w:lang w:val="en-US"/>
        </w:rPr>
        <w:t xml:space="preserve"> </w:t>
      </w:r>
      <w:r w:rsidR="00221840">
        <w:rPr>
          <w:sz w:val="20"/>
          <w:szCs w:val="20"/>
          <w:u w:val="single"/>
          <w:lang w:val="en-US"/>
        </w:rPr>
        <w:t>In the following sections (see 8.2.2.1 – 8.2.2.7), the term “CPE” refers to S-CPEs as well as A-CPEs.</w:t>
      </w:r>
    </w:p>
    <w:p w14:paraId="0C2CB712" w14:textId="77777777" w:rsidR="00C331FD" w:rsidRDefault="00C331FD" w:rsidP="00C331FD">
      <w:pPr>
        <w:jc w:val="both"/>
        <w:rPr>
          <w:szCs w:val="22"/>
          <w:lang w:val="en-US"/>
        </w:rPr>
      </w:pPr>
    </w:p>
    <w:p w14:paraId="2A77F253" w14:textId="77777777" w:rsidR="00C331FD" w:rsidRPr="00937C5D" w:rsidRDefault="00C331FD" w:rsidP="00C331FD">
      <w:pPr>
        <w:jc w:val="center"/>
        <w:rPr>
          <w:b/>
          <w:i/>
          <w:szCs w:val="22"/>
          <w:lang w:val="en-US"/>
        </w:rPr>
      </w:pPr>
      <w:r>
        <w:rPr>
          <w:b/>
          <w:i/>
          <w:szCs w:val="22"/>
          <w:lang w:val="en-US"/>
        </w:rPr>
        <w:t>&lt;End of Modification&gt;</w:t>
      </w:r>
    </w:p>
    <w:p w14:paraId="56982A40" w14:textId="77777777" w:rsidR="00C331FD" w:rsidRDefault="00C331FD" w:rsidP="00C331FD">
      <w:pPr>
        <w:jc w:val="both"/>
        <w:rPr>
          <w:szCs w:val="22"/>
          <w:lang w:val="en-US" w:eastAsia="ja-JP"/>
        </w:rPr>
      </w:pPr>
    </w:p>
    <w:p w14:paraId="56190BD4" w14:textId="5372AE81" w:rsidR="008B5C98" w:rsidRPr="00A771CE" w:rsidRDefault="008B5C98" w:rsidP="008B5C98">
      <w:pPr>
        <w:jc w:val="both"/>
        <w:rPr>
          <w:b/>
          <w:i/>
          <w:szCs w:val="22"/>
          <w:lang w:val="en-US"/>
        </w:rPr>
      </w:pPr>
      <w:r>
        <w:rPr>
          <w:b/>
          <w:i/>
          <w:szCs w:val="22"/>
          <w:lang w:val="en-US"/>
        </w:rPr>
        <w:t xml:space="preserve">Modify </w:t>
      </w:r>
      <w:r w:rsidR="001678F5">
        <w:rPr>
          <w:b/>
          <w:i/>
          <w:szCs w:val="22"/>
          <w:lang w:val="en-US"/>
        </w:rPr>
        <w:t>the</w:t>
      </w:r>
      <w:r>
        <w:rPr>
          <w:b/>
          <w:i/>
          <w:szCs w:val="22"/>
          <w:lang w:val="en-US"/>
        </w:rPr>
        <w:t xml:space="preserve"> text in </w:t>
      </w:r>
      <w:r w:rsidR="001678F5">
        <w:rPr>
          <w:b/>
          <w:i/>
          <w:szCs w:val="22"/>
          <w:lang w:val="en-US"/>
        </w:rPr>
        <w:t xml:space="preserve">the first </w:t>
      </w:r>
      <w:r w:rsidR="00FB1019">
        <w:rPr>
          <w:b/>
          <w:i/>
          <w:szCs w:val="22"/>
          <w:lang w:val="en-US"/>
        </w:rPr>
        <w:t xml:space="preserve">paragraph of </w:t>
      </w:r>
      <w:r>
        <w:rPr>
          <w:b/>
          <w:i/>
          <w:szCs w:val="22"/>
          <w:lang w:val="en-US"/>
        </w:rPr>
        <w:t>section 8.2.</w:t>
      </w:r>
      <w:r w:rsidR="00FB1019">
        <w:rPr>
          <w:b/>
          <w:i/>
          <w:szCs w:val="22"/>
          <w:lang w:val="en-US"/>
        </w:rPr>
        <w:t>3.1</w:t>
      </w:r>
      <w:r>
        <w:rPr>
          <w:b/>
          <w:i/>
          <w:szCs w:val="22"/>
          <w:lang w:val="en-US"/>
        </w:rPr>
        <w:t xml:space="preserve">, </w:t>
      </w:r>
      <w:proofErr w:type="spellStart"/>
      <w:proofErr w:type="gramStart"/>
      <w:r>
        <w:rPr>
          <w:b/>
          <w:i/>
          <w:szCs w:val="22"/>
          <w:lang w:val="en-US"/>
        </w:rPr>
        <w:t>pg</w:t>
      </w:r>
      <w:proofErr w:type="spellEnd"/>
      <w:proofErr w:type="gramEnd"/>
      <w:r>
        <w:rPr>
          <w:b/>
          <w:i/>
          <w:szCs w:val="22"/>
          <w:lang w:val="en-US"/>
        </w:rPr>
        <w:t xml:space="preserve"> </w:t>
      </w:r>
      <w:r w:rsidR="00DD3E31">
        <w:rPr>
          <w:b/>
          <w:i/>
          <w:szCs w:val="22"/>
          <w:lang w:val="en-US"/>
        </w:rPr>
        <w:t>260</w:t>
      </w:r>
      <w:r w:rsidR="009041F9">
        <w:rPr>
          <w:b/>
          <w:i/>
          <w:szCs w:val="22"/>
          <w:lang w:val="en-US"/>
        </w:rPr>
        <w:t xml:space="preserve"> of base standard</w:t>
      </w:r>
      <w:r>
        <w:rPr>
          <w:b/>
          <w:i/>
          <w:szCs w:val="22"/>
          <w:lang w:val="en-US"/>
        </w:rPr>
        <w:t xml:space="preserve"> as follows</w:t>
      </w:r>
    </w:p>
    <w:p w14:paraId="19E7A5E0" w14:textId="77777777" w:rsidR="008B5C98" w:rsidRDefault="008B5C98" w:rsidP="008B5C98">
      <w:pPr>
        <w:jc w:val="both"/>
        <w:rPr>
          <w:szCs w:val="22"/>
          <w:lang w:val="en-US"/>
        </w:rPr>
      </w:pPr>
    </w:p>
    <w:p w14:paraId="66D33E64" w14:textId="77777777" w:rsidR="008B5C98" w:rsidRPr="00937C5D" w:rsidRDefault="008B5C98" w:rsidP="008B5C98">
      <w:pPr>
        <w:jc w:val="center"/>
        <w:rPr>
          <w:b/>
          <w:i/>
          <w:szCs w:val="22"/>
          <w:lang w:val="en-US"/>
        </w:rPr>
      </w:pPr>
      <w:r>
        <w:rPr>
          <w:b/>
          <w:i/>
          <w:szCs w:val="22"/>
          <w:lang w:val="en-US"/>
        </w:rPr>
        <w:t>&lt;Start of Modification&gt;</w:t>
      </w:r>
    </w:p>
    <w:p w14:paraId="510D6F20" w14:textId="77777777" w:rsidR="008B5C98" w:rsidRDefault="008B5C98" w:rsidP="005707B2">
      <w:pPr>
        <w:jc w:val="both"/>
        <w:rPr>
          <w:szCs w:val="22"/>
          <w:lang w:val="en-US" w:eastAsia="ja-JP"/>
        </w:rPr>
      </w:pPr>
    </w:p>
    <w:p w14:paraId="08387DC1" w14:textId="77777777" w:rsidR="0042395E" w:rsidRDefault="001678F5" w:rsidP="005707B2">
      <w:pPr>
        <w:widowControl w:val="0"/>
        <w:autoSpaceDE w:val="0"/>
        <w:autoSpaceDN w:val="0"/>
        <w:adjustRightInd w:val="0"/>
        <w:jc w:val="both"/>
        <w:rPr>
          <w:sz w:val="20"/>
          <w:szCs w:val="20"/>
          <w:u w:val="single"/>
          <w:lang w:val="en-US"/>
        </w:rPr>
      </w:pPr>
      <w:r w:rsidRPr="00D67D2B">
        <w:rPr>
          <w:strike/>
          <w:sz w:val="20"/>
          <w:szCs w:val="20"/>
          <w:lang w:val="en-US"/>
        </w:rPr>
        <w:t xml:space="preserve">If the </w:t>
      </w:r>
      <w:r w:rsidR="005707B2" w:rsidRPr="00D67D2B">
        <w:rPr>
          <w:strike/>
          <w:sz w:val="20"/>
          <w:szCs w:val="20"/>
          <w:lang w:val="en-US"/>
        </w:rPr>
        <w:t>CPE and BS decide “No authentic</w:t>
      </w:r>
      <w:r w:rsidRPr="00D67D2B">
        <w:rPr>
          <w:strike/>
          <w:sz w:val="20"/>
          <w:szCs w:val="20"/>
          <w:lang w:val="en-US"/>
        </w:rPr>
        <w:t xml:space="preserve">ation” as their authentication policy, </w:t>
      </w:r>
      <w:proofErr w:type="spellStart"/>
      <w:r w:rsidRPr="00D67D2B">
        <w:rPr>
          <w:strike/>
          <w:sz w:val="20"/>
          <w:szCs w:val="20"/>
          <w:lang w:val="en-US"/>
        </w:rPr>
        <w:t>t</w:t>
      </w:r>
      <w:r w:rsidR="00D67D2B" w:rsidRPr="0042395E">
        <w:rPr>
          <w:sz w:val="20"/>
          <w:szCs w:val="20"/>
          <w:u w:val="single"/>
          <w:lang w:val="en-US"/>
        </w:rPr>
        <w:t>T</w:t>
      </w:r>
      <w:r>
        <w:rPr>
          <w:sz w:val="20"/>
          <w:szCs w:val="20"/>
          <w:lang w:val="en-US"/>
        </w:rPr>
        <w:t>he</w:t>
      </w:r>
      <w:proofErr w:type="spellEnd"/>
      <w:r>
        <w:rPr>
          <w:sz w:val="20"/>
          <w:szCs w:val="20"/>
          <w:lang w:val="en-US"/>
        </w:rPr>
        <w:t xml:space="preserve"> CPE and BS shall not</w:t>
      </w:r>
      <w:r w:rsidR="005707B2">
        <w:rPr>
          <w:sz w:val="20"/>
          <w:szCs w:val="20"/>
          <w:lang w:val="en-US"/>
        </w:rPr>
        <w:t xml:space="preserve"> </w:t>
      </w:r>
      <w:r>
        <w:rPr>
          <w:sz w:val="20"/>
          <w:szCs w:val="20"/>
          <w:lang w:val="en-US"/>
        </w:rPr>
        <w:t>perform the Key Request/Key Reply handshake</w:t>
      </w:r>
      <w:r w:rsidR="0042395E">
        <w:rPr>
          <w:sz w:val="20"/>
          <w:szCs w:val="20"/>
          <w:u w:val="single"/>
          <w:lang w:val="en-US"/>
        </w:rPr>
        <w:t xml:space="preserve"> in either of the following cases:</w:t>
      </w:r>
    </w:p>
    <w:p w14:paraId="13F7E997" w14:textId="2DF38EA0" w:rsidR="0042395E" w:rsidRDefault="00C84098" w:rsidP="001C311A">
      <w:pPr>
        <w:pStyle w:val="ListParagraph"/>
        <w:widowControl w:val="0"/>
        <w:numPr>
          <w:ilvl w:val="0"/>
          <w:numId w:val="6"/>
        </w:numPr>
        <w:autoSpaceDE w:val="0"/>
        <w:autoSpaceDN w:val="0"/>
        <w:adjustRightInd w:val="0"/>
        <w:jc w:val="both"/>
        <w:rPr>
          <w:sz w:val="20"/>
          <w:szCs w:val="20"/>
          <w:u w:val="single"/>
          <w:lang w:val="en-US"/>
        </w:rPr>
      </w:pPr>
      <w:r>
        <w:rPr>
          <w:sz w:val="20"/>
          <w:szCs w:val="20"/>
          <w:u w:val="single"/>
          <w:lang w:val="en-US"/>
        </w:rPr>
        <w:t>The CPE and BS decide “No authentication” as their authentication policy</w:t>
      </w:r>
    </w:p>
    <w:p w14:paraId="4668C734" w14:textId="1DFECCCE" w:rsidR="00B243B2" w:rsidRDefault="00B243B2" w:rsidP="001C311A">
      <w:pPr>
        <w:pStyle w:val="ListParagraph"/>
        <w:widowControl w:val="0"/>
        <w:numPr>
          <w:ilvl w:val="0"/>
          <w:numId w:val="6"/>
        </w:numPr>
        <w:autoSpaceDE w:val="0"/>
        <w:autoSpaceDN w:val="0"/>
        <w:adjustRightInd w:val="0"/>
        <w:jc w:val="both"/>
        <w:rPr>
          <w:sz w:val="20"/>
          <w:szCs w:val="20"/>
          <w:u w:val="single"/>
          <w:lang w:val="en-US"/>
        </w:rPr>
      </w:pPr>
      <w:r>
        <w:rPr>
          <w:sz w:val="20"/>
          <w:szCs w:val="20"/>
          <w:u w:val="single"/>
          <w:lang w:val="en-US"/>
        </w:rPr>
        <w:t>The A-CPE is configured to operate as either a Distributed/Centralized A-CPE</w:t>
      </w:r>
    </w:p>
    <w:p w14:paraId="3CAEEE75" w14:textId="77777777" w:rsidR="00B243B2" w:rsidRPr="00B243B2" w:rsidRDefault="00B243B2" w:rsidP="00B243B2">
      <w:pPr>
        <w:widowControl w:val="0"/>
        <w:autoSpaceDE w:val="0"/>
        <w:autoSpaceDN w:val="0"/>
        <w:adjustRightInd w:val="0"/>
        <w:jc w:val="both"/>
        <w:rPr>
          <w:sz w:val="20"/>
          <w:szCs w:val="20"/>
          <w:u w:val="single"/>
          <w:lang w:val="en-US"/>
        </w:rPr>
      </w:pPr>
    </w:p>
    <w:p w14:paraId="16E05AEC" w14:textId="125F1A92" w:rsidR="00A771CE" w:rsidRDefault="001678F5" w:rsidP="005707B2">
      <w:pPr>
        <w:widowControl w:val="0"/>
        <w:autoSpaceDE w:val="0"/>
        <w:autoSpaceDN w:val="0"/>
        <w:adjustRightInd w:val="0"/>
        <w:jc w:val="both"/>
        <w:rPr>
          <w:szCs w:val="22"/>
          <w:lang w:val="en-US"/>
        </w:rPr>
      </w:pPr>
      <w:r>
        <w:rPr>
          <w:sz w:val="20"/>
          <w:szCs w:val="20"/>
          <w:lang w:val="en-US"/>
        </w:rPr>
        <w:t xml:space="preserve">In </w:t>
      </w:r>
      <w:proofErr w:type="spellStart"/>
      <w:r w:rsidRPr="00B243B2">
        <w:rPr>
          <w:strike/>
          <w:sz w:val="20"/>
          <w:szCs w:val="20"/>
          <w:lang w:val="en-US"/>
        </w:rPr>
        <w:t>this</w:t>
      </w:r>
      <w:r w:rsidR="00D4462E">
        <w:rPr>
          <w:sz w:val="20"/>
          <w:szCs w:val="20"/>
          <w:u w:val="single"/>
          <w:lang w:val="en-US"/>
        </w:rPr>
        <w:t>the</w:t>
      </w:r>
      <w:proofErr w:type="spellEnd"/>
      <w:r w:rsidR="00D4462E">
        <w:rPr>
          <w:sz w:val="20"/>
          <w:szCs w:val="20"/>
          <w:u w:val="single"/>
          <w:lang w:val="en-US"/>
        </w:rPr>
        <w:t xml:space="preserve"> first</w:t>
      </w:r>
      <w:r>
        <w:rPr>
          <w:sz w:val="20"/>
          <w:szCs w:val="20"/>
          <w:lang w:val="en-US"/>
        </w:rPr>
        <w:t xml:space="preserve"> case, target SAID value, which may be included in</w:t>
      </w:r>
      <w:r w:rsidR="005707B2">
        <w:rPr>
          <w:sz w:val="20"/>
          <w:szCs w:val="20"/>
          <w:lang w:val="en-US"/>
        </w:rPr>
        <w:t xml:space="preserve"> </w:t>
      </w:r>
      <w:r>
        <w:rPr>
          <w:sz w:val="20"/>
          <w:szCs w:val="20"/>
          <w:lang w:val="en-US"/>
        </w:rPr>
        <w:t>DSA-REQ/RSP messages, shall be Null SAID.</w:t>
      </w:r>
    </w:p>
    <w:p w14:paraId="2923496A" w14:textId="77777777" w:rsidR="008B5C98" w:rsidRDefault="008B5C98" w:rsidP="005707B2">
      <w:pPr>
        <w:jc w:val="both"/>
        <w:rPr>
          <w:szCs w:val="22"/>
          <w:lang w:val="en-US"/>
        </w:rPr>
      </w:pPr>
    </w:p>
    <w:p w14:paraId="49C437AE" w14:textId="77777777" w:rsidR="008B5C98" w:rsidRPr="00937C5D" w:rsidRDefault="008B5C98" w:rsidP="008B5C98">
      <w:pPr>
        <w:jc w:val="center"/>
        <w:rPr>
          <w:b/>
          <w:i/>
          <w:szCs w:val="22"/>
          <w:lang w:val="en-US"/>
        </w:rPr>
      </w:pPr>
      <w:r>
        <w:rPr>
          <w:b/>
          <w:i/>
          <w:szCs w:val="22"/>
          <w:lang w:val="en-US"/>
        </w:rPr>
        <w:t>&lt;End of Modification&gt;</w:t>
      </w:r>
    </w:p>
    <w:p w14:paraId="0798F5B1" w14:textId="77777777" w:rsidR="008B5C98" w:rsidRDefault="008B5C98" w:rsidP="008B5C98">
      <w:pPr>
        <w:jc w:val="both"/>
        <w:rPr>
          <w:szCs w:val="22"/>
          <w:lang w:val="en-US" w:eastAsia="ja-JP"/>
        </w:rPr>
      </w:pPr>
    </w:p>
    <w:p w14:paraId="50389344" w14:textId="719D7CE7" w:rsidR="008B5C98" w:rsidRPr="00DD3E31" w:rsidRDefault="00DD3E31" w:rsidP="00937C5D">
      <w:pPr>
        <w:jc w:val="both"/>
        <w:rPr>
          <w:b/>
          <w:i/>
          <w:szCs w:val="22"/>
          <w:lang w:val="en-US"/>
        </w:rPr>
      </w:pPr>
      <w:r>
        <w:rPr>
          <w:b/>
          <w:i/>
          <w:szCs w:val="22"/>
          <w:lang w:val="en-US"/>
        </w:rPr>
        <w:lastRenderedPageBreak/>
        <w:t xml:space="preserve">Add the following text to the end of </w:t>
      </w:r>
      <w:r w:rsidR="009041F9">
        <w:rPr>
          <w:b/>
          <w:i/>
          <w:szCs w:val="22"/>
          <w:lang w:val="en-US"/>
        </w:rPr>
        <w:t xml:space="preserve">sect </w:t>
      </w:r>
      <w:r>
        <w:rPr>
          <w:b/>
          <w:i/>
          <w:szCs w:val="22"/>
          <w:lang w:val="en-US"/>
        </w:rPr>
        <w:t xml:space="preserve">8.2.3.2, </w:t>
      </w:r>
      <w:proofErr w:type="spellStart"/>
      <w:proofErr w:type="gramStart"/>
      <w:r>
        <w:rPr>
          <w:b/>
          <w:i/>
          <w:szCs w:val="22"/>
          <w:lang w:val="en-US"/>
        </w:rPr>
        <w:t>pg</w:t>
      </w:r>
      <w:proofErr w:type="spellEnd"/>
      <w:proofErr w:type="gramEnd"/>
      <w:r>
        <w:rPr>
          <w:b/>
          <w:i/>
          <w:szCs w:val="22"/>
          <w:lang w:val="en-US"/>
        </w:rPr>
        <w:t xml:space="preserve"> 262</w:t>
      </w:r>
      <w:r w:rsidR="009041F9">
        <w:rPr>
          <w:b/>
          <w:i/>
          <w:szCs w:val="22"/>
          <w:lang w:val="en-US"/>
        </w:rPr>
        <w:t xml:space="preserve"> of base standard as follows</w:t>
      </w:r>
    </w:p>
    <w:p w14:paraId="691A6D3D" w14:textId="77777777" w:rsidR="00CD06E5" w:rsidRDefault="00CD06E5" w:rsidP="00CD06E5">
      <w:pPr>
        <w:jc w:val="both"/>
        <w:rPr>
          <w:szCs w:val="22"/>
          <w:lang w:val="en-US"/>
        </w:rPr>
      </w:pPr>
    </w:p>
    <w:p w14:paraId="35DDAA7B" w14:textId="77777777" w:rsidR="00CD06E5" w:rsidRPr="00937C5D" w:rsidRDefault="00CD06E5" w:rsidP="00CD06E5">
      <w:pPr>
        <w:jc w:val="center"/>
        <w:rPr>
          <w:b/>
          <w:i/>
          <w:szCs w:val="22"/>
          <w:lang w:val="en-US"/>
        </w:rPr>
      </w:pPr>
      <w:r>
        <w:rPr>
          <w:b/>
          <w:i/>
          <w:szCs w:val="22"/>
          <w:lang w:val="en-US"/>
        </w:rPr>
        <w:t>&lt;Start of Modification&gt;</w:t>
      </w:r>
    </w:p>
    <w:p w14:paraId="13E20B0D" w14:textId="77777777" w:rsidR="00CD06E5" w:rsidRDefault="00CD06E5" w:rsidP="00CD06E5">
      <w:pPr>
        <w:jc w:val="both"/>
        <w:rPr>
          <w:szCs w:val="22"/>
          <w:lang w:val="en-US" w:eastAsia="ja-JP"/>
        </w:rPr>
      </w:pPr>
    </w:p>
    <w:p w14:paraId="608476A1" w14:textId="453FC0D3" w:rsidR="00937C5D" w:rsidRPr="00CD06E5" w:rsidRDefault="00CD06E5" w:rsidP="00937C5D">
      <w:pPr>
        <w:jc w:val="both"/>
        <w:rPr>
          <w:u w:val="single"/>
          <w:lang w:val="en-US" w:eastAsia="ja-JP"/>
        </w:rPr>
      </w:pPr>
      <w:r>
        <w:rPr>
          <w:u w:val="single"/>
          <w:lang w:val="en-US" w:eastAsia="ja-JP"/>
        </w:rPr>
        <w:t xml:space="preserve">In sections </w:t>
      </w:r>
      <w:r w:rsidR="00FA5D57">
        <w:rPr>
          <w:u w:val="single"/>
          <w:lang w:val="en-US" w:eastAsia="ja-JP"/>
        </w:rPr>
        <w:t>8.2.3.2.1 through 8.2.3.2.5, the term “CPE”</w:t>
      </w:r>
      <w:r w:rsidR="00A451A6">
        <w:rPr>
          <w:u w:val="single"/>
          <w:lang w:val="en-US" w:eastAsia="ja-JP"/>
        </w:rPr>
        <w:t xml:space="preserve"> refers to both legacy CPEs, S-CPEs, </w:t>
      </w:r>
      <w:r w:rsidR="00A729FC">
        <w:rPr>
          <w:u w:val="single"/>
          <w:lang w:val="en-US" w:eastAsia="ja-JP"/>
        </w:rPr>
        <w:t>and A-CPEs that are not configured to operate as Distributed</w:t>
      </w:r>
      <w:r w:rsidR="00A451A6">
        <w:rPr>
          <w:u w:val="single"/>
          <w:lang w:val="en-US" w:eastAsia="ja-JP"/>
        </w:rPr>
        <w:t xml:space="preserve">/Centralized </w:t>
      </w:r>
      <w:r w:rsidR="00D809E2">
        <w:rPr>
          <w:u w:val="single"/>
          <w:lang w:val="en-US" w:eastAsia="ja-JP"/>
        </w:rPr>
        <w:t>A-CPEs.</w:t>
      </w:r>
    </w:p>
    <w:p w14:paraId="7E774DC8" w14:textId="77777777" w:rsidR="008A225A" w:rsidRDefault="008A225A" w:rsidP="008A225A">
      <w:pPr>
        <w:jc w:val="both"/>
        <w:rPr>
          <w:szCs w:val="22"/>
          <w:lang w:val="en-US"/>
        </w:rPr>
      </w:pPr>
    </w:p>
    <w:p w14:paraId="41EFEF29" w14:textId="77777777" w:rsidR="008A225A" w:rsidRPr="00937C5D" w:rsidRDefault="008A225A" w:rsidP="008A225A">
      <w:pPr>
        <w:jc w:val="center"/>
        <w:rPr>
          <w:b/>
          <w:i/>
          <w:szCs w:val="22"/>
          <w:lang w:val="en-US"/>
        </w:rPr>
      </w:pPr>
      <w:r>
        <w:rPr>
          <w:b/>
          <w:i/>
          <w:szCs w:val="22"/>
          <w:lang w:val="en-US"/>
        </w:rPr>
        <w:t>&lt;End of Modification&gt;</w:t>
      </w:r>
    </w:p>
    <w:p w14:paraId="5DB64E4D" w14:textId="77777777" w:rsidR="008A225A" w:rsidRDefault="008A225A" w:rsidP="008A225A">
      <w:pPr>
        <w:jc w:val="both"/>
        <w:rPr>
          <w:szCs w:val="22"/>
          <w:lang w:val="en-US" w:eastAsia="ja-JP"/>
        </w:rPr>
      </w:pPr>
    </w:p>
    <w:p w14:paraId="35E6BC49" w14:textId="32077C51" w:rsidR="008A225A" w:rsidRPr="00DD3E31" w:rsidRDefault="008A225A" w:rsidP="008A225A">
      <w:pPr>
        <w:jc w:val="both"/>
        <w:rPr>
          <w:b/>
          <w:i/>
          <w:szCs w:val="22"/>
          <w:lang w:val="en-US"/>
        </w:rPr>
      </w:pPr>
      <w:r>
        <w:rPr>
          <w:b/>
          <w:i/>
          <w:szCs w:val="22"/>
          <w:lang w:val="en-US"/>
        </w:rPr>
        <w:t>Add the following text to the end of sect 8.3.1.2</w:t>
      </w:r>
      <w:r w:rsidR="00400C49">
        <w:rPr>
          <w:b/>
          <w:i/>
          <w:szCs w:val="22"/>
          <w:lang w:val="en-US"/>
        </w:rPr>
        <w:t xml:space="preserve"> but prior to Figure 118</w:t>
      </w:r>
      <w:r>
        <w:rPr>
          <w:b/>
          <w:i/>
          <w:szCs w:val="22"/>
          <w:lang w:val="en-US"/>
        </w:rPr>
        <w:t xml:space="preserve">, </w:t>
      </w:r>
      <w:r w:rsidR="00400C49">
        <w:rPr>
          <w:b/>
          <w:i/>
          <w:szCs w:val="22"/>
          <w:lang w:val="en-US"/>
        </w:rPr>
        <w:t xml:space="preserve">on </w:t>
      </w:r>
      <w:proofErr w:type="spellStart"/>
      <w:proofErr w:type="gramStart"/>
      <w:r>
        <w:rPr>
          <w:b/>
          <w:i/>
          <w:szCs w:val="22"/>
          <w:lang w:val="en-US"/>
        </w:rPr>
        <w:t>pg</w:t>
      </w:r>
      <w:proofErr w:type="spellEnd"/>
      <w:proofErr w:type="gramEnd"/>
      <w:r>
        <w:rPr>
          <w:b/>
          <w:i/>
          <w:szCs w:val="22"/>
          <w:lang w:val="en-US"/>
        </w:rPr>
        <w:t xml:space="preserve"> 276 of base standard as follows</w:t>
      </w:r>
    </w:p>
    <w:p w14:paraId="46268D4F" w14:textId="77777777" w:rsidR="000A73E1" w:rsidRDefault="000A73E1" w:rsidP="000A73E1">
      <w:pPr>
        <w:jc w:val="both"/>
        <w:rPr>
          <w:szCs w:val="22"/>
          <w:lang w:val="en-US"/>
        </w:rPr>
      </w:pPr>
    </w:p>
    <w:p w14:paraId="5007DBD3" w14:textId="77777777" w:rsidR="000A73E1" w:rsidRPr="00937C5D" w:rsidRDefault="000A73E1" w:rsidP="000A73E1">
      <w:pPr>
        <w:jc w:val="center"/>
        <w:rPr>
          <w:b/>
          <w:i/>
          <w:szCs w:val="22"/>
          <w:lang w:val="en-US"/>
        </w:rPr>
      </w:pPr>
      <w:r>
        <w:rPr>
          <w:b/>
          <w:i/>
          <w:szCs w:val="22"/>
          <w:lang w:val="en-US"/>
        </w:rPr>
        <w:t>&lt;Start of Modification&gt;</w:t>
      </w:r>
    </w:p>
    <w:p w14:paraId="58891C78" w14:textId="77777777" w:rsidR="000A73E1" w:rsidRDefault="000A73E1" w:rsidP="000A73E1">
      <w:pPr>
        <w:jc w:val="both"/>
        <w:rPr>
          <w:szCs w:val="22"/>
          <w:lang w:val="en-US" w:eastAsia="ja-JP"/>
        </w:rPr>
      </w:pPr>
    </w:p>
    <w:p w14:paraId="2CB6DB53" w14:textId="1679860B" w:rsidR="008A225A" w:rsidRPr="000A73E1" w:rsidRDefault="000A73E1" w:rsidP="008A225A">
      <w:pPr>
        <w:jc w:val="both"/>
        <w:rPr>
          <w:szCs w:val="22"/>
          <w:u w:val="single"/>
          <w:lang w:val="en-US" w:eastAsia="ja-JP"/>
        </w:rPr>
      </w:pPr>
      <w:r>
        <w:rPr>
          <w:szCs w:val="22"/>
          <w:u w:val="single"/>
          <w:lang w:val="en-US" w:eastAsia="ja-JP"/>
        </w:rPr>
        <w:t xml:space="preserve">In </w:t>
      </w:r>
      <w:r w:rsidR="00F84F05">
        <w:rPr>
          <w:szCs w:val="22"/>
          <w:u w:val="single"/>
          <w:lang w:val="en-US" w:eastAsia="ja-JP"/>
        </w:rPr>
        <w:t xml:space="preserve">Figure 118, “CPE” refers to legacy CPEs, S-CPEs, and Distributed/Centralized </w:t>
      </w:r>
      <w:r w:rsidR="00A86912">
        <w:rPr>
          <w:szCs w:val="22"/>
          <w:u w:val="single"/>
          <w:lang w:val="en-US" w:eastAsia="ja-JP"/>
        </w:rPr>
        <w:t>A-CPEs.</w:t>
      </w:r>
    </w:p>
    <w:p w14:paraId="376953F3" w14:textId="77777777" w:rsidR="00A86912" w:rsidRDefault="00A86912" w:rsidP="00A86912">
      <w:pPr>
        <w:jc w:val="both"/>
        <w:rPr>
          <w:szCs w:val="22"/>
          <w:lang w:val="en-US"/>
        </w:rPr>
      </w:pPr>
    </w:p>
    <w:p w14:paraId="5EC671B5" w14:textId="77777777" w:rsidR="00A86912" w:rsidRPr="00937C5D" w:rsidRDefault="00A86912" w:rsidP="00A86912">
      <w:pPr>
        <w:jc w:val="center"/>
        <w:rPr>
          <w:b/>
          <w:i/>
          <w:szCs w:val="22"/>
          <w:lang w:val="en-US"/>
        </w:rPr>
      </w:pPr>
      <w:r>
        <w:rPr>
          <w:b/>
          <w:i/>
          <w:szCs w:val="22"/>
          <w:lang w:val="en-US"/>
        </w:rPr>
        <w:t>&lt;End of Modification&gt;</w:t>
      </w:r>
    </w:p>
    <w:p w14:paraId="5F77BC88" w14:textId="77777777" w:rsidR="00A86912" w:rsidRDefault="00A86912" w:rsidP="00A86912">
      <w:pPr>
        <w:jc w:val="both"/>
        <w:rPr>
          <w:szCs w:val="22"/>
          <w:lang w:val="en-US" w:eastAsia="ja-JP"/>
        </w:rPr>
      </w:pPr>
    </w:p>
    <w:p w14:paraId="0B6CEE94" w14:textId="3C5E4359" w:rsidR="008B5C98" w:rsidRDefault="00A86912" w:rsidP="00A86912">
      <w:pPr>
        <w:jc w:val="both"/>
        <w:rPr>
          <w:lang w:val="en-US" w:eastAsia="ja-JP"/>
        </w:rPr>
      </w:pPr>
      <w:r>
        <w:rPr>
          <w:b/>
          <w:i/>
          <w:szCs w:val="22"/>
          <w:lang w:val="en-US"/>
        </w:rPr>
        <w:t>Add the following text to the end of sect 8.3.1.</w:t>
      </w:r>
      <w:r w:rsidR="00400C49">
        <w:rPr>
          <w:b/>
          <w:i/>
          <w:szCs w:val="22"/>
          <w:lang w:val="en-US"/>
        </w:rPr>
        <w:t xml:space="preserve">4 but prior to Figure 119, on </w:t>
      </w:r>
      <w:proofErr w:type="spellStart"/>
      <w:proofErr w:type="gramStart"/>
      <w:r w:rsidR="00400C49">
        <w:rPr>
          <w:b/>
          <w:i/>
          <w:szCs w:val="22"/>
          <w:lang w:val="en-US"/>
        </w:rPr>
        <w:t>pg</w:t>
      </w:r>
      <w:proofErr w:type="spellEnd"/>
      <w:proofErr w:type="gramEnd"/>
      <w:r w:rsidR="00400C49">
        <w:rPr>
          <w:b/>
          <w:i/>
          <w:szCs w:val="22"/>
          <w:lang w:val="en-US"/>
        </w:rPr>
        <w:t xml:space="preserve"> 279</w:t>
      </w:r>
      <w:r>
        <w:rPr>
          <w:b/>
          <w:i/>
          <w:szCs w:val="22"/>
          <w:lang w:val="en-US"/>
        </w:rPr>
        <w:t xml:space="preserve"> of base standard as follows</w:t>
      </w:r>
    </w:p>
    <w:p w14:paraId="3E99B773" w14:textId="77777777" w:rsidR="001741BD" w:rsidRDefault="001741BD" w:rsidP="001741BD">
      <w:pPr>
        <w:jc w:val="both"/>
        <w:rPr>
          <w:szCs w:val="22"/>
          <w:lang w:val="en-US"/>
        </w:rPr>
      </w:pPr>
    </w:p>
    <w:p w14:paraId="2A1F7AF7" w14:textId="77777777" w:rsidR="001741BD" w:rsidRPr="00937C5D" w:rsidRDefault="001741BD" w:rsidP="001741BD">
      <w:pPr>
        <w:jc w:val="center"/>
        <w:rPr>
          <w:b/>
          <w:i/>
          <w:szCs w:val="22"/>
          <w:lang w:val="en-US"/>
        </w:rPr>
      </w:pPr>
      <w:r>
        <w:rPr>
          <w:b/>
          <w:i/>
          <w:szCs w:val="22"/>
          <w:lang w:val="en-US"/>
        </w:rPr>
        <w:t>&lt;Start of Modification&gt;</w:t>
      </w:r>
    </w:p>
    <w:p w14:paraId="14BD1473" w14:textId="77777777" w:rsidR="001741BD" w:rsidRDefault="001741BD" w:rsidP="001741BD">
      <w:pPr>
        <w:jc w:val="both"/>
        <w:rPr>
          <w:szCs w:val="22"/>
          <w:lang w:val="en-US" w:eastAsia="ja-JP"/>
        </w:rPr>
      </w:pPr>
    </w:p>
    <w:p w14:paraId="6D094FF9" w14:textId="6C787575" w:rsidR="008B5C98" w:rsidRDefault="001741BD" w:rsidP="00937C5D">
      <w:pPr>
        <w:jc w:val="both"/>
        <w:rPr>
          <w:lang w:val="en-US" w:eastAsia="ja-JP"/>
        </w:rPr>
      </w:pPr>
      <w:r>
        <w:rPr>
          <w:szCs w:val="22"/>
          <w:u w:val="single"/>
          <w:lang w:val="en-US" w:eastAsia="ja-JP"/>
        </w:rPr>
        <w:t>In Figure 119, “CPE” refers to legacy CPEs, S-CPEs, and A-CPEs that are not configured to operate as Distributed or Centralized mode.</w:t>
      </w:r>
    </w:p>
    <w:p w14:paraId="2969466A" w14:textId="77777777" w:rsidR="003E60D9" w:rsidRDefault="003E60D9" w:rsidP="003E60D9">
      <w:pPr>
        <w:jc w:val="both"/>
        <w:rPr>
          <w:szCs w:val="22"/>
          <w:lang w:val="en-US"/>
        </w:rPr>
      </w:pPr>
    </w:p>
    <w:p w14:paraId="46BF2840" w14:textId="77777777" w:rsidR="003E60D9" w:rsidRPr="00937C5D" w:rsidRDefault="003E60D9" w:rsidP="003E60D9">
      <w:pPr>
        <w:jc w:val="center"/>
        <w:rPr>
          <w:b/>
          <w:i/>
          <w:szCs w:val="22"/>
          <w:lang w:val="en-US"/>
        </w:rPr>
      </w:pPr>
      <w:r>
        <w:rPr>
          <w:b/>
          <w:i/>
          <w:szCs w:val="22"/>
          <w:lang w:val="en-US"/>
        </w:rPr>
        <w:t>&lt;End of Modification&gt;</w:t>
      </w:r>
    </w:p>
    <w:p w14:paraId="2E77EDA0" w14:textId="77777777" w:rsidR="003E60D9" w:rsidRDefault="003E60D9" w:rsidP="003E60D9">
      <w:pPr>
        <w:jc w:val="both"/>
        <w:rPr>
          <w:szCs w:val="22"/>
          <w:lang w:val="en-US" w:eastAsia="ja-JP"/>
        </w:rPr>
      </w:pPr>
    </w:p>
    <w:p w14:paraId="5721445C" w14:textId="77777777" w:rsidR="008A225A" w:rsidRDefault="008A225A" w:rsidP="00937C5D">
      <w:pPr>
        <w:jc w:val="both"/>
        <w:rPr>
          <w:lang w:val="en-US" w:eastAsia="ja-JP"/>
        </w:rPr>
      </w:pPr>
    </w:p>
    <w:p w14:paraId="5CDE769C" w14:textId="608B284A" w:rsidR="003E60D9" w:rsidRDefault="000C7405" w:rsidP="003E60D9">
      <w:pPr>
        <w:pStyle w:val="Heading1"/>
        <w:rPr>
          <w:lang w:val="en-US" w:eastAsia="ja-JP"/>
        </w:rPr>
      </w:pPr>
      <w:r>
        <w:rPr>
          <w:lang w:val="en-US" w:eastAsia="ja-JP"/>
        </w:rPr>
        <w:t>Section 1.E Issues</w:t>
      </w:r>
    </w:p>
    <w:p w14:paraId="5D7933DC" w14:textId="77777777" w:rsidR="003E60D9" w:rsidRDefault="003E60D9" w:rsidP="003E60D9">
      <w:pPr>
        <w:jc w:val="both"/>
        <w:rPr>
          <w:szCs w:val="22"/>
          <w:lang w:val="en-US" w:eastAsia="ja-JP"/>
        </w:rPr>
      </w:pPr>
    </w:p>
    <w:p w14:paraId="0DC75C10" w14:textId="026921D9" w:rsidR="003E60D9" w:rsidRDefault="000C7405" w:rsidP="003E60D9">
      <w:pPr>
        <w:jc w:val="both"/>
        <w:rPr>
          <w:szCs w:val="22"/>
          <w:lang w:val="en-US" w:eastAsia="ja-JP"/>
        </w:rPr>
      </w:pPr>
      <w:r>
        <w:rPr>
          <w:szCs w:val="22"/>
          <w:lang w:val="en-US" w:eastAsia="ja-JP"/>
        </w:rPr>
        <w:t xml:space="preserve">As of the current revision of this document, no </w:t>
      </w:r>
      <w:r w:rsidR="004E4A2B">
        <w:rPr>
          <w:szCs w:val="22"/>
          <w:lang w:val="en-US" w:eastAsia="ja-JP"/>
        </w:rPr>
        <w:t xml:space="preserve">resolution </w:t>
      </w:r>
      <w:r>
        <w:rPr>
          <w:szCs w:val="22"/>
          <w:lang w:val="en-US" w:eastAsia="ja-JP"/>
        </w:rPr>
        <w:t xml:space="preserve">has been </w:t>
      </w:r>
      <w:r w:rsidR="004E4A2B">
        <w:rPr>
          <w:szCs w:val="22"/>
          <w:lang w:val="en-US" w:eastAsia="ja-JP"/>
        </w:rPr>
        <w:t>agreed upon</w:t>
      </w:r>
      <w:r>
        <w:rPr>
          <w:szCs w:val="22"/>
          <w:lang w:val="en-US" w:eastAsia="ja-JP"/>
        </w:rPr>
        <w:t xml:space="preserve"> to handle recommendation 1.E.1</w:t>
      </w:r>
      <w:r w:rsidR="004E4A2B">
        <w:rPr>
          <w:szCs w:val="22"/>
          <w:lang w:val="en-US" w:eastAsia="ja-JP"/>
        </w:rPr>
        <w:t xml:space="preserve"> </w:t>
      </w:r>
      <w:r w:rsidR="003E60D9">
        <w:rPr>
          <w:szCs w:val="22"/>
          <w:lang w:val="en-US" w:eastAsia="ja-JP"/>
        </w:rPr>
        <w:t>from DCN 22-14/82r0.</w:t>
      </w:r>
    </w:p>
    <w:p w14:paraId="34237CD3" w14:textId="77777777" w:rsidR="003E60D9" w:rsidRDefault="003E60D9" w:rsidP="003E60D9">
      <w:pPr>
        <w:jc w:val="both"/>
        <w:rPr>
          <w:szCs w:val="22"/>
          <w:lang w:val="en-US" w:eastAsia="ja-JP"/>
        </w:rPr>
      </w:pPr>
    </w:p>
    <w:p w14:paraId="32485670" w14:textId="77777777" w:rsidR="008A225A" w:rsidRDefault="008A225A" w:rsidP="00937C5D">
      <w:pPr>
        <w:jc w:val="both"/>
        <w:rPr>
          <w:lang w:val="en-US" w:eastAsia="ja-JP"/>
        </w:rPr>
      </w:pPr>
    </w:p>
    <w:p w14:paraId="0B628570" w14:textId="3AE11C0F" w:rsidR="004E4A2B" w:rsidRDefault="004E4A2B" w:rsidP="004E4A2B">
      <w:pPr>
        <w:pStyle w:val="Heading1"/>
        <w:rPr>
          <w:lang w:val="en-US" w:eastAsia="ja-JP"/>
        </w:rPr>
      </w:pPr>
      <w:r>
        <w:rPr>
          <w:lang w:val="en-US" w:eastAsia="ja-JP"/>
        </w:rPr>
        <w:t>Section 1.F Issues</w:t>
      </w:r>
    </w:p>
    <w:p w14:paraId="5DA5DE65" w14:textId="77777777" w:rsidR="004E4A2B" w:rsidRDefault="004E4A2B" w:rsidP="004E4A2B">
      <w:pPr>
        <w:jc w:val="both"/>
        <w:rPr>
          <w:szCs w:val="22"/>
          <w:lang w:val="en-US" w:eastAsia="ja-JP"/>
        </w:rPr>
      </w:pPr>
    </w:p>
    <w:p w14:paraId="1C28D870" w14:textId="057F9137" w:rsidR="008A225A" w:rsidRDefault="004E4A2B" w:rsidP="004E4A2B">
      <w:pPr>
        <w:jc w:val="both"/>
        <w:rPr>
          <w:lang w:val="en-US" w:eastAsia="ja-JP"/>
        </w:rPr>
      </w:pPr>
      <w:r>
        <w:rPr>
          <w:szCs w:val="22"/>
          <w:lang w:val="en-US" w:eastAsia="ja-JP"/>
        </w:rPr>
        <w:t>As of the current revision of this document, no resolution has been agreed upon to handle recommendation 1.F.1, 1.F.2, and 1.F.3 from DCN 22-14/82r0.</w:t>
      </w:r>
    </w:p>
    <w:p w14:paraId="6603FAAE" w14:textId="77777777" w:rsidR="008A225A" w:rsidRDefault="008A225A" w:rsidP="00937C5D">
      <w:pPr>
        <w:jc w:val="both"/>
        <w:rPr>
          <w:lang w:val="en-US" w:eastAsia="ja-JP"/>
        </w:rPr>
      </w:pPr>
    </w:p>
    <w:p w14:paraId="41B4D5AE" w14:textId="77777777" w:rsidR="008A225A" w:rsidRDefault="008A225A" w:rsidP="00937C5D">
      <w:pPr>
        <w:jc w:val="both"/>
        <w:rPr>
          <w:lang w:val="en-US" w:eastAsia="ja-JP"/>
        </w:rPr>
      </w:pPr>
    </w:p>
    <w:p w14:paraId="265ED593" w14:textId="5DAE28FC" w:rsidR="00F239C6" w:rsidRDefault="00F239C6" w:rsidP="00F239C6">
      <w:pPr>
        <w:pStyle w:val="Heading1"/>
        <w:rPr>
          <w:lang w:val="en-US" w:eastAsia="ja-JP"/>
        </w:rPr>
      </w:pPr>
      <w:r>
        <w:rPr>
          <w:lang w:val="en-US" w:eastAsia="ja-JP"/>
        </w:rPr>
        <w:t>Section 2 Issues</w:t>
      </w:r>
    </w:p>
    <w:p w14:paraId="1F34314F" w14:textId="77777777" w:rsidR="00F239C6" w:rsidRDefault="00F239C6" w:rsidP="00F239C6">
      <w:pPr>
        <w:jc w:val="both"/>
        <w:rPr>
          <w:szCs w:val="22"/>
          <w:lang w:val="en-US" w:eastAsia="ja-JP"/>
        </w:rPr>
      </w:pPr>
    </w:p>
    <w:p w14:paraId="3054736D" w14:textId="1A7B3CF1" w:rsidR="00F239C6" w:rsidRDefault="00F239C6" w:rsidP="00F239C6">
      <w:pPr>
        <w:jc w:val="both"/>
        <w:rPr>
          <w:lang w:val="en-US" w:eastAsia="ja-JP"/>
        </w:rPr>
      </w:pPr>
      <w:r>
        <w:rPr>
          <w:szCs w:val="22"/>
          <w:lang w:val="en-US" w:eastAsia="ja-JP"/>
        </w:rPr>
        <w:t>Modifications in this section address 2.1, 2.2, and 2.3 from DCN 22-14/82r0.</w:t>
      </w:r>
    </w:p>
    <w:p w14:paraId="51764056" w14:textId="77777777" w:rsidR="008A225A" w:rsidRDefault="008A225A" w:rsidP="00937C5D">
      <w:pPr>
        <w:jc w:val="both"/>
        <w:rPr>
          <w:lang w:val="en-US" w:eastAsia="ja-JP"/>
        </w:rPr>
      </w:pPr>
    </w:p>
    <w:p w14:paraId="408F1210" w14:textId="18C89128" w:rsidR="008A225A" w:rsidRPr="00DD461C" w:rsidRDefault="00DD461C" w:rsidP="00937C5D">
      <w:pPr>
        <w:jc w:val="both"/>
        <w:rPr>
          <w:b/>
          <w:i/>
          <w:lang w:val="en-US" w:eastAsia="ja-JP"/>
        </w:rPr>
      </w:pPr>
      <w:r>
        <w:rPr>
          <w:b/>
          <w:i/>
          <w:lang w:val="en-US" w:eastAsia="ja-JP"/>
        </w:rPr>
        <w:t xml:space="preserve">To address issue </w:t>
      </w:r>
      <w:r w:rsidR="00C908D7">
        <w:rPr>
          <w:b/>
          <w:i/>
          <w:lang w:val="en-US" w:eastAsia="ja-JP"/>
        </w:rPr>
        <w:t xml:space="preserve">2.1, </w:t>
      </w:r>
      <w:r w:rsidR="00891355">
        <w:rPr>
          <w:b/>
          <w:i/>
          <w:lang w:val="en-US" w:eastAsia="ja-JP"/>
        </w:rPr>
        <w:t>2.2</w:t>
      </w:r>
      <w:r w:rsidR="00C908D7">
        <w:rPr>
          <w:b/>
          <w:i/>
          <w:lang w:val="en-US" w:eastAsia="ja-JP"/>
        </w:rPr>
        <w:t>,</w:t>
      </w:r>
      <w:r w:rsidR="00891355">
        <w:rPr>
          <w:b/>
          <w:i/>
          <w:lang w:val="en-US" w:eastAsia="ja-JP"/>
        </w:rPr>
        <w:t xml:space="preserve"> and</w:t>
      </w:r>
      <w:r w:rsidR="0043114D">
        <w:rPr>
          <w:b/>
          <w:i/>
          <w:lang w:val="en-US" w:eastAsia="ja-JP"/>
        </w:rPr>
        <w:t xml:space="preserve"> </w:t>
      </w:r>
      <w:r>
        <w:rPr>
          <w:b/>
          <w:i/>
          <w:lang w:val="en-US" w:eastAsia="ja-JP"/>
        </w:rPr>
        <w:t>2.3</w:t>
      </w:r>
      <w:r w:rsidR="00C908D7">
        <w:rPr>
          <w:b/>
          <w:i/>
          <w:lang w:val="en-US" w:eastAsia="ja-JP"/>
        </w:rPr>
        <w:t>;</w:t>
      </w:r>
      <w:r>
        <w:rPr>
          <w:b/>
          <w:i/>
          <w:lang w:val="en-US" w:eastAsia="ja-JP"/>
        </w:rPr>
        <w:t xml:space="preserve"> modify the 2</w:t>
      </w:r>
      <w:r w:rsidRPr="00DD461C">
        <w:rPr>
          <w:b/>
          <w:i/>
          <w:vertAlign w:val="superscript"/>
          <w:lang w:val="en-US" w:eastAsia="ja-JP"/>
        </w:rPr>
        <w:t>nd</w:t>
      </w:r>
      <w:r>
        <w:rPr>
          <w:b/>
          <w:i/>
          <w:lang w:val="en-US" w:eastAsia="ja-JP"/>
        </w:rPr>
        <w:t xml:space="preserve"> to last paragraph in section 8.2.2.7, </w:t>
      </w:r>
      <w:proofErr w:type="spellStart"/>
      <w:proofErr w:type="gramStart"/>
      <w:r>
        <w:rPr>
          <w:b/>
          <w:i/>
          <w:lang w:val="en-US" w:eastAsia="ja-JP"/>
        </w:rPr>
        <w:t>pg</w:t>
      </w:r>
      <w:proofErr w:type="spellEnd"/>
      <w:proofErr w:type="gramEnd"/>
      <w:r>
        <w:rPr>
          <w:b/>
          <w:i/>
          <w:lang w:val="en-US" w:eastAsia="ja-JP"/>
        </w:rPr>
        <w:t xml:space="preserve"> </w:t>
      </w:r>
      <w:r w:rsidR="00A151AF">
        <w:rPr>
          <w:b/>
          <w:i/>
          <w:lang w:val="en-US" w:eastAsia="ja-JP"/>
        </w:rPr>
        <w:t>260</w:t>
      </w:r>
    </w:p>
    <w:p w14:paraId="7DF780FC" w14:textId="77777777" w:rsidR="007D717F" w:rsidRDefault="007D717F" w:rsidP="007D717F">
      <w:pPr>
        <w:jc w:val="both"/>
        <w:rPr>
          <w:szCs w:val="22"/>
          <w:lang w:val="en-US"/>
        </w:rPr>
      </w:pPr>
    </w:p>
    <w:p w14:paraId="1B1C3D4F" w14:textId="77777777" w:rsidR="007D717F" w:rsidRPr="00937C5D" w:rsidRDefault="007D717F" w:rsidP="007D717F">
      <w:pPr>
        <w:jc w:val="center"/>
        <w:rPr>
          <w:b/>
          <w:i/>
          <w:szCs w:val="22"/>
          <w:lang w:val="en-US"/>
        </w:rPr>
      </w:pPr>
      <w:r>
        <w:rPr>
          <w:b/>
          <w:i/>
          <w:szCs w:val="22"/>
          <w:lang w:val="en-US"/>
        </w:rPr>
        <w:t>&lt;Start of Modification&gt;</w:t>
      </w:r>
    </w:p>
    <w:p w14:paraId="2568B99F" w14:textId="77777777" w:rsidR="007D717F" w:rsidRDefault="007D717F" w:rsidP="007D717F">
      <w:pPr>
        <w:jc w:val="both"/>
        <w:rPr>
          <w:szCs w:val="22"/>
          <w:lang w:val="en-US" w:eastAsia="ja-JP"/>
        </w:rPr>
      </w:pPr>
    </w:p>
    <w:p w14:paraId="4BB4BC17" w14:textId="492EA1FE" w:rsidR="008A225A" w:rsidRDefault="00FA3D95" w:rsidP="00FA3D95">
      <w:pPr>
        <w:widowControl w:val="0"/>
        <w:autoSpaceDE w:val="0"/>
        <w:autoSpaceDN w:val="0"/>
        <w:adjustRightInd w:val="0"/>
        <w:jc w:val="both"/>
        <w:rPr>
          <w:sz w:val="20"/>
          <w:szCs w:val="20"/>
          <w:u w:val="single"/>
          <w:lang w:val="en-US"/>
        </w:rPr>
      </w:pPr>
      <w:r>
        <w:rPr>
          <w:sz w:val="20"/>
          <w:szCs w:val="20"/>
          <w:lang w:val="en-US"/>
        </w:rPr>
        <w:t xml:space="preserve">If the SA defines use of </w:t>
      </w:r>
      <w:r w:rsidRPr="009C0C16">
        <w:rPr>
          <w:strike/>
          <w:sz w:val="20"/>
          <w:szCs w:val="20"/>
          <w:lang w:val="en-US"/>
        </w:rPr>
        <w:t xml:space="preserve">authentication only or </w:t>
      </w:r>
      <w:r>
        <w:rPr>
          <w:sz w:val="20"/>
          <w:szCs w:val="20"/>
          <w:lang w:val="en-US"/>
        </w:rPr>
        <w:t>“no protection” method</w:t>
      </w:r>
      <w:r w:rsidR="009C0C16" w:rsidRPr="009C0C16">
        <w:rPr>
          <w:sz w:val="20"/>
          <w:szCs w:val="20"/>
          <w:u w:val="single"/>
          <w:lang w:val="en-US"/>
        </w:rPr>
        <w:t xml:space="preserve"> (e.g. = 0x00, see Table 193)</w:t>
      </w:r>
      <w:r>
        <w:rPr>
          <w:sz w:val="20"/>
          <w:szCs w:val="20"/>
          <w:lang w:val="en-US"/>
        </w:rPr>
        <w:t xml:space="preserve">, all MAC PDUs sent with FIDs linked to this SA must have EC bit set to ‘0’ in the generic MAC header. </w:t>
      </w:r>
      <w:r w:rsidR="00B9711D" w:rsidRPr="00090B91">
        <w:rPr>
          <w:sz w:val="20"/>
          <w:szCs w:val="20"/>
          <w:u w:val="single"/>
          <w:lang w:val="en-US"/>
        </w:rPr>
        <w:t xml:space="preserve">If the SA defines use of any other </w:t>
      </w:r>
      <w:r w:rsidR="00B9711D" w:rsidRPr="00090B91">
        <w:rPr>
          <w:sz w:val="20"/>
          <w:szCs w:val="20"/>
          <w:u w:val="single"/>
          <w:lang w:val="en-US"/>
        </w:rPr>
        <w:lastRenderedPageBreak/>
        <w:t xml:space="preserve">cryptographic </w:t>
      </w:r>
      <w:r w:rsidR="00783C3E" w:rsidRPr="00090B91">
        <w:rPr>
          <w:sz w:val="20"/>
          <w:szCs w:val="20"/>
          <w:u w:val="single"/>
          <w:lang w:val="en-US"/>
        </w:rPr>
        <w:t>methods (e.g. &gt;= 0x01, see Table 193)</w:t>
      </w:r>
      <w:r w:rsidR="009725B8" w:rsidRPr="00090B91">
        <w:rPr>
          <w:sz w:val="20"/>
          <w:szCs w:val="20"/>
          <w:u w:val="single"/>
          <w:lang w:val="en-US"/>
        </w:rPr>
        <w:t xml:space="preserve">, </w:t>
      </w:r>
      <w:r w:rsidRPr="00090B91">
        <w:rPr>
          <w:strike/>
          <w:sz w:val="20"/>
          <w:szCs w:val="20"/>
          <w:lang w:val="en-US"/>
        </w:rPr>
        <w:t>Otherwise, if only “</w:t>
      </w:r>
      <w:proofErr w:type="spellStart"/>
      <w:r w:rsidRPr="00090B91">
        <w:rPr>
          <w:strike/>
          <w:sz w:val="20"/>
          <w:szCs w:val="20"/>
          <w:lang w:val="en-US"/>
        </w:rPr>
        <w:t>authentication+encryption</w:t>
      </w:r>
      <w:proofErr w:type="spellEnd"/>
      <w:r w:rsidRPr="00090B91">
        <w:rPr>
          <w:strike/>
          <w:sz w:val="20"/>
          <w:szCs w:val="20"/>
          <w:lang w:val="en-US"/>
        </w:rPr>
        <w:t xml:space="preserve">” or “encryption only” is supported </w:t>
      </w:r>
      <w:r>
        <w:rPr>
          <w:sz w:val="20"/>
          <w:szCs w:val="20"/>
          <w:lang w:val="en-US"/>
        </w:rPr>
        <w:t>the EC bit must be set to ‘1’ in the generic MAC header. Other combinations are not allowed; MAC PDUs presenting other combinations should be discarded.</w:t>
      </w:r>
    </w:p>
    <w:p w14:paraId="1A3E9CFE" w14:textId="77777777" w:rsidR="0043114D" w:rsidRDefault="0043114D" w:rsidP="00FA3D95">
      <w:pPr>
        <w:widowControl w:val="0"/>
        <w:autoSpaceDE w:val="0"/>
        <w:autoSpaceDN w:val="0"/>
        <w:adjustRightInd w:val="0"/>
        <w:jc w:val="both"/>
        <w:rPr>
          <w:sz w:val="20"/>
          <w:szCs w:val="20"/>
          <w:u w:val="single"/>
          <w:lang w:val="en-US"/>
        </w:rPr>
      </w:pPr>
    </w:p>
    <w:p w14:paraId="7E6C3775" w14:textId="77777777" w:rsidR="00AD2EC5" w:rsidRDefault="00AD2EC5" w:rsidP="00FA3D95">
      <w:pPr>
        <w:widowControl w:val="0"/>
        <w:autoSpaceDE w:val="0"/>
        <w:autoSpaceDN w:val="0"/>
        <w:adjustRightInd w:val="0"/>
        <w:jc w:val="both"/>
        <w:rPr>
          <w:sz w:val="20"/>
          <w:szCs w:val="20"/>
          <w:u w:val="single"/>
          <w:lang w:val="en-US"/>
        </w:rPr>
      </w:pPr>
      <w:r>
        <w:rPr>
          <w:sz w:val="20"/>
          <w:szCs w:val="20"/>
          <w:u w:val="single"/>
          <w:lang w:val="en-US"/>
        </w:rPr>
        <w:t xml:space="preserve">There are some rules that should be considered for selecting which </w:t>
      </w:r>
      <w:proofErr w:type="spellStart"/>
      <w:r>
        <w:rPr>
          <w:sz w:val="20"/>
          <w:szCs w:val="20"/>
          <w:u w:val="single"/>
          <w:lang w:val="en-US"/>
        </w:rPr>
        <w:t>Cryptopgraphic</w:t>
      </w:r>
      <w:proofErr w:type="spellEnd"/>
      <w:r>
        <w:rPr>
          <w:sz w:val="20"/>
          <w:szCs w:val="20"/>
          <w:u w:val="single"/>
          <w:lang w:val="en-US"/>
        </w:rPr>
        <w:t xml:space="preserve"> Suites listed in Table 193 are applicable </w:t>
      </w:r>
      <w:proofErr w:type="gramStart"/>
      <w:r>
        <w:rPr>
          <w:sz w:val="20"/>
          <w:szCs w:val="20"/>
          <w:u w:val="single"/>
          <w:lang w:val="en-US"/>
        </w:rPr>
        <w:t>to  CPE</w:t>
      </w:r>
      <w:proofErr w:type="gramEnd"/>
      <w:r>
        <w:rPr>
          <w:sz w:val="20"/>
          <w:szCs w:val="20"/>
          <w:u w:val="single"/>
          <w:lang w:val="en-US"/>
        </w:rPr>
        <w:t>:</w:t>
      </w:r>
    </w:p>
    <w:p w14:paraId="539E6237" w14:textId="77777777" w:rsidR="00716054" w:rsidRDefault="00716054" w:rsidP="00FA3D95">
      <w:pPr>
        <w:widowControl w:val="0"/>
        <w:autoSpaceDE w:val="0"/>
        <w:autoSpaceDN w:val="0"/>
        <w:adjustRightInd w:val="0"/>
        <w:jc w:val="both"/>
        <w:rPr>
          <w:sz w:val="20"/>
          <w:szCs w:val="20"/>
          <w:u w:val="single"/>
          <w:lang w:val="en-US"/>
        </w:rPr>
      </w:pPr>
    </w:p>
    <w:p w14:paraId="6F19737E" w14:textId="1C5D48F4" w:rsidR="0043114D" w:rsidRPr="0046164E" w:rsidRDefault="0043114D" w:rsidP="001C311A">
      <w:pPr>
        <w:pStyle w:val="ListParagraph"/>
        <w:widowControl w:val="0"/>
        <w:numPr>
          <w:ilvl w:val="0"/>
          <w:numId w:val="7"/>
        </w:numPr>
        <w:autoSpaceDE w:val="0"/>
        <w:autoSpaceDN w:val="0"/>
        <w:adjustRightInd w:val="0"/>
        <w:jc w:val="both"/>
        <w:rPr>
          <w:u w:val="single"/>
          <w:lang w:val="en-US" w:eastAsia="ja-JP"/>
        </w:rPr>
      </w:pPr>
      <w:r w:rsidRPr="00AD2EC5">
        <w:rPr>
          <w:sz w:val="20"/>
          <w:szCs w:val="20"/>
          <w:u w:val="single"/>
          <w:lang w:val="en-US"/>
        </w:rPr>
        <w:t xml:space="preserve">Legacy CPEs shall </w:t>
      </w:r>
      <w:r w:rsidR="00724C5A" w:rsidRPr="00AD2EC5">
        <w:rPr>
          <w:sz w:val="20"/>
          <w:szCs w:val="20"/>
          <w:u w:val="single"/>
          <w:lang w:val="en-US"/>
        </w:rPr>
        <w:t>not be</w:t>
      </w:r>
      <w:r w:rsidRPr="00AD2EC5">
        <w:rPr>
          <w:sz w:val="20"/>
          <w:szCs w:val="20"/>
          <w:u w:val="single"/>
          <w:lang w:val="en-US"/>
        </w:rPr>
        <w:t xml:space="preserve"> capable of being </w:t>
      </w:r>
      <w:r w:rsidR="00F50988">
        <w:rPr>
          <w:sz w:val="20"/>
          <w:szCs w:val="20"/>
          <w:u w:val="single"/>
          <w:lang w:val="en-US"/>
        </w:rPr>
        <w:t>c</w:t>
      </w:r>
      <w:r w:rsidR="004E2121" w:rsidRPr="00AD2EC5">
        <w:rPr>
          <w:sz w:val="20"/>
          <w:szCs w:val="20"/>
          <w:u w:val="single"/>
          <w:lang w:val="en-US"/>
        </w:rPr>
        <w:t xml:space="preserve">ryptographic Suites </w:t>
      </w:r>
      <w:r w:rsidR="0046164E">
        <w:rPr>
          <w:sz w:val="20"/>
          <w:szCs w:val="20"/>
          <w:u w:val="single"/>
          <w:lang w:val="en-US"/>
        </w:rPr>
        <w:t>that use a</w:t>
      </w:r>
      <w:r w:rsidR="004D641E" w:rsidRPr="00AD2EC5">
        <w:rPr>
          <w:sz w:val="20"/>
          <w:szCs w:val="20"/>
          <w:u w:val="single"/>
          <w:lang w:val="en-US"/>
        </w:rPr>
        <w:t xml:space="preserve"> 4byte PN value, e.g. suite 0x0C-0x14</w:t>
      </w:r>
    </w:p>
    <w:p w14:paraId="5F0D3B95" w14:textId="3C80B3DA" w:rsidR="0046164E" w:rsidRPr="008676D6" w:rsidRDefault="0046164E" w:rsidP="001C311A">
      <w:pPr>
        <w:pStyle w:val="ListParagraph"/>
        <w:widowControl w:val="0"/>
        <w:numPr>
          <w:ilvl w:val="0"/>
          <w:numId w:val="7"/>
        </w:numPr>
        <w:autoSpaceDE w:val="0"/>
        <w:autoSpaceDN w:val="0"/>
        <w:adjustRightInd w:val="0"/>
        <w:jc w:val="both"/>
        <w:rPr>
          <w:u w:val="single"/>
          <w:lang w:val="en-US" w:eastAsia="ja-JP"/>
        </w:rPr>
      </w:pPr>
      <w:r>
        <w:rPr>
          <w:sz w:val="20"/>
          <w:szCs w:val="20"/>
          <w:u w:val="single"/>
          <w:lang w:val="en-US"/>
        </w:rPr>
        <w:t xml:space="preserve">Distributed/Centralized </w:t>
      </w:r>
      <w:r w:rsidR="008676D6">
        <w:rPr>
          <w:sz w:val="20"/>
          <w:szCs w:val="20"/>
          <w:u w:val="single"/>
          <w:lang w:val="en-US"/>
        </w:rPr>
        <w:t xml:space="preserve">A-CPE </w:t>
      </w:r>
      <w:r>
        <w:rPr>
          <w:sz w:val="20"/>
          <w:szCs w:val="20"/>
          <w:u w:val="single"/>
          <w:lang w:val="en-US"/>
        </w:rPr>
        <w:t xml:space="preserve">may make use of </w:t>
      </w:r>
      <w:proofErr w:type="spellStart"/>
      <w:r w:rsidR="00F50988">
        <w:rPr>
          <w:sz w:val="20"/>
          <w:szCs w:val="20"/>
          <w:u w:val="single"/>
          <w:lang w:val="en-US"/>
        </w:rPr>
        <w:t>crytopgrahic</w:t>
      </w:r>
      <w:proofErr w:type="spellEnd"/>
      <w:r w:rsidR="00F50988">
        <w:rPr>
          <w:sz w:val="20"/>
          <w:szCs w:val="20"/>
          <w:u w:val="single"/>
          <w:lang w:val="en-US"/>
        </w:rPr>
        <w:t xml:space="preserve"> suites related to DS multicast Group SA (e.g. 0x03, 0x04, 0x0A, 0x0B, 0x0E, 0x0F, 0x13</w:t>
      </w:r>
      <w:r w:rsidR="00F908AD">
        <w:rPr>
          <w:sz w:val="20"/>
          <w:szCs w:val="20"/>
          <w:u w:val="single"/>
          <w:lang w:val="en-US"/>
        </w:rPr>
        <w:t xml:space="preserve">, and 0x14) for MAC management messages </w:t>
      </w:r>
      <w:r w:rsidR="009A5567">
        <w:rPr>
          <w:sz w:val="20"/>
          <w:szCs w:val="20"/>
          <w:u w:val="single"/>
          <w:lang w:val="en-US"/>
        </w:rPr>
        <w:t xml:space="preserve">sent on the </w:t>
      </w:r>
      <w:proofErr w:type="spellStart"/>
      <w:r w:rsidR="009A5567">
        <w:rPr>
          <w:sz w:val="20"/>
          <w:szCs w:val="20"/>
          <w:u w:val="single"/>
          <w:lang w:val="en-US"/>
        </w:rPr>
        <w:t>Mulitcast</w:t>
      </w:r>
      <w:proofErr w:type="spellEnd"/>
      <w:r w:rsidR="009A5567">
        <w:rPr>
          <w:sz w:val="20"/>
          <w:szCs w:val="20"/>
          <w:u w:val="single"/>
          <w:lang w:val="en-US"/>
        </w:rPr>
        <w:t xml:space="preserve"> Management FID</w:t>
      </w:r>
    </w:p>
    <w:p w14:paraId="30807C27" w14:textId="7B0B6BE8" w:rsidR="008676D6" w:rsidRPr="007E6304" w:rsidRDefault="008676D6" w:rsidP="001C311A">
      <w:pPr>
        <w:pStyle w:val="ListParagraph"/>
        <w:widowControl w:val="0"/>
        <w:numPr>
          <w:ilvl w:val="0"/>
          <w:numId w:val="7"/>
        </w:numPr>
        <w:autoSpaceDE w:val="0"/>
        <w:autoSpaceDN w:val="0"/>
        <w:adjustRightInd w:val="0"/>
        <w:jc w:val="both"/>
        <w:rPr>
          <w:u w:val="single"/>
          <w:lang w:val="en-US" w:eastAsia="ja-JP"/>
        </w:rPr>
      </w:pPr>
      <w:r>
        <w:rPr>
          <w:sz w:val="20"/>
          <w:szCs w:val="20"/>
          <w:u w:val="single"/>
          <w:lang w:val="en-US"/>
        </w:rPr>
        <w:t>A d</w:t>
      </w:r>
      <w:r w:rsidR="00467217">
        <w:rPr>
          <w:sz w:val="20"/>
          <w:szCs w:val="20"/>
          <w:u w:val="single"/>
          <w:lang w:val="en-US"/>
        </w:rPr>
        <w:t xml:space="preserve">istributed/centralized A-CPE, </w:t>
      </w:r>
      <w:r>
        <w:rPr>
          <w:sz w:val="20"/>
          <w:szCs w:val="20"/>
          <w:u w:val="single"/>
          <w:lang w:val="en-US"/>
        </w:rPr>
        <w:t>S-CPE</w:t>
      </w:r>
      <w:r w:rsidR="00467217">
        <w:rPr>
          <w:sz w:val="20"/>
          <w:szCs w:val="20"/>
          <w:u w:val="single"/>
          <w:lang w:val="en-US"/>
        </w:rPr>
        <w:t>, or legacy S-CPE</w:t>
      </w:r>
      <w:r>
        <w:rPr>
          <w:sz w:val="20"/>
          <w:szCs w:val="20"/>
          <w:u w:val="single"/>
          <w:lang w:val="en-US"/>
        </w:rPr>
        <w:t xml:space="preserve"> shall not be simultaneously configured to use cryptographic sui</w:t>
      </w:r>
      <w:r w:rsidR="007E6304">
        <w:rPr>
          <w:sz w:val="20"/>
          <w:szCs w:val="20"/>
          <w:u w:val="single"/>
          <w:lang w:val="en-US"/>
        </w:rPr>
        <w:t>t</w:t>
      </w:r>
      <w:r>
        <w:rPr>
          <w:sz w:val="20"/>
          <w:szCs w:val="20"/>
          <w:u w:val="single"/>
          <w:lang w:val="en-US"/>
        </w:rPr>
        <w:t xml:space="preserve">es </w:t>
      </w:r>
      <w:r w:rsidR="003C0A25">
        <w:rPr>
          <w:sz w:val="20"/>
          <w:szCs w:val="20"/>
          <w:u w:val="single"/>
          <w:lang w:val="en-US"/>
        </w:rPr>
        <w:t>with 3byte and 4byte PNs</w:t>
      </w:r>
      <w:r w:rsidR="007E6304">
        <w:rPr>
          <w:sz w:val="20"/>
          <w:szCs w:val="20"/>
          <w:u w:val="single"/>
          <w:lang w:val="en-US"/>
        </w:rPr>
        <w:t xml:space="preserve"> on the static Null and Primary SAs, as well as dynamically allocated Group SAs</w:t>
      </w:r>
    </w:p>
    <w:p w14:paraId="213A863A" w14:textId="584690DE" w:rsidR="007E6304" w:rsidRPr="00AD2EC5" w:rsidRDefault="00467217" w:rsidP="001C311A">
      <w:pPr>
        <w:pStyle w:val="ListParagraph"/>
        <w:widowControl w:val="0"/>
        <w:numPr>
          <w:ilvl w:val="0"/>
          <w:numId w:val="7"/>
        </w:numPr>
        <w:autoSpaceDE w:val="0"/>
        <w:autoSpaceDN w:val="0"/>
        <w:adjustRightInd w:val="0"/>
        <w:jc w:val="both"/>
        <w:rPr>
          <w:u w:val="single"/>
          <w:lang w:val="en-US" w:eastAsia="ja-JP"/>
        </w:rPr>
      </w:pPr>
      <w:r>
        <w:rPr>
          <w:sz w:val="20"/>
          <w:szCs w:val="20"/>
          <w:u w:val="single"/>
          <w:lang w:val="en-US"/>
        </w:rPr>
        <w:t>A distributed/centralized A-CPE, S-CPE, or legacy S-CPE shall not be simultaneously configured to use cryptographic suites with 4byte and 8byte ICVs on the static Null and Primary SAs, as well as dynamically allocated Group SAs</w:t>
      </w:r>
    </w:p>
    <w:p w14:paraId="3DA5CBE6" w14:textId="77777777" w:rsidR="007D717F" w:rsidRDefault="007D717F" w:rsidP="007D717F">
      <w:pPr>
        <w:jc w:val="both"/>
        <w:rPr>
          <w:szCs w:val="22"/>
          <w:lang w:val="en-US"/>
        </w:rPr>
      </w:pPr>
    </w:p>
    <w:p w14:paraId="1C8C06CE" w14:textId="6ACF5B9E" w:rsidR="007D717F" w:rsidRPr="00937C5D" w:rsidRDefault="007D717F" w:rsidP="007D717F">
      <w:pPr>
        <w:jc w:val="center"/>
        <w:rPr>
          <w:b/>
          <w:i/>
          <w:szCs w:val="22"/>
          <w:lang w:val="en-US"/>
        </w:rPr>
      </w:pPr>
      <w:r>
        <w:rPr>
          <w:b/>
          <w:i/>
          <w:szCs w:val="22"/>
          <w:lang w:val="en-US"/>
        </w:rPr>
        <w:t>&lt;End of Modification&gt;</w:t>
      </w:r>
    </w:p>
    <w:p w14:paraId="42EDD4EB" w14:textId="77777777" w:rsidR="007D717F" w:rsidRDefault="007D717F" w:rsidP="007D717F">
      <w:pPr>
        <w:jc w:val="both"/>
        <w:rPr>
          <w:szCs w:val="22"/>
          <w:lang w:val="en-US" w:eastAsia="ja-JP"/>
        </w:rPr>
      </w:pPr>
    </w:p>
    <w:p w14:paraId="7B8C47CC" w14:textId="70B34B69" w:rsidR="006456C3" w:rsidRPr="00DD461C" w:rsidRDefault="006456C3" w:rsidP="006456C3">
      <w:pPr>
        <w:jc w:val="both"/>
        <w:rPr>
          <w:b/>
          <w:i/>
          <w:lang w:val="en-US" w:eastAsia="ja-JP"/>
        </w:rPr>
      </w:pPr>
      <w:r>
        <w:rPr>
          <w:b/>
          <w:i/>
          <w:lang w:val="en-US" w:eastAsia="ja-JP"/>
        </w:rPr>
        <w:t xml:space="preserve">To address issue </w:t>
      </w:r>
      <w:r w:rsidR="00C908D7">
        <w:rPr>
          <w:b/>
          <w:i/>
          <w:lang w:val="en-US" w:eastAsia="ja-JP"/>
        </w:rPr>
        <w:t xml:space="preserve">2.1 &amp; </w:t>
      </w:r>
      <w:r>
        <w:rPr>
          <w:b/>
          <w:i/>
          <w:lang w:val="en-US" w:eastAsia="ja-JP"/>
        </w:rPr>
        <w:t xml:space="preserve">2.2, modify </w:t>
      </w:r>
      <w:r w:rsidR="00950061">
        <w:rPr>
          <w:b/>
          <w:i/>
          <w:lang w:val="en-US" w:eastAsia="ja-JP"/>
        </w:rPr>
        <w:t>Table 193, Section 8.4.1</w:t>
      </w:r>
      <w:r>
        <w:rPr>
          <w:b/>
          <w:i/>
          <w:lang w:val="en-US" w:eastAsia="ja-JP"/>
        </w:rPr>
        <w:t xml:space="preserve"> </w:t>
      </w:r>
      <w:r w:rsidR="0098723A">
        <w:rPr>
          <w:b/>
          <w:i/>
          <w:lang w:val="en-US" w:eastAsia="ja-JP"/>
        </w:rPr>
        <w:t>as follows</w:t>
      </w:r>
    </w:p>
    <w:p w14:paraId="4FAB4D34" w14:textId="77777777" w:rsidR="006456C3" w:rsidRDefault="006456C3" w:rsidP="006456C3">
      <w:pPr>
        <w:jc w:val="both"/>
        <w:rPr>
          <w:szCs w:val="22"/>
          <w:lang w:val="en-US"/>
        </w:rPr>
      </w:pPr>
    </w:p>
    <w:p w14:paraId="79BD9389" w14:textId="77777777" w:rsidR="006456C3" w:rsidRPr="00937C5D" w:rsidRDefault="006456C3" w:rsidP="006456C3">
      <w:pPr>
        <w:jc w:val="center"/>
        <w:rPr>
          <w:b/>
          <w:i/>
          <w:szCs w:val="22"/>
          <w:lang w:val="en-US"/>
        </w:rPr>
      </w:pPr>
      <w:r>
        <w:rPr>
          <w:b/>
          <w:i/>
          <w:szCs w:val="22"/>
          <w:lang w:val="en-US"/>
        </w:rPr>
        <w:t>&lt;Start of Modification&gt;</w:t>
      </w:r>
    </w:p>
    <w:p w14:paraId="78D1F231" w14:textId="77777777" w:rsidR="006456C3" w:rsidRDefault="006456C3" w:rsidP="006456C3">
      <w:pPr>
        <w:jc w:val="both"/>
        <w:rPr>
          <w:szCs w:val="22"/>
          <w:lang w:val="en-US" w:eastAsia="ja-JP"/>
        </w:rPr>
      </w:pPr>
    </w:p>
    <w:tbl>
      <w:tblPr>
        <w:tblStyle w:val="TableGrid"/>
        <w:tblW w:w="10296" w:type="dxa"/>
        <w:tblLook w:val="04A0" w:firstRow="1" w:lastRow="0" w:firstColumn="1" w:lastColumn="0" w:noHBand="0" w:noVBand="1"/>
      </w:tblPr>
      <w:tblGrid>
        <w:gridCol w:w="1610"/>
        <w:gridCol w:w="5851"/>
        <w:gridCol w:w="1380"/>
        <w:gridCol w:w="1455"/>
      </w:tblGrid>
      <w:tr w:rsidR="00C941CB" w14:paraId="07FA0A05" w14:textId="5546B6AC" w:rsidTr="00BA5458">
        <w:tc>
          <w:tcPr>
            <w:tcW w:w="1610" w:type="dxa"/>
          </w:tcPr>
          <w:p w14:paraId="7D767E34" w14:textId="2257A107" w:rsidR="00C941CB" w:rsidRPr="00121D08" w:rsidRDefault="00C941CB" w:rsidP="00121D08">
            <w:pPr>
              <w:jc w:val="center"/>
              <w:rPr>
                <w:b/>
                <w:lang w:val="en-US" w:eastAsia="ja-JP"/>
              </w:rPr>
            </w:pPr>
            <w:r w:rsidRPr="00C941CB">
              <w:rPr>
                <w:b/>
                <w:u w:val="single"/>
                <w:lang w:val="en-US" w:eastAsia="ja-JP"/>
              </w:rPr>
              <w:t>Cryptographic Suite</w:t>
            </w:r>
            <w:r>
              <w:rPr>
                <w:b/>
                <w:lang w:val="en-US" w:eastAsia="ja-JP"/>
              </w:rPr>
              <w:t xml:space="preserve"> Value</w:t>
            </w:r>
          </w:p>
        </w:tc>
        <w:tc>
          <w:tcPr>
            <w:tcW w:w="5851" w:type="dxa"/>
          </w:tcPr>
          <w:p w14:paraId="45D498E3" w14:textId="51EAA91D" w:rsidR="00C941CB" w:rsidRPr="00C941CB" w:rsidRDefault="00C941CB" w:rsidP="00121D08">
            <w:pPr>
              <w:jc w:val="center"/>
              <w:rPr>
                <w:b/>
                <w:strike/>
                <w:lang w:val="en-US" w:eastAsia="ja-JP"/>
              </w:rPr>
            </w:pPr>
            <w:r w:rsidRPr="00C941CB">
              <w:rPr>
                <w:b/>
                <w:strike/>
                <w:lang w:val="en-US" w:eastAsia="ja-JP"/>
              </w:rPr>
              <w:t xml:space="preserve">Cryptographic </w:t>
            </w:r>
            <w:proofErr w:type="spellStart"/>
            <w:r w:rsidRPr="00C941CB">
              <w:rPr>
                <w:b/>
                <w:strike/>
                <w:lang w:val="en-US" w:eastAsia="ja-JP"/>
              </w:rPr>
              <w:t>Suite</w:t>
            </w:r>
            <w:r w:rsidRPr="00C941CB">
              <w:rPr>
                <w:b/>
                <w:u w:val="single"/>
                <w:lang w:val="en-US" w:eastAsia="ja-JP"/>
              </w:rPr>
              <w:t>Key</w:t>
            </w:r>
            <w:proofErr w:type="spellEnd"/>
            <w:r w:rsidRPr="00C941CB">
              <w:rPr>
                <w:b/>
                <w:u w:val="single"/>
                <w:lang w:val="en-US" w:eastAsia="ja-JP"/>
              </w:rPr>
              <w:t xml:space="preserve"> Type</w:t>
            </w:r>
          </w:p>
        </w:tc>
        <w:tc>
          <w:tcPr>
            <w:tcW w:w="1380" w:type="dxa"/>
          </w:tcPr>
          <w:p w14:paraId="52B20A0E" w14:textId="0C1C8055" w:rsidR="00C941CB" w:rsidRPr="00C941CB" w:rsidRDefault="00C941CB" w:rsidP="00121D08">
            <w:pPr>
              <w:jc w:val="center"/>
              <w:rPr>
                <w:b/>
                <w:u w:val="single"/>
                <w:lang w:val="en-US" w:eastAsia="ja-JP"/>
              </w:rPr>
            </w:pPr>
            <w:r w:rsidRPr="00C941CB">
              <w:rPr>
                <w:b/>
                <w:u w:val="single"/>
                <w:lang w:val="en-US" w:eastAsia="ja-JP"/>
              </w:rPr>
              <w:t>PN Size</w:t>
            </w:r>
            <w:r w:rsidR="00E251EC">
              <w:rPr>
                <w:b/>
                <w:u w:val="single"/>
                <w:lang w:val="en-US" w:eastAsia="ja-JP"/>
              </w:rPr>
              <w:t xml:space="preserve"> (bytes)</w:t>
            </w:r>
          </w:p>
        </w:tc>
        <w:tc>
          <w:tcPr>
            <w:tcW w:w="1455" w:type="dxa"/>
          </w:tcPr>
          <w:p w14:paraId="14DACCF0" w14:textId="7E46A506" w:rsidR="00C941CB" w:rsidRPr="00C941CB" w:rsidRDefault="00C941CB" w:rsidP="00121D08">
            <w:pPr>
              <w:jc w:val="center"/>
              <w:rPr>
                <w:b/>
                <w:strike/>
                <w:lang w:val="en-US" w:eastAsia="ja-JP"/>
              </w:rPr>
            </w:pPr>
            <w:r>
              <w:rPr>
                <w:b/>
                <w:u w:val="single"/>
                <w:lang w:val="en-US" w:eastAsia="ja-JP"/>
              </w:rPr>
              <w:t>ICV</w:t>
            </w:r>
            <w:r w:rsidRPr="00C941CB">
              <w:rPr>
                <w:b/>
                <w:u w:val="single"/>
                <w:lang w:val="en-US" w:eastAsia="ja-JP"/>
              </w:rPr>
              <w:t xml:space="preserve"> Size</w:t>
            </w:r>
            <w:r w:rsidR="00E251EC">
              <w:rPr>
                <w:b/>
                <w:u w:val="single"/>
                <w:lang w:val="en-US" w:eastAsia="ja-JP"/>
              </w:rPr>
              <w:t xml:space="preserve"> (bytes)</w:t>
            </w:r>
          </w:p>
        </w:tc>
      </w:tr>
      <w:tr w:rsidR="00C941CB" w14:paraId="4CE339DF" w14:textId="28F4CE9B" w:rsidTr="00BA5458">
        <w:tc>
          <w:tcPr>
            <w:tcW w:w="1610" w:type="dxa"/>
          </w:tcPr>
          <w:p w14:paraId="1E5F1538" w14:textId="2F63B6B7" w:rsidR="00C941CB" w:rsidRPr="003810FB" w:rsidRDefault="00C941CB" w:rsidP="00121D08">
            <w:pPr>
              <w:jc w:val="center"/>
              <w:rPr>
                <w:sz w:val="18"/>
                <w:szCs w:val="18"/>
                <w:lang w:val="en-US" w:eastAsia="ja-JP"/>
              </w:rPr>
            </w:pPr>
            <w:r w:rsidRPr="003810FB">
              <w:rPr>
                <w:sz w:val="18"/>
                <w:szCs w:val="18"/>
                <w:lang w:val="en-US" w:eastAsia="ja-JP"/>
              </w:rPr>
              <w:t>0x00</w:t>
            </w:r>
          </w:p>
        </w:tc>
        <w:tc>
          <w:tcPr>
            <w:tcW w:w="5851" w:type="dxa"/>
          </w:tcPr>
          <w:p w14:paraId="40BDD00C" w14:textId="5B7541F4" w:rsidR="00C941CB" w:rsidRPr="003810FB" w:rsidRDefault="00C941CB" w:rsidP="00937C5D">
            <w:pPr>
              <w:jc w:val="both"/>
              <w:rPr>
                <w:sz w:val="18"/>
                <w:szCs w:val="18"/>
                <w:lang w:val="en-US" w:eastAsia="ja-JP"/>
              </w:rPr>
            </w:pPr>
            <w:r w:rsidRPr="003810FB">
              <w:rPr>
                <w:sz w:val="18"/>
                <w:szCs w:val="18"/>
                <w:lang w:val="en-US"/>
              </w:rPr>
              <w:t>No Protection (No Authentication, No Encryption)</w:t>
            </w:r>
          </w:p>
        </w:tc>
        <w:tc>
          <w:tcPr>
            <w:tcW w:w="1380" w:type="dxa"/>
          </w:tcPr>
          <w:p w14:paraId="7E7F2534" w14:textId="31BD296B" w:rsidR="00C941CB" w:rsidRPr="000772A9" w:rsidRDefault="00C941CB" w:rsidP="00937C5D">
            <w:pPr>
              <w:jc w:val="both"/>
              <w:rPr>
                <w:sz w:val="18"/>
                <w:szCs w:val="18"/>
                <w:u w:val="single"/>
                <w:lang w:val="en-US"/>
              </w:rPr>
            </w:pPr>
            <w:r w:rsidRPr="000772A9">
              <w:rPr>
                <w:sz w:val="18"/>
                <w:szCs w:val="18"/>
                <w:u w:val="single"/>
                <w:lang w:val="en-US"/>
              </w:rPr>
              <w:t>0</w:t>
            </w:r>
          </w:p>
        </w:tc>
        <w:tc>
          <w:tcPr>
            <w:tcW w:w="1455" w:type="dxa"/>
          </w:tcPr>
          <w:p w14:paraId="52A6EBB8" w14:textId="40EAC709" w:rsidR="00C941CB" w:rsidRPr="000772A9" w:rsidRDefault="00C941CB" w:rsidP="00937C5D">
            <w:pPr>
              <w:jc w:val="both"/>
              <w:rPr>
                <w:sz w:val="18"/>
                <w:szCs w:val="18"/>
                <w:u w:val="single"/>
                <w:lang w:val="en-US"/>
              </w:rPr>
            </w:pPr>
            <w:r w:rsidRPr="000772A9">
              <w:rPr>
                <w:sz w:val="18"/>
                <w:szCs w:val="18"/>
                <w:u w:val="single"/>
                <w:lang w:val="en-US"/>
              </w:rPr>
              <w:t>0</w:t>
            </w:r>
          </w:p>
        </w:tc>
      </w:tr>
      <w:tr w:rsidR="00C941CB" w14:paraId="0A997C89" w14:textId="68ADE2C2" w:rsidTr="00BA5458">
        <w:tc>
          <w:tcPr>
            <w:tcW w:w="1610" w:type="dxa"/>
          </w:tcPr>
          <w:p w14:paraId="442FEDDD" w14:textId="1F655CE7" w:rsidR="00C941CB" w:rsidRPr="003810FB" w:rsidRDefault="00C941CB" w:rsidP="00121D08">
            <w:pPr>
              <w:jc w:val="center"/>
              <w:rPr>
                <w:sz w:val="18"/>
                <w:szCs w:val="18"/>
                <w:lang w:val="en-US" w:eastAsia="ja-JP"/>
              </w:rPr>
            </w:pPr>
            <w:r w:rsidRPr="003810FB">
              <w:rPr>
                <w:sz w:val="18"/>
                <w:szCs w:val="18"/>
                <w:lang w:val="en-US" w:eastAsia="ja-JP"/>
              </w:rPr>
              <w:t>0x01</w:t>
            </w:r>
          </w:p>
        </w:tc>
        <w:tc>
          <w:tcPr>
            <w:tcW w:w="5851" w:type="dxa"/>
          </w:tcPr>
          <w:p w14:paraId="7DC5068E" w14:textId="2C313F85" w:rsidR="00C941CB" w:rsidRPr="00786310" w:rsidRDefault="00C941CB" w:rsidP="00937C5D">
            <w:pPr>
              <w:jc w:val="both"/>
              <w:rPr>
                <w:sz w:val="18"/>
                <w:szCs w:val="18"/>
                <w:u w:val="single"/>
                <w:lang w:val="en-US" w:eastAsia="ja-JP"/>
              </w:rPr>
            </w:pPr>
            <w:r w:rsidRPr="003810FB">
              <w:rPr>
                <w:sz w:val="18"/>
                <w:szCs w:val="18"/>
                <w:lang w:val="en-US"/>
              </w:rPr>
              <w:t>Authentication only for Unicast, AES-128 key wrap of TEK using KEK</w:t>
            </w:r>
            <w:r>
              <w:rPr>
                <w:sz w:val="18"/>
                <w:szCs w:val="18"/>
                <w:u w:val="single"/>
                <w:lang w:val="en-US"/>
              </w:rPr>
              <w:t>, 3byte PN, 4byte ICV</w:t>
            </w:r>
          </w:p>
        </w:tc>
        <w:tc>
          <w:tcPr>
            <w:tcW w:w="1380" w:type="dxa"/>
          </w:tcPr>
          <w:p w14:paraId="525E1C78" w14:textId="7735D9B4" w:rsidR="00C941CB" w:rsidRPr="000772A9" w:rsidRDefault="00E251EC" w:rsidP="00937C5D">
            <w:pPr>
              <w:jc w:val="both"/>
              <w:rPr>
                <w:sz w:val="18"/>
                <w:szCs w:val="18"/>
                <w:u w:val="single"/>
                <w:lang w:val="en-US"/>
              </w:rPr>
            </w:pPr>
            <w:r w:rsidRPr="000772A9">
              <w:rPr>
                <w:sz w:val="18"/>
                <w:szCs w:val="18"/>
                <w:u w:val="single"/>
                <w:lang w:val="en-US"/>
              </w:rPr>
              <w:t>3</w:t>
            </w:r>
          </w:p>
        </w:tc>
        <w:tc>
          <w:tcPr>
            <w:tcW w:w="1455" w:type="dxa"/>
          </w:tcPr>
          <w:p w14:paraId="71E12269" w14:textId="67EDB869" w:rsidR="00C941CB" w:rsidRPr="000772A9" w:rsidRDefault="00E251EC" w:rsidP="00937C5D">
            <w:pPr>
              <w:jc w:val="both"/>
              <w:rPr>
                <w:sz w:val="18"/>
                <w:szCs w:val="18"/>
                <w:u w:val="single"/>
                <w:lang w:val="en-US"/>
              </w:rPr>
            </w:pPr>
            <w:r w:rsidRPr="000772A9">
              <w:rPr>
                <w:sz w:val="18"/>
                <w:szCs w:val="18"/>
                <w:u w:val="single"/>
                <w:lang w:val="en-US"/>
              </w:rPr>
              <w:t>4</w:t>
            </w:r>
          </w:p>
        </w:tc>
      </w:tr>
      <w:tr w:rsidR="00C941CB" w14:paraId="13CAF4B0" w14:textId="64F21299" w:rsidTr="00BA5458">
        <w:tc>
          <w:tcPr>
            <w:tcW w:w="1610" w:type="dxa"/>
          </w:tcPr>
          <w:p w14:paraId="3D4B4C7E" w14:textId="0EA9DC44" w:rsidR="00C941CB" w:rsidRPr="003810FB" w:rsidRDefault="00C941CB" w:rsidP="00121D08">
            <w:pPr>
              <w:jc w:val="center"/>
              <w:rPr>
                <w:sz w:val="18"/>
                <w:szCs w:val="18"/>
                <w:lang w:val="en-US" w:eastAsia="ja-JP"/>
              </w:rPr>
            </w:pPr>
            <w:r w:rsidRPr="003810FB">
              <w:rPr>
                <w:sz w:val="18"/>
                <w:szCs w:val="18"/>
                <w:lang w:val="en-US" w:eastAsia="ja-JP"/>
              </w:rPr>
              <w:t>0x02</w:t>
            </w:r>
          </w:p>
        </w:tc>
        <w:tc>
          <w:tcPr>
            <w:tcW w:w="5851" w:type="dxa"/>
          </w:tcPr>
          <w:p w14:paraId="0CC24482" w14:textId="36255518" w:rsidR="00C941CB" w:rsidRPr="003810FB" w:rsidRDefault="00C941CB" w:rsidP="00937C5D">
            <w:pPr>
              <w:jc w:val="both"/>
              <w:rPr>
                <w:sz w:val="18"/>
                <w:szCs w:val="18"/>
                <w:lang w:val="en-US" w:eastAsia="ja-JP"/>
              </w:rPr>
            </w:pPr>
            <w:r w:rsidRPr="003810FB">
              <w:rPr>
                <w:sz w:val="18"/>
                <w:szCs w:val="18"/>
                <w:lang w:val="en-US"/>
              </w:rPr>
              <w:t>Authentication and Encryption for Unicast, AES-128 key wrap of TEK using KEK</w:t>
            </w:r>
            <w:r>
              <w:rPr>
                <w:sz w:val="18"/>
                <w:szCs w:val="18"/>
                <w:u w:val="single"/>
                <w:lang w:val="en-US"/>
              </w:rPr>
              <w:t>, 3byte PN, 4byte ICV</w:t>
            </w:r>
          </w:p>
        </w:tc>
        <w:tc>
          <w:tcPr>
            <w:tcW w:w="1380" w:type="dxa"/>
          </w:tcPr>
          <w:p w14:paraId="13B84E6A" w14:textId="25C8953F" w:rsidR="00C941CB" w:rsidRPr="000772A9" w:rsidRDefault="00E251EC" w:rsidP="00937C5D">
            <w:pPr>
              <w:jc w:val="both"/>
              <w:rPr>
                <w:sz w:val="18"/>
                <w:szCs w:val="18"/>
                <w:u w:val="single"/>
                <w:lang w:val="en-US"/>
              </w:rPr>
            </w:pPr>
            <w:r w:rsidRPr="000772A9">
              <w:rPr>
                <w:sz w:val="18"/>
                <w:szCs w:val="18"/>
                <w:u w:val="single"/>
                <w:lang w:val="en-US"/>
              </w:rPr>
              <w:t>3</w:t>
            </w:r>
          </w:p>
        </w:tc>
        <w:tc>
          <w:tcPr>
            <w:tcW w:w="1455" w:type="dxa"/>
          </w:tcPr>
          <w:p w14:paraId="35C06C8C" w14:textId="1B126A74" w:rsidR="00C941CB" w:rsidRPr="000772A9" w:rsidRDefault="00E251EC" w:rsidP="00937C5D">
            <w:pPr>
              <w:jc w:val="both"/>
              <w:rPr>
                <w:sz w:val="18"/>
                <w:szCs w:val="18"/>
                <w:u w:val="single"/>
                <w:lang w:val="en-US"/>
              </w:rPr>
            </w:pPr>
            <w:r w:rsidRPr="000772A9">
              <w:rPr>
                <w:sz w:val="18"/>
                <w:szCs w:val="18"/>
                <w:u w:val="single"/>
                <w:lang w:val="en-US"/>
              </w:rPr>
              <w:t>4</w:t>
            </w:r>
          </w:p>
        </w:tc>
      </w:tr>
      <w:tr w:rsidR="00C941CB" w14:paraId="1C2779DB" w14:textId="3210FF17" w:rsidTr="00BA5458">
        <w:tc>
          <w:tcPr>
            <w:tcW w:w="1610" w:type="dxa"/>
          </w:tcPr>
          <w:p w14:paraId="6C19C606" w14:textId="2573E815" w:rsidR="00C941CB" w:rsidRPr="003810FB" w:rsidRDefault="00C941CB" w:rsidP="00121D08">
            <w:pPr>
              <w:jc w:val="center"/>
              <w:rPr>
                <w:sz w:val="18"/>
                <w:szCs w:val="18"/>
                <w:lang w:val="en-US" w:eastAsia="ja-JP"/>
              </w:rPr>
            </w:pPr>
            <w:r w:rsidRPr="003810FB">
              <w:rPr>
                <w:sz w:val="18"/>
                <w:szCs w:val="18"/>
                <w:lang w:val="en-US" w:eastAsia="ja-JP"/>
              </w:rPr>
              <w:t>0x03</w:t>
            </w:r>
          </w:p>
        </w:tc>
        <w:tc>
          <w:tcPr>
            <w:tcW w:w="5851" w:type="dxa"/>
          </w:tcPr>
          <w:p w14:paraId="33CEB5F6" w14:textId="29F19837" w:rsidR="00C941CB" w:rsidRPr="003810FB" w:rsidRDefault="00C941CB" w:rsidP="00937C5D">
            <w:pPr>
              <w:jc w:val="both"/>
              <w:rPr>
                <w:sz w:val="18"/>
                <w:szCs w:val="18"/>
                <w:lang w:val="en-US" w:eastAsia="ja-JP"/>
              </w:rPr>
            </w:pPr>
            <w:r w:rsidRPr="003810FB">
              <w:rPr>
                <w:sz w:val="18"/>
                <w:szCs w:val="18"/>
                <w:lang w:val="en-US"/>
              </w:rPr>
              <w:t>Authentication only for Multicast, AES-128 key wrap of GTEK with GKEK</w:t>
            </w:r>
            <w:r>
              <w:rPr>
                <w:sz w:val="18"/>
                <w:szCs w:val="18"/>
                <w:u w:val="single"/>
                <w:lang w:val="en-US"/>
              </w:rPr>
              <w:t>, 3byte PN, 4byte ICV</w:t>
            </w:r>
          </w:p>
        </w:tc>
        <w:tc>
          <w:tcPr>
            <w:tcW w:w="1380" w:type="dxa"/>
          </w:tcPr>
          <w:p w14:paraId="7117FE90" w14:textId="0BEF52CA" w:rsidR="00C941CB" w:rsidRPr="000772A9" w:rsidRDefault="00E251EC" w:rsidP="00937C5D">
            <w:pPr>
              <w:jc w:val="both"/>
              <w:rPr>
                <w:sz w:val="18"/>
                <w:szCs w:val="18"/>
                <w:u w:val="single"/>
                <w:lang w:val="en-US"/>
              </w:rPr>
            </w:pPr>
            <w:r w:rsidRPr="000772A9">
              <w:rPr>
                <w:sz w:val="18"/>
                <w:szCs w:val="18"/>
                <w:u w:val="single"/>
                <w:lang w:val="en-US"/>
              </w:rPr>
              <w:t>3</w:t>
            </w:r>
          </w:p>
        </w:tc>
        <w:tc>
          <w:tcPr>
            <w:tcW w:w="1455" w:type="dxa"/>
          </w:tcPr>
          <w:p w14:paraId="5116F317" w14:textId="7747CA46" w:rsidR="00C941CB" w:rsidRPr="000772A9" w:rsidRDefault="00E251EC" w:rsidP="00937C5D">
            <w:pPr>
              <w:jc w:val="both"/>
              <w:rPr>
                <w:sz w:val="18"/>
                <w:szCs w:val="18"/>
                <w:u w:val="single"/>
                <w:lang w:val="en-US"/>
              </w:rPr>
            </w:pPr>
            <w:r w:rsidRPr="000772A9">
              <w:rPr>
                <w:sz w:val="18"/>
                <w:szCs w:val="18"/>
                <w:u w:val="single"/>
                <w:lang w:val="en-US"/>
              </w:rPr>
              <w:t>4</w:t>
            </w:r>
          </w:p>
        </w:tc>
      </w:tr>
      <w:tr w:rsidR="00C941CB" w14:paraId="1119E119" w14:textId="78789C1C" w:rsidTr="00BA5458">
        <w:tc>
          <w:tcPr>
            <w:tcW w:w="1610" w:type="dxa"/>
          </w:tcPr>
          <w:p w14:paraId="317A9815" w14:textId="6A9B3D20" w:rsidR="00C941CB" w:rsidRPr="003810FB" w:rsidRDefault="00C941CB" w:rsidP="00121D08">
            <w:pPr>
              <w:jc w:val="center"/>
              <w:rPr>
                <w:sz w:val="18"/>
                <w:szCs w:val="18"/>
                <w:lang w:val="en-US" w:eastAsia="ja-JP"/>
              </w:rPr>
            </w:pPr>
            <w:r w:rsidRPr="003810FB">
              <w:rPr>
                <w:sz w:val="18"/>
                <w:szCs w:val="18"/>
                <w:lang w:val="en-US" w:eastAsia="ja-JP"/>
              </w:rPr>
              <w:t>0x04</w:t>
            </w:r>
          </w:p>
        </w:tc>
        <w:tc>
          <w:tcPr>
            <w:tcW w:w="5851" w:type="dxa"/>
          </w:tcPr>
          <w:p w14:paraId="47292915" w14:textId="34693393" w:rsidR="00C941CB" w:rsidRPr="003810FB" w:rsidRDefault="00C941CB" w:rsidP="00937C5D">
            <w:pPr>
              <w:jc w:val="both"/>
              <w:rPr>
                <w:sz w:val="18"/>
                <w:szCs w:val="18"/>
                <w:lang w:val="en-US" w:eastAsia="ja-JP"/>
              </w:rPr>
            </w:pPr>
            <w:r w:rsidRPr="003810FB">
              <w:rPr>
                <w:sz w:val="18"/>
                <w:szCs w:val="18"/>
                <w:lang w:val="en-US"/>
              </w:rPr>
              <w:t>Authentication and Encryption for Multicast, AES-128 key wrap of GTEK with GKEK</w:t>
            </w:r>
            <w:r>
              <w:rPr>
                <w:sz w:val="18"/>
                <w:szCs w:val="18"/>
                <w:u w:val="single"/>
                <w:lang w:val="en-US"/>
              </w:rPr>
              <w:t>, 3byte PN, 4byte ICV</w:t>
            </w:r>
          </w:p>
        </w:tc>
        <w:tc>
          <w:tcPr>
            <w:tcW w:w="1380" w:type="dxa"/>
          </w:tcPr>
          <w:p w14:paraId="1A9DA761" w14:textId="1827D6CB" w:rsidR="00C941CB" w:rsidRPr="000772A9" w:rsidRDefault="00E251EC" w:rsidP="00937C5D">
            <w:pPr>
              <w:jc w:val="both"/>
              <w:rPr>
                <w:sz w:val="18"/>
                <w:szCs w:val="18"/>
                <w:u w:val="single"/>
                <w:lang w:val="en-US"/>
              </w:rPr>
            </w:pPr>
            <w:r w:rsidRPr="000772A9">
              <w:rPr>
                <w:sz w:val="18"/>
                <w:szCs w:val="18"/>
                <w:u w:val="single"/>
                <w:lang w:val="en-US"/>
              </w:rPr>
              <w:t>3</w:t>
            </w:r>
          </w:p>
        </w:tc>
        <w:tc>
          <w:tcPr>
            <w:tcW w:w="1455" w:type="dxa"/>
          </w:tcPr>
          <w:p w14:paraId="4609C772" w14:textId="4B67EADC" w:rsidR="00C941CB" w:rsidRPr="000772A9" w:rsidRDefault="00E251EC" w:rsidP="00937C5D">
            <w:pPr>
              <w:jc w:val="both"/>
              <w:rPr>
                <w:sz w:val="18"/>
                <w:szCs w:val="18"/>
                <w:u w:val="single"/>
                <w:lang w:val="en-US"/>
              </w:rPr>
            </w:pPr>
            <w:r w:rsidRPr="000772A9">
              <w:rPr>
                <w:sz w:val="18"/>
                <w:szCs w:val="18"/>
                <w:u w:val="single"/>
                <w:lang w:val="en-US"/>
              </w:rPr>
              <w:t>4</w:t>
            </w:r>
          </w:p>
        </w:tc>
      </w:tr>
      <w:tr w:rsidR="00C941CB" w14:paraId="40AA58D2" w14:textId="00354233" w:rsidTr="00BA5458">
        <w:tc>
          <w:tcPr>
            <w:tcW w:w="1610" w:type="dxa"/>
          </w:tcPr>
          <w:p w14:paraId="28DD4716" w14:textId="6084EA1C" w:rsidR="00C941CB" w:rsidRPr="003810FB" w:rsidRDefault="00C941CB" w:rsidP="00121D08">
            <w:pPr>
              <w:jc w:val="center"/>
              <w:rPr>
                <w:sz w:val="18"/>
                <w:szCs w:val="18"/>
                <w:lang w:val="en-US" w:eastAsia="ja-JP"/>
              </w:rPr>
            </w:pPr>
            <w:r w:rsidRPr="003810FB">
              <w:rPr>
                <w:sz w:val="18"/>
                <w:szCs w:val="18"/>
                <w:lang w:val="en-US" w:eastAsia="ja-JP"/>
              </w:rPr>
              <w:t>0x05</w:t>
            </w:r>
          </w:p>
        </w:tc>
        <w:tc>
          <w:tcPr>
            <w:tcW w:w="5851" w:type="dxa"/>
          </w:tcPr>
          <w:p w14:paraId="4BFCEA03" w14:textId="57C7E36A" w:rsidR="00C941CB" w:rsidRPr="003810FB" w:rsidRDefault="00C941CB" w:rsidP="00937C5D">
            <w:pPr>
              <w:jc w:val="both"/>
              <w:rPr>
                <w:sz w:val="18"/>
                <w:szCs w:val="18"/>
                <w:lang w:val="en-US" w:eastAsia="ja-JP"/>
              </w:rPr>
            </w:pPr>
            <w:r w:rsidRPr="003810FB">
              <w:rPr>
                <w:sz w:val="18"/>
                <w:szCs w:val="18"/>
                <w:lang w:val="en-US"/>
              </w:rPr>
              <w:t>Encryption only for Unicast, AES-128 key wrap of TEK using KEK</w:t>
            </w:r>
            <w:r>
              <w:rPr>
                <w:sz w:val="18"/>
                <w:szCs w:val="18"/>
                <w:u w:val="single"/>
                <w:lang w:val="en-US"/>
              </w:rPr>
              <w:t>, 3byte PN</w:t>
            </w:r>
          </w:p>
        </w:tc>
        <w:tc>
          <w:tcPr>
            <w:tcW w:w="1380" w:type="dxa"/>
          </w:tcPr>
          <w:p w14:paraId="62F0FEAD" w14:textId="6CA9CDD7" w:rsidR="00C941CB" w:rsidRPr="000772A9" w:rsidRDefault="00E251EC" w:rsidP="00937C5D">
            <w:pPr>
              <w:jc w:val="both"/>
              <w:rPr>
                <w:sz w:val="18"/>
                <w:szCs w:val="18"/>
                <w:u w:val="single"/>
                <w:lang w:val="en-US"/>
              </w:rPr>
            </w:pPr>
            <w:r w:rsidRPr="000772A9">
              <w:rPr>
                <w:sz w:val="18"/>
                <w:szCs w:val="18"/>
                <w:u w:val="single"/>
                <w:lang w:val="en-US"/>
              </w:rPr>
              <w:t>3</w:t>
            </w:r>
          </w:p>
        </w:tc>
        <w:tc>
          <w:tcPr>
            <w:tcW w:w="1455" w:type="dxa"/>
          </w:tcPr>
          <w:p w14:paraId="16395394" w14:textId="494A9BBA" w:rsidR="00C941CB" w:rsidRPr="000772A9" w:rsidRDefault="00E251EC" w:rsidP="00937C5D">
            <w:pPr>
              <w:jc w:val="both"/>
              <w:rPr>
                <w:sz w:val="18"/>
                <w:szCs w:val="18"/>
                <w:u w:val="single"/>
                <w:lang w:val="en-US"/>
              </w:rPr>
            </w:pPr>
            <w:r w:rsidRPr="000772A9">
              <w:rPr>
                <w:sz w:val="18"/>
                <w:szCs w:val="18"/>
                <w:u w:val="single"/>
                <w:lang w:val="en-US"/>
              </w:rPr>
              <w:t>0</w:t>
            </w:r>
          </w:p>
        </w:tc>
      </w:tr>
      <w:tr w:rsidR="00C941CB" w14:paraId="10AE1104" w14:textId="30481F52" w:rsidTr="00BA5458">
        <w:tc>
          <w:tcPr>
            <w:tcW w:w="1610" w:type="dxa"/>
          </w:tcPr>
          <w:p w14:paraId="621E410F" w14:textId="66162D2E" w:rsidR="00C941CB" w:rsidRPr="003810FB" w:rsidRDefault="00C941CB" w:rsidP="00121D08">
            <w:pPr>
              <w:jc w:val="center"/>
              <w:rPr>
                <w:sz w:val="18"/>
                <w:szCs w:val="18"/>
                <w:lang w:val="en-US" w:eastAsia="ja-JP"/>
              </w:rPr>
            </w:pPr>
            <w:r w:rsidRPr="003810FB">
              <w:rPr>
                <w:sz w:val="18"/>
                <w:szCs w:val="18"/>
                <w:lang w:val="en-US" w:eastAsia="ja-JP"/>
              </w:rPr>
              <w:t>0x06</w:t>
            </w:r>
          </w:p>
        </w:tc>
        <w:tc>
          <w:tcPr>
            <w:tcW w:w="5851" w:type="dxa"/>
          </w:tcPr>
          <w:p w14:paraId="3DB2D54F" w14:textId="2A14A133" w:rsidR="00C941CB" w:rsidRPr="003810FB" w:rsidRDefault="00C941CB" w:rsidP="00937C5D">
            <w:pPr>
              <w:jc w:val="both"/>
              <w:rPr>
                <w:sz w:val="18"/>
                <w:szCs w:val="18"/>
                <w:lang w:val="en-US" w:eastAsia="ja-JP"/>
              </w:rPr>
            </w:pPr>
            <w:r w:rsidRPr="003810FB">
              <w:rPr>
                <w:sz w:val="18"/>
                <w:szCs w:val="18"/>
                <w:lang w:val="en-US"/>
              </w:rPr>
              <w:t>BS random generation of GKEK and GTEK</w:t>
            </w:r>
          </w:p>
        </w:tc>
        <w:tc>
          <w:tcPr>
            <w:tcW w:w="1380" w:type="dxa"/>
          </w:tcPr>
          <w:p w14:paraId="58051A99" w14:textId="2FB199A3" w:rsidR="00C941CB" w:rsidRPr="000772A9" w:rsidRDefault="00444C1D" w:rsidP="00937C5D">
            <w:pPr>
              <w:jc w:val="both"/>
              <w:rPr>
                <w:sz w:val="18"/>
                <w:szCs w:val="18"/>
                <w:u w:val="single"/>
                <w:lang w:val="en-US"/>
              </w:rPr>
            </w:pPr>
            <w:r w:rsidRPr="000772A9">
              <w:rPr>
                <w:sz w:val="18"/>
                <w:szCs w:val="18"/>
                <w:u w:val="single"/>
                <w:lang w:val="en-US"/>
              </w:rPr>
              <w:t>N/A</w:t>
            </w:r>
          </w:p>
        </w:tc>
        <w:tc>
          <w:tcPr>
            <w:tcW w:w="1455" w:type="dxa"/>
          </w:tcPr>
          <w:p w14:paraId="59E66ABB" w14:textId="67479F62" w:rsidR="00C941CB" w:rsidRPr="000772A9" w:rsidRDefault="00444C1D" w:rsidP="00937C5D">
            <w:pPr>
              <w:jc w:val="both"/>
              <w:rPr>
                <w:sz w:val="18"/>
                <w:szCs w:val="18"/>
                <w:u w:val="single"/>
                <w:lang w:val="en-US"/>
              </w:rPr>
            </w:pPr>
            <w:r w:rsidRPr="000772A9">
              <w:rPr>
                <w:sz w:val="18"/>
                <w:szCs w:val="18"/>
                <w:u w:val="single"/>
                <w:lang w:val="en-US"/>
              </w:rPr>
              <w:t>N/A</w:t>
            </w:r>
          </w:p>
        </w:tc>
      </w:tr>
      <w:tr w:rsidR="00C941CB" w14:paraId="7CEF31E0" w14:textId="77996118" w:rsidTr="00BA5458">
        <w:tc>
          <w:tcPr>
            <w:tcW w:w="1610" w:type="dxa"/>
          </w:tcPr>
          <w:p w14:paraId="00CF8DB7" w14:textId="7BD024F5" w:rsidR="00C941CB" w:rsidRPr="003810FB" w:rsidRDefault="00C941CB" w:rsidP="00121D08">
            <w:pPr>
              <w:jc w:val="center"/>
              <w:rPr>
                <w:sz w:val="18"/>
                <w:szCs w:val="18"/>
                <w:lang w:val="en-US" w:eastAsia="ja-JP"/>
              </w:rPr>
            </w:pPr>
            <w:r w:rsidRPr="003810FB">
              <w:rPr>
                <w:sz w:val="18"/>
                <w:szCs w:val="18"/>
                <w:lang w:val="en-US" w:eastAsia="ja-JP"/>
              </w:rPr>
              <w:t>0x07</w:t>
            </w:r>
          </w:p>
        </w:tc>
        <w:tc>
          <w:tcPr>
            <w:tcW w:w="5851" w:type="dxa"/>
          </w:tcPr>
          <w:p w14:paraId="357C4EFE" w14:textId="5EB7E92F" w:rsidR="00C941CB" w:rsidRPr="003810FB" w:rsidRDefault="00C941CB" w:rsidP="00937C5D">
            <w:pPr>
              <w:jc w:val="both"/>
              <w:rPr>
                <w:sz w:val="18"/>
                <w:szCs w:val="18"/>
                <w:lang w:val="en-US" w:eastAsia="ja-JP"/>
              </w:rPr>
            </w:pPr>
            <w:r w:rsidRPr="003810FB">
              <w:rPr>
                <w:sz w:val="18"/>
                <w:szCs w:val="18"/>
                <w:lang w:val="en-US"/>
              </w:rPr>
              <w:t>Operator-specific function for GKEK and GTEK generation</w:t>
            </w:r>
          </w:p>
        </w:tc>
        <w:tc>
          <w:tcPr>
            <w:tcW w:w="1380" w:type="dxa"/>
          </w:tcPr>
          <w:p w14:paraId="0DFC08D9" w14:textId="41BA5030" w:rsidR="00C941CB" w:rsidRPr="000772A9" w:rsidRDefault="00444C1D" w:rsidP="00937C5D">
            <w:pPr>
              <w:jc w:val="both"/>
              <w:rPr>
                <w:sz w:val="18"/>
                <w:szCs w:val="18"/>
                <w:u w:val="single"/>
                <w:lang w:val="en-US"/>
              </w:rPr>
            </w:pPr>
            <w:r w:rsidRPr="000772A9">
              <w:rPr>
                <w:sz w:val="18"/>
                <w:szCs w:val="18"/>
                <w:u w:val="single"/>
                <w:lang w:val="en-US"/>
              </w:rPr>
              <w:t>N/A</w:t>
            </w:r>
          </w:p>
        </w:tc>
        <w:tc>
          <w:tcPr>
            <w:tcW w:w="1455" w:type="dxa"/>
          </w:tcPr>
          <w:p w14:paraId="522EDBC4" w14:textId="23A31642" w:rsidR="00C941CB" w:rsidRPr="000772A9" w:rsidRDefault="00444C1D" w:rsidP="00937C5D">
            <w:pPr>
              <w:jc w:val="both"/>
              <w:rPr>
                <w:sz w:val="18"/>
                <w:szCs w:val="18"/>
                <w:u w:val="single"/>
                <w:lang w:val="en-US"/>
              </w:rPr>
            </w:pPr>
            <w:r w:rsidRPr="000772A9">
              <w:rPr>
                <w:sz w:val="18"/>
                <w:szCs w:val="18"/>
                <w:u w:val="single"/>
                <w:lang w:val="en-US"/>
              </w:rPr>
              <w:t>N/A</w:t>
            </w:r>
          </w:p>
        </w:tc>
      </w:tr>
      <w:tr w:rsidR="00C941CB" w14:paraId="5A4BC6DB" w14:textId="6AB1C664" w:rsidTr="00BA5458">
        <w:tc>
          <w:tcPr>
            <w:tcW w:w="1610" w:type="dxa"/>
          </w:tcPr>
          <w:p w14:paraId="7F594E3D" w14:textId="2739CD99" w:rsidR="00C941CB" w:rsidRPr="002C0847" w:rsidRDefault="00C941CB" w:rsidP="00121D08">
            <w:pPr>
              <w:jc w:val="center"/>
              <w:rPr>
                <w:sz w:val="18"/>
                <w:szCs w:val="18"/>
                <w:u w:val="single"/>
                <w:lang w:val="en-US" w:eastAsia="ja-JP"/>
              </w:rPr>
            </w:pPr>
            <w:r w:rsidRPr="002C0847">
              <w:rPr>
                <w:sz w:val="18"/>
                <w:szCs w:val="18"/>
                <w:u w:val="single"/>
                <w:lang w:val="en-US" w:eastAsia="ja-JP"/>
              </w:rPr>
              <w:t>0x08</w:t>
            </w:r>
          </w:p>
        </w:tc>
        <w:tc>
          <w:tcPr>
            <w:tcW w:w="5851" w:type="dxa"/>
          </w:tcPr>
          <w:p w14:paraId="201B81B5" w14:textId="14F1A513" w:rsidR="00C941CB" w:rsidRPr="00427428" w:rsidRDefault="00C941CB" w:rsidP="00937C5D">
            <w:pPr>
              <w:jc w:val="both"/>
              <w:rPr>
                <w:sz w:val="18"/>
                <w:szCs w:val="18"/>
                <w:u w:val="single"/>
                <w:lang w:val="en-US" w:eastAsia="ja-JP"/>
              </w:rPr>
            </w:pPr>
            <w:r w:rsidRPr="00427428">
              <w:rPr>
                <w:sz w:val="18"/>
                <w:szCs w:val="18"/>
                <w:u w:val="single"/>
                <w:lang w:val="en-US"/>
              </w:rPr>
              <w:t xml:space="preserve">Authentication only for Unicast, AES-128 key wrap of TEK using KEK, 3byte PN, </w:t>
            </w:r>
            <w:r>
              <w:rPr>
                <w:sz w:val="18"/>
                <w:szCs w:val="18"/>
                <w:u w:val="single"/>
                <w:lang w:val="en-US"/>
              </w:rPr>
              <w:t>8</w:t>
            </w:r>
            <w:r w:rsidRPr="00427428">
              <w:rPr>
                <w:sz w:val="18"/>
                <w:szCs w:val="18"/>
                <w:u w:val="single"/>
                <w:lang w:val="en-US"/>
              </w:rPr>
              <w:t>byte ICV</w:t>
            </w:r>
          </w:p>
        </w:tc>
        <w:tc>
          <w:tcPr>
            <w:tcW w:w="1380" w:type="dxa"/>
          </w:tcPr>
          <w:p w14:paraId="366C5F31" w14:textId="4299AD21" w:rsidR="00C941CB" w:rsidRPr="00427428" w:rsidRDefault="00444C1D" w:rsidP="00937C5D">
            <w:pPr>
              <w:jc w:val="both"/>
              <w:rPr>
                <w:sz w:val="18"/>
                <w:szCs w:val="18"/>
                <w:u w:val="single"/>
                <w:lang w:val="en-US"/>
              </w:rPr>
            </w:pPr>
            <w:r>
              <w:rPr>
                <w:sz w:val="18"/>
                <w:szCs w:val="18"/>
                <w:u w:val="single"/>
                <w:lang w:val="en-US"/>
              </w:rPr>
              <w:t>3</w:t>
            </w:r>
          </w:p>
        </w:tc>
        <w:tc>
          <w:tcPr>
            <w:tcW w:w="1455" w:type="dxa"/>
          </w:tcPr>
          <w:p w14:paraId="4114E283" w14:textId="1C93ABF3" w:rsidR="00C941CB" w:rsidRPr="00427428" w:rsidRDefault="00444C1D" w:rsidP="00937C5D">
            <w:pPr>
              <w:jc w:val="both"/>
              <w:rPr>
                <w:sz w:val="18"/>
                <w:szCs w:val="18"/>
                <w:u w:val="single"/>
                <w:lang w:val="en-US"/>
              </w:rPr>
            </w:pPr>
            <w:r>
              <w:rPr>
                <w:sz w:val="18"/>
                <w:szCs w:val="18"/>
                <w:u w:val="single"/>
                <w:lang w:val="en-US"/>
              </w:rPr>
              <w:t>8</w:t>
            </w:r>
          </w:p>
        </w:tc>
      </w:tr>
      <w:tr w:rsidR="00C941CB" w14:paraId="23FD61FD" w14:textId="5942A2EA" w:rsidTr="00BA5458">
        <w:tc>
          <w:tcPr>
            <w:tcW w:w="1610" w:type="dxa"/>
          </w:tcPr>
          <w:p w14:paraId="2818B20D" w14:textId="6F91249F" w:rsidR="00C941CB" w:rsidRPr="002C0847" w:rsidRDefault="00C941CB" w:rsidP="00121D08">
            <w:pPr>
              <w:jc w:val="center"/>
              <w:rPr>
                <w:sz w:val="18"/>
                <w:szCs w:val="18"/>
                <w:u w:val="single"/>
                <w:lang w:val="en-US" w:eastAsia="ja-JP"/>
              </w:rPr>
            </w:pPr>
            <w:r w:rsidRPr="002C0847">
              <w:rPr>
                <w:sz w:val="18"/>
                <w:szCs w:val="18"/>
                <w:u w:val="single"/>
                <w:lang w:val="en-US" w:eastAsia="ja-JP"/>
              </w:rPr>
              <w:t>0x09</w:t>
            </w:r>
          </w:p>
        </w:tc>
        <w:tc>
          <w:tcPr>
            <w:tcW w:w="5851" w:type="dxa"/>
          </w:tcPr>
          <w:p w14:paraId="5673652D" w14:textId="01E0CEA3" w:rsidR="00C941CB" w:rsidRPr="00427428" w:rsidRDefault="00C941CB" w:rsidP="00937C5D">
            <w:pPr>
              <w:jc w:val="both"/>
              <w:rPr>
                <w:sz w:val="18"/>
                <w:szCs w:val="18"/>
                <w:u w:val="single"/>
                <w:lang w:val="en-US" w:eastAsia="ja-JP"/>
              </w:rPr>
            </w:pPr>
            <w:r w:rsidRPr="00427428">
              <w:rPr>
                <w:sz w:val="18"/>
                <w:szCs w:val="18"/>
                <w:u w:val="single"/>
                <w:lang w:val="en-US"/>
              </w:rPr>
              <w:t>Authentication and Encryption for Unicast, AES-128 key wrap of T</w:t>
            </w:r>
            <w:r>
              <w:rPr>
                <w:sz w:val="18"/>
                <w:szCs w:val="18"/>
                <w:u w:val="single"/>
                <w:lang w:val="en-US"/>
              </w:rPr>
              <w:t>EK using KEK, 3byte PN, 8</w:t>
            </w:r>
            <w:r w:rsidRPr="00427428">
              <w:rPr>
                <w:sz w:val="18"/>
                <w:szCs w:val="18"/>
                <w:u w:val="single"/>
                <w:lang w:val="en-US"/>
              </w:rPr>
              <w:t>byte ICV</w:t>
            </w:r>
          </w:p>
        </w:tc>
        <w:tc>
          <w:tcPr>
            <w:tcW w:w="1380" w:type="dxa"/>
          </w:tcPr>
          <w:p w14:paraId="0B4ED38B" w14:textId="68383E66" w:rsidR="00C941CB" w:rsidRPr="00427428" w:rsidRDefault="00444C1D" w:rsidP="00937C5D">
            <w:pPr>
              <w:jc w:val="both"/>
              <w:rPr>
                <w:sz w:val="18"/>
                <w:szCs w:val="18"/>
                <w:u w:val="single"/>
                <w:lang w:val="en-US"/>
              </w:rPr>
            </w:pPr>
            <w:r>
              <w:rPr>
                <w:sz w:val="18"/>
                <w:szCs w:val="18"/>
                <w:u w:val="single"/>
                <w:lang w:val="en-US"/>
              </w:rPr>
              <w:t>3</w:t>
            </w:r>
          </w:p>
        </w:tc>
        <w:tc>
          <w:tcPr>
            <w:tcW w:w="1455" w:type="dxa"/>
          </w:tcPr>
          <w:p w14:paraId="6C70D75A" w14:textId="50BEC6F0" w:rsidR="00C941CB" w:rsidRPr="00427428" w:rsidRDefault="00444C1D" w:rsidP="00937C5D">
            <w:pPr>
              <w:jc w:val="both"/>
              <w:rPr>
                <w:sz w:val="18"/>
                <w:szCs w:val="18"/>
                <w:u w:val="single"/>
                <w:lang w:val="en-US"/>
              </w:rPr>
            </w:pPr>
            <w:r>
              <w:rPr>
                <w:sz w:val="18"/>
                <w:szCs w:val="18"/>
                <w:u w:val="single"/>
                <w:lang w:val="en-US"/>
              </w:rPr>
              <w:t>8</w:t>
            </w:r>
          </w:p>
        </w:tc>
      </w:tr>
      <w:tr w:rsidR="00C941CB" w14:paraId="4188DCA7" w14:textId="40028A90" w:rsidTr="00BA5458">
        <w:tc>
          <w:tcPr>
            <w:tcW w:w="1610" w:type="dxa"/>
          </w:tcPr>
          <w:p w14:paraId="4AA4FD4D" w14:textId="2E36D0E3" w:rsidR="00C941CB" w:rsidRPr="002C0847" w:rsidRDefault="00C941CB" w:rsidP="00121D08">
            <w:pPr>
              <w:jc w:val="center"/>
              <w:rPr>
                <w:sz w:val="18"/>
                <w:szCs w:val="18"/>
                <w:u w:val="single"/>
                <w:lang w:val="en-US" w:eastAsia="ja-JP"/>
              </w:rPr>
            </w:pPr>
            <w:r w:rsidRPr="002C0847">
              <w:rPr>
                <w:sz w:val="18"/>
                <w:szCs w:val="18"/>
                <w:u w:val="single"/>
                <w:lang w:val="en-US" w:eastAsia="ja-JP"/>
              </w:rPr>
              <w:t>0x0A</w:t>
            </w:r>
          </w:p>
        </w:tc>
        <w:tc>
          <w:tcPr>
            <w:tcW w:w="5851" w:type="dxa"/>
          </w:tcPr>
          <w:p w14:paraId="36965D5F" w14:textId="1C4F693F" w:rsidR="00C941CB" w:rsidRPr="00427428" w:rsidRDefault="00C941CB" w:rsidP="00937C5D">
            <w:pPr>
              <w:jc w:val="both"/>
              <w:rPr>
                <w:sz w:val="18"/>
                <w:szCs w:val="18"/>
                <w:u w:val="single"/>
                <w:lang w:val="en-US" w:eastAsia="ja-JP"/>
              </w:rPr>
            </w:pPr>
            <w:r w:rsidRPr="00427428">
              <w:rPr>
                <w:sz w:val="18"/>
                <w:szCs w:val="18"/>
                <w:u w:val="single"/>
                <w:lang w:val="en-US"/>
              </w:rPr>
              <w:t>Authentication only for Multicast, AES-128 key wra</w:t>
            </w:r>
            <w:r>
              <w:rPr>
                <w:sz w:val="18"/>
                <w:szCs w:val="18"/>
                <w:u w:val="single"/>
                <w:lang w:val="en-US"/>
              </w:rPr>
              <w:t>p of GTEK with GKEK, 3byte PN, 8</w:t>
            </w:r>
            <w:r w:rsidRPr="00427428">
              <w:rPr>
                <w:sz w:val="18"/>
                <w:szCs w:val="18"/>
                <w:u w:val="single"/>
                <w:lang w:val="en-US"/>
              </w:rPr>
              <w:t>byte ICV</w:t>
            </w:r>
          </w:p>
        </w:tc>
        <w:tc>
          <w:tcPr>
            <w:tcW w:w="1380" w:type="dxa"/>
          </w:tcPr>
          <w:p w14:paraId="70C1505E" w14:textId="41E2D701" w:rsidR="00C941CB" w:rsidRPr="00427428" w:rsidRDefault="00444C1D" w:rsidP="00937C5D">
            <w:pPr>
              <w:jc w:val="both"/>
              <w:rPr>
                <w:sz w:val="18"/>
                <w:szCs w:val="18"/>
                <w:u w:val="single"/>
                <w:lang w:val="en-US"/>
              </w:rPr>
            </w:pPr>
            <w:r>
              <w:rPr>
                <w:sz w:val="18"/>
                <w:szCs w:val="18"/>
                <w:u w:val="single"/>
                <w:lang w:val="en-US"/>
              </w:rPr>
              <w:t>3</w:t>
            </w:r>
          </w:p>
        </w:tc>
        <w:tc>
          <w:tcPr>
            <w:tcW w:w="1455" w:type="dxa"/>
          </w:tcPr>
          <w:p w14:paraId="3C8A7B52" w14:textId="365F17D5" w:rsidR="00C941CB" w:rsidRPr="00427428" w:rsidRDefault="00444C1D" w:rsidP="00937C5D">
            <w:pPr>
              <w:jc w:val="both"/>
              <w:rPr>
                <w:sz w:val="18"/>
                <w:szCs w:val="18"/>
                <w:u w:val="single"/>
                <w:lang w:val="en-US"/>
              </w:rPr>
            </w:pPr>
            <w:r>
              <w:rPr>
                <w:sz w:val="18"/>
                <w:szCs w:val="18"/>
                <w:u w:val="single"/>
                <w:lang w:val="en-US"/>
              </w:rPr>
              <w:t>8</w:t>
            </w:r>
          </w:p>
        </w:tc>
      </w:tr>
      <w:tr w:rsidR="00C941CB" w14:paraId="64CAA10E" w14:textId="27A9DDCB" w:rsidTr="00BA5458">
        <w:tc>
          <w:tcPr>
            <w:tcW w:w="1610" w:type="dxa"/>
          </w:tcPr>
          <w:p w14:paraId="3A85D606" w14:textId="07F86850" w:rsidR="00C941CB" w:rsidRPr="002C0847" w:rsidRDefault="00C941CB" w:rsidP="00121D08">
            <w:pPr>
              <w:jc w:val="center"/>
              <w:rPr>
                <w:sz w:val="18"/>
                <w:szCs w:val="18"/>
                <w:u w:val="single"/>
                <w:lang w:val="en-US" w:eastAsia="ja-JP"/>
              </w:rPr>
            </w:pPr>
            <w:r w:rsidRPr="002C0847">
              <w:rPr>
                <w:sz w:val="18"/>
                <w:szCs w:val="18"/>
                <w:u w:val="single"/>
                <w:lang w:val="en-US" w:eastAsia="ja-JP"/>
              </w:rPr>
              <w:t>0x0B</w:t>
            </w:r>
          </w:p>
        </w:tc>
        <w:tc>
          <w:tcPr>
            <w:tcW w:w="5851" w:type="dxa"/>
          </w:tcPr>
          <w:p w14:paraId="3B70787A" w14:textId="70C61F24" w:rsidR="00C941CB" w:rsidRPr="00427428" w:rsidRDefault="00C941CB" w:rsidP="00937C5D">
            <w:pPr>
              <w:jc w:val="both"/>
              <w:rPr>
                <w:sz w:val="18"/>
                <w:szCs w:val="18"/>
                <w:u w:val="single"/>
                <w:lang w:val="en-US" w:eastAsia="ja-JP"/>
              </w:rPr>
            </w:pPr>
            <w:r w:rsidRPr="00427428">
              <w:rPr>
                <w:sz w:val="18"/>
                <w:szCs w:val="18"/>
                <w:u w:val="single"/>
                <w:lang w:val="en-US"/>
              </w:rPr>
              <w:t>Authentication and Encryption for Multicast, AES-128 key wra</w:t>
            </w:r>
            <w:r>
              <w:rPr>
                <w:sz w:val="18"/>
                <w:szCs w:val="18"/>
                <w:u w:val="single"/>
                <w:lang w:val="en-US"/>
              </w:rPr>
              <w:t>p of GTEK with GKEK, 3byte PN, 8</w:t>
            </w:r>
            <w:r w:rsidRPr="00427428">
              <w:rPr>
                <w:sz w:val="18"/>
                <w:szCs w:val="18"/>
                <w:u w:val="single"/>
                <w:lang w:val="en-US"/>
              </w:rPr>
              <w:t>byte ICV</w:t>
            </w:r>
          </w:p>
        </w:tc>
        <w:tc>
          <w:tcPr>
            <w:tcW w:w="1380" w:type="dxa"/>
          </w:tcPr>
          <w:p w14:paraId="666C7AB4" w14:textId="79221161" w:rsidR="00C941CB" w:rsidRPr="00427428" w:rsidRDefault="00444C1D" w:rsidP="00937C5D">
            <w:pPr>
              <w:jc w:val="both"/>
              <w:rPr>
                <w:sz w:val="18"/>
                <w:szCs w:val="18"/>
                <w:u w:val="single"/>
                <w:lang w:val="en-US"/>
              </w:rPr>
            </w:pPr>
            <w:r>
              <w:rPr>
                <w:sz w:val="18"/>
                <w:szCs w:val="18"/>
                <w:u w:val="single"/>
                <w:lang w:val="en-US"/>
              </w:rPr>
              <w:t>3</w:t>
            </w:r>
          </w:p>
        </w:tc>
        <w:tc>
          <w:tcPr>
            <w:tcW w:w="1455" w:type="dxa"/>
          </w:tcPr>
          <w:p w14:paraId="3AAE88E4" w14:textId="2B01AFA0" w:rsidR="00C941CB" w:rsidRPr="00427428" w:rsidRDefault="00444C1D" w:rsidP="00937C5D">
            <w:pPr>
              <w:jc w:val="both"/>
              <w:rPr>
                <w:sz w:val="18"/>
                <w:szCs w:val="18"/>
                <w:u w:val="single"/>
                <w:lang w:val="en-US"/>
              </w:rPr>
            </w:pPr>
            <w:r>
              <w:rPr>
                <w:sz w:val="18"/>
                <w:szCs w:val="18"/>
                <w:u w:val="single"/>
                <w:lang w:val="en-US"/>
              </w:rPr>
              <w:t>8</w:t>
            </w:r>
          </w:p>
        </w:tc>
      </w:tr>
      <w:tr w:rsidR="00C941CB" w14:paraId="3A80F27A" w14:textId="54C66BFE" w:rsidTr="00BA5458">
        <w:tc>
          <w:tcPr>
            <w:tcW w:w="1610" w:type="dxa"/>
          </w:tcPr>
          <w:p w14:paraId="4C9193E4" w14:textId="5FC6825A" w:rsidR="00C941CB" w:rsidRPr="002C0847" w:rsidRDefault="00C941CB" w:rsidP="00121D08">
            <w:pPr>
              <w:jc w:val="center"/>
              <w:rPr>
                <w:sz w:val="18"/>
                <w:szCs w:val="18"/>
                <w:u w:val="single"/>
                <w:lang w:val="en-US" w:eastAsia="ja-JP"/>
              </w:rPr>
            </w:pPr>
            <w:r w:rsidRPr="002C0847">
              <w:rPr>
                <w:sz w:val="18"/>
                <w:szCs w:val="18"/>
                <w:u w:val="single"/>
                <w:lang w:val="en-US" w:eastAsia="ja-JP"/>
              </w:rPr>
              <w:t>0x0C</w:t>
            </w:r>
          </w:p>
        </w:tc>
        <w:tc>
          <w:tcPr>
            <w:tcW w:w="5851" w:type="dxa"/>
          </w:tcPr>
          <w:p w14:paraId="07E36AB2" w14:textId="16DCE8A4" w:rsidR="00C941CB" w:rsidRPr="00222DD7" w:rsidRDefault="00C941CB" w:rsidP="00937C5D">
            <w:pPr>
              <w:jc w:val="both"/>
              <w:rPr>
                <w:sz w:val="18"/>
                <w:szCs w:val="18"/>
                <w:u w:val="single"/>
                <w:lang w:val="en-US" w:eastAsia="ja-JP"/>
              </w:rPr>
            </w:pPr>
            <w:r w:rsidRPr="00222DD7">
              <w:rPr>
                <w:sz w:val="18"/>
                <w:szCs w:val="18"/>
                <w:u w:val="single"/>
                <w:lang w:val="en-US"/>
              </w:rPr>
              <w:t>Authentication only for Unicast, AES-128 key wrap of TEK using KEK, 4byte PN, 4byte ICV</w:t>
            </w:r>
          </w:p>
        </w:tc>
        <w:tc>
          <w:tcPr>
            <w:tcW w:w="1380" w:type="dxa"/>
          </w:tcPr>
          <w:p w14:paraId="6AE065CD" w14:textId="7ABB4A7D" w:rsidR="00C941CB" w:rsidRPr="00222DD7" w:rsidRDefault="00444C1D" w:rsidP="00937C5D">
            <w:pPr>
              <w:jc w:val="both"/>
              <w:rPr>
                <w:sz w:val="18"/>
                <w:szCs w:val="18"/>
                <w:u w:val="single"/>
                <w:lang w:val="en-US"/>
              </w:rPr>
            </w:pPr>
            <w:r>
              <w:rPr>
                <w:sz w:val="18"/>
                <w:szCs w:val="18"/>
                <w:u w:val="single"/>
                <w:lang w:val="en-US"/>
              </w:rPr>
              <w:t>4</w:t>
            </w:r>
          </w:p>
        </w:tc>
        <w:tc>
          <w:tcPr>
            <w:tcW w:w="1455" w:type="dxa"/>
          </w:tcPr>
          <w:p w14:paraId="5B29CEF5" w14:textId="7E25948B" w:rsidR="00C941CB" w:rsidRPr="00222DD7" w:rsidRDefault="00444C1D" w:rsidP="00937C5D">
            <w:pPr>
              <w:jc w:val="both"/>
              <w:rPr>
                <w:sz w:val="18"/>
                <w:szCs w:val="18"/>
                <w:u w:val="single"/>
                <w:lang w:val="en-US"/>
              </w:rPr>
            </w:pPr>
            <w:r>
              <w:rPr>
                <w:sz w:val="18"/>
                <w:szCs w:val="18"/>
                <w:u w:val="single"/>
                <w:lang w:val="en-US"/>
              </w:rPr>
              <w:t>4</w:t>
            </w:r>
          </w:p>
        </w:tc>
      </w:tr>
      <w:tr w:rsidR="00C941CB" w14:paraId="0E061296" w14:textId="6DF5651E" w:rsidTr="00BA5458">
        <w:tc>
          <w:tcPr>
            <w:tcW w:w="1610" w:type="dxa"/>
          </w:tcPr>
          <w:p w14:paraId="7FE2F48E" w14:textId="5D83A6DD" w:rsidR="00C941CB" w:rsidRPr="002C0847" w:rsidRDefault="00C941CB" w:rsidP="00121D08">
            <w:pPr>
              <w:jc w:val="center"/>
              <w:rPr>
                <w:sz w:val="18"/>
                <w:szCs w:val="18"/>
                <w:u w:val="single"/>
                <w:lang w:val="en-US" w:eastAsia="ja-JP"/>
              </w:rPr>
            </w:pPr>
            <w:r w:rsidRPr="002C0847">
              <w:rPr>
                <w:sz w:val="18"/>
                <w:szCs w:val="18"/>
                <w:u w:val="single"/>
                <w:lang w:val="en-US" w:eastAsia="ja-JP"/>
              </w:rPr>
              <w:t>0x0D</w:t>
            </w:r>
          </w:p>
        </w:tc>
        <w:tc>
          <w:tcPr>
            <w:tcW w:w="5851" w:type="dxa"/>
          </w:tcPr>
          <w:p w14:paraId="40CCDB4E" w14:textId="21F5083C" w:rsidR="00C941CB" w:rsidRPr="00222DD7" w:rsidRDefault="00C941CB" w:rsidP="00F61886">
            <w:pPr>
              <w:jc w:val="both"/>
              <w:rPr>
                <w:sz w:val="18"/>
                <w:szCs w:val="18"/>
                <w:u w:val="single"/>
                <w:lang w:val="en-US" w:eastAsia="ja-JP"/>
              </w:rPr>
            </w:pPr>
            <w:r w:rsidRPr="00222DD7">
              <w:rPr>
                <w:sz w:val="18"/>
                <w:szCs w:val="18"/>
                <w:u w:val="single"/>
                <w:lang w:val="en-US"/>
              </w:rPr>
              <w:t>Authentication and Encryption for Unicast, AES-128 key wrap of TEK using KEK, 4byte PN, 4byte ICV</w:t>
            </w:r>
          </w:p>
        </w:tc>
        <w:tc>
          <w:tcPr>
            <w:tcW w:w="1380" w:type="dxa"/>
          </w:tcPr>
          <w:p w14:paraId="620E3DBC" w14:textId="02C09182" w:rsidR="00C941CB" w:rsidRPr="00222DD7" w:rsidRDefault="00444C1D" w:rsidP="00F61886">
            <w:pPr>
              <w:jc w:val="both"/>
              <w:rPr>
                <w:sz w:val="18"/>
                <w:szCs w:val="18"/>
                <w:u w:val="single"/>
                <w:lang w:val="en-US"/>
              </w:rPr>
            </w:pPr>
            <w:r>
              <w:rPr>
                <w:sz w:val="18"/>
                <w:szCs w:val="18"/>
                <w:u w:val="single"/>
                <w:lang w:val="en-US"/>
              </w:rPr>
              <w:t>4</w:t>
            </w:r>
          </w:p>
        </w:tc>
        <w:tc>
          <w:tcPr>
            <w:tcW w:w="1455" w:type="dxa"/>
          </w:tcPr>
          <w:p w14:paraId="7A35211D" w14:textId="309AE931" w:rsidR="00C941CB" w:rsidRPr="00222DD7" w:rsidRDefault="00444C1D" w:rsidP="00F61886">
            <w:pPr>
              <w:jc w:val="both"/>
              <w:rPr>
                <w:sz w:val="18"/>
                <w:szCs w:val="18"/>
                <w:u w:val="single"/>
                <w:lang w:val="en-US"/>
              </w:rPr>
            </w:pPr>
            <w:r>
              <w:rPr>
                <w:sz w:val="18"/>
                <w:szCs w:val="18"/>
                <w:u w:val="single"/>
                <w:lang w:val="en-US"/>
              </w:rPr>
              <w:t>4</w:t>
            </w:r>
          </w:p>
        </w:tc>
      </w:tr>
      <w:tr w:rsidR="00C941CB" w14:paraId="19D24FA3" w14:textId="6344410E" w:rsidTr="00BA5458">
        <w:tc>
          <w:tcPr>
            <w:tcW w:w="1610" w:type="dxa"/>
          </w:tcPr>
          <w:p w14:paraId="1A03B067" w14:textId="1EA542E8" w:rsidR="00C941CB" w:rsidRPr="002C0847" w:rsidRDefault="00C941CB" w:rsidP="00121D08">
            <w:pPr>
              <w:jc w:val="center"/>
              <w:rPr>
                <w:sz w:val="18"/>
                <w:szCs w:val="18"/>
                <w:u w:val="single"/>
                <w:lang w:val="en-US" w:eastAsia="ja-JP"/>
              </w:rPr>
            </w:pPr>
            <w:r w:rsidRPr="002C0847">
              <w:rPr>
                <w:sz w:val="18"/>
                <w:szCs w:val="18"/>
                <w:u w:val="single"/>
                <w:lang w:val="en-US" w:eastAsia="ja-JP"/>
              </w:rPr>
              <w:t>0x0E</w:t>
            </w:r>
          </w:p>
        </w:tc>
        <w:tc>
          <w:tcPr>
            <w:tcW w:w="5851" w:type="dxa"/>
          </w:tcPr>
          <w:p w14:paraId="1A9323D5" w14:textId="36809673" w:rsidR="00C941CB" w:rsidRPr="00222DD7" w:rsidRDefault="00C941CB" w:rsidP="00F61886">
            <w:pPr>
              <w:jc w:val="both"/>
              <w:rPr>
                <w:sz w:val="18"/>
                <w:szCs w:val="18"/>
                <w:u w:val="single"/>
                <w:lang w:val="en-US" w:eastAsia="ja-JP"/>
              </w:rPr>
            </w:pPr>
            <w:r w:rsidRPr="00222DD7">
              <w:rPr>
                <w:sz w:val="18"/>
                <w:szCs w:val="18"/>
                <w:u w:val="single"/>
                <w:lang w:val="en-US"/>
              </w:rPr>
              <w:t>Authentication only for Multicast, AES-128 key wrap of GTEK with GKEK, 4byte PN, 4byte ICV</w:t>
            </w:r>
          </w:p>
        </w:tc>
        <w:tc>
          <w:tcPr>
            <w:tcW w:w="1380" w:type="dxa"/>
          </w:tcPr>
          <w:p w14:paraId="166F9CB9" w14:textId="41F0C2C9" w:rsidR="00C941CB" w:rsidRPr="00222DD7" w:rsidRDefault="00444C1D" w:rsidP="00F61886">
            <w:pPr>
              <w:jc w:val="both"/>
              <w:rPr>
                <w:sz w:val="18"/>
                <w:szCs w:val="18"/>
                <w:u w:val="single"/>
                <w:lang w:val="en-US"/>
              </w:rPr>
            </w:pPr>
            <w:r>
              <w:rPr>
                <w:sz w:val="18"/>
                <w:szCs w:val="18"/>
                <w:u w:val="single"/>
                <w:lang w:val="en-US"/>
              </w:rPr>
              <w:t>4</w:t>
            </w:r>
          </w:p>
        </w:tc>
        <w:tc>
          <w:tcPr>
            <w:tcW w:w="1455" w:type="dxa"/>
          </w:tcPr>
          <w:p w14:paraId="4C80A91A" w14:textId="4C6D7C86" w:rsidR="00C941CB" w:rsidRPr="00222DD7" w:rsidRDefault="00444C1D" w:rsidP="00F61886">
            <w:pPr>
              <w:jc w:val="both"/>
              <w:rPr>
                <w:sz w:val="18"/>
                <w:szCs w:val="18"/>
                <w:u w:val="single"/>
                <w:lang w:val="en-US"/>
              </w:rPr>
            </w:pPr>
            <w:r>
              <w:rPr>
                <w:sz w:val="18"/>
                <w:szCs w:val="18"/>
                <w:u w:val="single"/>
                <w:lang w:val="en-US"/>
              </w:rPr>
              <w:t>4</w:t>
            </w:r>
          </w:p>
        </w:tc>
      </w:tr>
      <w:tr w:rsidR="00C941CB" w14:paraId="201F000D" w14:textId="7EE41D50" w:rsidTr="00BA5458">
        <w:tc>
          <w:tcPr>
            <w:tcW w:w="1610" w:type="dxa"/>
          </w:tcPr>
          <w:p w14:paraId="3445EEF7" w14:textId="450470DC" w:rsidR="00C941CB" w:rsidRPr="002C0847" w:rsidRDefault="00C941CB" w:rsidP="00121D08">
            <w:pPr>
              <w:jc w:val="center"/>
              <w:rPr>
                <w:sz w:val="18"/>
                <w:szCs w:val="18"/>
                <w:u w:val="single"/>
                <w:lang w:val="en-US" w:eastAsia="ja-JP"/>
              </w:rPr>
            </w:pPr>
            <w:r w:rsidRPr="002C0847">
              <w:rPr>
                <w:sz w:val="18"/>
                <w:szCs w:val="18"/>
                <w:u w:val="single"/>
                <w:lang w:val="en-US" w:eastAsia="ja-JP"/>
              </w:rPr>
              <w:t>0x0F</w:t>
            </w:r>
          </w:p>
        </w:tc>
        <w:tc>
          <w:tcPr>
            <w:tcW w:w="5851" w:type="dxa"/>
          </w:tcPr>
          <w:p w14:paraId="79ED4FE5" w14:textId="1048818C" w:rsidR="00C941CB" w:rsidRPr="00222DD7" w:rsidRDefault="00C941CB" w:rsidP="00F61886">
            <w:pPr>
              <w:jc w:val="both"/>
              <w:rPr>
                <w:sz w:val="18"/>
                <w:szCs w:val="18"/>
                <w:u w:val="single"/>
                <w:lang w:val="en-US" w:eastAsia="ja-JP"/>
              </w:rPr>
            </w:pPr>
            <w:r w:rsidRPr="00222DD7">
              <w:rPr>
                <w:sz w:val="18"/>
                <w:szCs w:val="18"/>
                <w:u w:val="single"/>
                <w:lang w:val="en-US"/>
              </w:rPr>
              <w:t>Authentication and Encryption for Multicast, AES-128 key wrap of GTEK with GKEK, 4byte PN, 4byte ICV</w:t>
            </w:r>
          </w:p>
        </w:tc>
        <w:tc>
          <w:tcPr>
            <w:tcW w:w="1380" w:type="dxa"/>
          </w:tcPr>
          <w:p w14:paraId="5FEB2BE9" w14:textId="1F4F02EA" w:rsidR="00C941CB" w:rsidRPr="00222DD7" w:rsidRDefault="00444C1D" w:rsidP="00F61886">
            <w:pPr>
              <w:jc w:val="both"/>
              <w:rPr>
                <w:sz w:val="18"/>
                <w:szCs w:val="18"/>
                <w:u w:val="single"/>
                <w:lang w:val="en-US"/>
              </w:rPr>
            </w:pPr>
            <w:r>
              <w:rPr>
                <w:sz w:val="18"/>
                <w:szCs w:val="18"/>
                <w:u w:val="single"/>
                <w:lang w:val="en-US"/>
              </w:rPr>
              <w:t>4</w:t>
            </w:r>
          </w:p>
        </w:tc>
        <w:tc>
          <w:tcPr>
            <w:tcW w:w="1455" w:type="dxa"/>
          </w:tcPr>
          <w:p w14:paraId="10458239" w14:textId="352F8381" w:rsidR="00C941CB" w:rsidRPr="00222DD7" w:rsidRDefault="00444C1D" w:rsidP="00F61886">
            <w:pPr>
              <w:jc w:val="both"/>
              <w:rPr>
                <w:sz w:val="18"/>
                <w:szCs w:val="18"/>
                <w:u w:val="single"/>
                <w:lang w:val="en-US"/>
              </w:rPr>
            </w:pPr>
            <w:r>
              <w:rPr>
                <w:sz w:val="18"/>
                <w:szCs w:val="18"/>
                <w:u w:val="single"/>
                <w:lang w:val="en-US"/>
              </w:rPr>
              <w:t>4</w:t>
            </w:r>
          </w:p>
        </w:tc>
      </w:tr>
      <w:tr w:rsidR="00C941CB" w14:paraId="3C7277B4" w14:textId="55A1776F" w:rsidTr="00BA5458">
        <w:tc>
          <w:tcPr>
            <w:tcW w:w="1610" w:type="dxa"/>
          </w:tcPr>
          <w:p w14:paraId="6051AFF0" w14:textId="778D653A" w:rsidR="00C941CB" w:rsidRPr="002C0847" w:rsidRDefault="00C941CB" w:rsidP="00121D08">
            <w:pPr>
              <w:jc w:val="center"/>
              <w:rPr>
                <w:sz w:val="18"/>
                <w:szCs w:val="18"/>
                <w:u w:val="single"/>
                <w:lang w:val="en-US" w:eastAsia="ja-JP"/>
              </w:rPr>
            </w:pPr>
            <w:r w:rsidRPr="002C0847">
              <w:rPr>
                <w:sz w:val="18"/>
                <w:szCs w:val="18"/>
                <w:u w:val="single"/>
                <w:lang w:val="en-US" w:eastAsia="ja-JP"/>
              </w:rPr>
              <w:t>0x10</w:t>
            </w:r>
          </w:p>
        </w:tc>
        <w:tc>
          <w:tcPr>
            <w:tcW w:w="5851" w:type="dxa"/>
          </w:tcPr>
          <w:p w14:paraId="38D77363" w14:textId="06A764A8" w:rsidR="00C941CB" w:rsidRPr="00222DD7" w:rsidRDefault="00C941CB" w:rsidP="00F61886">
            <w:pPr>
              <w:jc w:val="both"/>
              <w:rPr>
                <w:sz w:val="18"/>
                <w:szCs w:val="18"/>
                <w:u w:val="single"/>
                <w:lang w:val="en-US" w:eastAsia="ja-JP"/>
              </w:rPr>
            </w:pPr>
            <w:r w:rsidRPr="00222DD7">
              <w:rPr>
                <w:sz w:val="18"/>
                <w:szCs w:val="18"/>
                <w:u w:val="single"/>
                <w:lang w:val="en-US"/>
              </w:rPr>
              <w:t>Encryption only for Unicast, AES-128 key wrap of TEK using KEK, 4byte PN</w:t>
            </w:r>
          </w:p>
        </w:tc>
        <w:tc>
          <w:tcPr>
            <w:tcW w:w="1380" w:type="dxa"/>
          </w:tcPr>
          <w:p w14:paraId="17067170" w14:textId="7AD4C40D" w:rsidR="00C941CB" w:rsidRPr="00222DD7" w:rsidRDefault="00444C1D" w:rsidP="00F61886">
            <w:pPr>
              <w:jc w:val="both"/>
              <w:rPr>
                <w:sz w:val="18"/>
                <w:szCs w:val="18"/>
                <w:u w:val="single"/>
                <w:lang w:val="en-US"/>
              </w:rPr>
            </w:pPr>
            <w:r>
              <w:rPr>
                <w:sz w:val="18"/>
                <w:szCs w:val="18"/>
                <w:u w:val="single"/>
                <w:lang w:val="en-US"/>
              </w:rPr>
              <w:t>4</w:t>
            </w:r>
          </w:p>
        </w:tc>
        <w:tc>
          <w:tcPr>
            <w:tcW w:w="1455" w:type="dxa"/>
          </w:tcPr>
          <w:p w14:paraId="2E6FB60A" w14:textId="4F721EE8" w:rsidR="00C941CB" w:rsidRPr="00222DD7" w:rsidRDefault="00444C1D" w:rsidP="00F61886">
            <w:pPr>
              <w:jc w:val="both"/>
              <w:rPr>
                <w:sz w:val="18"/>
                <w:szCs w:val="18"/>
                <w:u w:val="single"/>
                <w:lang w:val="en-US"/>
              </w:rPr>
            </w:pPr>
            <w:r>
              <w:rPr>
                <w:sz w:val="18"/>
                <w:szCs w:val="18"/>
                <w:u w:val="single"/>
                <w:lang w:val="en-US"/>
              </w:rPr>
              <w:t>0</w:t>
            </w:r>
          </w:p>
        </w:tc>
      </w:tr>
      <w:tr w:rsidR="00C941CB" w14:paraId="2C98400F" w14:textId="0EA779DF" w:rsidTr="00BA5458">
        <w:tc>
          <w:tcPr>
            <w:tcW w:w="1610" w:type="dxa"/>
          </w:tcPr>
          <w:p w14:paraId="0E670CF6" w14:textId="06715CBB" w:rsidR="00C941CB" w:rsidRPr="002C0847" w:rsidRDefault="00C941CB" w:rsidP="00121D08">
            <w:pPr>
              <w:jc w:val="center"/>
              <w:rPr>
                <w:sz w:val="18"/>
                <w:szCs w:val="18"/>
                <w:u w:val="single"/>
                <w:lang w:val="en-US" w:eastAsia="ja-JP"/>
              </w:rPr>
            </w:pPr>
            <w:r w:rsidRPr="002C0847">
              <w:rPr>
                <w:sz w:val="18"/>
                <w:szCs w:val="18"/>
                <w:u w:val="single"/>
                <w:lang w:val="en-US" w:eastAsia="ja-JP"/>
              </w:rPr>
              <w:t>0x11</w:t>
            </w:r>
          </w:p>
        </w:tc>
        <w:tc>
          <w:tcPr>
            <w:tcW w:w="5851" w:type="dxa"/>
          </w:tcPr>
          <w:p w14:paraId="2268E14E" w14:textId="03301C36" w:rsidR="00C941CB" w:rsidRPr="003810FB" w:rsidRDefault="00C941CB" w:rsidP="00F61886">
            <w:pPr>
              <w:jc w:val="both"/>
              <w:rPr>
                <w:sz w:val="18"/>
                <w:szCs w:val="18"/>
                <w:lang w:val="en-US" w:eastAsia="ja-JP"/>
              </w:rPr>
            </w:pPr>
            <w:r w:rsidRPr="00427428">
              <w:rPr>
                <w:sz w:val="18"/>
                <w:szCs w:val="18"/>
                <w:u w:val="single"/>
                <w:lang w:val="en-US"/>
              </w:rPr>
              <w:t xml:space="preserve">Authentication only for Unicast, AES-128 key wrap of TEK using KEK, </w:t>
            </w:r>
            <w:r>
              <w:rPr>
                <w:sz w:val="18"/>
                <w:szCs w:val="18"/>
                <w:u w:val="single"/>
                <w:lang w:val="en-US"/>
              </w:rPr>
              <w:t>4</w:t>
            </w:r>
            <w:r w:rsidRPr="00427428">
              <w:rPr>
                <w:sz w:val="18"/>
                <w:szCs w:val="18"/>
                <w:u w:val="single"/>
                <w:lang w:val="en-US"/>
              </w:rPr>
              <w:t xml:space="preserve">byte PN, </w:t>
            </w:r>
            <w:r>
              <w:rPr>
                <w:sz w:val="18"/>
                <w:szCs w:val="18"/>
                <w:u w:val="single"/>
                <w:lang w:val="en-US"/>
              </w:rPr>
              <w:t>8</w:t>
            </w:r>
            <w:r w:rsidRPr="00427428">
              <w:rPr>
                <w:sz w:val="18"/>
                <w:szCs w:val="18"/>
                <w:u w:val="single"/>
                <w:lang w:val="en-US"/>
              </w:rPr>
              <w:t>byte ICV</w:t>
            </w:r>
          </w:p>
        </w:tc>
        <w:tc>
          <w:tcPr>
            <w:tcW w:w="1380" w:type="dxa"/>
          </w:tcPr>
          <w:p w14:paraId="786DD048" w14:textId="6818919B" w:rsidR="00C941CB" w:rsidRPr="00427428" w:rsidRDefault="00444C1D" w:rsidP="00F61886">
            <w:pPr>
              <w:jc w:val="both"/>
              <w:rPr>
                <w:sz w:val="18"/>
                <w:szCs w:val="18"/>
                <w:u w:val="single"/>
                <w:lang w:val="en-US"/>
              </w:rPr>
            </w:pPr>
            <w:r>
              <w:rPr>
                <w:sz w:val="18"/>
                <w:szCs w:val="18"/>
                <w:u w:val="single"/>
                <w:lang w:val="en-US"/>
              </w:rPr>
              <w:t>4</w:t>
            </w:r>
          </w:p>
        </w:tc>
        <w:tc>
          <w:tcPr>
            <w:tcW w:w="1455" w:type="dxa"/>
          </w:tcPr>
          <w:p w14:paraId="49FB2A7D" w14:textId="1196D3A8" w:rsidR="00C941CB" w:rsidRPr="00427428" w:rsidRDefault="00444C1D" w:rsidP="00F61886">
            <w:pPr>
              <w:jc w:val="both"/>
              <w:rPr>
                <w:sz w:val="18"/>
                <w:szCs w:val="18"/>
                <w:u w:val="single"/>
                <w:lang w:val="en-US"/>
              </w:rPr>
            </w:pPr>
            <w:r>
              <w:rPr>
                <w:sz w:val="18"/>
                <w:szCs w:val="18"/>
                <w:u w:val="single"/>
                <w:lang w:val="en-US"/>
              </w:rPr>
              <w:t>8</w:t>
            </w:r>
          </w:p>
        </w:tc>
      </w:tr>
      <w:tr w:rsidR="00C941CB" w14:paraId="39870438" w14:textId="4399EC61" w:rsidTr="00BA5458">
        <w:tc>
          <w:tcPr>
            <w:tcW w:w="1610" w:type="dxa"/>
          </w:tcPr>
          <w:p w14:paraId="67DE474E" w14:textId="45FF32BF" w:rsidR="00C941CB" w:rsidRPr="002C0847" w:rsidRDefault="00C941CB" w:rsidP="00121D08">
            <w:pPr>
              <w:jc w:val="center"/>
              <w:rPr>
                <w:sz w:val="18"/>
                <w:szCs w:val="18"/>
                <w:u w:val="single"/>
                <w:lang w:val="en-US" w:eastAsia="ja-JP"/>
              </w:rPr>
            </w:pPr>
            <w:r w:rsidRPr="002C0847">
              <w:rPr>
                <w:sz w:val="18"/>
                <w:szCs w:val="18"/>
                <w:u w:val="single"/>
                <w:lang w:val="en-US" w:eastAsia="ja-JP"/>
              </w:rPr>
              <w:t>0x12</w:t>
            </w:r>
          </w:p>
        </w:tc>
        <w:tc>
          <w:tcPr>
            <w:tcW w:w="5851" w:type="dxa"/>
          </w:tcPr>
          <w:p w14:paraId="55625C98" w14:textId="700CF295" w:rsidR="00C941CB" w:rsidRPr="003810FB" w:rsidRDefault="00C941CB" w:rsidP="00F61886">
            <w:pPr>
              <w:jc w:val="both"/>
              <w:rPr>
                <w:sz w:val="18"/>
                <w:szCs w:val="18"/>
                <w:lang w:val="en-US" w:eastAsia="ja-JP"/>
              </w:rPr>
            </w:pPr>
            <w:r w:rsidRPr="00427428">
              <w:rPr>
                <w:sz w:val="18"/>
                <w:szCs w:val="18"/>
                <w:u w:val="single"/>
                <w:lang w:val="en-US"/>
              </w:rPr>
              <w:t>Authentication and Encryption for Unicast, AES-128 key wrap of T</w:t>
            </w:r>
            <w:r>
              <w:rPr>
                <w:sz w:val="18"/>
                <w:szCs w:val="18"/>
                <w:u w:val="single"/>
                <w:lang w:val="en-US"/>
              </w:rPr>
              <w:t xml:space="preserve">EK using </w:t>
            </w:r>
            <w:r>
              <w:rPr>
                <w:sz w:val="18"/>
                <w:szCs w:val="18"/>
                <w:u w:val="single"/>
                <w:lang w:val="en-US"/>
              </w:rPr>
              <w:lastRenderedPageBreak/>
              <w:t>KEK, 4byte PN, 8</w:t>
            </w:r>
            <w:r w:rsidRPr="00427428">
              <w:rPr>
                <w:sz w:val="18"/>
                <w:szCs w:val="18"/>
                <w:u w:val="single"/>
                <w:lang w:val="en-US"/>
              </w:rPr>
              <w:t>byte ICV</w:t>
            </w:r>
          </w:p>
        </w:tc>
        <w:tc>
          <w:tcPr>
            <w:tcW w:w="1380" w:type="dxa"/>
          </w:tcPr>
          <w:p w14:paraId="4B04D2DC" w14:textId="6242A088" w:rsidR="00C941CB" w:rsidRPr="00427428" w:rsidRDefault="00444C1D" w:rsidP="00F61886">
            <w:pPr>
              <w:jc w:val="both"/>
              <w:rPr>
                <w:sz w:val="18"/>
                <w:szCs w:val="18"/>
                <w:u w:val="single"/>
                <w:lang w:val="en-US"/>
              </w:rPr>
            </w:pPr>
            <w:r>
              <w:rPr>
                <w:sz w:val="18"/>
                <w:szCs w:val="18"/>
                <w:u w:val="single"/>
                <w:lang w:val="en-US"/>
              </w:rPr>
              <w:lastRenderedPageBreak/>
              <w:t>4</w:t>
            </w:r>
          </w:p>
        </w:tc>
        <w:tc>
          <w:tcPr>
            <w:tcW w:w="1455" w:type="dxa"/>
          </w:tcPr>
          <w:p w14:paraId="030E1F75" w14:textId="31156CB4" w:rsidR="00C941CB" w:rsidRPr="00427428" w:rsidRDefault="00444C1D" w:rsidP="00F61886">
            <w:pPr>
              <w:jc w:val="both"/>
              <w:rPr>
                <w:sz w:val="18"/>
                <w:szCs w:val="18"/>
                <w:u w:val="single"/>
                <w:lang w:val="en-US"/>
              </w:rPr>
            </w:pPr>
            <w:r>
              <w:rPr>
                <w:sz w:val="18"/>
                <w:szCs w:val="18"/>
                <w:u w:val="single"/>
                <w:lang w:val="en-US"/>
              </w:rPr>
              <w:t>8</w:t>
            </w:r>
          </w:p>
        </w:tc>
      </w:tr>
      <w:tr w:rsidR="00C941CB" w14:paraId="6A343CF7" w14:textId="4FD9734A" w:rsidTr="00BA5458">
        <w:tc>
          <w:tcPr>
            <w:tcW w:w="1610" w:type="dxa"/>
          </w:tcPr>
          <w:p w14:paraId="0BB99963" w14:textId="001D9AFF" w:rsidR="00C941CB" w:rsidRPr="002C0847" w:rsidRDefault="00C941CB" w:rsidP="00121D08">
            <w:pPr>
              <w:jc w:val="center"/>
              <w:rPr>
                <w:u w:val="single"/>
                <w:lang w:val="en-US" w:eastAsia="ja-JP"/>
              </w:rPr>
            </w:pPr>
            <w:r w:rsidRPr="002C0847">
              <w:rPr>
                <w:sz w:val="18"/>
                <w:szCs w:val="18"/>
                <w:u w:val="single"/>
                <w:lang w:val="en-US" w:eastAsia="ja-JP"/>
              </w:rPr>
              <w:lastRenderedPageBreak/>
              <w:t>0x13</w:t>
            </w:r>
          </w:p>
        </w:tc>
        <w:tc>
          <w:tcPr>
            <w:tcW w:w="5851" w:type="dxa"/>
          </w:tcPr>
          <w:p w14:paraId="6A3E118D" w14:textId="499D52D5" w:rsidR="00C941CB" w:rsidRPr="00494D13" w:rsidRDefault="00C941CB" w:rsidP="00F61886">
            <w:pPr>
              <w:jc w:val="both"/>
              <w:rPr>
                <w:sz w:val="18"/>
                <w:szCs w:val="18"/>
                <w:lang w:val="en-US" w:eastAsia="ja-JP"/>
              </w:rPr>
            </w:pPr>
            <w:r w:rsidRPr="00427428">
              <w:rPr>
                <w:sz w:val="18"/>
                <w:szCs w:val="18"/>
                <w:u w:val="single"/>
                <w:lang w:val="en-US"/>
              </w:rPr>
              <w:t>Authentication only for Multicast, AES-128 key wra</w:t>
            </w:r>
            <w:r>
              <w:rPr>
                <w:sz w:val="18"/>
                <w:szCs w:val="18"/>
                <w:u w:val="single"/>
                <w:lang w:val="en-US"/>
              </w:rPr>
              <w:t>p of GTEK with GKEK, 4byte PN, 8</w:t>
            </w:r>
            <w:r w:rsidRPr="00427428">
              <w:rPr>
                <w:sz w:val="18"/>
                <w:szCs w:val="18"/>
                <w:u w:val="single"/>
                <w:lang w:val="en-US"/>
              </w:rPr>
              <w:t>byte ICV</w:t>
            </w:r>
          </w:p>
        </w:tc>
        <w:tc>
          <w:tcPr>
            <w:tcW w:w="1380" w:type="dxa"/>
          </w:tcPr>
          <w:p w14:paraId="6B0F805D" w14:textId="1DF8136E" w:rsidR="00C941CB" w:rsidRPr="00427428" w:rsidRDefault="00444C1D" w:rsidP="00F61886">
            <w:pPr>
              <w:jc w:val="both"/>
              <w:rPr>
                <w:sz w:val="18"/>
                <w:szCs w:val="18"/>
                <w:u w:val="single"/>
                <w:lang w:val="en-US"/>
              </w:rPr>
            </w:pPr>
            <w:r>
              <w:rPr>
                <w:sz w:val="18"/>
                <w:szCs w:val="18"/>
                <w:u w:val="single"/>
                <w:lang w:val="en-US"/>
              </w:rPr>
              <w:t>4</w:t>
            </w:r>
          </w:p>
        </w:tc>
        <w:tc>
          <w:tcPr>
            <w:tcW w:w="1455" w:type="dxa"/>
          </w:tcPr>
          <w:p w14:paraId="6428C908" w14:textId="510E14DD" w:rsidR="00C941CB" w:rsidRPr="00427428" w:rsidRDefault="00444C1D" w:rsidP="00F61886">
            <w:pPr>
              <w:jc w:val="both"/>
              <w:rPr>
                <w:sz w:val="18"/>
                <w:szCs w:val="18"/>
                <w:u w:val="single"/>
                <w:lang w:val="en-US"/>
              </w:rPr>
            </w:pPr>
            <w:r>
              <w:rPr>
                <w:sz w:val="18"/>
                <w:szCs w:val="18"/>
                <w:u w:val="single"/>
                <w:lang w:val="en-US"/>
              </w:rPr>
              <w:t>8</w:t>
            </w:r>
          </w:p>
        </w:tc>
      </w:tr>
      <w:tr w:rsidR="00C941CB" w14:paraId="3382E231" w14:textId="0BB51F03" w:rsidTr="00BA5458">
        <w:tc>
          <w:tcPr>
            <w:tcW w:w="1610" w:type="dxa"/>
          </w:tcPr>
          <w:p w14:paraId="424795D6" w14:textId="32640D1F" w:rsidR="00C941CB" w:rsidRPr="002C0847" w:rsidRDefault="00C941CB" w:rsidP="00121D08">
            <w:pPr>
              <w:jc w:val="center"/>
              <w:rPr>
                <w:sz w:val="18"/>
                <w:szCs w:val="18"/>
                <w:u w:val="single"/>
                <w:lang w:val="en-US" w:eastAsia="ja-JP"/>
              </w:rPr>
            </w:pPr>
            <w:r w:rsidRPr="002C0847">
              <w:rPr>
                <w:sz w:val="18"/>
                <w:szCs w:val="18"/>
                <w:u w:val="single"/>
                <w:lang w:val="en-US" w:eastAsia="ja-JP"/>
              </w:rPr>
              <w:t>0x14</w:t>
            </w:r>
          </w:p>
        </w:tc>
        <w:tc>
          <w:tcPr>
            <w:tcW w:w="5851" w:type="dxa"/>
          </w:tcPr>
          <w:p w14:paraId="4F4C0C5B" w14:textId="41D6AFCC" w:rsidR="00C941CB" w:rsidRPr="00494D13" w:rsidRDefault="00C941CB" w:rsidP="00F61886">
            <w:pPr>
              <w:jc w:val="both"/>
              <w:rPr>
                <w:sz w:val="18"/>
                <w:szCs w:val="18"/>
                <w:lang w:val="en-US" w:eastAsia="ja-JP"/>
              </w:rPr>
            </w:pPr>
            <w:r w:rsidRPr="00427428">
              <w:rPr>
                <w:sz w:val="18"/>
                <w:szCs w:val="18"/>
                <w:u w:val="single"/>
                <w:lang w:val="en-US"/>
              </w:rPr>
              <w:t>Authentication and Encryption for Multicast, AES-128 key wra</w:t>
            </w:r>
            <w:r>
              <w:rPr>
                <w:sz w:val="18"/>
                <w:szCs w:val="18"/>
                <w:u w:val="single"/>
                <w:lang w:val="en-US"/>
              </w:rPr>
              <w:t>p of GTEK with GKEK, 4byte PN, 8</w:t>
            </w:r>
            <w:r w:rsidRPr="00427428">
              <w:rPr>
                <w:sz w:val="18"/>
                <w:szCs w:val="18"/>
                <w:u w:val="single"/>
                <w:lang w:val="en-US"/>
              </w:rPr>
              <w:t>byte ICV</w:t>
            </w:r>
          </w:p>
        </w:tc>
        <w:tc>
          <w:tcPr>
            <w:tcW w:w="1380" w:type="dxa"/>
          </w:tcPr>
          <w:p w14:paraId="724C83A9" w14:textId="24433B14" w:rsidR="00C941CB" w:rsidRPr="00427428" w:rsidRDefault="00444C1D" w:rsidP="00F61886">
            <w:pPr>
              <w:jc w:val="both"/>
              <w:rPr>
                <w:sz w:val="18"/>
                <w:szCs w:val="18"/>
                <w:u w:val="single"/>
                <w:lang w:val="en-US"/>
              </w:rPr>
            </w:pPr>
            <w:r>
              <w:rPr>
                <w:sz w:val="18"/>
                <w:szCs w:val="18"/>
                <w:u w:val="single"/>
                <w:lang w:val="en-US"/>
              </w:rPr>
              <w:t>4</w:t>
            </w:r>
          </w:p>
        </w:tc>
        <w:tc>
          <w:tcPr>
            <w:tcW w:w="1455" w:type="dxa"/>
          </w:tcPr>
          <w:p w14:paraId="3E73672B" w14:textId="423E2B1C" w:rsidR="00C941CB" w:rsidRPr="00427428" w:rsidRDefault="00444C1D" w:rsidP="00F61886">
            <w:pPr>
              <w:jc w:val="both"/>
              <w:rPr>
                <w:sz w:val="18"/>
                <w:szCs w:val="18"/>
                <w:u w:val="single"/>
                <w:lang w:val="en-US"/>
              </w:rPr>
            </w:pPr>
            <w:r>
              <w:rPr>
                <w:sz w:val="18"/>
                <w:szCs w:val="18"/>
                <w:u w:val="single"/>
                <w:lang w:val="en-US"/>
              </w:rPr>
              <w:t>8</w:t>
            </w:r>
          </w:p>
        </w:tc>
      </w:tr>
      <w:tr w:rsidR="00BA5458" w14:paraId="23D4EF44" w14:textId="77777777" w:rsidTr="00BA5458">
        <w:tc>
          <w:tcPr>
            <w:tcW w:w="1610" w:type="dxa"/>
          </w:tcPr>
          <w:p w14:paraId="6E02851D" w14:textId="25EB2C0F" w:rsidR="00BA5458" w:rsidRPr="002C0847" w:rsidRDefault="00BA5458" w:rsidP="00121D08">
            <w:pPr>
              <w:jc w:val="center"/>
              <w:rPr>
                <w:sz w:val="18"/>
                <w:szCs w:val="18"/>
                <w:u w:val="single"/>
                <w:lang w:val="en-US" w:eastAsia="ja-JP"/>
              </w:rPr>
            </w:pPr>
            <w:r w:rsidRPr="002C0847">
              <w:rPr>
                <w:sz w:val="18"/>
                <w:szCs w:val="18"/>
                <w:u w:val="single"/>
                <w:lang w:val="en-US" w:eastAsia="ja-JP"/>
              </w:rPr>
              <w:t>0x15</w:t>
            </w:r>
            <w:r w:rsidRPr="002C0847">
              <w:rPr>
                <w:strike/>
                <w:sz w:val="18"/>
                <w:szCs w:val="18"/>
                <w:lang w:val="en-US" w:eastAsia="ja-JP"/>
              </w:rPr>
              <w:t>0x08</w:t>
            </w:r>
            <w:r>
              <w:rPr>
                <w:sz w:val="18"/>
                <w:szCs w:val="18"/>
                <w:lang w:val="en-US" w:eastAsia="ja-JP"/>
              </w:rPr>
              <w:t>-0xFF</w:t>
            </w:r>
          </w:p>
        </w:tc>
        <w:tc>
          <w:tcPr>
            <w:tcW w:w="5851" w:type="dxa"/>
          </w:tcPr>
          <w:p w14:paraId="71B99AAD" w14:textId="4A05F405" w:rsidR="00BA5458" w:rsidRPr="00427428" w:rsidRDefault="00BA5458" w:rsidP="00F61886">
            <w:pPr>
              <w:jc w:val="both"/>
              <w:rPr>
                <w:sz w:val="18"/>
                <w:szCs w:val="18"/>
                <w:u w:val="single"/>
                <w:lang w:val="en-US"/>
              </w:rPr>
            </w:pPr>
            <w:r>
              <w:rPr>
                <w:sz w:val="18"/>
                <w:szCs w:val="18"/>
                <w:lang w:val="en-US" w:eastAsia="ja-JP"/>
              </w:rPr>
              <w:t>Reserved</w:t>
            </w:r>
          </w:p>
        </w:tc>
        <w:tc>
          <w:tcPr>
            <w:tcW w:w="1380" w:type="dxa"/>
          </w:tcPr>
          <w:p w14:paraId="786FC379" w14:textId="616F42F9" w:rsidR="00BA5458" w:rsidRDefault="00BA5458" w:rsidP="00F61886">
            <w:pPr>
              <w:jc w:val="both"/>
              <w:rPr>
                <w:sz w:val="18"/>
                <w:szCs w:val="18"/>
                <w:u w:val="single"/>
                <w:lang w:val="en-US"/>
              </w:rPr>
            </w:pPr>
            <w:r>
              <w:rPr>
                <w:sz w:val="18"/>
                <w:szCs w:val="18"/>
                <w:u w:val="single"/>
                <w:lang w:val="en-US"/>
              </w:rPr>
              <w:t>N/A</w:t>
            </w:r>
          </w:p>
        </w:tc>
        <w:tc>
          <w:tcPr>
            <w:tcW w:w="1455" w:type="dxa"/>
          </w:tcPr>
          <w:p w14:paraId="72AAF70F" w14:textId="4126EE47" w:rsidR="00BA5458" w:rsidRDefault="0069548F" w:rsidP="00F61886">
            <w:pPr>
              <w:jc w:val="both"/>
              <w:rPr>
                <w:sz w:val="18"/>
                <w:szCs w:val="18"/>
                <w:u w:val="single"/>
                <w:lang w:val="en-US"/>
              </w:rPr>
            </w:pPr>
            <w:r>
              <w:rPr>
                <w:sz w:val="18"/>
                <w:szCs w:val="18"/>
                <w:u w:val="single"/>
                <w:lang w:val="en-US"/>
              </w:rPr>
              <w:t>N/A</w:t>
            </w:r>
          </w:p>
        </w:tc>
      </w:tr>
    </w:tbl>
    <w:p w14:paraId="44C2766C" w14:textId="77777777" w:rsidR="0098723A" w:rsidRDefault="0098723A" w:rsidP="0098723A">
      <w:pPr>
        <w:jc w:val="both"/>
        <w:rPr>
          <w:szCs w:val="22"/>
          <w:lang w:val="en-US"/>
        </w:rPr>
      </w:pPr>
    </w:p>
    <w:p w14:paraId="7345D683" w14:textId="77777777" w:rsidR="0098723A" w:rsidRPr="00937C5D" w:rsidRDefault="0098723A" w:rsidP="0098723A">
      <w:pPr>
        <w:jc w:val="center"/>
        <w:rPr>
          <w:b/>
          <w:i/>
          <w:szCs w:val="22"/>
          <w:lang w:val="en-US"/>
        </w:rPr>
      </w:pPr>
      <w:r>
        <w:rPr>
          <w:b/>
          <w:i/>
          <w:szCs w:val="22"/>
          <w:lang w:val="en-US"/>
        </w:rPr>
        <w:t>&lt;End of Modification&gt;</w:t>
      </w:r>
    </w:p>
    <w:p w14:paraId="59435227" w14:textId="77777777" w:rsidR="0098723A" w:rsidRDefault="0098723A" w:rsidP="0098723A">
      <w:pPr>
        <w:jc w:val="both"/>
        <w:rPr>
          <w:szCs w:val="22"/>
          <w:lang w:val="en-US" w:eastAsia="ja-JP"/>
        </w:rPr>
      </w:pPr>
    </w:p>
    <w:p w14:paraId="5A7D064C" w14:textId="21992076" w:rsidR="00294907" w:rsidRPr="00DD461C" w:rsidRDefault="00294907" w:rsidP="00294907">
      <w:pPr>
        <w:jc w:val="both"/>
        <w:rPr>
          <w:b/>
          <w:i/>
          <w:lang w:val="en-US" w:eastAsia="ja-JP"/>
        </w:rPr>
      </w:pPr>
      <w:r>
        <w:rPr>
          <w:b/>
          <w:i/>
          <w:lang w:val="en-US" w:eastAsia="ja-JP"/>
        </w:rPr>
        <w:t>To address issue 2.1, modify Section 8.4.2.1.1 as follows</w:t>
      </w:r>
    </w:p>
    <w:p w14:paraId="47B46E3B" w14:textId="77777777" w:rsidR="00294907" w:rsidRDefault="00294907" w:rsidP="00294907">
      <w:pPr>
        <w:jc w:val="both"/>
        <w:rPr>
          <w:szCs w:val="22"/>
          <w:lang w:val="en-US"/>
        </w:rPr>
      </w:pPr>
    </w:p>
    <w:p w14:paraId="6FF5B14F" w14:textId="77777777" w:rsidR="00294907" w:rsidRPr="00937C5D" w:rsidRDefault="00294907" w:rsidP="00294907">
      <w:pPr>
        <w:jc w:val="center"/>
        <w:rPr>
          <w:b/>
          <w:i/>
          <w:szCs w:val="22"/>
          <w:lang w:val="en-US"/>
        </w:rPr>
      </w:pPr>
      <w:r>
        <w:rPr>
          <w:b/>
          <w:i/>
          <w:szCs w:val="22"/>
          <w:lang w:val="en-US"/>
        </w:rPr>
        <w:t>&lt;Start of Modification&gt;</w:t>
      </w:r>
    </w:p>
    <w:p w14:paraId="3FA028C6" w14:textId="77777777" w:rsidR="00294907" w:rsidRDefault="00294907" w:rsidP="00294907">
      <w:pPr>
        <w:jc w:val="both"/>
        <w:rPr>
          <w:szCs w:val="22"/>
          <w:lang w:val="en-US" w:eastAsia="ja-JP"/>
        </w:rPr>
      </w:pPr>
    </w:p>
    <w:p w14:paraId="2F6DEF1B" w14:textId="77777777" w:rsidR="00704B56" w:rsidRPr="00BF6D63" w:rsidRDefault="00704B56" w:rsidP="00704B56">
      <w:pPr>
        <w:widowControl w:val="0"/>
        <w:autoSpaceDE w:val="0"/>
        <w:autoSpaceDN w:val="0"/>
        <w:adjustRightInd w:val="0"/>
        <w:jc w:val="both"/>
        <w:rPr>
          <w:b/>
          <w:sz w:val="24"/>
          <w:lang w:val="en-US"/>
        </w:rPr>
      </w:pPr>
      <w:r w:rsidRPr="00BF6D63">
        <w:rPr>
          <w:b/>
          <w:sz w:val="24"/>
          <w:lang w:val="en-US"/>
        </w:rPr>
        <w:t>8.4.2.1.1 Packet number</w:t>
      </w:r>
    </w:p>
    <w:p w14:paraId="2F0416DF" w14:textId="77777777" w:rsidR="00BF6D63" w:rsidRDefault="00BF6D63" w:rsidP="00704B56">
      <w:pPr>
        <w:widowControl w:val="0"/>
        <w:autoSpaceDE w:val="0"/>
        <w:autoSpaceDN w:val="0"/>
        <w:adjustRightInd w:val="0"/>
        <w:jc w:val="both"/>
        <w:rPr>
          <w:b/>
          <w:sz w:val="24"/>
          <w:u w:val="single"/>
          <w:lang w:val="en-US"/>
        </w:rPr>
      </w:pPr>
    </w:p>
    <w:p w14:paraId="42F12CBF" w14:textId="432CD25B" w:rsidR="00F27127" w:rsidRPr="0071092E" w:rsidRDefault="00ED2F6A" w:rsidP="00704B56">
      <w:pPr>
        <w:widowControl w:val="0"/>
        <w:autoSpaceDE w:val="0"/>
        <w:autoSpaceDN w:val="0"/>
        <w:adjustRightInd w:val="0"/>
        <w:jc w:val="both"/>
        <w:rPr>
          <w:sz w:val="20"/>
          <w:szCs w:val="20"/>
          <w:u w:val="single"/>
          <w:lang w:val="en-US"/>
        </w:rPr>
      </w:pPr>
      <w:r>
        <w:rPr>
          <w:sz w:val="20"/>
          <w:szCs w:val="20"/>
          <w:u w:val="single"/>
          <w:lang w:val="en-US"/>
        </w:rPr>
        <w:t>A PN (Packet Number) is prepended to a MAC PDU payload when a CPE is configured for a crypt</w:t>
      </w:r>
      <w:r w:rsidR="00E0541A">
        <w:rPr>
          <w:sz w:val="20"/>
          <w:szCs w:val="20"/>
          <w:u w:val="single"/>
          <w:lang w:val="en-US"/>
        </w:rPr>
        <w:t>ographic suite other than x00. The PN value</w:t>
      </w:r>
      <w:r w:rsidR="00F27127">
        <w:rPr>
          <w:sz w:val="20"/>
          <w:szCs w:val="20"/>
          <w:u w:val="single"/>
          <w:lang w:val="en-US"/>
        </w:rPr>
        <w:t xml:space="preserve"> associated with a cryptographic suite</w:t>
      </w:r>
      <w:r w:rsidR="00E3467E">
        <w:rPr>
          <w:sz w:val="20"/>
          <w:szCs w:val="20"/>
          <w:u w:val="single"/>
          <w:lang w:val="en-US"/>
        </w:rPr>
        <w:t xml:space="preserve"> selected for an SA</w:t>
      </w:r>
      <w:r w:rsidR="00E0541A">
        <w:rPr>
          <w:sz w:val="20"/>
          <w:szCs w:val="20"/>
          <w:u w:val="single"/>
          <w:lang w:val="en-US"/>
        </w:rPr>
        <w:t xml:space="preserve"> can be 3bytes or 4bytes</w:t>
      </w:r>
      <w:r w:rsidR="0082030A">
        <w:rPr>
          <w:sz w:val="20"/>
          <w:szCs w:val="20"/>
          <w:u w:val="single"/>
          <w:lang w:val="en-US"/>
        </w:rPr>
        <w:t>. A CPE can</w:t>
      </w:r>
      <w:r w:rsidR="00BA07C4">
        <w:rPr>
          <w:sz w:val="20"/>
          <w:szCs w:val="20"/>
          <w:u w:val="single"/>
          <w:lang w:val="en-US"/>
        </w:rPr>
        <w:t>not be configured for a multiple cryptographic suites</w:t>
      </w:r>
      <w:r w:rsidR="001373AD">
        <w:rPr>
          <w:sz w:val="20"/>
          <w:szCs w:val="20"/>
          <w:u w:val="single"/>
          <w:lang w:val="en-US"/>
        </w:rPr>
        <w:t xml:space="preserve"> that support both 3byte and 4byte PNs simultaneously</w:t>
      </w:r>
      <w:r w:rsidR="00E3467E">
        <w:rPr>
          <w:sz w:val="20"/>
          <w:szCs w:val="20"/>
          <w:u w:val="single"/>
          <w:lang w:val="en-US"/>
        </w:rPr>
        <w:t xml:space="preserve"> across the SAs its configured for</w:t>
      </w:r>
      <w:r w:rsidR="001373AD">
        <w:rPr>
          <w:sz w:val="20"/>
          <w:szCs w:val="20"/>
          <w:u w:val="single"/>
          <w:lang w:val="en-US"/>
        </w:rPr>
        <w:t xml:space="preserve">.  </w:t>
      </w:r>
      <w:r w:rsidR="00D479BF">
        <w:rPr>
          <w:sz w:val="20"/>
          <w:szCs w:val="20"/>
          <w:u w:val="single"/>
          <w:lang w:val="en-US"/>
        </w:rPr>
        <w:t>Section 8.4.2.1.1.1 describes how a CPE and BS handle the operation of a 3byte PN</w:t>
      </w:r>
      <w:r w:rsidR="00F27127">
        <w:rPr>
          <w:sz w:val="20"/>
          <w:szCs w:val="20"/>
          <w:u w:val="single"/>
          <w:lang w:val="en-US"/>
        </w:rPr>
        <w:t>, and Section 8.4.2.1.1.2 describes how a CPE and BS handle the operation of</w:t>
      </w:r>
      <w:r w:rsidR="00E3467E">
        <w:rPr>
          <w:sz w:val="20"/>
          <w:szCs w:val="20"/>
          <w:u w:val="single"/>
          <w:lang w:val="en-US"/>
        </w:rPr>
        <w:t xml:space="preserve"> 4byte PN.</w:t>
      </w:r>
    </w:p>
    <w:p w14:paraId="108E6E5E" w14:textId="77777777" w:rsidR="00E3467E" w:rsidRPr="0071092E" w:rsidRDefault="00E3467E" w:rsidP="00704B56">
      <w:pPr>
        <w:widowControl w:val="0"/>
        <w:autoSpaceDE w:val="0"/>
        <w:autoSpaceDN w:val="0"/>
        <w:adjustRightInd w:val="0"/>
        <w:jc w:val="both"/>
        <w:rPr>
          <w:sz w:val="20"/>
          <w:szCs w:val="20"/>
          <w:u w:val="single"/>
          <w:lang w:val="en-US"/>
        </w:rPr>
      </w:pPr>
    </w:p>
    <w:p w14:paraId="298ECE78" w14:textId="5653FF33" w:rsidR="00E3467E" w:rsidRPr="0071092E" w:rsidRDefault="00E3467E" w:rsidP="00704B56">
      <w:pPr>
        <w:widowControl w:val="0"/>
        <w:autoSpaceDE w:val="0"/>
        <w:autoSpaceDN w:val="0"/>
        <w:adjustRightInd w:val="0"/>
        <w:jc w:val="both"/>
        <w:rPr>
          <w:b/>
          <w:sz w:val="24"/>
          <w:u w:val="single"/>
          <w:lang w:val="en-US"/>
        </w:rPr>
      </w:pPr>
      <w:r w:rsidRPr="0071092E">
        <w:rPr>
          <w:b/>
          <w:sz w:val="24"/>
          <w:u w:val="single"/>
          <w:lang w:val="en-US"/>
        </w:rPr>
        <w:t>8.4.2.1.1.1 3byte PN Procedure</w:t>
      </w:r>
    </w:p>
    <w:p w14:paraId="66938A2A" w14:textId="77777777" w:rsidR="00E3467E" w:rsidRPr="0071092E" w:rsidRDefault="00E3467E" w:rsidP="00704B56">
      <w:pPr>
        <w:widowControl w:val="0"/>
        <w:autoSpaceDE w:val="0"/>
        <w:autoSpaceDN w:val="0"/>
        <w:adjustRightInd w:val="0"/>
        <w:jc w:val="both"/>
        <w:rPr>
          <w:sz w:val="20"/>
          <w:szCs w:val="20"/>
          <w:u w:val="single"/>
          <w:lang w:val="en-US"/>
        </w:rPr>
      </w:pPr>
    </w:p>
    <w:p w14:paraId="2797E62C" w14:textId="595C630C" w:rsidR="00704B56" w:rsidRDefault="00704B56" w:rsidP="00704B56">
      <w:pPr>
        <w:widowControl w:val="0"/>
        <w:autoSpaceDE w:val="0"/>
        <w:autoSpaceDN w:val="0"/>
        <w:adjustRightInd w:val="0"/>
        <w:jc w:val="both"/>
        <w:rPr>
          <w:sz w:val="20"/>
          <w:szCs w:val="20"/>
          <w:lang w:val="en-US"/>
        </w:rPr>
      </w:pPr>
      <w:r>
        <w:rPr>
          <w:sz w:val="20"/>
          <w:szCs w:val="20"/>
          <w:lang w:val="en-US"/>
        </w:rPr>
        <w:t>The MAC PDU payload shall be prefixed with a 3-byte PN</w:t>
      </w:r>
      <w:r w:rsidRPr="0071092E">
        <w:rPr>
          <w:strike/>
          <w:sz w:val="20"/>
          <w:szCs w:val="20"/>
          <w:lang w:val="en-US"/>
        </w:rPr>
        <w:t xml:space="preserve"> (Packet Number)</w:t>
      </w:r>
      <w:r w:rsidR="0071092E" w:rsidRPr="000C3770">
        <w:rPr>
          <w:sz w:val="20"/>
          <w:szCs w:val="20"/>
          <w:u w:val="single"/>
          <w:lang w:val="en-US"/>
        </w:rPr>
        <w:t xml:space="preserve">, when the cryptographic suite selected for the SA is </w:t>
      </w:r>
      <w:r w:rsidR="000C3770" w:rsidRPr="000C3770">
        <w:rPr>
          <w:sz w:val="20"/>
          <w:szCs w:val="20"/>
          <w:u w:val="single"/>
          <w:lang w:val="en-US"/>
        </w:rPr>
        <w:t>0x01-0x05, and 0x08-0x0A</w:t>
      </w:r>
      <w:r>
        <w:rPr>
          <w:sz w:val="20"/>
          <w:szCs w:val="20"/>
          <w:lang w:val="en-US"/>
        </w:rPr>
        <w:t xml:space="preserve">. The PN shall be encoded in the MAC PDU least significant byte first. The PN shall not be encrypted. </w:t>
      </w:r>
    </w:p>
    <w:p w14:paraId="4B5D6266" w14:textId="77777777" w:rsidR="00704B56" w:rsidRDefault="00704B56" w:rsidP="00704B56">
      <w:pPr>
        <w:widowControl w:val="0"/>
        <w:autoSpaceDE w:val="0"/>
        <w:autoSpaceDN w:val="0"/>
        <w:adjustRightInd w:val="0"/>
        <w:jc w:val="both"/>
        <w:rPr>
          <w:sz w:val="20"/>
          <w:szCs w:val="20"/>
          <w:lang w:val="en-US"/>
        </w:rPr>
      </w:pPr>
    </w:p>
    <w:p w14:paraId="0951D515" w14:textId="33ADA73C" w:rsidR="00704B56" w:rsidRDefault="00704B56" w:rsidP="00704B56">
      <w:pPr>
        <w:widowControl w:val="0"/>
        <w:autoSpaceDE w:val="0"/>
        <w:autoSpaceDN w:val="0"/>
        <w:adjustRightInd w:val="0"/>
        <w:jc w:val="both"/>
        <w:rPr>
          <w:sz w:val="20"/>
          <w:szCs w:val="20"/>
          <w:lang w:val="en-US"/>
        </w:rPr>
      </w:pPr>
      <w:r>
        <w:rPr>
          <w:sz w:val="20"/>
          <w:szCs w:val="20"/>
          <w:lang w:val="en-US"/>
        </w:rPr>
        <w:t xml:space="preserve">The PN associated with an SA shall be set to 1 when the SA is established and when a new TEK is installed. Upon completion of initial authentication or </w:t>
      </w:r>
      <w:proofErr w:type="spellStart"/>
      <w:r>
        <w:rPr>
          <w:sz w:val="20"/>
          <w:szCs w:val="20"/>
          <w:lang w:val="en-US"/>
        </w:rPr>
        <w:t>reauthentication</w:t>
      </w:r>
      <w:proofErr w:type="spellEnd"/>
      <w:r>
        <w:rPr>
          <w:sz w:val="20"/>
          <w:szCs w:val="20"/>
          <w:lang w:val="en-US"/>
        </w:rPr>
        <w:t xml:space="preserve"> and after the MMP_KEY has been derived has been derived, the MMP_PN is set to 1. After each PDU transmission, the PN and MMP_PN shall be incremented by 1.</w:t>
      </w:r>
    </w:p>
    <w:p w14:paraId="27F57B5F" w14:textId="77777777" w:rsidR="00704B56" w:rsidRDefault="00704B56" w:rsidP="00704B56">
      <w:pPr>
        <w:widowControl w:val="0"/>
        <w:autoSpaceDE w:val="0"/>
        <w:autoSpaceDN w:val="0"/>
        <w:adjustRightInd w:val="0"/>
        <w:jc w:val="both"/>
        <w:rPr>
          <w:sz w:val="20"/>
          <w:szCs w:val="20"/>
          <w:lang w:val="en-US"/>
        </w:rPr>
      </w:pPr>
    </w:p>
    <w:p w14:paraId="2B22EE2B" w14:textId="2CC92B00" w:rsidR="00704B56" w:rsidRDefault="00704B56" w:rsidP="00704B56">
      <w:pPr>
        <w:widowControl w:val="0"/>
        <w:autoSpaceDE w:val="0"/>
        <w:autoSpaceDN w:val="0"/>
        <w:adjustRightInd w:val="0"/>
        <w:jc w:val="both"/>
        <w:rPr>
          <w:sz w:val="20"/>
          <w:szCs w:val="20"/>
          <w:lang w:val="en-US"/>
        </w:rPr>
      </w:pPr>
      <w:r>
        <w:rPr>
          <w:sz w:val="20"/>
          <w:szCs w:val="20"/>
          <w:lang w:val="en-US"/>
        </w:rPr>
        <w:t>When admitting a CPE to an existing multicast/broadcast group, the BS will take the current value of the PN related to the newest generation of material for that GSA, and increment by 1 when establishing. The maximum number of CPEs that can be admitted to a multicast/broadcast group simultaneously is one half the PN_WINDOW_SIZE (see 8.4.2.3).</w:t>
      </w:r>
    </w:p>
    <w:p w14:paraId="3C835FE3" w14:textId="77777777" w:rsidR="00704B56" w:rsidRDefault="00704B56" w:rsidP="00704B56">
      <w:pPr>
        <w:widowControl w:val="0"/>
        <w:autoSpaceDE w:val="0"/>
        <w:autoSpaceDN w:val="0"/>
        <w:adjustRightInd w:val="0"/>
        <w:jc w:val="both"/>
        <w:rPr>
          <w:sz w:val="20"/>
          <w:szCs w:val="20"/>
          <w:lang w:val="en-US"/>
        </w:rPr>
      </w:pPr>
    </w:p>
    <w:p w14:paraId="3F756CA3" w14:textId="7BEDB033" w:rsidR="00704B56" w:rsidRDefault="00704B56" w:rsidP="00704B56">
      <w:pPr>
        <w:widowControl w:val="0"/>
        <w:autoSpaceDE w:val="0"/>
        <w:autoSpaceDN w:val="0"/>
        <w:adjustRightInd w:val="0"/>
        <w:jc w:val="both"/>
        <w:rPr>
          <w:sz w:val="20"/>
          <w:szCs w:val="20"/>
          <w:lang w:val="en-US"/>
        </w:rPr>
      </w:pPr>
      <w:r>
        <w:rPr>
          <w:sz w:val="20"/>
          <w:szCs w:val="20"/>
          <w:lang w:val="en-US"/>
        </w:rPr>
        <w:t xml:space="preserve">On DS connections, the PN shall be </w:t>
      </w:r>
      <w:proofErr w:type="spellStart"/>
      <w:r>
        <w:rPr>
          <w:sz w:val="20"/>
          <w:szCs w:val="20"/>
          <w:lang w:val="en-US"/>
        </w:rPr>
        <w:t>XORed</w:t>
      </w:r>
      <w:proofErr w:type="spellEnd"/>
      <w:r>
        <w:rPr>
          <w:sz w:val="20"/>
          <w:szCs w:val="20"/>
          <w:lang w:val="en-US"/>
        </w:rPr>
        <w:t xml:space="preserve"> with 0x800000 prior to encryption and transmission. This effectively splits the PN space into two ranges for DS (0x000000–0x7FFFFF) and DU (0x800001–0xFFFFFF); thereby avoiding collision of PN values when using a single PN for DS and DU. On DS connections, the PN shall be used without such modification.</w:t>
      </w:r>
    </w:p>
    <w:p w14:paraId="688D91E1" w14:textId="77777777" w:rsidR="00704B56" w:rsidRDefault="00704B56" w:rsidP="00704B56">
      <w:pPr>
        <w:widowControl w:val="0"/>
        <w:autoSpaceDE w:val="0"/>
        <w:autoSpaceDN w:val="0"/>
        <w:adjustRightInd w:val="0"/>
        <w:jc w:val="both"/>
        <w:rPr>
          <w:sz w:val="20"/>
          <w:szCs w:val="20"/>
          <w:lang w:val="en-US"/>
        </w:rPr>
      </w:pPr>
    </w:p>
    <w:p w14:paraId="3BAF5F26" w14:textId="7B148A59" w:rsidR="00DD461C" w:rsidRPr="000F2558" w:rsidRDefault="00704B56" w:rsidP="00704B56">
      <w:pPr>
        <w:widowControl w:val="0"/>
        <w:autoSpaceDE w:val="0"/>
        <w:autoSpaceDN w:val="0"/>
        <w:adjustRightInd w:val="0"/>
        <w:jc w:val="both"/>
        <w:rPr>
          <w:u w:val="single"/>
          <w:lang w:val="en-US" w:eastAsia="ja-JP"/>
        </w:rPr>
      </w:pPr>
      <w:r>
        <w:rPr>
          <w:sz w:val="20"/>
          <w:szCs w:val="20"/>
          <w:lang w:val="en-US"/>
        </w:rPr>
        <w:t>Any tuple value of {PN, KEY} shall not be used more than once for the purposes of transmitting data. This measure is known a protection against replay attacks. A new TEK shall be requested and transferred before the PN on either the CPE or BS reaches 0x7FFFFF</w:t>
      </w:r>
      <w:r w:rsidRPr="003945FE">
        <w:rPr>
          <w:strike/>
          <w:sz w:val="20"/>
          <w:szCs w:val="20"/>
          <w:lang w:val="en-US"/>
        </w:rPr>
        <w:t>FF</w:t>
      </w:r>
      <w:r>
        <w:rPr>
          <w:sz w:val="20"/>
          <w:szCs w:val="20"/>
          <w:lang w:val="en-US"/>
        </w:rPr>
        <w:t>. If the PN in either the CPE or BS reaches 0x7FFFFF</w:t>
      </w:r>
      <w:r w:rsidRPr="003945FE">
        <w:rPr>
          <w:strike/>
          <w:sz w:val="20"/>
          <w:szCs w:val="20"/>
          <w:lang w:val="en-US"/>
        </w:rPr>
        <w:t>FF</w:t>
      </w:r>
      <w:r>
        <w:rPr>
          <w:sz w:val="20"/>
          <w:szCs w:val="20"/>
          <w:lang w:val="en-US"/>
        </w:rPr>
        <w:t xml:space="preserve"> without new keys being installed, transport communications on that SA shall be halted until new TEKs are installed. In the case of the MMP_KEY, if MMP_PN expires, then current AK is invalidated and shall start </w:t>
      </w:r>
      <w:proofErr w:type="spellStart"/>
      <w:r>
        <w:rPr>
          <w:sz w:val="20"/>
          <w:szCs w:val="20"/>
          <w:lang w:val="en-US"/>
        </w:rPr>
        <w:t>Reauthentication</w:t>
      </w:r>
      <w:proofErr w:type="spellEnd"/>
      <w:r>
        <w:rPr>
          <w:sz w:val="20"/>
          <w:szCs w:val="20"/>
          <w:lang w:val="en-US"/>
        </w:rPr>
        <w:t>.</w:t>
      </w:r>
    </w:p>
    <w:p w14:paraId="47BFFE03" w14:textId="77777777" w:rsidR="00294907" w:rsidRPr="000F2558" w:rsidRDefault="00294907" w:rsidP="00294907">
      <w:pPr>
        <w:jc w:val="both"/>
        <w:rPr>
          <w:szCs w:val="22"/>
          <w:u w:val="single"/>
          <w:lang w:val="en-US"/>
        </w:rPr>
      </w:pPr>
    </w:p>
    <w:p w14:paraId="17D5AD32" w14:textId="6B6EC6C2" w:rsidR="00505A09" w:rsidRPr="000F2558" w:rsidRDefault="00505A09" w:rsidP="00505A09">
      <w:pPr>
        <w:widowControl w:val="0"/>
        <w:autoSpaceDE w:val="0"/>
        <w:autoSpaceDN w:val="0"/>
        <w:adjustRightInd w:val="0"/>
        <w:jc w:val="both"/>
        <w:rPr>
          <w:b/>
          <w:sz w:val="24"/>
          <w:u w:val="single"/>
          <w:lang w:val="en-US"/>
        </w:rPr>
      </w:pPr>
      <w:r w:rsidRPr="000F2558">
        <w:rPr>
          <w:b/>
          <w:sz w:val="24"/>
          <w:u w:val="single"/>
          <w:lang w:val="en-US"/>
        </w:rPr>
        <w:t>8.4.2.1.1.2 4byte PN Procedure</w:t>
      </w:r>
    </w:p>
    <w:p w14:paraId="7B62167A" w14:textId="77777777" w:rsidR="00505A09" w:rsidRPr="000F2558" w:rsidRDefault="00505A09" w:rsidP="00505A09">
      <w:pPr>
        <w:widowControl w:val="0"/>
        <w:autoSpaceDE w:val="0"/>
        <w:autoSpaceDN w:val="0"/>
        <w:adjustRightInd w:val="0"/>
        <w:jc w:val="both"/>
        <w:rPr>
          <w:sz w:val="20"/>
          <w:szCs w:val="20"/>
          <w:u w:val="single"/>
          <w:lang w:val="en-US"/>
        </w:rPr>
      </w:pPr>
    </w:p>
    <w:p w14:paraId="0983169E" w14:textId="239A60E8" w:rsidR="00505A09" w:rsidRPr="000F2558" w:rsidRDefault="00505A09" w:rsidP="00505A09">
      <w:pPr>
        <w:widowControl w:val="0"/>
        <w:autoSpaceDE w:val="0"/>
        <w:autoSpaceDN w:val="0"/>
        <w:adjustRightInd w:val="0"/>
        <w:jc w:val="both"/>
        <w:rPr>
          <w:sz w:val="20"/>
          <w:szCs w:val="20"/>
          <w:u w:val="single"/>
          <w:lang w:val="en-US"/>
        </w:rPr>
      </w:pPr>
      <w:r w:rsidRPr="000F2558">
        <w:rPr>
          <w:sz w:val="20"/>
          <w:szCs w:val="20"/>
          <w:u w:val="single"/>
          <w:lang w:val="en-US"/>
        </w:rPr>
        <w:t>The MAC PDU payload shall be prefixed with a 4-byte PN, when the cryptographic suite selected for the SA is 0x0</w:t>
      </w:r>
      <w:r w:rsidR="00665FFC" w:rsidRPr="000F2558">
        <w:rPr>
          <w:sz w:val="20"/>
          <w:szCs w:val="20"/>
          <w:u w:val="single"/>
          <w:lang w:val="en-US"/>
        </w:rPr>
        <w:t>C</w:t>
      </w:r>
      <w:r w:rsidRPr="000F2558">
        <w:rPr>
          <w:sz w:val="20"/>
          <w:szCs w:val="20"/>
          <w:u w:val="single"/>
          <w:lang w:val="en-US"/>
        </w:rPr>
        <w:t>-0x</w:t>
      </w:r>
      <w:r w:rsidR="00665FFC" w:rsidRPr="000F2558">
        <w:rPr>
          <w:sz w:val="20"/>
          <w:szCs w:val="20"/>
          <w:u w:val="single"/>
          <w:lang w:val="en-US"/>
        </w:rPr>
        <w:t>14</w:t>
      </w:r>
      <w:r w:rsidRPr="000F2558">
        <w:rPr>
          <w:sz w:val="20"/>
          <w:szCs w:val="20"/>
          <w:u w:val="single"/>
          <w:lang w:val="en-US"/>
        </w:rPr>
        <w:t xml:space="preserve">. The PN shall be encoded in the MAC PDU least significant byte first. The PN shall not be encrypted. </w:t>
      </w:r>
    </w:p>
    <w:p w14:paraId="05076DB7" w14:textId="77777777" w:rsidR="00505A09" w:rsidRPr="000F2558" w:rsidRDefault="00505A09" w:rsidP="00505A09">
      <w:pPr>
        <w:widowControl w:val="0"/>
        <w:autoSpaceDE w:val="0"/>
        <w:autoSpaceDN w:val="0"/>
        <w:adjustRightInd w:val="0"/>
        <w:jc w:val="both"/>
        <w:rPr>
          <w:sz w:val="20"/>
          <w:szCs w:val="20"/>
          <w:u w:val="single"/>
          <w:lang w:val="en-US"/>
        </w:rPr>
      </w:pPr>
    </w:p>
    <w:p w14:paraId="0908AF72" w14:textId="77777777" w:rsidR="00505A09" w:rsidRPr="000F2558" w:rsidRDefault="00505A09" w:rsidP="00505A09">
      <w:pPr>
        <w:widowControl w:val="0"/>
        <w:autoSpaceDE w:val="0"/>
        <w:autoSpaceDN w:val="0"/>
        <w:adjustRightInd w:val="0"/>
        <w:jc w:val="both"/>
        <w:rPr>
          <w:sz w:val="20"/>
          <w:szCs w:val="20"/>
          <w:u w:val="single"/>
          <w:lang w:val="en-US"/>
        </w:rPr>
      </w:pPr>
      <w:r w:rsidRPr="000F2558">
        <w:rPr>
          <w:sz w:val="20"/>
          <w:szCs w:val="20"/>
          <w:u w:val="single"/>
          <w:lang w:val="en-US"/>
        </w:rPr>
        <w:t xml:space="preserve">The PN associated with an SA shall be set to 1 when the SA is established and when a new TEK is installed. Upon completion of initial authentication or </w:t>
      </w:r>
      <w:proofErr w:type="spellStart"/>
      <w:r w:rsidRPr="000F2558">
        <w:rPr>
          <w:sz w:val="20"/>
          <w:szCs w:val="20"/>
          <w:u w:val="single"/>
          <w:lang w:val="en-US"/>
        </w:rPr>
        <w:t>reauthentication</w:t>
      </w:r>
      <w:proofErr w:type="spellEnd"/>
      <w:r w:rsidRPr="000F2558">
        <w:rPr>
          <w:sz w:val="20"/>
          <w:szCs w:val="20"/>
          <w:u w:val="single"/>
          <w:lang w:val="en-US"/>
        </w:rPr>
        <w:t xml:space="preserve"> and after the MMP_KEY has been derived has been derived, the MMP_PN is set to 1. After each PDU transmission, the PN and MMP_PN shall be incremented by 1.</w:t>
      </w:r>
    </w:p>
    <w:p w14:paraId="2D3F511A" w14:textId="77777777" w:rsidR="00505A09" w:rsidRPr="000F2558" w:rsidRDefault="00505A09" w:rsidP="00505A09">
      <w:pPr>
        <w:widowControl w:val="0"/>
        <w:autoSpaceDE w:val="0"/>
        <w:autoSpaceDN w:val="0"/>
        <w:adjustRightInd w:val="0"/>
        <w:jc w:val="both"/>
        <w:rPr>
          <w:sz w:val="20"/>
          <w:szCs w:val="20"/>
          <w:u w:val="single"/>
          <w:lang w:val="en-US"/>
        </w:rPr>
      </w:pPr>
    </w:p>
    <w:p w14:paraId="71171E1F" w14:textId="77777777" w:rsidR="00505A09" w:rsidRPr="000F2558" w:rsidRDefault="00505A09" w:rsidP="00505A09">
      <w:pPr>
        <w:widowControl w:val="0"/>
        <w:autoSpaceDE w:val="0"/>
        <w:autoSpaceDN w:val="0"/>
        <w:adjustRightInd w:val="0"/>
        <w:jc w:val="both"/>
        <w:rPr>
          <w:sz w:val="20"/>
          <w:szCs w:val="20"/>
          <w:u w:val="single"/>
          <w:lang w:val="en-US"/>
        </w:rPr>
      </w:pPr>
      <w:r w:rsidRPr="000F2558">
        <w:rPr>
          <w:sz w:val="20"/>
          <w:szCs w:val="20"/>
          <w:u w:val="single"/>
          <w:lang w:val="en-US"/>
        </w:rPr>
        <w:t>When admitting a CPE to an existing multicast/broadcast group, the BS will take the current value of the PN related to the newest generation of material for that GSA, and increment by 1 when establishing. The maximum number of CPEs that can be admitted to a multicast/broadcast group simultaneously is one half the PN_WINDOW_SIZE (see 8.4.2.3).</w:t>
      </w:r>
    </w:p>
    <w:p w14:paraId="1EEB76A3" w14:textId="77777777" w:rsidR="00505A09" w:rsidRPr="000F2558" w:rsidRDefault="00505A09" w:rsidP="00505A09">
      <w:pPr>
        <w:widowControl w:val="0"/>
        <w:autoSpaceDE w:val="0"/>
        <w:autoSpaceDN w:val="0"/>
        <w:adjustRightInd w:val="0"/>
        <w:jc w:val="both"/>
        <w:rPr>
          <w:sz w:val="20"/>
          <w:szCs w:val="20"/>
          <w:u w:val="single"/>
          <w:lang w:val="en-US"/>
        </w:rPr>
      </w:pPr>
    </w:p>
    <w:p w14:paraId="4A3309EE" w14:textId="4F65FA23" w:rsidR="00505A09" w:rsidRPr="000F2558" w:rsidRDefault="00505A09" w:rsidP="00505A09">
      <w:pPr>
        <w:widowControl w:val="0"/>
        <w:autoSpaceDE w:val="0"/>
        <w:autoSpaceDN w:val="0"/>
        <w:adjustRightInd w:val="0"/>
        <w:jc w:val="both"/>
        <w:rPr>
          <w:sz w:val="20"/>
          <w:szCs w:val="20"/>
          <w:u w:val="single"/>
          <w:lang w:val="en-US"/>
        </w:rPr>
      </w:pPr>
      <w:r w:rsidRPr="000F2558">
        <w:rPr>
          <w:sz w:val="20"/>
          <w:szCs w:val="20"/>
          <w:u w:val="single"/>
          <w:lang w:val="en-US"/>
        </w:rPr>
        <w:lastRenderedPageBreak/>
        <w:t xml:space="preserve">On DS connections, the PN shall be </w:t>
      </w:r>
      <w:proofErr w:type="spellStart"/>
      <w:r w:rsidRPr="000F2558">
        <w:rPr>
          <w:sz w:val="20"/>
          <w:szCs w:val="20"/>
          <w:u w:val="single"/>
          <w:lang w:val="en-US"/>
        </w:rPr>
        <w:t>XORed</w:t>
      </w:r>
      <w:proofErr w:type="spellEnd"/>
      <w:r w:rsidRPr="000F2558">
        <w:rPr>
          <w:sz w:val="20"/>
          <w:szCs w:val="20"/>
          <w:u w:val="single"/>
          <w:lang w:val="en-US"/>
        </w:rPr>
        <w:t xml:space="preserve"> with 0x800000</w:t>
      </w:r>
      <w:r w:rsidR="008318CD" w:rsidRPr="000F2558">
        <w:rPr>
          <w:sz w:val="20"/>
          <w:szCs w:val="20"/>
          <w:u w:val="single"/>
          <w:lang w:val="en-US"/>
        </w:rPr>
        <w:t>00</w:t>
      </w:r>
      <w:r w:rsidRPr="000F2558">
        <w:rPr>
          <w:sz w:val="20"/>
          <w:szCs w:val="20"/>
          <w:u w:val="single"/>
          <w:lang w:val="en-US"/>
        </w:rPr>
        <w:t xml:space="preserve"> prior to encryption and transmission. This effectively splits the PN space into two ranges for DS (0x000000</w:t>
      </w:r>
      <w:r w:rsidR="008318CD" w:rsidRPr="000F2558">
        <w:rPr>
          <w:sz w:val="20"/>
          <w:szCs w:val="20"/>
          <w:u w:val="single"/>
          <w:lang w:val="en-US"/>
        </w:rPr>
        <w:t>00</w:t>
      </w:r>
      <w:r w:rsidRPr="000F2558">
        <w:rPr>
          <w:sz w:val="20"/>
          <w:szCs w:val="20"/>
          <w:u w:val="single"/>
          <w:lang w:val="en-US"/>
        </w:rPr>
        <w:t>–0x7FFFFF</w:t>
      </w:r>
      <w:r w:rsidR="008318CD" w:rsidRPr="000F2558">
        <w:rPr>
          <w:sz w:val="20"/>
          <w:szCs w:val="20"/>
          <w:u w:val="single"/>
          <w:lang w:val="en-US"/>
        </w:rPr>
        <w:t>FF</w:t>
      </w:r>
      <w:r w:rsidRPr="000F2558">
        <w:rPr>
          <w:sz w:val="20"/>
          <w:szCs w:val="20"/>
          <w:u w:val="single"/>
          <w:lang w:val="en-US"/>
        </w:rPr>
        <w:t>) and DU (0x8000</w:t>
      </w:r>
      <w:r w:rsidR="008318CD" w:rsidRPr="000F2558">
        <w:rPr>
          <w:sz w:val="20"/>
          <w:szCs w:val="20"/>
          <w:u w:val="single"/>
          <w:lang w:val="en-US"/>
        </w:rPr>
        <w:t>00</w:t>
      </w:r>
      <w:r w:rsidRPr="000F2558">
        <w:rPr>
          <w:sz w:val="20"/>
          <w:szCs w:val="20"/>
          <w:u w:val="single"/>
          <w:lang w:val="en-US"/>
        </w:rPr>
        <w:t>01–0xFFFFFF</w:t>
      </w:r>
      <w:r w:rsidR="008318CD" w:rsidRPr="000F2558">
        <w:rPr>
          <w:sz w:val="20"/>
          <w:szCs w:val="20"/>
          <w:u w:val="single"/>
          <w:lang w:val="en-US"/>
        </w:rPr>
        <w:t>FF</w:t>
      </w:r>
      <w:r w:rsidRPr="000F2558">
        <w:rPr>
          <w:sz w:val="20"/>
          <w:szCs w:val="20"/>
          <w:u w:val="single"/>
          <w:lang w:val="en-US"/>
        </w:rPr>
        <w:t>); thereby avoiding collision of PN values when using a single PN for DS and DU. On DS connections, the PN shall be used without such modification.</w:t>
      </w:r>
    </w:p>
    <w:p w14:paraId="2310CA93" w14:textId="77777777" w:rsidR="00505A09" w:rsidRPr="000F2558" w:rsidRDefault="00505A09" w:rsidP="00505A09">
      <w:pPr>
        <w:widowControl w:val="0"/>
        <w:autoSpaceDE w:val="0"/>
        <w:autoSpaceDN w:val="0"/>
        <w:adjustRightInd w:val="0"/>
        <w:jc w:val="both"/>
        <w:rPr>
          <w:sz w:val="20"/>
          <w:szCs w:val="20"/>
          <w:u w:val="single"/>
          <w:lang w:val="en-US"/>
        </w:rPr>
      </w:pPr>
    </w:p>
    <w:p w14:paraId="56383E72" w14:textId="77777777" w:rsidR="00505A09" w:rsidRPr="000F2558" w:rsidRDefault="00505A09" w:rsidP="00505A09">
      <w:pPr>
        <w:widowControl w:val="0"/>
        <w:autoSpaceDE w:val="0"/>
        <w:autoSpaceDN w:val="0"/>
        <w:adjustRightInd w:val="0"/>
        <w:jc w:val="both"/>
        <w:rPr>
          <w:u w:val="single"/>
          <w:lang w:val="en-US" w:eastAsia="ja-JP"/>
        </w:rPr>
      </w:pPr>
      <w:r w:rsidRPr="000F2558">
        <w:rPr>
          <w:sz w:val="20"/>
          <w:szCs w:val="20"/>
          <w:u w:val="single"/>
          <w:lang w:val="en-US"/>
        </w:rPr>
        <w:t xml:space="preserve">Any tuple value of {PN, KEY} shall not be used more than once for the purposes of transmitting data. This measure is known a protection against replay attacks. A new TEK shall be requested and transferred before the PN on either the CPE or BS reaches 0x7FFFFFFF. If the PN in either the CPE or BS reaches 0x7FFFFFFF without new keys being installed, transport communications on that SA shall be halted until new TEKs are installed. In the case of the MMP_KEY, if MMP_PN expires, then current AK is invalidated and shall start </w:t>
      </w:r>
      <w:proofErr w:type="spellStart"/>
      <w:r w:rsidRPr="000F2558">
        <w:rPr>
          <w:sz w:val="20"/>
          <w:szCs w:val="20"/>
          <w:u w:val="single"/>
          <w:lang w:val="en-US"/>
        </w:rPr>
        <w:t>Reauthentication</w:t>
      </w:r>
      <w:proofErr w:type="spellEnd"/>
      <w:r w:rsidRPr="000F2558">
        <w:rPr>
          <w:sz w:val="20"/>
          <w:szCs w:val="20"/>
          <w:u w:val="single"/>
          <w:lang w:val="en-US"/>
        </w:rPr>
        <w:t>.</w:t>
      </w:r>
    </w:p>
    <w:p w14:paraId="1C736A41" w14:textId="77777777" w:rsidR="00704B56" w:rsidRDefault="00704B56" w:rsidP="00294907">
      <w:pPr>
        <w:jc w:val="both"/>
        <w:rPr>
          <w:szCs w:val="22"/>
          <w:lang w:val="en-US"/>
        </w:rPr>
      </w:pPr>
    </w:p>
    <w:p w14:paraId="2B80A6B6" w14:textId="77777777" w:rsidR="00294907" w:rsidRPr="00937C5D" w:rsidRDefault="00294907" w:rsidP="00294907">
      <w:pPr>
        <w:jc w:val="center"/>
        <w:rPr>
          <w:b/>
          <w:i/>
          <w:szCs w:val="22"/>
          <w:lang w:val="en-US"/>
        </w:rPr>
      </w:pPr>
      <w:r>
        <w:rPr>
          <w:b/>
          <w:i/>
          <w:szCs w:val="22"/>
          <w:lang w:val="en-US"/>
        </w:rPr>
        <w:t>&lt;End of Modification&gt;</w:t>
      </w:r>
    </w:p>
    <w:p w14:paraId="018863FF" w14:textId="77777777" w:rsidR="00294907" w:rsidRDefault="00294907" w:rsidP="00294907">
      <w:pPr>
        <w:jc w:val="both"/>
        <w:rPr>
          <w:szCs w:val="22"/>
          <w:lang w:val="en-US" w:eastAsia="ja-JP"/>
        </w:rPr>
      </w:pPr>
    </w:p>
    <w:p w14:paraId="6FA094BF" w14:textId="05379005" w:rsidR="008A225A" w:rsidRPr="008B415E" w:rsidRDefault="000772A9" w:rsidP="00937C5D">
      <w:pPr>
        <w:jc w:val="both"/>
        <w:rPr>
          <w:b/>
          <w:i/>
          <w:lang w:val="en-US" w:eastAsia="ja-JP"/>
        </w:rPr>
      </w:pPr>
      <w:r>
        <w:rPr>
          <w:b/>
          <w:i/>
          <w:lang w:val="en-US" w:eastAsia="ja-JP"/>
        </w:rPr>
        <w:t xml:space="preserve">To address issues 2.1, 2.2, and 2.3, </w:t>
      </w:r>
      <w:proofErr w:type="gramStart"/>
      <w:r w:rsidR="008B415E">
        <w:rPr>
          <w:b/>
          <w:i/>
          <w:lang w:val="en-US" w:eastAsia="ja-JP"/>
        </w:rPr>
        <w:t>Modify</w:t>
      </w:r>
      <w:proofErr w:type="gramEnd"/>
      <w:r w:rsidR="008B415E">
        <w:rPr>
          <w:b/>
          <w:i/>
          <w:lang w:val="en-US" w:eastAsia="ja-JP"/>
        </w:rPr>
        <w:t xml:space="preserve"> the text in Section 8.4.2.1.2 as follows</w:t>
      </w:r>
    </w:p>
    <w:p w14:paraId="7B2A3186" w14:textId="77777777" w:rsidR="008B415E" w:rsidRDefault="008B415E" w:rsidP="008B415E">
      <w:pPr>
        <w:jc w:val="both"/>
        <w:rPr>
          <w:szCs w:val="22"/>
          <w:lang w:val="en-US"/>
        </w:rPr>
      </w:pPr>
    </w:p>
    <w:p w14:paraId="1CBAEB1A" w14:textId="1DC991BD" w:rsidR="008B415E" w:rsidRPr="00937C5D" w:rsidRDefault="008B415E" w:rsidP="008B415E">
      <w:pPr>
        <w:jc w:val="center"/>
        <w:rPr>
          <w:b/>
          <w:i/>
          <w:szCs w:val="22"/>
          <w:lang w:val="en-US"/>
        </w:rPr>
      </w:pPr>
      <w:r>
        <w:rPr>
          <w:b/>
          <w:i/>
          <w:szCs w:val="22"/>
          <w:lang w:val="en-US"/>
        </w:rPr>
        <w:t>&lt;Start of Modification&gt;</w:t>
      </w:r>
    </w:p>
    <w:p w14:paraId="49D9FD04" w14:textId="77777777" w:rsidR="008B415E" w:rsidRDefault="008B415E" w:rsidP="008B415E">
      <w:pPr>
        <w:jc w:val="both"/>
        <w:rPr>
          <w:szCs w:val="22"/>
          <w:lang w:val="en-US" w:eastAsia="ja-JP"/>
        </w:rPr>
      </w:pPr>
    </w:p>
    <w:p w14:paraId="47348B8B" w14:textId="7F1D323D" w:rsidR="00424241" w:rsidRPr="00424241" w:rsidRDefault="00424241" w:rsidP="00424241">
      <w:pPr>
        <w:widowControl w:val="0"/>
        <w:autoSpaceDE w:val="0"/>
        <w:autoSpaceDN w:val="0"/>
        <w:adjustRightInd w:val="0"/>
        <w:rPr>
          <w:sz w:val="20"/>
          <w:szCs w:val="20"/>
          <w:lang w:val="en-US"/>
        </w:rPr>
      </w:pPr>
      <w:r w:rsidRPr="00424241">
        <w:rPr>
          <w:sz w:val="20"/>
          <w:szCs w:val="20"/>
          <w:lang w:val="en-US"/>
        </w:rPr>
        <w:t xml:space="preserve">The </w:t>
      </w:r>
      <w:proofErr w:type="spellStart"/>
      <w:r w:rsidRPr="00424241">
        <w:rPr>
          <w:sz w:val="20"/>
          <w:szCs w:val="20"/>
          <w:lang w:val="en-US"/>
        </w:rPr>
        <w:t>ciphersuites</w:t>
      </w:r>
      <w:proofErr w:type="spellEnd"/>
      <w:r w:rsidRPr="00424241">
        <w:rPr>
          <w:sz w:val="20"/>
          <w:szCs w:val="20"/>
          <w:lang w:val="en-US"/>
        </w:rPr>
        <w:t xml:space="preserve"> allow for authentication and/or encryption of MAC PDUs. If suites 0x01</w:t>
      </w:r>
      <w:r w:rsidR="002547D3">
        <w:rPr>
          <w:sz w:val="20"/>
          <w:szCs w:val="20"/>
          <w:u w:val="single"/>
          <w:lang w:val="en-US"/>
        </w:rPr>
        <w:t>,</w:t>
      </w:r>
      <w:r w:rsidRPr="00424241">
        <w:rPr>
          <w:sz w:val="20"/>
          <w:szCs w:val="20"/>
          <w:lang w:val="en-US"/>
        </w:rPr>
        <w:t xml:space="preserve"> </w:t>
      </w:r>
      <w:r w:rsidRPr="002547D3">
        <w:rPr>
          <w:strike/>
          <w:sz w:val="20"/>
          <w:szCs w:val="20"/>
          <w:lang w:val="en-US"/>
        </w:rPr>
        <w:t xml:space="preserve">or </w:t>
      </w:r>
      <w:r w:rsidRPr="00424241">
        <w:rPr>
          <w:sz w:val="20"/>
          <w:szCs w:val="20"/>
          <w:lang w:val="en-US"/>
        </w:rPr>
        <w:t>0x03</w:t>
      </w:r>
      <w:r w:rsidR="002547D3">
        <w:rPr>
          <w:sz w:val="20"/>
          <w:szCs w:val="20"/>
          <w:u w:val="single"/>
          <w:lang w:val="en-US"/>
        </w:rPr>
        <w:t>,</w:t>
      </w:r>
      <w:r w:rsidR="001061F0">
        <w:rPr>
          <w:sz w:val="20"/>
          <w:szCs w:val="20"/>
          <w:u w:val="single"/>
          <w:lang w:val="en-US"/>
        </w:rPr>
        <w:t xml:space="preserve"> 0x08, 0x0A</w:t>
      </w:r>
      <w:r w:rsidR="00176F29">
        <w:rPr>
          <w:sz w:val="20"/>
          <w:szCs w:val="20"/>
          <w:u w:val="single"/>
          <w:lang w:val="en-US"/>
        </w:rPr>
        <w:t>, 0x0C, 0x0E, 0x11, or 0x13</w:t>
      </w:r>
      <w:r w:rsidRPr="00424241">
        <w:rPr>
          <w:sz w:val="20"/>
          <w:szCs w:val="20"/>
          <w:lang w:val="en-US"/>
        </w:rPr>
        <w:t xml:space="preserve"> is</w:t>
      </w:r>
      <w:r>
        <w:rPr>
          <w:sz w:val="20"/>
          <w:szCs w:val="20"/>
          <w:lang w:val="en-US"/>
        </w:rPr>
        <w:t xml:space="preserve"> </w:t>
      </w:r>
      <w:r w:rsidRPr="00424241">
        <w:rPr>
          <w:sz w:val="20"/>
          <w:szCs w:val="20"/>
          <w:lang w:val="en-US"/>
        </w:rPr>
        <w:t>assigned to the SA, then only authentication is provided for any MAC PDUs transmitted on service flows</w:t>
      </w:r>
      <w:r>
        <w:rPr>
          <w:sz w:val="20"/>
          <w:szCs w:val="20"/>
          <w:lang w:val="en-US"/>
        </w:rPr>
        <w:t xml:space="preserve"> </w:t>
      </w:r>
      <w:r w:rsidRPr="00424241">
        <w:rPr>
          <w:sz w:val="20"/>
          <w:szCs w:val="20"/>
          <w:lang w:val="en-US"/>
        </w:rPr>
        <w:t>that are mapped to these SAs.</w:t>
      </w:r>
    </w:p>
    <w:p w14:paraId="3646231E" w14:textId="77777777" w:rsidR="008B3AB0" w:rsidRDefault="008B3AB0" w:rsidP="00424241">
      <w:pPr>
        <w:widowControl w:val="0"/>
        <w:autoSpaceDE w:val="0"/>
        <w:autoSpaceDN w:val="0"/>
        <w:adjustRightInd w:val="0"/>
        <w:rPr>
          <w:sz w:val="20"/>
          <w:szCs w:val="20"/>
          <w:lang w:val="en-US"/>
        </w:rPr>
      </w:pPr>
    </w:p>
    <w:p w14:paraId="016985A3" w14:textId="77777777" w:rsidR="008B3AB0" w:rsidRDefault="00424241" w:rsidP="00424241">
      <w:pPr>
        <w:widowControl w:val="0"/>
        <w:autoSpaceDE w:val="0"/>
        <w:autoSpaceDN w:val="0"/>
        <w:adjustRightInd w:val="0"/>
        <w:rPr>
          <w:sz w:val="20"/>
          <w:szCs w:val="20"/>
          <w:lang w:val="en-US"/>
        </w:rPr>
      </w:pPr>
      <w:r w:rsidRPr="00424241">
        <w:rPr>
          <w:sz w:val="20"/>
          <w:szCs w:val="20"/>
          <w:lang w:val="en-US"/>
        </w:rPr>
        <w:t>The AES in GCM protocol is applied in the following manner:</w:t>
      </w:r>
    </w:p>
    <w:p w14:paraId="353E09B4" w14:textId="77777777" w:rsidR="008B3AB0" w:rsidRDefault="008B3AB0" w:rsidP="00424241">
      <w:pPr>
        <w:widowControl w:val="0"/>
        <w:autoSpaceDE w:val="0"/>
        <w:autoSpaceDN w:val="0"/>
        <w:adjustRightInd w:val="0"/>
        <w:rPr>
          <w:sz w:val="20"/>
          <w:szCs w:val="20"/>
          <w:lang w:val="en-US"/>
        </w:rPr>
      </w:pPr>
    </w:p>
    <w:p w14:paraId="2873D1F9" w14:textId="269C5699" w:rsidR="008B3AB0" w:rsidRPr="00C447D5" w:rsidRDefault="00597E54" w:rsidP="00C447D5">
      <w:pPr>
        <w:widowControl w:val="0"/>
        <w:autoSpaceDE w:val="0"/>
        <w:autoSpaceDN w:val="0"/>
        <w:adjustRightInd w:val="0"/>
        <w:ind w:left="720"/>
        <w:rPr>
          <w:sz w:val="20"/>
          <w:szCs w:val="20"/>
          <w:u w:val="single"/>
          <w:lang w:val="en-US"/>
        </w:rPr>
      </w:pPr>
      <w:r>
        <w:rPr>
          <w:sz w:val="20"/>
          <w:szCs w:val="20"/>
          <w:lang w:val="en-US"/>
        </w:rPr>
        <w:t xml:space="preserve">1) </w:t>
      </w:r>
      <w:r w:rsidR="00424241" w:rsidRPr="00C447D5">
        <w:rPr>
          <w:sz w:val="20"/>
          <w:szCs w:val="20"/>
          <w:lang w:val="en-US"/>
        </w:rPr>
        <w:t>The Plaintext Payload is processed, generating an Integrity Check Value (ICV) that is 8 bytes</w:t>
      </w:r>
      <w:r w:rsidR="008B3AB0" w:rsidRPr="00C447D5">
        <w:rPr>
          <w:sz w:val="20"/>
          <w:szCs w:val="20"/>
          <w:lang w:val="en-US"/>
        </w:rPr>
        <w:t xml:space="preserve"> </w:t>
      </w:r>
      <w:r w:rsidR="00424241" w:rsidRPr="00C447D5">
        <w:rPr>
          <w:sz w:val="20"/>
          <w:szCs w:val="20"/>
          <w:lang w:val="en-US"/>
        </w:rPr>
        <w:t>long</w:t>
      </w:r>
      <w:r w:rsidR="001D669D" w:rsidRPr="00C447D5">
        <w:rPr>
          <w:sz w:val="20"/>
          <w:szCs w:val="20"/>
          <w:u w:val="single"/>
          <w:lang w:val="en-US"/>
        </w:rPr>
        <w:t xml:space="preserve"> (i.e. for suites </w:t>
      </w:r>
      <w:r w:rsidR="005768FC" w:rsidRPr="00C447D5">
        <w:rPr>
          <w:sz w:val="20"/>
          <w:szCs w:val="20"/>
          <w:u w:val="single"/>
          <w:lang w:val="en-US"/>
        </w:rPr>
        <w:t>0x08, 0x0A</w:t>
      </w:r>
      <w:r w:rsidR="004A0D21" w:rsidRPr="00C447D5">
        <w:rPr>
          <w:sz w:val="20"/>
          <w:szCs w:val="20"/>
          <w:u w:val="single"/>
          <w:lang w:val="en-US"/>
        </w:rPr>
        <w:t>, 0x11, and 0x13</w:t>
      </w:r>
      <w:r w:rsidR="005768FC" w:rsidRPr="00C447D5">
        <w:rPr>
          <w:sz w:val="20"/>
          <w:szCs w:val="20"/>
          <w:u w:val="single"/>
          <w:lang w:val="en-US"/>
        </w:rPr>
        <w:t>) or 4 bytes long (i.e. for suite 0x01, 0x03, 0x0C,</w:t>
      </w:r>
      <w:r w:rsidR="00313F18" w:rsidRPr="00C447D5">
        <w:rPr>
          <w:sz w:val="20"/>
          <w:szCs w:val="20"/>
          <w:u w:val="single"/>
          <w:lang w:val="en-US"/>
        </w:rPr>
        <w:t xml:space="preserve"> 0x0E)</w:t>
      </w:r>
      <w:r w:rsidR="00424241" w:rsidRPr="00C447D5">
        <w:rPr>
          <w:sz w:val="20"/>
          <w:szCs w:val="20"/>
          <w:lang w:val="en-US"/>
        </w:rPr>
        <w:t>.</w:t>
      </w:r>
      <w:r w:rsidR="008B3AB0" w:rsidRPr="00C447D5">
        <w:rPr>
          <w:sz w:val="20"/>
          <w:szCs w:val="20"/>
          <w:u w:val="single"/>
          <w:lang w:val="en-US"/>
        </w:rPr>
        <w:t xml:space="preserve"> </w:t>
      </w:r>
    </w:p>
    <w:p w14:paraId="04720B2B" w14:textId="56B2FE3A" w:rsidR="00313F18" w:rsidRPr="00C447D5" w:rsidRDefault="00597E54" w:rsidP="00C447D5">
      <w:pPr>
        <w:widowControl w:val="0"/>
        <w:autoSpaceDE w:val="0"/>
        <w:autoSpaceDN w:val="0"/>
        <w:adjustRightInd w:val="0"/>
        <w:ind w:left="720"/>
        <w:rPr>
          <w:sz w:val="20"/>
          <w:szCs w:val="20"/>
          <w:u w:val="single"/>
          <w:lang w:val="en-US"/>
        </w:rPr>
      </w:pPr>
      <w:r>
        <w:rPr>
          <w:sz w:val="20"/>
          <w:szCs w:val="20"/>
          <w:u w:val="single"/>
          <w:lang w:val="en-US"/>
        </w:rPr>
        <w:t xml:space="preserve">2) </w:t>
      </w:r>
      <w:r w:rsidR="00313F18" w:rsidRPr="00C447D5">
        <w:rPr>
          <w:sz w:val="20"/>
          <w:szCs w:val="20"/>
          <w:u w:val="single"/>
          <w:lang w:val="en-US"/>
        </w:rPr>
        <w:t>The PN value is either 4 bytes (</w:t>
      </w:r>
      <w:r w:rsidR="00D96693" w:rsidRPr="00C447D5">
        <w:rPr>
          <w:sz w:val="20"/>
          <w:szCs w:val="20"/>
          <w:u w:val="single"/>
          <w:lang w:val="en-US"/>
        </w:rPr>
        <w:t xml:space="preserve">i.e. for suites </w:t>
      </w:r>
      <w:r w:rsidR="00577153" w:rsidRPr="00C447D5">
        <w:rPr>
          <w:sz w:val="20"/>
          <w:szCs w:val="20"/>
          <w:u w:val="single"/>
          <w:lang w:val="en-US"/>
        </w:rPr>
        <w:t xml:space="preserve">0x0C, 0x0E, </w:t>
      </w:r>
      <w:proofErr w:type="gramStart"/>
      <w:r w:rsidR="00577153" w:rsidRPr="00C447D5">
        <w:rPr>
          <w:sz w:val="20"/>
          <w:szCs w:val="20"/>
          <w:u w:val="single"/>
          <w:lang w:val="en-US"/>
        </w:rPr>
        <w:t>0x11</w:t>
      </w:r>
      <w:proofErr w:type="gramEnd"/>
      <w:r w:rsidR="00D96693" w:rsidRPr="00C447D5">
        <w:rPr>
          <w:sz w:val="20"/>
          <w:szCs w:val="20"/>
          <w:u w:val="single"/>
          <w:lang w:val="en-US"/>
        </w:rPr>
        <w:t xml:space="preserve"> 0x13) or 3 bytes (i.e. for suites 0x01, 0x03, 0x08, 0x0A</w:t>
      </w:r>
      <w:r w:rsidR="0031517F" w:rsidRPr="00C447D5">
        <w:rPr>
          <w:sz w:val="20"/>
          <w:szCs w:val="20"/>
          <w:u w:val="single"/>
          <w:lang w:val="en-US"/>
        </w:rPr>
        <w:t xml:space="preserve">).  PN </w:t>
      </w:r>
      <w:proofErr w:type="spellStart"/>
      <w:r w:rsidR="0031517F" w:rsidRPr="00C447D5">
        <w:rPr>
          <w:sz w:val="20"/>
          <w:szCs w:val="20"/>
          <w:u w:val="single"/>
          <w:lang w:val="en-US"/>
        </w:rPr>
        <w:t>Maintence</w:t>
      </w:r>
      <w:proofErr w:type="spellEnd"/>
      <w:r w:rsidR="0031517F" w:rsidRPr="00C447D5">
        <w:rPr>
          <w:sz w:val="20"/>
          <w:szCs w:val="20"/>
          <w:u w:val="single"/>
          <w:lang w:val="en-US"/>
        </w:rPr>
        <w:t xml:space="preserve"> is described in </w:t>
      </w:r>
      <w:proofErr w:type="spellStart"/>
      <w:r w:rsidR="0031517F" w:rsidRPr="00C447D5">
        <w:rPr>
          <w:sz w:val="20"/>
          <w:szCs w:val="20"/>
          <w:u w:val="single"/>
          <w:lang w:val="en-US"/>
        </w:rPr>
        <w:t>Seciton</w:t>
      </w:r>
      <w:proofErr w:type="spellEnd"/>
      <w:r w:rsidR="0031517F" w:rsidRPr="00C447D5">
        <w:rPr>
          <w:sz w:val="20"/>
          <w:szCs w:val="20"/>
          <w:u w:val="single"/>
          <w:lang w:val="en-US"/>
        </w:rPr>
        <w:t xml:space="preserve"> 8.4.2.1.1</w:t>
      </w:r>
    </w:p>
    <w:p w14:paraId="1FFAC51B" w14:textId="20565649" w:rsidR="008B3AB0" w:rsidRPr="00C447D5" w:rsidRDefault="00597E54" w:rsidP="00C447D5">
      <w:pPr>
        <w:widowControl w:val="0"/>
        <w:autoSpaceDE w:val="0"/>
        <w:autoSpaceDN w:val="0"/>
        <w:adjustRightInd w:val="0"/>
        <w:ind w:left="720"/>
        <w:rPr>
          <w:sz w:val="20"/>
          <w:szCs w:val="20"/>
          <w:lang w:val="en-US"/>
        </w:rPr>
      </w:pPr>
      <w:r w:rsidRPr="00597E54">
        <w:rPr>
          <w:strike/>
          <w:sz w:val="20"/>
          <w:szCs w:val="20"/>
          <w:lang w:val="en-US"/>
        </w:rPr>
        <w:t>2</w:t>
      </w:r>
      <w:r w:rsidRPr="00597E54">
        <w:rPr>
          <w:sz w:val="20"/>
          <w:szCs w:val="20"/>
          <w:u w:val="single"/>
          <w:lang w:val="en-US"/>
        </w:rPr>
        <w:t>3</w:t>
      </w:r>
      <w:r>
        <w:rPr>
          <w:sz w:val="20"/>
          <w:szCs w:val="20"/>
          <w:lang w:val="en-US"/>
        </w:rPr>
        <w:t xml:space="preserve">) </w:t>
      </w:r>
      <w:r w:rsidR="00424241" w:rsidRPr="00C447D5">
        <w:rPr>
          <w:sz w:val="20"/>
          <w:szCs w:val="20"/>
          <w:lang w:val="en-US"/>
        </w:rPr>
        <w:t xml:space="preserve">Only the ICV is encrypted using the active TEK/GTEK, generating the </w:t>
      </w:r>
      <w:proofErr w:type="spellStart"/>
      <w:r w:rsidR="00424241" w:rsidRPr="00C447D5">
        <w:rPr>
          <w:sz w:val="20"/>
          <w:szCs w:val="20"/>
          <w:lang w:val="en-US"/>
        </w:rPr>
        <w:t>Ciphertext</w:t>
      </w:r>
      <w:proofErr w:type="spellEnd"/>
      <w:r w:rsidR="00424241" w:rsidRPr="00C447D5">
        <w:rPr>
          <w:sz w:val="20"/>
          <w:szCs w:val="20"/>
          <w:lang w:val="en-US"/>
        </w:rPr>
        <w:t xml:space="preserve"> ICV.</w:t>
      </w:r>
      <w:r w:rsidR="008B3AB0" w:rsidRPr="00C447D5">
        <w:rPr>
          <w:sz w:val="20"/>
          <w:szCs w:val="20"/>
          <w:lang w:val="en-US"/>
        </w:rPr>
        <w:t xml:space="preserve"> </w:t>
      </w:r>
    </w:p>
    <w:p w14:paraId="4BEDC85D" w14:textId="2B38E751" w:rsidR="008B415E" w:rsidRPr="00C447D5" w:rsidRDefault="00597E54" w:rsidP="00C447D5">
      <w:pPr>
        <w:widowControl w:val="0"/>
        <w:autoSpaceDE w:val="0"/>
        <w:autoSpaceDN w:val="0"/>
        <w:adjustRightInd w:val="0"/>
        <w:ind w:left="720"/>
        <w:rPr>
          <w:sz w:val="20"/>
          <w:szCs w:val="20"/>
          <w:lang w:val="en-US"/>
        </w:rPr>
      </w:pPr>
      <w:r w:rsidRPr="00597E54">
        <w:rPr>
          <w:strike/>
          <w:sz w:val="20"/>
          <w:szCs w:val="20"/>
          <w:lang w:val="en-US"/>
        </w:rPr>
        <w:t>3</w:t>
      </w:r>
      <w:r w:rsidRPr="00597E54">
        <w:rPr>
          <w:sz w:val="20"/>
          <w:szCs w:val="20"/>
          <w:u w:val="single"/>
          <w:lang w:val="en-US"/>
        </w:rPr>
        <w:t>4</w:t>
      </w:r>
      <w:r>
        <w:rPr>
          <w:sz w:val="20"/>
          <w:szCs w:val="20"/>
          <w:lang w:val="en-US"/>
        </w:rPr>
        <w:t xml:space="preserve">) </w:t>
      </w:r>
      <w:r w:rsidR="00424241" w:rsidRPr="00C447D5">
        <w:rPr>
          <w:sz w:val="20"/>
          <w:szCs w:val="20"/>
          <w:lang w:val="en-US"/>
        </w:rPr>
        <w:t xml:space="preserve">The Authenticated PDU is formed by </w:t>
      </w:r>
      <w:r w:rsidR="00A2724A" w:rsidRPr="00C447D5">
        <w:rPr>
          <w:sz w:val="20"/>
          <w:szCs w:val="20"/>
          <w:u w:val="single"/>
          <w:lang w:val="en-US"/>
        </w:rPr>
        <w:t xml:space="preserve">prepending the proper PN value to the Plaintext Payload and </w:t>
      </w:r>
      <w:r w:rsidR="00424241" w:rsidRPr="00C447D5">
        <w:rPr>
          <w:sz w:val="20"/>
          <w:szCs w:val="20"/>
          <w:lang w:val="en-US"/>
        </w:rPr>
        <w:t xml:space="preserve">appending the </w:t>
      </w:r>
      <w:proofErr w:type="spellStart"/>
      <w:r w:rsidR="00424241" w:rsidRPr="00C447D5">
        <w:rPr>
          <w:sz w:val="20"/>
          <w:szCs w:val="20"/>
          <w:lang w:val="en-US"/>
        </w:rPr>
        <w:t>Ciphertext</w:t>
      </w:r>
      <w:proofErr w:type="spellEnd"/>
      <w:r w:rsidR="00424241" w:rsidRPr="00C447D5">
        <w:rPr>
          <w:sz w:val="20"/>
          <w:szCs w:val="20"/>
          <w:lang w:val="en-US"/>
        </w:rPr>
        <w:t xml:space="preserve"> ICV to the Plaintext Payload form</w:t>
      </w:r>
      <w:r w:rsidR="008B3AB0" w:rsidRPr="00C447D5">
        <w:rPr>
          <w:sz w:val="20"/>
          <w:szCs w:val="20"/>
          <w:lang w:val="en-US"/>
        </w:rPr>
        <w:t xml:space="preserve"> </w:t>
      </w:r>
      <w:r w:rsidR="0031517F" w:rsidRPr="00C447D5">
        <w:rPr>
          <w:sz w:val="20"/>
          <w:szCs w:val="20"/>
          <w:lang w:val="en-US"/>
        </w:rPr>
        <w:t>the authenticated PDU</w:t>
      </w:r>
      <w:r w:rsidR="00A2724A" w:rsidRPr="00C447D5">
        <w:rPr>
          <w:sz w:val="20"/>
          <w:szCs w:val="20"/>
          <w:u w:val="single"/>
          <w:lang w:val="en-US"/>
        </w:rPr>
        <w:t xml:space="preserve"> (see Figure 120)</w:t>
      </w:r>
      <w:r w:rsidR="00A2724A" w:rsidRPr="00C447D5">
        <w:rPr>
          <w:sz w:val="20"/>
          <w:szCs w:val="20"/>
          <w:lang w:val="en-US"/>
        </w:rPr>
        <w:t>.</w:t>
      </w:r>
    </w:p>
    <w:p w14:paraId="79A19732" w14:textId="77777777" w:rsidR="00424241" w:rsidRPr="00424241" w:rsidRDefault="00424241" w:rsidP="00424241">
      <w:pPr>
        <w:rPr>
          <w:sz w:val="20"/>
          <w:szCs w:val="20"/>
          <w:lang w:val="en-US"/>
        </w:rPr>
      </w:pPr>
    </w:p>
    <w:p w14:paraId="78641580" w14:textId="7DF1B2AE" w:rsidR="00424241" w:rsidRDefault="00424241" w:rsidP="00424241">
      <w:pPr>
        <w:widowControl w:val="0"/>
        <w:autoSpaceDE w:val="0"/>
        <w:autoSpaceDN w:val="0"/>
        <w:adjustRightInd w:val="0"/>
        <w:rPr>
          <w:sz w:val="20"/>
          <w:szCs w:val="20"/>
          <w:lang w:val="en-US"/>
        </w:rPr>
      </w:pPr>
      <w:r w:rsidRPr="00424241">
        <w:rPr>
          <w:sz w:val="20"/>
          <w:szCs w:val="20"/>
          <w:lang w:val="en-US"/>
        </w:rPr>
        <w:t xml:space="preserve">This requires the EC bit in the GMH to be set to </w:t>
      </w:r>
      <w:r w:rsidRPr="00A2724A">
        <w:rPr>
          <w:strike/>
          <w:sz w:val="20"/>
          <w:szCs w:val="20"/>
          <w:lang w:val="en-US"/>
        </w:rPr>
        <w:t>0</w:t>
      </w:r>
      <w:r w:rsidR="00A2724A" w:rsidRPr="00A2724A">
        <w:rPr>
          <w:sz w:val="20"/>
          <w:szCs w:val="20"/>
          <w:u w:val="single"/>
          <w:lang w:val="en-US"/>
        </w:rPr>
        <w:t>1</w:t>
      </w:r>
      <w:r w:rsidRPr="00424241">
        <w:rPr>
          <w:sz w:val="20"/>
          <w:szCs w:val="20"/>
          <w:lang w:val="en-US"/>
        </w:rPr>
        <w:t xml:space="preserve">. If EC bit is not set to </w:t>
      </w:r>
      <w:r w:rsidR="00E3396C" w:rsidRPr="00A2724A">
        <w:rPr>
          <w:strike/>
          <w:sz w:val="20"/>
          <w:szCs w:val="20"/>
          <w:lang w:val="en-US"/>
        </w:rPr>
        <w:t>0</w:t>
      </w:r>
      <w:r w:rsidR="00E3396C" w:rsidRPr="00A2724A">
        <w:rPr>
          <w:sz w:val="20"/>
          <w:szCs w:val="20"/>
          <w:u w:val="single"/>
          <w:lang w:val="en-US"/>
        </w:rPr>
        <w:t>1</w:t>
      </w:r>
      <w:r w:rsidRPr="00424241">
        <w:rPr>
          <w:sz w:val="20"/>
          <w:szCs w:val="20"/>
          <w:lang w:val="en-US"/>
        </w:rPr>
        <w:t>, the PDU shall be discarded, as</w:t>
      </w:r>
      <w:r w:rsidR="008B3AB0">
        <w:rPr>
          <w:sz w:val="20"/>
          <w:szCs w:val="20"/>
          <w:lang w:val="en-US"/>
        </w:rPr>
        <w:t xml:space="preserve"> </w:t>
      </w:r>
      <w:r w:rsidRPr="00424241">
        <w:rPr>
          <w:sz w:val="20"/>
          <w:szCs w:val="20"/>
          <w:lang w:val="en-US"/>
        </w:rPr>
        <w:t>this would indicate a conflict between the configured cryptographic suite and how it is being applied.</w:t>
      </w:r>
      <w:r w:rsidR="008B3AB0">
        <w:rPr>
          <w:sz w:val="20"/>
          <w:szCs w:val="20"/>
          <w:lang w:val="en-US"/>
        </w:rPr>
        <w:t xml:space="preserve"> </w:t>
      </w:r>
    </w:p>
    <w:p w14:paraId="2D00C5ED" w14:textId="77777777" w:rsidR="002547D3" w:rsidRPr="00424241" w:rsidRDefault="002547D3" w:rsidP="00424241">
      <w:pPr>
        <w:widowControl w:val="0"/>
        <w:autoSpaceDE w:val="0"/>
        <w:autoSpaceDN w:val="0"/>
        <w:adjustRightInd w:val="0"/>
        <w:rPr>
          <w:sz w:val="20"/>
          <w:szCs w:val="20"/>
          <w:lang w:val="en-US"/>
        </w:rPr>
      </w:pPr>
    </w:p>
    <w:p w14:paraId="47325AF1" w14:textId="143C8083" w:rsidR="00424241" w:rsidRPr="00424241" w:rsidRDefault="00424241" w:rsidP="002547D3">
      <w:pPr>
        <w:widowControl w:val="0"/>
        <w:autoSpaceDE w:val="0"/>
        <w:autoSpaceDN w:val="0"/>
        <w:adjustRightInd w:val="0"/>
        <w:rPr>
          <w:sz w:val="20"/>
          <w:szCs w:val="20"/>
          <w:lang w:val="en-US" w:eastAsia="ja-JP"/>
        </w:rPr>
      </w:pPr>
      <w:r w:rsidRPr="00424241">
        <w:rPr>
          <w:sz w:val="20"/>
          <w:szCs w:val="20"/>
          <w:lang w:val="en-US"/>
        </w:rPr>
        <w:t xml:space="preserve">Figure </w:t>
      </w:r>
      <w:r w:rsidRPr="00E3396C">
        <w:rPr>
          <w:strike/>
          <w:sz w:val="20"/>
          <w:szCs w:val="20"/>
          <w:lang w:val="en-US"/>
        </w:rPr>
        <w:t>119</w:t>
      </w:r>
      <w:r w:rsidR="00E3396C" w:rsidRPr="00E3396C">
        <w:rPr>
          <w:sz w:val="20"/>
          <w:szCs w:val="20"/>
          <w:u w:val="single"/>
          <w:lang w:val="en-US"/>
        </w:rPr>
        <w:t>120</w:t>
      </w:r>
      <w:r w:rsidRPr="00424241">
        <w:rPr>
          <w:sz w:val="20"/>
          <w:szCs w:val="20"/>
          <w:lang w:val="en-US"/>
        </w:rPr>
        <w:t xml:space="preserve"> illustrates how MAC PDUs are processed and formatted when suite </w:t>
      </w:r>
      <w:r w:rsidR="00E3396C" w:rsidRPr="00424241">
        <w:rPr>
          <w:sz w:val="20"/>
          <w:szCs w:val="20"/>
          <w:lang w:val="en-US"/>
        </w:rPr>
        <w:t>0x01</w:t>
      </w:r>
      <w:r w:rsidR="00E3396C">
        <w:rPr>
          <w:sz w:val="20"/>
          <w:szCs w:val="20"/>
          <w:u w:val="single"/>
          <w:lang w:val="en-US"/>
        </w:rPr>
        <w:t>,</w:t>
      </w:r>
      <w:r w:rsidR="00E3396C" w:rsidRPr="00424241">
        <w:rPr>
          <w:sz w:val="20"/>
          <w:szCs w:val="20"/>
          <w:lang w:val="en-US"/>
        </w:rPr>
        <w:t xml:space="preserve"> </w:t>
      </w:r>
      <w:r w:rsidR="00E3396C" w:rsidRPr="002547D3">
        <w:rPr>
          <w:strike/>
          <w:sz w:val="20"/>
          <w:szCs w:val="20"/>
          <w:lang w:val="en-US"/>
        </w:rPr>
        <w:t xml:space="preserve">or </w:t>
      </w:r>
      <w:r w:rsidR="00E3396C" w:rsidRPr="00424241">
        <w:rPr>
          <w:sz w:val="20"/>
          <w:szCs w:val="20"/>
          <w:lang w:val="en-US"/>
        </w:rPr>
        <w:t>0x03</w:t>
      </w:r>
      <w:r w:rsidR="00E3396C">
        <w:rPr>
          <w:sz w:val="20"/>
          <w:szCs w:val="20"/>
          <w:u w:val="single"/>
          <w:lang w:val="en-US"/>
        </w:rPr>
        <w:t>, 0x08, 0x0A, 0x0C, 0x0E, 0x11, or 0x13</w:t>
      </w:r>
      <w:r w:rsidR="00E3396C" w:rsidRPr="00424241">
        <w:rPr>
          <w:sz w:val="20"/>
          <w:szCs w:val="20"/>
          <w:lang w:val="en-US"/>
        </w:rPr>
        <w:t xml:space="preserve"> </w:t>
      </w:r>
      <w:r w:rsidRPr="00424241">
        <w:rPr>
          <w:sz w:val="20"/>
          <w:szCs w:val="20"/>
          <w:lang w:val="en-US"/>
        </w:rPr>
        <w:t>is configured</w:t>
      </w:r>
      <w:r w:rsidR="002547D3">
        <w:rPr>
          <w:sz w:val="20"/>
          <w:szCs w:val="20"/>
          <w:lang w:val="en-US"/>
        </w:rPr>
        <w:t xml:space="preserve"> </w:t>
      </w:r>
      <w:r w:rsidRPr="00424241">
        <w:rPr>
          <w:sz w:val="20"/>
          <w:szCs w:val="20"/>
          <w:lang w:val="en-US"/>
        </w:rPr>
        <w:t xml:space="preserve">and the EC bit in GMH is set to </w:t>
      </w:r>
      <w:r w:rsidR="00E3396C" w:rsidRPr="00A2724A">
        <w:rPr>
          <w:strike/>
          <w:sz w:val="20"/>
          <w:szCs w:val="20"/>
          <w:lang w:val="en-US"/>
        </w:rPr>
        <w:t>0</w:t>
      </w:r>
      <w:r w:rsidR="00E3396C" w:rsidRPr="00A2724A">
        <w:rPr>
          <w:sz w:val="20"/>
          <w:szCs w:val="20"/>
          <w:u w:val="single"/>
          <w:lang w:val="en-US"/>
        </w:rPr>
        <w:t>1</w:t>
      </w:r>
      <w:r w:rsidRPr="00424241">
        <w:rPr>
          <w:sz w:val="20"/>
          <w:szCs w:val="20"/>
          <w:lang w:val="en-US"/>
        </w:rPr>
        <w:t xml:space="preserve">. The </w:t>
      </w:r>
      <w:proofErr w:type="spellStart"/>
      <w:r w:rsidRPr="00424241">
        <w:rPr>
          <w:sz w:val="20"/>
          <w:szCs w:val="20"/>
          <w:lang w:val="en-US"/>
        </w:rPr>
        <w:t>Ciphertext</w:t>
      </w:r>
      <w:proofErr w:type="spellEnd"/>
      <w:r w:rsidRPr="00424241">
        <w:rPr>
          <w:sz w:val="20"/>
          <w:szCs w:val="20"/>
          <w:lang w:val="en-US"/>
        </w:rPr>
        <w:t xml:space="preserve"> ICV is transmitted so that byte index 0 (as enumerated in</w:t>
      </w:r>
      <w:r w:rsidR="002547D3">
        <w:rPr>
          <w:sz w:val="20"/>
          <w:szCs w:val="20"/>
          <w:lang w:val="en-US"/>
        </w:rPr>
        <w:t xml:space="preserve"> </w:t>
      </w:r>
      <w:r w:rsidRPr="00424241">
        <w:rPr>
          <w:sz w:val="20"/>
          <w:szCs w:val="20"/>
          <w:lang w:val="en-US"/>
        </w:rPr>
        <w:t>NIST Special Publication 800-38D) is transmitted first and byte index 7 is transmitted last (i.e., LSB first)</w:t>
      </w:r>
      <w:r w:rsidR="00927806">
        <w:rPr>
          <w:sz w:val="20"/>
          <w:szCs w:val="20"/>
          <w:u w:val="single"/>
          <w:lang w:val="en-US"/>
        </w:rPr>
        <w:t xml:space="preserve"> for suites 0x08, 0x0A, 0x11, and 0x13</w:t>
      </w:r>
      <w:r w:rsidRPr="00424241">
        <w:rPr>
          <w:sz w:val="20"/>
          <w:szCs w:val="20"/>
          <w:lang w:val="en-US"/>
        </w:rPr>
        <w:t>.</w:t>
      </w:r>
      <w:r w:rsidR="00927806" w:rsidRPr="00884313">
        <w:rPr>
          <w:sz w:val="20"/>
          <w:szCs w:val="20"/>
          <w:u w:val="single"/>
          <w:lang w:val="en-US"/>
        </w:rPr>
        <w:t xml:space="preserve"> The </w:t>
      </w:r>
      <w:proofErr w:type="spellStart"/>
      <w:r w:rsidR="00927806" w:rsidRPr="00884313">
        <w:rPr>
          <w:sz w:val="20"/>
          <w:szCs w:val="20"/>
          <w:u w:val="single"/>
          <w:lang w:val="en-US"/>
        </w:rPr>
        <w:t>Ciphertext</w:t>
      </w:r>
      <w:proofErr w:type="spellEnd"/>
      <w:r w:rsidR="00927806" w:rsidRPr="00884313">
        <w:rPr>
          <w:sz w:val="20"/>
          <w:szCs w:val="20"/>
          <w:u w:val="single"/>
          <w:lang w:val="en-US"/>
        </w:rPr>
        <w:t xml:space="preserve"> ICV is transmitted so that byte index 0 (as enumerated in NIST Special Publication 800-38D) is transmitted first and byte index 3 is transmitted last (i.e., LSB first) for suites </w:t>
      </w:r>
      <w:r w:rsidR="0053372F" w:rsidRPr="00884313">
        <w:rPr>
          <w:sz w:val="20"/>
          <w:szCs w:val="20"/>
          <w:u w:val="single"/>
          <w:lang w:val="en-US"/>
        </w:rPr>
        <w:t xml:space="preserve">0x01, 0x03, 0x0C, </w:t>
      </w:r>
      <w:proofErr w:type="gramStart"/>
      <w:r w:rsidR="0053372F" w:rsidRPr="00884313">
        <w:rPr>
          <w:sz w:val="20"/>
          <w:szCs w:val="20"/>
          <w:u w:val="single"/>
          <w:lang w:val="en-US"/>
        </w:rPr>
        <w:t>0x0E</w:t>
      </w:r>
      <w:proofErr w:type="gramEnd"/>
      <w:r w:rsidR="00927806" w:rsidRPr="00884313">
        <w:rPr>
          <w:sz w:val="20"/>
          <w:szCs w:val="20"/>
          <w:u w:val="single"/>
          <w:lang w:val="en-US"/>
        </w:rPr>
        <w:t>.</w:t>
      </w:r>
    </w:p>
    <w:p w14:paraId="0AAB08F3" w14:textId="77777777" w:rsidR="008B415E" w:rsidRPr="00424241" w:rsidRDefault="008B415E" w:rsidP="00424241">
      <w:pPr>
        <w:rPr>
          <w:sz w:val="20"/>
          <w:szCs w:val="20"/>
          <w:lang w:val="en-US"/>
        </w:rPr>
      </w:pPr>
    </w:p>
    <w:p w14:paraId="5E83065A" w14:textId="6FB0A1FD" w:rsidR="008B415E" w:rsidRPr="00937C5D" w:rsidRDefault="008B415E" w:rsidP="008B415E">
      <w:pPr>
        <w:jc w:val="center"/>
        <w:rPr>
          <w:b/>
          <w:i/>
          <w:szCs w:val="22"/>
          <w:lang w:val="en-US"/>
        </w:rPr>
      </w:pPr>
      <w:r>
        <w:rPr>
          <w:b/>
          <w:i/>
          <w:szCs w:val="22"/>
          <w:lang w:val="en-US"/>
        </w:rPr>
        <w:t>&lt;End of Modification&gt;</w:t>
      </w:r>
    </w:p>
    <w:p w14:paraId="6C3D40A5" w14:textId="77777777" w:rsidR="000772A9" w:rsidRDefault="000772A9" w:rsidP="000772A9">
      <w:pPr>
        <w:jc w:val="both"/>
        <w:rPr>
          <w:szCs w:val="22"/>
          <w:lang w:val="en-US" w:eastAsia="ja-JP"/>
        </w:rPr>
      </w:pPr>
    </w:p>
    <w:p w14:paraId="04E5EF22" w14:textId="21655866" w:rsidR="000772A9" w:rsidRPr="008B415E" w:rsidRDefault="000772A9" w:rsidP="000772A9">
      <w:pPr>
        <w:jc w:val="both"/>
        <w:rPr>
          <w:b/>
          <w:i/>
          <w:lang w:val="en-US" w:eastAsia="ja-JP"/>
        </w:rPr>
      </w:pPr>
      <w:r>
        <w:rPr>
          <w:b/>
          <w:i/>
          <w:lang w:val="en-US" w:eastAsia="ja-JP"/>
        </w:rPr>
        <w:t>To address issues 2.1, 2.2, and 2.3, replace Figure 120 with the following</w:t>
      </w:r>
    </w:p>
    <w:p w14:paraId="0413A221" w14:textId="77777777" w:rsidR="000772A9" w:rsidRDefault="000772A9" w:rsidP="000772A9">
      <w:pPr>
        <w:jc w:val="both"/>
        <w:rPr>
          <w:szCs w:val="22"/>
          <w:lang w:val="en-US"/>
        </w:rPr>
      </w:pPr>
    </w:p>
    <w:p w14:paraId="003F7700" w14:textId="77777777" w:rsidR="000772A9" w:rsidRPr="00937C5D" w:rsidRDefault="000772A9" w:rsidP="000772A9">
      <w:pPr>
        <w:jc w:val="center"/>
        <w:rPr>
          <w:b/>
          <w:i/>
          <w:szCs w:val="22"/>
          <w:lang w:val="en-US"/>
        </w:rPr>
      </w:pPr>
      <w:r>
        <w:rPr>
          <w:b/>
          <w:i/>
          <w:szCs w:val="22"/>
          <w:lang w:val="en-US"/>
        </w:rPr>
        <w:t>&lt;Start of Modification&gt;</w:t>
      </w:r>
    </w:p>
    <w:p w14:paraId="1DC4F885" w14:textId="77777777" w:rsidR="000772A9" w:rsidRDefault="000772A9" w:rsidP="000772A9">
      <w:pPr>
        <w:jc w:val="both"/>
        <w:rPr>
          <w:szCs w:val="22"/>
          <w:lang w:val="en-US" w:eastAsia="ja-JP"/>
        </w:rPr>
      </w:pPr>
    </w:p>
    <w:p w14:paraId="507A3403" w14:textId="79204A57" w:rsidR="008B415E" w:rsidRDefault="002F1F8A" w:rsidP="00BB30F5">
      <w:pPr>
        <w:jc w:val="center"/>
        <w:rPr>
          <w:lang w:val="en-US" w:eastAsia="ja-JP"/>
        </w:rPr>
      </w:pPr>
      <w:r>
        <w:rPr>
          <w:noProof/>
          <w:lang w:val="en-US"/>
        </w:rPr>
        <w:lastRenderedPageBreak/>
        <w:drawing>
          <wp:inline distT="0" distB="0" distL="0" distR="0" wp14:anchorId="66D0DB8C" wp14:editId="75837215">
            <wp:extent cx="4686300" cy="3352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120.eps"/>
                    <pic:cNvPicPr/>
                  </pic:nvPicPr>
                  <pic:blipFill>
                    <a:blip r:embed="rId13">
                      <a:extLst>
                        <a:ext uri="{28A0092B-C50C-407E-A947-70E740481C1C}">
                          <a14:useLocalDpi xmlns:a14="http://schemas.microsoft.com/office/drawing/2010/main" val="0"/>
                        </a:ext>
                      </a:extLst>
                    </a:blip>
                    <a:stretch>
                      <a:fillRect/>
                    </a:stretch>
                  </pic:blipFill>
                  <pic:spPr>
                    <a:xfrm>
                      <a:off x="0" y="0"/>
                      <a:ext cx="4686300" cy="3352800"/>
                    </a:xfrm>
                    <a:prstGeom prst="rect">
                      <a:avLst/>
                    </a:prstGeom>
                  </pic:spPr>
                </pic:pic>
              </a:graphicData>
            </a:graphic>
          </wp:inline>
        </w:drawing>
      </w:r>
    </w:p>
    <w:p w14:paraId="18B18DB5" w14:textId="77777777" w:rsidR="000772A9" w:rsidRPr="00424241" w:rsidRDefault="000772A9" w:rsidP="000772A9">
      <w:pPr>
        <w:rPr>
          <w:sz w:val="20"/>
          <w:szCs w:val="20"/>
          <w:lang w:val="en-US"/>
        </w:rPr>
      </w:pPr>
    </w:p>
    <w:p w14:paraId="6E961538" w14:textId="77777777" w:rsidR="000772A9" w:rsidRPr="00937C5D" w:rsidRDefault="000772A9" w:rsidP="000772A9">
      <w:pPr>
        <w:jc w:val="center"/>
        <w:rPr>
          <w:b/>
          <w:i/>
          <w:szCs w:val="22"/>
          <w:lang w:val="en-US"/>
        </w:rPr>
      </w:pPr>
      <w:r>
        <w:rPr>
          <w:b/>
          <w:i/>
          <w:szCs w:val="22"/>
          <w:lang w:val="en-US"/>
        </w:rPr>
        <w:t>&lt;End of Modification&gt;</w:t>
      </w:r>
    </w:p>
    <w:p w14:paraId="43DC597E" w14:textId="77777777" w:rsidR="00BB30F5" w:rsidRDefault="00BB30F5" w:rsidP="00BB30F5">
      <w:pPr>
        <w:jc w:val="both"/>
        <w:rPr>
          <w:szCs w:val="22"/>
          <w:lang w:val="en-US" w:eastAsia="ja-JP"/>
        </w:rPr>
      </w:pPr>
    </w:p>
    <w:p w14:paraId="77620033" w14:textId="22DFB60D" w:rsidR="00BB30F5" w:rsidRPr="008B415E" w:rsidRDefault="00BB30F5" w:rsidP="00BB30F5">
      <w:pPr>
        <w:jc w:val="both"/>
        <w:rPr>
          <w:b/>
          <w:i/>
          <w:lang w:val="en-US" w:eastAsia="ja-JP"/>
        </w:rPr>
      </w:pPr>
      <w:r>
        <w:rPr>
          <w:b/>
          <w:i/>
          <w:lang w:val="en-US" w:eastAsia="ja-JP"/>
        </w:rPr>
        <w:t xml:space="preserve">To address issues 2.1, 2.2, and 2.3, </w:t>
      </w:r>
      <w:proofErr w:type="gramStart"/>
      <w:r>
        <w:rPr>
          <w:b/>
          <w:i/>
          <w:lang w:val="en-US" w:eastAsia="ja-JP"/>
        </w:rPr>
        <w:t>Modify</w:t>
      </w:r>
      <w:proofErr w:type="gramEnd"/>
      <w:r>
        <w:rPr>
          <w:b/>
          <w:i/>
          <w:lang w:val="en-US" w:eastAsia="ja-JP"/>
        </w:rPr>
        <w:t xml:space="preserve"> the text in Section 8.4.2.1.3 as follows</w:t>
      </w:r>
    </w:p>
    <w:p w14:paraId="05AEA509" w14:textId="77777777" w:rsidR="00BB30F5" w:rsidRDefault="00BB30F5" w:rsidP="00BB30F5">
      <w:pPr>
        <w:jc w:val="both"/>
        <w:rPr>
          <w:szCs w:val="22"/>
          <w:lang w:val="en-US"/>
        </w:rPr>
      </w:pPr>
    </w:p>
    <w:p w14:paraId="17FDEB2A" w14:textId="77777777" w:rsidR="00BB30F5" w:rsidRPr="00937C5D" w:rsidRDefault="00BB30F5" w:rsidP="00BB30F5">
      <w:pPr>
        <w:jc w:val="center"/>
        <w:rPr>
          <w:b/>
          <w:i/>
          <w:szCs w:val="22"/>
          <w:lang w:val="en-US"/>
        </w:rPr>
      </w:pPr>
      <w:r>
        <w:rPr>
          <w:b/>
          <w:i/>
          <w:szCs w:val="22"/>
          <w:lang w:val="en-US"/>
        </w:rPr>
        <w:t>&lt;Start of Modification&gt;</w:t>
      </w:r>
    </w:p>
    <w:p w14:paraId="03337A23" w14:textId="77777777" w:rsidR="00BB30F5" w:rsidRDefault="00BB30F5" w:rsidP="0056710A">
      <w:pPr>
        <w:jc w:val="both"/>
        <w:rPr>
          <w:szCs w:val="22"/>
          <w:lang w:val="en-US" w:eastAsia="ja-JP"/>
        </w:rPr>
      </w:pPr>
    </w:p>
    <w:p w14:paraId="09D63C93" w14:textId="706B2793" w:rsidR="0056710A" w:rsidRDefault="0056710A" w:rsidP="0056710A">
      <w:pPr>
        <w:widowControl w:val="0"/>
        <w:autoSpaceDE w:val="0"/>
        <w:autoSpaceDN w:val="0"/>
        <w:adjustRightInd w:val="0"/>
        <w:jc w:val="both"/>
        <w:rPr>
          <w:sz w:val="20"/>
          <w:szCs w:val="20"/>
          <w:lang w:val="en-US"/>
        </w:rPr>
      </w:pPr>
      <w:r>
        <w:rPr>
          <w:sz w:val="20"/>
          <w:szCs w:val="20"/>
          <w:lang w:val="en-US"/>
        </w:rPr>
        <w:t xml:space="preserve">The </w:t>
      </w:r>
      <w:proofErr w:type="spellStart"/>
      <w:r>
        <w:rPr>
          <w:sz w:val="20"/>
          <w:szCs w:val="20"/>
          <w:lang w:val="en-US"/>
        </w:rPr>
        <w:t>ciphersuites</w:t>
      </w:r>
      <w:proofErr w:type="spellEnd"/>
      <w:r>
        <w:rPr>
          <w:sz w:val="20"/>
          <w:szCs w:val="20"/>
          <w:lang w:val="en-US"/>
        </w:rPr>
        <w:t xml:space="preserve"> allow for authentication and/or encryption of MAC PDUs. If the suites 0x02</w:t>
      </w:r>
      <w:r w:rsidR="008F672B">
        <w:rPr>
          <w:sz w:val="20"/>
          <w:szCs w:val="20"/>
          <w:u w:val="single"/>
          <w:lang w:val="en-US"/>
        </w:rPr>
        <w:t>,</w:t>
      </w:r>
      <w:r>
        <w:rPr>
          <w:sz w:val="20"/>
          <w:szCs w:val="20"/>
          <w:lang w:val="en-US"/>
        </w:rPr>
        <w:t xml:space="preserve"> </w:t>
      </w:r>
      <w:r w:rsidRPr="006F1A31">
        <w:rPr>
          <w:strike/>
          <w:sz w:val="20"/>
          <w:szCs w:val="20"/>
          <w:lang w:val="en-US"/>
        </w:rPr>
        <w:t xml:space="preserve">or </w:t>
      </w:r>
      <w:r>
        <w:rPr>
          <w:sz w:val="20"/>
          <w:szCs w:val="20"/>
          <w:lang w:val="en-US"/>
        </w:rPr>
        <w:t>0x04</w:t>
      </w:r>
      <w:r w:rsidR="006F1A31">
        <w:rPr>
          <w:sz w:val="20"/>
          <w:szCs w:val="20"/>
          <w:u w:val="single"/>
          <w:lang w:val="en-US"/>
        </w:rPr>
        <w:t>, 0x09, 0x0B, 0x0D, 0x0</w:t>
      </w:r>
      <w:r w:rsidR="00DD4D30">
        <w:rPr>
          <w:sz w:val="20"/>
          <w:szCs w:val="20"/>
          <w:u w:val="single"/>
          <w:lang w:val="en-US"/>
        </w:rPr>
        <w:t>F, 0x12, or 0x14</w:t>
      </w:r>
      <w:r>
        <w:rPr>
          <w:sz w:val="20"/>
          <w:szCs w:val="20"/>
          <w:lang w:val="en-US"/>
        </w:rPr>
        <w:t xml:space="preserve"> is assigned to the SA, then authentication and encryption is provided for any MAC PDUs transmitted on service flows that are mapped to these SAs.</w:t>
      </w:r>
    </w:p>
    <w:p w14:paraId="4548B7E5" w14:textId="77777777" w:rsidR="0056710A" w:rsidRDefault="0056710A" w:rsidP="0056710A">
      <w:pPr>
        <w:widowControl w:val="0"/>
        <w:autoSpaceDE w:val="0"/>
        <w:autoSpaceDN w:val="0"/>
        <w:adjustRightInd w:val="0"/>
        <w:jc w:val="both"/>
        <w:rPr>
          <w:sz w:val="20"/>
          <w:szCs w:val="20"/>
          <w:lang w:val="en-US"/>
        </w:rPr>
      </w:pPr>
    </w:p>
    <w:p w14:paraId="7ADE8D9E" w14:textId="77777777" w:rsidR="0056710A" w:rsidRDefault="0056710A" w:rsidP="0056710A">
      <w:pPr>
        <w:widowControl w:val="0"/>
        <w:autoSpaceDE w:val="0"/>
        <w:autoSpaceDN w:val="0"/>
        <w:adjustRightInd w:val="0"/>
        <w:jc w:val="both"/>
        <w:rPr>
          <w:sz w:val="20"/>
          <w:szCs w:val="20"/>
          <w:lang w:val="en-US"/>
        </w:rPr>
      </w:pPr>
      <w:r>
        <w:rPr>
          <w:sz w:val="20"/>
          <w:szCs w:val="20"/>
          <w:lang w:val="en-US"/>
        </w:rPr>
        <w:t>The AES in GCM protocol is applied in the following manner:</w:t>
      </w:r>
    </w:p>
    <w:p w14:paraId="11C3AA74" w14:textId="77777777" w:rsidR="0056710A" w:rsidRDefault="0056710A" w:rsidP="0056710A">
      <w:pPr>
        <w:widowControl w:val="0"/>
        <w:autoSpaceDE w:val="0"/>
        <w:autoSpaceDN w:val="0"/>
        <w:adjustRightInd w:val="0"/>
        <w:jc w:val="both"/>
        <w:rPr>
          <w:sz w:val="20"/>
          <w:szCs w:val="20"/>
          <w:lang w:val="en-US"/>
        </w:rPr>
      </w:pPr>
    </w:p>
    <w:p w14:paraId="4AAE2428" w14:textId="2D386D71" w:rsidR="000E721E" w:rsidRDefault="00BA5458" w:rsidP="00A23978">
      <w:pPr>
        <w:widowControl w:val="0"/>
        <w:autoSpaceDE w:val="0"/>
        <w:autoSpaceDN w:val="0"/>
        <w:adjustRightInd w:val="0"/>
        <w:ind w:left="720"/>
        <w:jc w:val="both"/>
        <w:rPr>
          <w:sz w:val="20"/>
          <w:szCs w:val="20"/>
          <w:lang w:val="en-US"/>
        </w:rPr>
      </w:pPr>
      <w:r>
        <w:rPr>
          <w:sz w:val="20"/>
          <w:szCs w:val="20"/>
          <w:lang w:val="en-US"/>
        </w:rPr>
        <w:t xml:space="preserve">1) </w:t>
      </w:r>
      <w:r w:rsidR="0056710A">
        <w:rPr>
          <w:sz w:val="20"/>
          <w:szCs w:val="20"/>
          <w:lang w:val="en-US"/>
        </w:rPr>
        <w:t>The Plaintext Payload is processed, generating an Integrity Check Value (ICV) that is 8 bytes long</w:t>
      </w:r>
      <w:r w:rsidR="0001157A">
        <w:rPr>
          <w:sz w:val="20"/>
          <w:szCs w:val="20"/>
          <w:u w:val="single"/>
          <w:lang w:val="en-US"/>
        </w:rPr>
        <w:t xml:space="preserve"> (i.e. for </w:t>
      </w:r>
      <w:r w:rsidR="002E2057">
        <w:rPr>
          <w:sz w:val="20"/>
          <w:szCs w:val="20"/>
          <w:u w:val="single"/>
          <w:lang w:val="en-US"/>
        </w:rPr>
        <w:t xml:space="preserve">0x09, 0x0B, 0x12, 0x14) or 4 bytes long (i.e. for 0x02, 0x04, 0x0D, </w:t>
      </w:r>
      <w:r w:rsidR="009F76C5">
        <w:rPr>
          <w:sz w:val="20"/>
          <w:szCs w:val="20"/>
          <w:u w:val="single"/>
          <w:lang w:val="en-US"/>
        </w:rPr>
        <w:t>0x0F)</w:t>
      </w:r>
      <w:r w:rsidR="0056710A">
        <w:rPr>
          <w:sz w:val="20"/>
          <w:szCs w:val="20"/>
          <w:lang w:val="en-US"/>
        </w:rPr>
        <w:t>.</w:t>
      </w:r>
      <w:r w:rsidR="00C447D5">
        <w:rPr>
          <w:sz w:val="20"/>
          <w:szCs w:val="20"/>
          <w:lang w:val="en-US"/>
        </w:rPr>
        <w:t xml:space="preserve"> </w:t>
      </w:r>
    </w:p>
    <w:p w14:paraId="68CB4052" w14:textId="27D4D8EA" w:rsidR="009F76C5" w:rsidRPr="009F76C5" w:rsidRDefault="009F76C5" w:rsidP="00A23978">
      <w:pPr>
        <w:widowControl w:val="0"/>
        <w:autoSpaceDE w:val="0"/>
        <w:autoSpaceDN w:val="0"/>
        <w:adjustRightInd w:val="0"/>
        <w:ind w:left="720"/>
        <w:jc w:val="both"/>
        <w:rPr>
          <w:sz w:val="20"/>
          <w:szCs w:val="20"/>
          <w:u w:val="single"/>
          <w:lang w:val="en-US"/>
        </w:rPr>
      </w:pPr>
      <w:r>
        <w:rPr>
          <w:sz w:val="20"/>
          <w:szCs w:val="20"/>
          <w:u w:val="single"/>
          <w:lang w:val="en-US"/>
        </w:rPr>
        <w:t xml:space="preserve">2) </w:t>
      </w:r>
      <w:r w:rsidRPr="00C447D5">
        <w:rPr>
          <w:sz w:val="20"/>
          <w:szCs w:val="20"/>
          <w:u w:val="single"/>
          <w:lang w:val="en-US"/>
        </w:rPr>
        <w:t>The PN value is either 4 bytes (i.e. for suites</w:t>
      </w:r>
      <w:r>
        <w:rPr>
          <w:sz w:val="20"/>
          <w:szCs w:val="20"/>
          <w:u w:val="single"/>
          <w:lang w:val="en-US"/>
        </w:rPr>
        <w:t xml:space="preserve"> </w:t>
      </w:r>
      <w:r w:rsidR="00401586">
        <w:rPr>
          <w:sz w:val="20"/>
          <w:szCs w:val="20"/>
          <w:u w:val="single"/>
          <w:lang w:val="en-US"/>
        </w:rPr>
        <w:t xml:space="preserve">0x0D, 0x0F, 0x12, </w:t>
      </w:r>
      <w:proofErr w:type="gramStart"/>
      <w:r w:rsidR="00401586">
        <w:rPr>
          <w:sz w:val="20"/>
          <w:szCs w:val="20"/>
          <w:u w:val="single"/>
          <w:lang w:val="en-US"/>
        </w:rPr>
        <w:t>0x14</w:t>
      </w:r>
      <w:proofErr w:type="gramEnd"/>
      <w:r w:rsidRPr="00C447D5">
        <w:rPr>
          <w:sz w:val="20"/>
          <w:szCs w:val="20"/>
          <w:u w:val="single"/>
          <w:lang w:val="en-US"/>
        </w:rPr>
        <w:t>) or 3 bytes (i.e. for suites 0x0</w:t>
      </w:r>
      <w:r w:rsidR="00401586">
        <w:rPr>
          <w:sz w:val="20"/>
          <w:szCs w:val="20"/>
          <w:u w:val="single"/>
          <w:lang w:val="en-US"/>
        </w:rPr>
        <w:t>2</w:t>
      </w:r>
      <w:r w:rsidRPr="00C447D5">
        <w:rPr>
          <w:sz w:val="20"/>
          <w:szCs w:val="20"/>
          <w:u w:val="single"/>
          <w:lang w:val="en-US"/>
        </w:rPr>
        <w:t>, 0x0</w:t>
      </w:r>
      <w:r w:rsidR="00401586">
        <w:rPr>
          <w:sz w:val="20"/>
          <w:szCs w:val="20"/>
          <w:u w:val="single"/>
          <w:lang w:val="en-US"/>
        </w:rPr>
        <w:t>4</w:t>
      </w:r>
      <w:r w:rsidRPr="00C447D5">
        <w:rPr>
          <w:sz w:val="20"/>
          <w:szCs w:val="20"/>
          <w:u w:val="single"/>
          <w:lang w:val="en-US"/>
        </w:rPr>
        <w:t>, 0x0</w:t>
      </w:r>
      <w:r w:rsidR="00401586">
        <w:rPr>
          <w:sz w:val="20"/>
          <w:szCs w:val="20"/>
          <w:u w:val="single"/>
          <w:lang w:val="en-US"/>
        </w:rPr>
        <w:t>9</w:t>
      </w:r>
      <w:r w:rsidRPr="00C447D5">
        <w:rPr>
          <w:sz w:val="20"/>
          <w:szCs w:val="20"/>
          <w:u w:val="single"/>
          <w:lang w:val="en-US"/>
        </w:rPr>
        <w:t>, 0x0</w:t>
      </w:r>
      <w:r w:rsidR="00401586">
        <w:rPr>
          <w:sz w:val="20"/>
          <w:szCs w:val="20"/>
          <w:u w:val="single"/>
          <w:lang w:val="en-US"/>
        </w:rPr>
        <w:t>B</w:t>
      </w:r>
      <w:r w:rsidRPr="00C447D5">
        <w:rPr>
          <w:sz w:val="20"/>
          <w:szCs w:val="20"/>
          <w:u w:val="single"/>
          <w:lang w:val="en-US"/>
        </w:rPr>
        <w:t xml:space="preserve">).  PN </w:t>
      </w:r>
      <w:proofErr w:type="spellStart"/>
      <w:r w:rsidRPr="00C447D5">
        <w:rPr>
          <w:sz w:val="20"/>
          <w:szCs w:val="20"/>
          <w:u w:val="single"/>
          <w:lang w:val="en-US"/>
        </w:rPr>
        <w:t>Maintence</w:t>
      </w:r>
      <w:proofErr w:type="spellEnd"/>
      <w:r w:rsidRPr="00C447D5">
        <w:rPr>
          <w:sz w:val="20"/>
          <w:szCs w:val="20"/>
          <w:u w:val="single"/>
          <w:lang w:val="en-US"/>
        </w:rPr>
        <w:t xml:space="preserve"> is described in </w:t>
      </w:r>
      <w:proofErr w:type="spellStart"/>
      <w:r w:rsidRPr="00C447D5">
        <w:rPr>
          <w:sz w:val="20"/>
          <w:szCs w:val="20"/>
          <w:u w:val="single"/>
          <w:lang w:val="en-US"/>
        </w:rPr>
        <w:t>Seciton</w:t>
      </w:r>
      <w:proofErr w:type="spellEnd"/>
      <w:r w:rsidRPr="00C447D5">
        <w:rPr>
          <w:sz w:val="20"/>
          <w:szCs w:val="20"/>
          <w:u w:val="single"/>
          <w:lang w:val="en-US"/>
        </w:rPr>
        <w:t xml:space="preserve"> 8.4.2.1.1</w:t>
      </w:r>
    </w:p>
    <w:p w14:paraId="4A82FF01" w14:textId="2B924481" w:rsidR="000E721E" w:rsidRDefault="00BA5458" w:rsidP="00A23978">
      <w:pPr>
        <w:widowControl w:val="0"/>
        <w:autoSpaceDE w:val="0"/>
        <w:autoSpaceDN w:val="0"/>
        <w:adjustRightInd w:val="0"/>
        <w:ind w:left="720"/>
        <w:jc w:val="both"/>
        <w:rPr>
          <w:sz w:val="20"/>
          <w:szCs w:val="20"/>
          <w:lang w:val="en-US"/>
        </w:rPr>
      </w:pPr>
      <w:r w:rsidRPr="00401586">
        <w:rPr>
          <w:strike/>
          <w:sz w:val="20"/>
          <w:szCs w:val="20"/>
          <w:lang w:val="en-US"/>
        </w:rPr>
        <w:t>2</w:t>
      </w:r>
      <w:r w:rsidR="00401586" w:rsidRPr="00401586">
        <w:rPr>
          <w:sz w:val="20"/>
          <w:szCs w:val="20"/>
          <w:u w:val="single"/>
          <w:lang w:val="en-US"/>
        </w:rPr>
        <w:t>3</w:t>
      </w:r>
      <w:r>
        <w:rPr>
          <w:sz w:val="20"/>
          <w:szCs w:val="20"/>
          <w:lang w:val="en-US"/>
        </w:rPr>
        <w:t xml:space="preserve">) </w:t>
      </w:r>
      <w:r w:rsidR="0056710A">
        <w:rPr>
          <w:sz w:val="20"/>
          <w:szCs w:val="20"/>
          <w:lang w:val="en-US"/>
        </w:rPr>
        <w:t xml:space="preserve">Then the ICV is encrypted using the active TEK/GTEK, generating the </w:t>
      </w:r>
      <w:proofErr w:type="spellStart"/>
      <w:r w:rsidR="0056710A">
        <w:rPr>
          <w:sz w:val="20"/>
          <w:szCs w:val="20"/>
          <w:lang w:val="en-US"/>
        </w:rPr>
        <w:t>Ciphertext</w:t>
      </w:r>
      <w:proofErr w:type="spellEnd"/>
      <w:r w:rsidR="0056710A">
        <w:rPr>
          <w:sz w:val="20"/>
          <w:szCs w:val="20"/>
          <w:lang w:val="en-US"/>
        </w:rPr>
        <w:t xml:space="preserve"> ICV.</w:t>
      </w:r>
      <w:r w:rsidR="00C447D5">
        <w:rPr>
          <w:sz w:val="20"/>
          <w:szCs w:val="20"/>
          <w:lang w:val="en-US"/>
        </w:rPr>
        <w:t xml:space="preserve"> </w:t>
      </w:r>
    </w:p>
    <w:p w14:paraId="4A4D94F6" w14:textId="255AC4E2" w:rsidR="0056710A" w:rsidRDefault="00BA5458" w:rsidP="00A23978">
      <w:pPr>
        <w:widowControl w:val="0"/>
        <w:autoSpaceDE w:val="0"/>
        <w:autoSpaceDN w:val="0"/>
        <w:adjustRightInd w:val="0"/>
        <w:ind w:left="720"/>
        <w:jc w:val="both"/>
        <w:rPr>
          <w:sz w:val="20"/>
          <w:szCs w:val="20"/>
          <w:lang w:val="en-US"/>
        </w:rPr>
      </w:pPr>
      <w:r w:rsidRPr="00401586">
        <w:rPr>
          <w:strike/>
          <w:sz w:val="20"/>
          <w:szCs w:val="20"/>
          <w:lang w:val="en-US"/>
        </w:rPr>
        <w:t>3</w:t>
      </w:r>
      <w:r w:rsidR="00401586" w:rsidRPr="00401586">
        <w:rPr>
          <w:sz w:val="20"/>
          <w:szCs w:val="20"/>
          <w:u w:val="single"/>
          <w:lang w:val="en-US"/>
        </w:rPr>
        <w:t>4</w:t>
      </w:r>
      <w:r>
        <w:rPr>
          <w:sz w:val="20"/>
          <w:szCs w:val="20"/>
          <w:lang w:val="en-US"/>
        </w:rPr>
        <w:t xml:space="preserve">) </w:t>
      </w:r>
      <w:r w:rsidR="0056710A">
        <w:rPr>
          <w:sz w:val="20"/>
          <w:szCs w:val="20"/>
          <w:lang w:val="en-US"/>
        </w:rPr>
        <w:t>Then the Plaintext Payload is then encrypted with AES using the active TEK/GTEK, generating a</w:t>
      </w:r>
      <w:r w:rsidR="000E721E">
        <w:rPr>
          <w:sz w:val="20"/>
          <w:szCs w:val="20"/>
          <w:lang w:val="en-US"/>
        </w:rPr>
        <w:t xml:space="preserve"> </w:t>
      </w:r>
      <w:proofErr w:type="spellStart"/>
      <w:r w:rsidR="0056710A">
        <w:rPr>
          <w:sz w:val="20"/>
          <w:szCs w:val="20"/>
          <w:lang w:val="en-US"/>
        </w:rPr>
        <w:t>Ciphertext</w:t>
      </w:r>
      <w:proofErr w:type="spellEnd"/>
      <w:r w:rsidR="0056710A">
        <w:rPr>
          <w:sz w:val="20"/>
          <w:szCs w:val="20"/>
          <w:lang w:val="en-US"/>
        </w:rPr>
        <w:t xml:space="preserve"> Payload.</w:t>
      </w:r>
    </w:p>
    <w:p w14:paraId="1D5871FE" w14:textId="449D49C3" w:rsidR="0056710A" w:rsidRDefault="00BA5458" w:rsidP="00A23978">
      <w:pPr>
        <w:widowControl w:val="0"/>
        <w:autoSpaceDE w:val="0"/>
        <w:autoSpaceDN w:val="0"/>
        <w:adjustRightInd w:val="0"/>
        <w:ind w:left="720"/>
        <w:jc w:val="both"/>
        <w:rPr>
          <w:sz w:val="20"/>
          <w:szCs w:val="20"/>
          <w:lang w:val="en-US"/>
        </w:rPr>
      </w:pPr>
      <w:r>
        <w:rPr>
          <w:sz w:val="20"/>
          <w:szCs w:val="20"/>
          <w:lang w:val="en-US"/>
        </w:rPr>
        <w:t xml:space="preserve">4) </w:t>
      </w:r>
      <w:r w:rsidR="0056710A">
        <w:rPr>
          <w:sz w:val="20"/>
          <w:szCs w:val="20"/>
          <w:lang w:val="en-US"/>
        </w:rPr>
        <w:t xml:space="preserve">The encrypted PDU is formed by </w:t>
      </w:r>
      <w:r w:rsidR="003F7A61" w:rsidRPr="00C447D5">
        <w:rPr>
          <w:sz w:val="20"/>
          <w:szCs w:val="20"/>
          <w:u w:val="single"/>
          <w:lang w:val="en-US"/>
        </w:rPr>
        <w:t xml:space="preserve">prepending the proper PN value to the </w:t>
      </w:r>
      <w:proofErr w:type="spellStart"/>
      <w:r w:rsidR="00162208">
        <w:rPr>
          <w:sz w:val="20"/>
          <w:szCs w:val="20"/>
          <w:u w:val="single"/>
          <w:lang w:val="en-US"/>
        </w:rPr>
        <w:t>Ciphertext</w:t>
      </w:r>
      <w:proofErr w:type="spellEnd"/>
      <w:r w:rsidR="003F7A61" w:rsidRPr="00C447D5">
        <w:rPr>
          <w:sz w:val="20"/>
          <w:szCs w:val="20"/>
          <w:u w:val="single"/>
          <w:lang w:val="en-US"/>
        </w:rPr>
        <w:t xml:space="preserve"> Payload and</w:t>
      </w:r>
      <w:r w:rsidR="003F7A61">
        <w:rPr>
          <w:sz w:val="20"/>
          <w:szCs w:val="20"/>
          <w:lang w:val="en-US"/>
        </w:rPr>
        <w:t xml:space="preserve"> </w:t>
      </w:r>
      <w:r w:rsidR="0056710A">
        <w:rPr>
          <w:sz w:val="20"/>
          <w:szCs w:val="20"/>
          <w:lang w:val="en-US"/>
        </w:rPr>
        <w:t xml:space="preserve">appending the </w:t>
      </w:r>
      <w:proofErr w:type="spellStart"/>
      <w:r w:rsidR="0056710A">
        <w:rPr>
          <w:sz w:val="20"/>
          <w:szCs w:val="20"/>
          <w:lang w:val="en-US"/>
        </w:rPr>
        <w:t>Ciphertext</w:t>
      </w:r>
      <w:proofErr w:type="spellEnd"/>
      <w:r w:rsidR="0056710A">
        <w:rPr>
          <w:sz w:val="20"/>
          <w:szCs w:val="20"/>
          <w:lang w:val="en-US"/>
        </w:rPr>
        <w:t xml:space="preserve"> ICV to the </w:t>
      </w:r>
      <w:proofErr w:type="spellStart"/>
      <w:r w:rsidR="0056710A">
        <w:rPr>
          <w:sz w:val="20"/>
          <w:szCs w:val="20"/>
          <w:lang w:val="en-US"/>
        </w:rPr>
        <w:t>Ciphertext</w:t>
      </w:r>
      <w:proofErr w:type="spellEnd"/>
      <w:r w:rsidR="0056710A">
        <w:rPr>
          <w:sz w:val="20"/>
          <w:szCs w:val="20"/>
          <w:lang w:val="en-US"/>
        </w:rPr>
        <w:t xml:space="preserve"> Payload</w:t>
      </w:r>
      <w:r w:rsidR="003F7A61">
        <w:rPr>
          <w:sz w:val="20"/>
          <w:szCs w:val="20"/>
          <w:u w:val="single"/>
          <w:lang w:val="en-US"/>
        </w:rPr>
        <w:t xml:space="preserve"> (see Figure 121)</w:t>
      </w:r>
      <w:r w:rsidR="0056710A">
        <w:rPr>
          <w:sz w:val="20"/>
          <w:szCs w:val="20"/>
          <w:lang w:val="en-US"/>
        </w:rPr>
        <w:t>.</w:t>
      </w:r>
    </w:p>
    <w:p w14:paraId="68377904" w14:textId="77777777" w:rsidR="000E721E" w:rsidRDefault="000E721E" w:rsidP="0056710A">
      <w:pPr>
        <w:widowControl w:val="0"/>
        <w:autoSpaceDE w:val="0"/>
        <w:autoSpaceDN w:val="0"/>
        <w:adjustRightInd w:val="0"/>
        <w:jc w:val="both"/>
        <w:rPr>
          <w:sz w:val="20"/>
          <w:szCs w:val="20"/>
          <w:lang w:val="en-US"/>
        </w:rPr>
      </w:pPr>
    </w:p>
    <w:p w14:paraId="6AED93AB" w14:textId="7ECA2193" w:rsidR="008B415E" w:rsidRDefault="0056710A" w:rsidP="000E721E">
      <w:pPr>
        <w:widowControl w:val="0"/>
        <w:autoSpaceDE w:val="0"/>
        <w:autoSpaceDN w:val="0"/>
        <w:adjustRightInd w:val="0"/>
        <w:jc w:val="both"/>
        <w:rPr>
          <w:lang w:val="en-US" w:eastAsia="ja-JP"/>
        </w:rPr>
      </w:pPr>
      <w:r>
        <w:rPr>
          <w:sz w:val="20"/>
          <w:szCs w:val="20"/>
          <w:lang w:val="en-US"/>
        </w:rPr>
        <w:t>This requires the EC bit in the GMH to be set to 1. If EC bit is not set to 1, the PDU shall be discarded, as</w:t>
      </w:r>
      <w:r w:rsidR="000E721E">
        <w:rPr>
          <w:sz w:val="20"/>
          <w:szCs w:val="20"/>
          <w:lang w:val="en-US"/>
        </w:rPr>
        <w:t xml:space="preserve"> </w:t>
      </w:r>
      <w:r>
        <w:rPr>
          <w:sz w:val="20"/>
          <w:szCs w:val="20"/>
          <w:lang w:val="en-US"/>
        </w:rPr>
        <w:t>this would indicate a conflict between the configured cryptographic suite and how it is being applied.</w:t>
      </w:r>
    </w:p>
    <w:p w14:paraId="4FE40136" w14:textId="77777777" w:rsidR="003F7A61" w:rsidRDefault="003F7A61" w:rsidP="000E721E">
      <w:pPr>
        <w:widowControl w:val="0"/>
        <w:autoSpaceDE w:val="0"/>
        <w:autoSpaceDN w:val="0"/>
        <w:adjustRightInd w:val="0"/>
        <w:jc w:val="both"/>
        <w:rPr>
          <w:sz w:val="20"/>
          <w:szCs w:val="20"/>
          <w:lang w:val="en-US"/>
        </w:rPr>
      </w:pPr>
    </w:p>
    <w:p w14:paraId="78FBBD94" w14:textId="05E34E82" w:rsidR="0056710A" w:rsidRDefault="0056710A" w:rsidP="000E721E">
      <w:pPr>
        <w:widowControl w:val="0"/>
        <w:autoSpaceDE w:val="0"/>
        <w:autoSpaceDN w:val="0"/>
        <w:adjustRightInd w:val="0"/>
        <w:jc w:val="both"/>
        <w:rPr>
          <w:sz w:val="20"/>
          <w:szCs w:val="20"/>
          <w:lang w:val="en-US"/>
        </w:rPr>
      </w:pPr>
      <w:r>
        <w:rPr>
          <w:sz w:val="20"/>
          <w:szCs w:val="20"/>
          <w:lang w:val="en-US"/>
        </w:rPr>
        <w:t xml:space="preserve">Figure </w:t>
      </w:r>
      <w:r w:rsidRPr="003F7A61">
        <w:rPr>
          <w:strike/>
          <w:sz w:val="20"/>
          <w:szCs w:val="20"/>
          <w:lang w:val="en-US"/>
        </w:rPr>
        <w:t>120</w:t>
      </w:r>
      <w:r w:rsidR="003F7A61" w:rsidRPr="00C5546E">
        <w:rPr>
          <w:sz w:val="20"/>
          <w:szCs w:val="20"/>
          <w:u w:val="single"/>
          <w:lang w:val="en-US"/>
        </w:rPr>
        <w:t>121</w:t>
      </w:r>
      <w:r>
        <w:rPr>
          <w:sz w:val="20"/>
          <w:szCs w:val="20"/>
          <w:lang w:val="en-US"/>
        </w:rPr>
        <w:t xml:space="preserve"> illustrates how MAC PDUs are processed and formatted when suite </w:t>
      </w:r>
      <w:r w:rsidR="00C5546E">
        <w:rPr>
          <w:sz w:val="20"/>
          <w:szCs w:val="20"/>
          <w:lang w:val="en-US"/>
        </w:rPr>
        <w:t>0x02</w:t>
      </w:r>
      <w:r w:rsidR="00C5546E">
        <w:rPr>
          <w:sz w:val="20"/>
          <w:szCs w:val="20"/>
          <w:u w:val="single"/>
          <w:lang w:val="en-US"/>
        </w:rPr>
        <w:t>,</w:t>
      </w:r>
      <w:r w:rsidR="00C5546E">
        <w:rPr>
          <w:sz w:val="20"/>
          <w:szCs w:val="20"/>
          <w:lang w:val="en-US"/>
        </w:rPr>
        <w:t xml:space="preserve"> </w:t>
      </w:r>
      <w:r w:rsidR="00C5546E" w:rsidRPr="006F1A31">
        <w:rPr>
          <w:strike/>
          <w:sz w:val="20"/>
          <w:szCs w:val="20"/>
          <w:lang w:val="en-US"/>
        </w:rPr>
        <w:t xml:space="preserve">or </w:t>
      </w:r>
      <w:r w:rsidR="00C5546E">
        <w:rPr>
          <w:sz w:val="20"/>
          <w:szCs w:val="20"/>
          <w:lang w:val="en-US"/>
        </w:rPr>
        <w:t>0x04</w:t>
      </w:r>
      <w:r w:rsidR="00C5546E">
        <w:rPr>
          <w:sz w:val="20"/>
          <w:szCs w:val="20"/>
          <w:u w:val="single"/>
          <w:lang w:val="en-US"/>
        </w:rPr>
        <w:t xml:space="preserve">, 0x09, 0x0B, 0x0D, 0x0F, 0x12, or 0x14 </w:t>
      </w:r>
      <w:r>
        <w:rPr>
          <w:sz w:val="20"/>
          <w:szCs w:val="20"/>
          <w:lang w:val="en-US"/>
        </w:rPr>
        <w:t>is configured</w:t>
      </w:r>
      <w:r w:rsidR="000E721E">
        <w:rPr>
          <w:sz w:val="20"/>
          <w:szCs w:val="20"/>
          <w:lang w:val="en-US"/>
        </w:rPr>
        <w:t xml:space="preserve"> </w:t>
      </w:r>
      <w:r>
        <w:rPr>
          <w:sz w:val="20"/>
          <w:szCs w:val="20"/>
          <w:lang w:val="en-US"/>
        </w:rPr>
        <w:t xml:space="preserve">and the EC bit in GMH is set to 1. The </w:t>
      </w:r>
      <w:proofErr w:type="spellStart"/>
      <w:r>
        <w:rPr>
          <w:sz w:val="20"/>
          <w:szCs w:val="20"/>
          <w:lang w:val="en-US"/>
        </w:rPr>
        <w:t>Ciphertext</w:t>
      </w:r>
      <w:proofErr w:type="spellEnd"/>
      <w:r>
        <w:rPr>
          <w:sz w:val="20"/>
          <w:szCs w:val="20"/>
          <w:lang w:val="en-US"/>
        </w:rPr>
        <w:t xml:space="preserve"> ICV is transmitted so that byte index 0 (as enumerated in</w:t>
      </w:r>
      <w:r w:rsidR="000E721E">
        <w:rPr>
          <w:sz w:val="20"/>
          <w:szCs w:val="20"/>
          <w:lang w:val="en-US"/>
        </w:rPr>
        <w:t xml:space="preserve"> </w:t>
      </w:r>
      <w:r>
        <w:rPr>
          <w:sz w:val="20"/>
          <w:szCs w:val="20"/>
          <w:lang w:val="en-US"/>
        </w:rPr>
        <w:t>NIST Special Publication 800-38D) is transmitted first and byte index 7 is transmitted last (i.e., LSB first)</w:t>
      </w:r>
      <w:r w:rsidR="00AE7106">
        <w:rPr>
          <w:sz w:val="20"/>
          <w:szCs w:val="20"/>
          <w:lang w:val="en-US"/>
        </w:rPr>
        <w:t xml:space="preserve"> </w:t>
      </w:r>
      <w:r w:rsidR="00AE7106">
        <w:rPr>
          <w:sz w:val="20"/>
          <w:szCs w:val="20"/>
          <w:u w:val="single"/>
          <w:lang w:val="en-US"/>
        </w:rPr>
        <w:t xml:space="preserve">for </w:t>
      </w:r>
      <w:r w:rsidR="00884313">
        <w:rPr>
          <w:sz w:val="20"/>
          <w:szCs w:val="20"/>
          <w:u w:val="single"/>
          <w:lang w:val="en-US"/>
        </w:rPr>
        <w:t xml:space="preserve">suites </w:t>
      </w:r>
      <w:r w:rsidR="00AE7106">
        <w:rPr>
          <w:sz w:val="20"/>
          <w:szCs w:val="20"/>
          <w:u w:val="single"/>
          <w:lang w:val="en-US"/>
        </w:rPr>
        <w:t xml:space="preserve">0x09, 0x0B, 0x12, </w:t>
      </w:r>
      <w:proofErr w:type="gramStart"/>
      <w:r w:rsidR="00AE7106">
        <w:rPr>
          <w:sz w:val="20"/>
          <w:szCs w:val="20"/>
          <w:u w:val="single"/>
          <w:lang w:val="en-US"/>
        </w:rPr>
        <w:t>0x14</w:t>
      </w:r>
      <w:proofErr w:type="gramEnd"/>
      <w:r>
        <w:rPr>
          <w:sz w:val="20"/>
          <w:szCs w:val="20"/>
          <w:lang w:val="en-US"/>
        </w:rPr>
        <w:t>.</w:t>
      </w:r>
      <w:r w:rsidR="00AE7106" w:rsidRPr="00884313">
        <w:rPr>
          <w:sz w:val="20"/>
          <w:szCs w:val="20"/>
          <w:u w:val="single"/>
          <w:lang w:val="en-US"/>
        </w:rPr>
        <w:t xml:space="preserve"> The </w:t>
      </w:r>
      <w:proofErr w:type="spellStart"/>
      <w:r w:rsidR="00AE7106" w:rsidRPr="00884313">
        <w:rPr>
          <w:sz w:val="20"/>
          <w:szCs w:val="20"/>
          <w:u w:val="single"/>
          <w:lang w:val="en-US"/>
        </w:rPr>
        <w:t>Ciphertext</w:t>
      </w:r>
      <w:proofErr w:type="spellEnd"/>
      <w:r w:rsidR="00AE7106" w:rsidRPr="00884313">
        <w:rPr>
          <w:sz w:val="20"/>
          <w:szCs w:val="20"/>
          <w:u w:val="single"/>
          <w:lang w:val="en-US"/>
        </w:rPr>
        <w:t xml:space="preserve"> ICV is transmitted so that byte index 0 (as enumerated in NIST Special Publication 800-38D) is transmitted first and byte index 3 is transmitted last (i.e., LSB first) for </w:t>
      </w:r>
      <w:r w:rsidR="00884313" w:rsidRPr="00884313">
        <w:rPr>
          <w:sz w:val="20"/>
          <w:szCs w:val="20"/>
          <w:u w:val="single"/>
          <w:lang w:val="en-US"/>
        </w:rPr>
        <w:t xml:space="preserve">suites </w:t>
      </w:r>
      <w:r w:rsidR="00AE7106" w:rsidRPr="00884313">
        <w:rPr>
          <w:sz w:val="20"/>
          <w:szCs w:val="20"/>
          <w:u w:val="single"/>
          <w:lang w:val="en-US"/>
        </w:rPr>
        <w:t xml:space="preserve">0x02, 0x04, 0x0D, </w:t>
      </w:r>
      <w:proofErr w:type="gramStart"/>
      <w:r w:rsidR="00AE7106" w:rsidRPr="00884313">
        <w:rPr>
          <w:sz w:val="20"/>
          <w:szCs w:val="20"/>
          <w:u w:val="single"/>
          <w:lang w:val="en-US"/>
        </w:rPr>
        <w:t>0x0F</w:t>
      </w:r>
      <w:proofErr w:type="gramEnd"/>
      <w:r w:rsidR="00AE7106" w:rsidRPr="00884313">
        <w:rPr>
          <w:sz w:val="20"/>
          <w:szCs w:val="20"/>
          <w:u w:val="single"/>
          <w:lang w:val="en-US"/>
        </w:rPr>
        <w:t>.</w:t>
      </w:r>
    </w:p>
    <w:p w14:paraId="219A8665" w14:textId="77777777" w:rsidR="0056710A" w:rsidRPr="00424241" w:rsidRDefault="0056710A" w:rsidP="0056710A">
      <w:pPr>
        <w:jc w:val="both"/>
        <w:rPr>
          <w:sz w:val="20"/>
          <w:szCs w:val="20"/>
          <w:lang w:val="en-US"/>
        </w:rPr>
      </w:pPr>
    </w:p>
    <w:p w14:paraId="166C7289" w14:textId="77777777" w:rsidR="0056710A" w:rsidRPr="00937C5D" w:rsidRDefault="0056710A" w:rsidP="0056710A">
      <w:pPr>
        <w:jc w:val="center"/>
        <w:rPr>
          <w:b/>
          <w:i/>
          <w:szCs w:val="22"/>
          <w:lang w:val="en-US"/>
        </w:rPr>
      </w:pPr>
      <w:r>
        <w:rPr>
          <w:b/>
          <w:i/>
          <w:szCs w:val="22"/>
          <w:lang w:val="en-US"/>
        </w:rPr>
        <w:t>&lt;End of Modification&gt;</w:t>
      </w:r>
    </w:p>
    <w:p w14:paraId="72849BCD" w14:textId="77777777" w:rsidR="00E35EF5" w:rsidRDefault="00E35EF5" w:rsidP="00E35EF5">
      <w:pPr>
        <w:jc w:val="both"/>
        <w:rPr>
          <w:szCs w:val="22"/>
          <w:lang w:val="en-US" w:eastAsia="ja-JP"/>
        </w:rPr>
      </w:pPr>
    </w:p>
    <w:p w14:paraId="6459F9D0" w14:textId="1ED65BFD" w:rsidR="00E35EF5" w:rsidRPr="008B415E" w:rsidRDefault="00E35EF5" w:rsidP="00E35EF5">
      <w:pPr>
        <w:jc w:val="both"/>
        <w:rPr>
          <w:b/>
          <w:i/>
          <w:lang w:val="en-US" w:eastAsia="ja-JP"/>
        </w:rPr>
      </w:pPr>
      <w:r>
        <w:rPr>
          <w:b/>
          <w:i/>
          <w:lang w:val="en-US" w:eastAsia="ja-JP"/>
        </w:rPr>
        <w:lastRenderedPageBreak/>
        <w:t>To address issues 2.1, 2.2, and 2.3, replace Figure 121 with the following</w:t>
      </w:r>
    </w:p>
    <w:p w14:paraId="6AD18198" w14:textId="77777777" w:rsidR="00E35EF5" w:rsidRDefault="00E35EF5" w:rsidP="00E35EF5">
      <w:pPr>
        <w:jc w:val="both"/>
        <w:rPr>
          <w:szCs w:val="22"/>
          <w:lang w:val="en-US"/>
        </w:rPr>
      </w:pPr>
    </w:p>
    <w:p w14:paraId="026586AE" w14:textId="77777777" w:rsidR="00E35EF5" w:rsidRPr="00937C5D" w:rsidRDefault="00E35EF5" w:rsidP="00E35EF5">
      <w:pPr>
        <w:jc w:val="center"/>
        <w:rPr>
          <w:b/>
          <w:i/>
          <w:szCs w:val="22"/>
          <w:lang w:val="en-US"/>
        </w:rPr>
      </w:pPr>
      <w:r>
        <w:rPr>
          <w:b/>
          <w:i/>
          <w:szCs w:val="22"/>
          <w:lang w:val="en-US"/>
        </w:rPr>
        <w:t>&lt;Start of Modification&gt;</w:t>
      </w:r>
    </w:p>
    <w:p w14:paraId="0BEC6867" w14:textId="77777777" w:rsidR="00E35EF5" w:rsidRDefault="00E35EF5" w:rsidP="00E35EF5">
      <w:pPr>
        <w:jc w:val="both"/>
        <w:rPr>
          <w:szCs w:val="22"/>
          <w:lang w:val="en-US" w:eastAsia="ja-JP"/>
        </w:rPr>
      </w:pPr>
    </w:p>
    <w:p w14:paraId="6C91CFED" w14:textId="1133D29E" w:rsidR="00B11D15" w:rsidRDefault="001312BB" w:rsidP="001312BB">
      <w:pPr>
        <w:jc w:val="center"/>
        <w:rPr>
          <w:lang w:val="en-US" w:eastAsia="ja-JP"/>
        </w:rPr>
      </w:pPr>
      <w:r>
        <w:rPr>
          <w:noProof/>
          <w:lang w:val="en-US"/>
        </w:rPr>
        <w:drawing>
          <wp:inline distT="0" distB="0" distL="0" distR="0" wp14:anchorId="0C23C0D5" wp14:editId="52A95F27">
            <wp:extent cx="4699000" cy="3352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121.eps"/>
                    <pic:cNvPicPr/>
                  </pic:nvPicPr>
                  <pic:blipFill>
                    <a:blip r:embed="rId14">
                      <a:extLst>
                        <a:ext uri="{28A0092B-C50C-407E-A947-70E740481C1C}">
                          <a14:useLocalDpi xmlns:a14="http://schemas.microsoft.com/office/drawing/2010/main" val="0"/>
                        </a:ext>
                      </a:extLst>
                    </a:blip>
                    <a:stretch>
                      <a:fillRect/>
                    </a:stretch>
                  </pic:blipFill>
                  <pic:spPr>
                    <a:xfrm>
                      <a:off x="0" y="0"/>
                      <a:ext cx="4699000" cy="3352800"/>
                    </a:xfrm>
                    <a:prstGeom prst="rect">
                      <a:avLst/>
                    </a:prstGeom>
                  </pic:spPr>
                </pic:pic>
              </a:graphicData>
            </a:graphic>
          </wp:inline>
        </w:drawing>
      </w:r>
    </w:p>
    <w:p w14:paraId="1AB54CB4" w14:textId="77777777" w:rsidR="00E35EF5" w:rsidRPr="00424241" w:rsidRDefault="00E35EF5" w:rsidP="00E35EF5">
      <w:pPr>
        <w:jc w:val="both"/>
        <w:rPr>
          <w:sz w:val="20"/>
          <w:szCs w:val="20"/>
          <w:lang w:val="en-US"/>
        </w:rPr>
      </w:pPr>
    </w:p>
    <w:p w14:paraId="384C4665" w14:textId="77777777" w:rsidR="00E35EF5" w:rsidRPr="00937C5D" w:rsidRDefault="00E35EF5" w:rsidP="00E35EF5">
      <w:pPr>
        <w:jc w:val="center"/>
        <w:rPr>
          <w:b/>
          <w:i/>
          <w:szCs w:val="22"/>
          <w:lang w:val="en-US"/>
        </w:rPr>
      </w:pPr>
      <w:r>
        <w:rPr>
          <w:b/>
          <w:i/>
          <w:szCs w:val="22"/>
          <w:lang w:val="en-US"/>
        </w:rPr>
        <w:t>&lt;End of Modification&gt;</w:t>
      </w:r>
    </w:p>
    <w:p w14:paraId="13893C41" w14:textId="77777777" w:rsidR="001312BB" w:rsidRDefault="001312BB" w:rsidP="001312BB">
      <w:pPr>
        <w:jc w:val="both"/>
        <w:rPr>
          <w:szCs w:val="22"/>
          <w:lang w:val="en-US" w:eastAsia="ja-JP"/>
        </w:rPr>
      </w:pPr>
    </w:p>
    <w:p w14:paraId="12D93E24" w14:textId="64B8FF8F" w:rsidR="001312BB" w:rsidRPr="008B415E" w:rsidRDefault="001312BB" w:rsidP="001312BB">
      <w:pPr>
        <w:jc w:val="both"/>
        <w:rPr>
          <w:b/>
          <w:i/>
          <w:lang w:val="en-US" w:eastAsia="ja-JP"/>
        </w:rPr>
      </w:pPr>
      <w:r>
        <w:rPr>
          <w:b/>
          <w:i/>
          <w:lang w:val="en-US" w:eastAsia="ja-JP"/>
        </w:rPr>
        <w:t xml:space="preserve">To address issues 2.1, 2.2, and 2.3, </w:t>
      </w:r>
      <w:proofErr w:type="gramStart"/>
      <w:r>
        <w:rPr>
          <w:b/>
          <w:i/>
          <w:lang w:val="en-US" w:eastAsia="ja-JP"/>
        </w:rPr>
        <w:t>Modify</w:t>
      </w:r>
      <w:proofErr w:type="gramEnd"/>
      <w:r>
        <w:rPr>
          <w:b/>
          <w:i/>
          <w:lang w:val="en-US" w:eastAsia="ja-JP"/>
        </w:rPr>
        <w:t xml:space="preserve"> the text in Section 8.4.2.1.</w:t>
      </w:r>
      <w:r w:rsidR="006E2B8F">
        <w:rPr>
          <w:b/>
          <w:i/>
          <w:lang w:val="en-US" w:eastAsia="ja-JP"/>
        </w:rPr>
        <w:t>4</w:t>
      </w:r>
      <w:r>
        <w:rPr>
          <w:b/>
          <w:i/>
          <w:lang w:val="en-US" w:eastAsia="ja-JP"/>
        </w:rPr>
        <w:t xml:space="preserve"> as follows</w:t>
      </w:r>
    </w:p>
    <w:p w14:paraId="3331AB38" w14:textId="77777777" w:rsidR="001312BB" w:rsidRDefault="001312BB" w:rsidP="001312BB">
      <w:pPr>
        <w:jc w:val="both"/>
        <w:rPr>
          <w:szCs w:val="22"/>
          <w:lang w:val="en-US"/>
        </w:rPr>
      </w:pPr>
    </w:p>
    <w:p w14:paraId="13824968" w14:textId="77777777" w:rsidR="001312BB" w:rsidRPr="00937C5D" w:rsidRDefault="001312BB" w:rsidP="001312BB">
      <w:pPr>
        <w:jc w:val="center"/>
        <w:rPr>
          <w:b/>
          <w:i/>
          <w:szCs w:val="22"/>
          <w:lang w:val="en-US"/>
        </w:rPr>
      </w:pPr>
      <w:r>
        <w:rPr>
          <w:b/>
          <w:i/>
          <w:szCs w:val="22"/>
          <w:lang w:val="en-US"/>
        </w:rPr>
        <w:t>&lt;Start of Modification&gt;</w:t>
      </w:r>
    </w:p>
    <w:p w14:paraId="0846C7E4" w14:textId="77777777" w:rsidR="001312BB" w:rsidRDefault="001312BB" w:rsidP="00EB742A">
      <w:pPr>
        <w:jc w:val="both"/>
        <w:rPr>
          <w:szCs w:val="22"/>
          <w:lang w:val="en-US" w:eastAsia="ja-JP"/>
        </w:rPr>
      </w:pPr>
    </w:p>
    <w:p w14:paraId="48773607" w14:textId="2DE31A7E" w:rsidR="00EC5F76" w:rsidRDefault="00EC5F76" w:rsidP="00EB742A">
      <w:pPr>
        <w:widowControl w:val="0"/>
        <w:autoSpaceDE w:val="0"/>
        <w:autoSpaceDN w:val="0"/>
        <w:adjustRightInd w:val="0"/>
        <w:jc w:val="both"/>
        <w:rPr>
          <w:sz w:val="20"/>
          <w:szCs w:val="20"/>
          <w:lang w:val="en-US"/>
        </w:rPr>
      </w:pPr>
      <w:r>
        <w:rPr>
          <w:sz w:val="20"/>
          <w:szCs w:val="20"/>
          <w:lang w:val="en-US"/>
        </w:rPr>
        <w:t xml:space="preserve">If </w:t>
      </w:r>
      <w:r w:rsidRPr="00416F1C">
        <w:rPr>
          <w:strike/>
          <w:sz w:val="20"/>
          <w:szCs w:val="20"/>
          <w:lang w:val="en-US"/>
        </w:rPr>
        <w:t>the</w:t>
      </w:r>
      <w:r>
        <w:rPr>
          <w:sz w:val="20"/>
          <w:szCs w:val="20"/>
          <w:lang w:val="en-US"/>
        </w:rPr>
        <w:t xml:space="preserve"> </w:t>
      </w:r>
      <w:r w:rsidR="00416F1C">
        <w:rPr>
          <w:sz w:val="20"/>
          <w:szCs w:val="20"/>
          <w:u w:val="single"/>
          <w:lang w:val="en-US"/>
        </w:rPr>
        <w:t xml:space="preserve">suite </w:t>
      </w:r>
      <w:r>
        <w:rPr>
          <w:sz w:val="20"/>
          <w:szCs w:val="20"/>
          <w:lang w:val="en-US"/>
        </w:rPr>
        <w:t>0x05</w:t>
      </w:r>
      <w:r w:rsidRPr="0042355B">
        <w:rPr>
          <w:sz w:val="20"/>
          <w:szCs w:val="20"/>
          <w:u w:val="single"/>
          <w:lang w:val="en-US"/>
        </w:rPr>
        <w:t xml:space="preserve"> </w:t>
      </w:r>
      <w:r w:rsidR="0042355B" w:rsidRPr="0042355B">
        <w:rPr>
          <w:sz w:val="20"/>
          <w:szCs w:val="20"/>
          <w:u w:val="single"/>
          <w:lang w:val="en-US"/>
        </w:rPr>
        <w:t xml:space="preserve">or 0x10 </w:t>
      </w:r>
      <w:proofErr w:type="spellStart"/>
      <w:r w:rsidRPr="0042355B">
        <w:rPr>
          <w:strike/>
          <w:sz w:val="20"/>
          <w:szCs w:val="20"/>
          <w:lang w:val="en-US"/>
        </w:rPr>
        <w:t>ciphersuite</w:t>
      </w:r>
      <w:proofErr w:type="spellEnd"/>
      <w:r>
        <w:rPr>
          <w:sz w:val="20"/>
          <w:szCs w:val="20"/>
          <w:lang w:val="en-US"/>
        </w:rPr>
        <w:t xml:space="preserve"> is assigned to an SA, then MAC PDUs associated with service flows mapped to this</w:t>
      </w:r>
      <w:r w:rsidR="009B03E5">
        <w:rPr>
          <w:sz w:val="20"/>
          <w:szCs w:val="20"/>
          <w:lang w:val="en-US"/>
        </w:rPr>
        <w:t xml:space="preserve"> </w:t>
      </w:r>
      <w:r>
        <w:rPr>
          <w:sz w:val="20"/>
          <w:szCs w:val="20"/>
          <w:lang w:val="en-US"/>
        </w:rPr>
        <w:t>SA shall only be protected by encryption and no other cipher suites can be mapped to this SA.</w:t>
      </w:r>
    </w:p>
    <w:p w14:paraId="23DA2C89" w14:textId="77777777" w:rsidR="009B03E5" w:rsidRDefault="009B03E5" w:rsidP="00EB742A">
      <w:pPr>
        <w:widowControl w:val="0"/>
        <w:autoSpaceDE w:val="0"/>
        <w:autoSpaceDN w:val="0"/>
        <w:adjustRightInd w:val="0"/>
        <w:jc w:val="both"/>
        <w:rPr>
          <w:sz w:val="20"/>
          <w:szCs w:val="20"/>
          <w:lang w:val="en-US"/>
        </w:rPr>
      </w:pPr>
    </w:p>
    <w:p w14:paraId="206074CD" w14:textId="77777777" w:rsidR="00EC5F76" w:rsidRDefault="00EC5F76" w:rsidP="00EB742A">
      <w:pPr>
        <w:widowControl w:val="0"/>
        <w:autoSpaceDE w:val="0"/>
        <w:autoSpaceDN w:val="0"/>
        <w:adjustRightInd w:val="0"/>
        <w:jc w:val="both"/>
        <w:rPr>
          <w:sz w:val="20"/>
          <w:szCs w:val="20"/>
          <w:lang w:val="en-US"/>
        </w:rPr>
      </w:pPr>
      <w:r>
        <w:rPr>
          <w:sz w:val="20"/>
          <w:szCs w:val="20"/>
          <w:lang w:val="en-US"/>
        </w:rPr>
        <w:t>The AES in GCM protocol is applied in the following manner:</w:t>
      </w:r>
    </w:p>
    <w:p w14:paraId="48D07049" w14:textId="77777777" w:rsidR="00EB742A" w:rsidRDefault="00EB742A" w:rsidP="00EB742A">
      <w:pPr>
        <w:widowControl w:val="0"/>
        <w:autoSpaceDE w:val="0"/>
        <w:autoSpaceDN w:val="0"/>
        <w:adjustRightInd w:val="0"/>
        <w:jc w:val="both"/>
        <w:rPr>
          <w:sz w:val="20"/>
          <w:szCs w:val="20"/>
          <w:lang w:val="en-US"/>
        </w:rPr>
      </w:pPr>
    </w:p>
    <w:p w14:paraId="5B8B0F94" w14:textId="15BE96D3" w:rsidR="00EB742A" w:rsidRDefault="00EC5F76" w:rsidP="00EB742A">
      <w:pPr>
        <w:widowControl w:val="0"/>
        <w:autoSpaceDE w:val="0"/>
        <w:autoSpaceDN w:val="0"/>
        <w:adjustRightInd w:val="0"/>
        <w:ind w:left="720"/>
        <w:jc w:val="both"/>
        <w:rPr>
          <w:sz w:val="20"/>
          <w:szCs w:val="20"/>
          <w:lang w:val="en-US"/>
        </w:rPr>
      </w:pPr>
      <w:r>
        <w:rPr>
          <w:sz w:val="20"/>
          <w:szCs w:val="20"/>
          <w:lang w:val="en-US"/>
        </w:rPr>
        <w:t>1) Processing of the Plaintext Payload is processed, generating the Integrity Check Value (ICV), and</w:t>
      </w:r>
      <w:r w:rsidR="00EB742A">
        <w:rPr>
          <w:sz w:val="20"/>
          <w:szCs w:val="20"/>
          <w:lang w:val="en-US"/>
        </w:rPr>
        <w:t xml:space="preserve"> </w:t>
      </w:r>
      <w:r>
        <w:rPr>
          <w:sz w:val="20"/>
          <w:szCs w:val="20"/>
          <w:lang w:val="en-US"/>
        </w:rPr>
        <w:t xml:space="preserve">encrypting the ICV to generate the </w:t>
      </w:r>
      <w:proofErr w:type="spellStart"/>
      <w:r>
        <w:rPr>
          <w:sz w:val="20"/>
          <w:szCs w:val="20"/>
          <w:lang w:val="en-US"/>
        </w:rPr>
        <w:t>Ciphertext</w:t>
      </w:r>
      <w:proofErr w:type="spellEnd"/>
      <w:r>
        <w:rPr>
          <w:sz w:val="20"/>
          <w:szCs w:val="20"/>
          <w:lang w:val="en-US"/>
        </w:rPr>
        <w:t xml:space="preserve"> ICV is skipped.</w:t>
      </w:r>
    </w:p>
    <w:p w14:paraId="48A8EA53" w14:textId="38E7E3B5" w:rsidR="0042355B" w:rsidRDefault="0042355B" w:rsidP="00EB742A">
      <w:pPr>
        <w:widowControl w:val="0"/>
        <w:autoSpaceDE w:val="0"/>
        <w:autoSpaceDN w:val="0"/>
        <w:adjustRightInd w:val="0"/>
        <w:ind w:left="720"/>
        <w:jc w:val="both"/>
        <w:rPr>
          <w:sz w:val="20"/>
          <w:szCs w:val="20"/>
          <w:lang w:val="en-US"/>
        </w:rPr>
      </w:pPr>
      <w:r>
        <w:rPr>
          <w:sz w:val="20"/>
          <w:szCs w:val="20"/>
          <w:u w:val="single"/>
          <w:lang w:val="en-US"/>
        </w:rPr>
        <w:t xml:space="preserve">2) </w:t>
      </w:r>
      <w:r w:rsidRPr="00C447D5">
        <w:rPr>
          <w:sz w:val="20"/>
          <w:szCs w:val="20"/>
          <w:u w:val="single"/>
          <w:lang w:val="en-US"/>
        </w:rPr>
        <w:t xml:space="preserve">The PN value is either 4 bytes (i.e. for </w:t>
      </w:r>
      <w:r w:rsidR="00220C81">
        <w:rPr>
          <w:sz w:val="20"/>
          <w:szCs w:val="20"/>
          <w:u w:val="single"/>
          <w:lang w:val="en-US"/>
        </w:rPr>
        <w:t>suite 0x10</w:t>
      </w:r>
      <w:r w:rsidRPr="00C447D5">
        <w:rPr>
          <w:sz w:val="20"/>
          <w:szCs w:val="20"/>
          <w:u w:val="single"/>
          <w:lang w:val="en-US"/>
        </w:rPr>
        <w:t>) or 3 bytes (i.e. for suite 0x0</w:t>
      </w:r>
      <w:r w:rsidR="00220C81">
        <w:rPr>
          <w:sz w:val="20"/>
          <w:szCs w:val="20"/>
          <w:u w:val="single"/>
          <w:lang w:val="en-US"/>
        </w:rPr>
        <w:t>5</w:t>
      </w:r>
      <w:r w:rsidRPr="00C447D5">
        <w:rPr>
          <w:sz w:val="20"/>
          <w:szCs w:val="20"/>
          <w:u w:val="single"/>
          <w:lang w:val="en-US"/>
        </w:rPr>
        <w:t xml:space="preserve">).  PN </w:t>
      </w:r>
      <w:proofErr w:type="spellStart"/>
      <w:r w:rsidRPr="00C447D5">
        <w:rPr>
          <w:sz w:val="20"/>
          <w:szCs w:val="20"/>
          <w:u w:val="single"/>
          <w:lang w:val="en-US"/>
        </w:rPr>
        <w:t>Maintence</w:t>
      </w:r>
      <w:proofErr w:type="spellEnd"/>
      <w:r w:rsidRPr="00C447D5">
        <w:rPr>
          <w:sz w:val="20"/>
          <w:szCs w:val="20"/>
          <w:u w:val="single"/>
          <w:lang w:val="en-US"/>
        </w:rPr>
        <w:t xml:space="preserve"> is described in </w:t>
      </w:r>
      <w:proofErr w:type="spellStart"/>
      <w:r w:rsidRPr="00C447D5">
        <w:rPr>
          <w:sz w:val="20"/>
          <w:szCs w:val="20"/>
          <w:u w:val="single"/>
          <w:lang w:val="en-US"/>
        </w:rPr>
        <w:t>Seciton</w:t>
      </w:r>
      <w:proofErr w:type="spellEnd"/>
      <w:r w:rsidRPr="00C447D5">
        <w:rPr>
          <w:sz w:val="20"/>
          <w:szCs w:val="20"/>
          <w:u w:val="single"/>
          <w:lang w:val="en-US"/>
        </w:rPr>
        <w:t xml:space="preserve"> 8.4.2.1.1</w:t>
      </w:r>
    </w:p>
    <w:p w14:paraId="3F4002F7" w14:textId="5CF50FB0" w:rsidR="00EB742A" w:rsidRDefault="00EC5F76" w:rsidP="00EB742A">
      <w:pPr>
        <w:widowControl w:val="0"/>
        <w:autoSpaceDE w:val="0"/>
        <w:autoSpaceDN w:val="0"/>
        <w:adjustRightInd w:val="0"/>
        <w:ind w:left="720"/>
        <w:jc w:val="both"/>
        <w:rPr>
          <w:sz w:val="20"/>
          <w:szCs w:val="20"/>
          <w:lang w:val="en-US"/>
        </w:rPr>
      </w:pPr>
      <w:r w:rsidRPr="00220C81">
        <w:rPr>
          <w:strike/>
          <w:sz w:val="20"/>
          <w:szCs w:val="20"/>
          <w:lang w:val="en-US"/>
        </w:rPr>
        <w:t>2</w:t>
      </w:r>
      <w:r w:rsidR="00220C81" w:rsidRPr="00220C81">
        <w:rPr>
          <w:sz w:val="20"/>
          <w:szCs w:val="20"/>
          <w:u w:val="single"/>
          <w:lang w:val="en-US"/>
        </w:rPr>
        <w:t>3</w:t>
      </w:r>
      <w:r>
        <w:rPr>
          <w:sz w:val="20"/>
          <w:szCs w:val="20"/>
          <w:lang w:val="en-US"/>
        </w:rPr>
        <w:t>) Then the Plaintext Payload is then encrypted with AES using the active TEK/GTEK, generating a</w:t>
      </w:r>
      <w:r w:rsidR="00EB742A">
        <w:rPr>
          <w:sz w:val="20"/>
          <w:szCs w:val="20"/>
          <w:lang w:val="en-US"/>
        </w:rPr>
        <w:t xml:space="preserve"> </w:t>
      </w:r>
      <w:proofErr w:type="spellStart"/>
      <w:r>
        <w:rPr>
          <w:sz w:val="20"/>
          <w:szCs w:val="20"/>
          <w:lang w:val="en-US"/>
        </w:rPr>
        <w:t>Ciphertext</w:t>
      </w:r>
      <w:proofErr w:type="spellEnd"/>
      <w:r>
        <w:rPr>
          <w:sz w:val="20"/>
          <w:szCs w:val="20"/>
          <w:lang w:val="en-US"/>
        </w:rPr>
        <w:t xml:space="preserve"> Payload.</w:t>
      </w:r>
    </w:p>
    <w:p w14:paraId="41741F31" w14:textId="30D0B981" w:rsidR="00EC5F76" w:rsidRDefault="00EC5F76" w:rsidP="00EB742A">
      <w:pPr>
        <w:widowControl w:val="0"/>
        <w:autoSpaceDE w:val="0"/>
        <w:autoSpaceDN w:val="0"/>
        <w:adjustRightInd w:val="0"/>
        <w:ind w:left="720"/>
        <w:jc w:val="both"/>
        <w:rPr>
          <w:sz w:val="20"/>
          <w:szCs w:val="20"/>
          <w:lang w:val="en-US"/>
        </w:rPr>
      </w:pPr>
      <w:proofErr w:type="gramStart"/>
      <w:r w:rsidRPr="00220C81">
        <w:rPr>
          <w:strike/>
          <w:sz w:val="20"/>
          <w:szCs w:val="20"/>
          <w:lang w:val="en-US"/>
        </w:rPr>
        <w:t>3</w:t>
      </w:r>
      <w:r w:rsidR="00220C81" w:rsidRPr="00220C81">
        <w:rPr>
          <w:sz w:val="20"/>
          <w:szCs w:val="20"/>
          <w:u w:val="single"/>
          <w:lang w:val="en-US"/>
        </w:rPr>
        <w:t>4</w:t>
      </w:r>
      <w:r>
        <w:rPr>
          <w:sz w:val="20"/>
          <w:szCs w:val="20"/>
          <w:lang w:val="en-US"/>
        </w:rPr>
        <w:t xml:space="preserve">) The encrypted PDU is formed </w:t>
      </w:r>
      <w:r w:rsidRPr="00162208">
        <w:rPr>
          <w:strike/>
          <w:sz w:val="20"/>
          <w:szCs w:val="20"/>
          <w:lang w:val="en-US"/>
        </w:rPr>
        <w:t xml:space="preserve">from </w:t>
      </w:r>
      <w:r w:rsidR="00162208" w:rsidRPr="00162208">
        <w:rPr>
          <w:sz w:val="20"/>
          <w:szCs w:val="20"/>
          <w:u w:val="single"/>
          <w:lang w:val="en-US"/>
        </w:rPr>
        <w:t xml:space="preserve">by </w:t>
      </w:r>
      <w:r w:rsidR="00162208">
        <w:rPr>
          <w:sz w:val="20"/>
          <w:szCs w:val="20"/>
          <w:u w:val="single"/>
          <w:lang w:val="en-US"/>
        </w:rPr>
        <w:t xml:space="preserve">prepending the proper PN </w:t>
      </w:r>
      <w:proofErr w:type="spellStart"/>
      <w:r w:rsidR="00162208">
        <w:rPr>
          <w:sz w:val="20"/>
          <w:szCs w:val="20"/>
          <w:u w:val="single"/>
          <w:lang w:val="en-US"/>
        </w:rPr>
        <w:t>valu</w:t>
      </w:r>
      <w:proofErr w:type="spellEnd"/>
      <w:r w:rsidR="00162208">
        <w:rPr>
          <w:sz w:val="20"/>
          <w:szCs w:val="20"/>
          <w:u w:val="single"/>
          <w:lang w:val="en-US"/>
        </w:rPr>
        <w:t xml:space="preserve"> to</w:t>
      </w:r>
      <w:r w:rsidR="00162208" w:rsidRPr="00C447D5">
        <w:rPr>
          <w:sz w:val="20"/>
          <w:szCs w:val="20"/>
          <w:u w:val="single"/>
          <w:lang w:val="en-US"/>
        </w:rPr>
        <w:t xml:space="preserve"> </w:t>
      </w:r>
      <w:r>
        <w:rPr>
          <w:sz w:val="20"/>
          <w:szCs w:val="20"/>
          <w:lang w:val="en-US"/>
        </w:rPr>
        <w:t xml:space="preserve">the </w:t>
      </w:r>
      <w:proofErr w:type="spellStart"/>
      <w:r>
        <w:rPr>
          <w:sz w:val="20"/>
          <w:szCs w:val="20"/>
          <w:lang w:val="en-US"/>
        </w:rPr>
        <w:t>Ciphertext</w:t>
      </w:r>
      <w:proofErr w:type="spellEnd"/>
      <w:r>
        <w:rPr>
          <w:sz w:val="20"/>
          <w:szCs w:val="20"/>
          <w:lang w:val="en-US"/>
        </w:rPr>
        <w:t xml:space="preserve"> Payload</w:t>
      </w:r>
      <w:proofErr w:type="gramEnd"/>
      <w:r>
        <w:rPr>
          <w:sz w:val="20"/>
          <w:szCs w:val="20"/>
          <w:lang w:val="en-US"/>
        </w:rPr>
        <w:t>.</w:t>
      </w:r>
    </w:p>
    <w:p w14:paraId="7F707483" w14:textId="77777777" w:rsidR="00EB742A" w:rsidRDefault="00EB742A" w:rsidP="00EB742A">
      <w:pPr>
        <w:widowControl w:val="0"/>
        <w:autoSpaceDE w:val="0"/>
        <w:autoSpaceDN w:val="0"/>
        <w:adjustRightInd w:val="0"/>
        <w:jc w:val="both"/>
        <w:rPr>
          <w:sz w:val="20"/>
          <w:szCs w:val="20"/>
          <w:lang w:val="en-US"/>
        </w:rPr>
      </w:pPr>
    </w:p>
    <w:p w14:paraId="56EC4D6A" w14:textId="77777777" w:rsidR="00EB742A" w:rsidRDefault="00EC5F76" w:rsidP="00EB742A">
      <w:pPr>
        <w:widowControl w:val="0"/>
        <w:autoSpaceDE w:val="0"/>
        <w:autoSpaceDN w:val="0"/>
        <w:adjustRightInd w:val="0"/>
        <w:jc w:val="both"/>
        <w:rPr>
          <w:sz w:val="20"/>
          <w:szCs w:val="20"/>
          <w:lang w:val="en-US"/>
        </w:rPr>
      </w:pPr>
      <w:r>
        <w:rPr>
          <w:sz w:val="20"/>
          <w:szCs w:val="20"/>
          <w:lang w:val="en-US"/>
        </w:rPr>
        <w:t>This requires the EC bit in the GMH to be set to 1. If the EC bit is not set to 1, the PDU shall be discarded,</w:t>
      </w:r>
      <w:r w:rsidR="00EB742A">
        <w:rPr>
          <w:sz w:val="20"/>
          <w:szCs w:val="20"/>
          <w:lang w:val="en-US"/>
        </w:rPr>
        <w:t xml:space="preserve"> </w:t>
      </w:r>
      <w:r>
        <w:rPr>
          <w:sz w:val="20"/>
          <w:szCs w:val="20"/>
          <w:lang w:val="en-US"/>
        </w:rPr>
        <w:t xml:space="preserve">as this would indicate a conflict between the configured cryptographic suite and how it is being </w:t>
      </w:r>
      <w:proofErr w:type="spellStart"/>
      <w:r>
        <w:rPr>
          <w:sz w:val="20"/>
          <w:szCs w:val="20"/>
          <w:lang w:val="en-US"/>
        </w:rPr>
        <w:t>applied.</w:t>
      </w:r>
    </w:p>
    <w:p w14:paraId="62EA6570" w14:textId="77777777" w:rsidR="00EB742A" w:rsidRDefault="00EB742A" w:rsidP="00EB742A">
      <w:pPr>
        <w:widowControl w:val="0"/>
        <w:autoSpaceDE w:val="0"/>
        <w:autoSpaceDN w:val="0"/>
        <w:adjustRightInd w:val="0"/>
        <w:jc w:val="both"/>
        <w:rPr>
          <w:sz w:val="20"/>
          <w:szCs w:val="20"/>
          <w:lang w:val="en-US"/>
        </w:rPr>
      </w:pPr>
      <w:proofErr w:type="spellEnd"/>
    </w:p>
    <w:p w14:paraId="61356296" w14:textId="786E89F6" w:rsidR="00E35EF5" w:rsidRDefault="00EC5F76" w:rsidP="00682BBE">
      <w:pPr>
        <w:widowControl w:val="0"/>
        <w:autoSpaceDE w:val="0"/>
        <w:autoSpaceDN w:val="0"/>
        <w:adjustRightInd w:val="0"/>
        <w:jc w:val="both"/>
        <w:rPr>
          <w:szCs w:val="22"/>
          <w:lang w:val="en-US" w:eastAsia="ja-JP"/>
        </w:rPr>
      </w:pPr>
      <w:r>
        <w:rPr>
          <w:sz w:val="20"/>
          <w:szCs w:val="20"/>
          <w:lang w:val="en-US"/>
        </w:rPr>
        <w:t>Figure 122 illustrates how MAC PDUs are processe</w:t>
      </w:r>
      <w:r w:rsidR="00682BBE">
        <w:rPr>
          <w:sz w:val="20"/>
          <w:szCs w:val="20"/>
          <w:lang w:val="en-US"/>
        </w:rPr>
        <w:t xml:space="preserve">d and formatted when suite 0x05 </w:t>
      </w:r>
      <w:r w:rsidR="00682BBE">
        <w:rPr>
          <w:sz w:val="20"/>
          <w:szCs w:val="20"/>
          <w:u w:val="single"/>
          <w:lang w:val="en-US"/>
        </w:rPr>
        <w:t xml:space="preserve">0x10 </w:t>
      </w:r>
      <w:r>
        <w:rPr>
          <w:sz w:val="20"/>
          <w:szCs w:val="20"/>
          <w:lang w:val="en-US"/>
        </w:rPr>
        <w:t>is configured and the</w:t>
      </w:r>
      <w:r w:rsidR="00682BBE">
        <w:rPr>
          <w:sz w:val="20"/>
          <w:szCs w:val="20"/>
          <w:lang w:val="en-US"/>
        </w:rPr>
        <w:t xml:space="preserve"> </w:t>
      </w:r>
      <w:r>
        <w:rPr>
          <w:sz w:val="20"/>
          <w:szCs w:val="20"/>
          <w:lang w:val="en-US"/>
        </w:rPr>
        <w:t>EC bit in GMH is set to 1.</w:t>
      </w:r>
    </w:p>
    <w:p w14:paraId="1899FC76" w14:textId="77777777" w:rsidR="006E2B8F" w:rsidRPr="00424241" w:rsidRDefault="006E2B8F" w:rsidP="00EB742A">
      <w:pPr>
        <w:jc w:val="both"/>
        <w:rPr>
          <w:sz w:val="20"/>
          <w:szCs w:val="20"/>
          <w:lang w:val="en-US"/>
        </w:rPr>
      </w:pPr>
    </w:p>
    <w:p w14:paraId="667708CA" w14:textId="77777777" w:rsidR="006E2B8F" w:rsidRPr="00937C5D" w:rsidRDefault="006E2B8F" w:rsidP="006E2B8F">
      <w:pPr>
        <w:jc w:val="center"/>
        <w:rPr>
          <w:b/>
          <w:i/>
          <w:szCs w:val="22"/>
          <w:lang w:val="en-US"/>
        </w:rPr>
      </w:pPr>
      <w:r>
        <w:rPr>
          <w:b/>
          <w:i/>
          <w:szCs w:val="22"/>
          <w:lang w:val="en-US"/>
        </w:rPr>
        <w:t>&lt;End of Modification&gt;</w:t>
      </w:r>
    </w:p>
    <w:p w14:paraId="7F9929FC" w14:textId="77777777" w:rsidR="006E2B8F" w:rsidRDefault="006E2B8F" w:rsidP="006E2B8F">
      <w:pPr>
        <w:jc w:val="both"/>
        <w:rPr>
          <w:szCs w:val="22"/>
          <w:lang w:val="en-US" w:eastAsia="ja-JP"/>
        </w:rPr>
      </w:pPr>
    </w:p>
    <w:p w14:paraId="3D679AD1" w14:textId="326AB8C6" w:rsidR="00682BBE" w:rsidRPr="008B415E" w:rsidRDefault="00682BBE" w:rsidP="00682BBE">
      <w:pPr>
        <w:jc w:val="both"/>
        <w:rPr>
          <w:b/>
          <w:i/>
          <w:lang w:val="en-US" w:eastAsia="ja-JP"/>
        </w:rPr>
      </w:pPr>
      <w:r>
        <w:rPr>
          <w:b/>
          <w:i/>
          <w:lang w:val="en-US" w:eastAsia="ja-JP"/>
        </w:rPr>
        <w:t>To address issues 2.1, 2.2, and 2.3, replace Figure 122 with the following</w:t>
      </w:r>
    </w:p>
    <w:p w14:paraId="4AAB1E97" w14:textId="77777777" w:rsidR="00682BBE" w:rsidRDefault="00682BBE" w:rsidP="00682BBE">
      <w:pPr>
        <w:jc w:val="both"/>
        <w:rPr>
          <w:szCs w:val="22"/>
          <w:lang w:val="en-US"/>
        </w:rPr>
      </w:pPr>
    </w:p>
    <w:p w14:paraId="21C15874" w14:textId="77777777" w:rsidR="00682BBE" w:rsidRPr="00937C5D" w:rsidRDefault="00682BBE" w:rsidP="00682BBE">
      <w:pPr>
        <w:jc w:val="center"/>
        <w:rPr>
          <w:b/>
          <w:i/>
          <w:szCs w:val="22"/>
          <w:lang w:val="en-US"/>
        </w:rPr>
      </w:pPr>
      <w:r>
        <w:rPr>
          <w:b/>
          <w:i/>
          <w:szCs w:val="22"/>
          <w:lang w:val="en-US"/>
        </w:rPr>
        <w:t>&lt;Start of Modification&gt;</w:t>
      </w:r>
    </w:p>
    <w:p w14:paraId="116B2C91" w14:textId="77777777" w:rsidR="00682BBE" w:rsidRDefault="00682BBE" w:rsidP="00682BBE">
      <w:pPr>
        <w:jc w:val="both"/>
        <w:rPr>
          <w:szCs w:val="22"/>
          <w:lang w:val="en-US" w:eastAsia="ja-JP"/>
        </w:rPr>
      </w:pPr>
    </w:p>
    <w:p w14:paraId="000CEB49" w14:textId="0C3013A0" w:rsidR="00B11D15" w:rsidRDefault="00D1028B" w:rsidP="00682BBE">
      <w:pPr>
        <w:jc w:val="center"/>
        <w:rPr>
          <w:lang w:val="en-US" w:eastAsia="ja-JP"/>
        </w:rPr>
      </w:pPr>
      <w:r>
        <w:rPr>
          <w:noProof/>
          <w:lang w:val="en-US"/>
        </w:rPr>
        <w:drawing>
          <wp:inline distT="0" distB="0" distL="0" distR="0" wp14:anchorId="2B6D9B7F" wp14:editId="26F31DB9">
            <wp:extent cx="4686300" cy="33528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122.eps"/>
                    <pic:cNvPicPr/>
                  </pic:nvPicPr>
                  <pic:blipFill>
                    <a:blip r:embed="rId15">
                      <a:extLst>
                        <a:ext uri="{28A0092B-C50C-407E-A947-70E740481C1C}">
                          <a14:useLocalDpi xmlns:a14="http://schemas.microsoft.com/office/drawing/2010/main" val="0"/>
                        </a:ext>
                      </a:extLst>
                    </a:blip>
                    <a:stretch>
                      <a:fillRect/>
                    </a:stretch>
                  </pic:blipFill>
                  <pic:spPr>
                    <a:xfrm>
                      <a:off x="0" y="0"/>
                      <a:ext cx="4686300" cy="3352800"/>
                    </a:xfrm>
                    <a:prstGeom prst="rect">
                      <a:avLst/>
                    </a:prstGeom>
                  </pic:spPr>
                </pic:pic>
              </a:graphicData>
            </a:graphic>
          </wp:inline>
        </w:drawing>
      </w:r>
    </w:p>
    <w:p w14:paraId="65E7BC8A" w14:textId="77777777" w:rsidR="00682BBE" w:rsidRPr="00424241" w:rsidRDefault="00682BBE" w:rsidP="00682BBE">
      <w:pPr>
        <w:jc w:val="both"/>
        <w:rPr>
          <w:sz w:val="20"/>
          <w:szCs w:val="20"/>
          <w:lang w:val="en-US"/>
        </w:rPr>
      </w:pPr>
    </w:p>
    <w:p w14:paraId="0638E67C" w14:textId="77777777" w:rsidR="00682BBE" w:rsidRPr="00937C5D" w:rsidRDefault="00682BBE" w:rsidP="00682BBE">
      <w:pPr>
        <w:jc w:val="center"/>
        <w:rPr>
          <w:b/>
          <w:i/>
          <w:szCs w:val="22"/>
          <w:lang w:val="en-US"/>
        </w:rPr>
      </w:pPr>
      <w:r>
        <w:rPr>
          <w:b/>
          <w:i/>
          <w:szCs w:val="22"/>
          <w:lang w:val="en-US"/>
        </w:rPr>
        <w:t>&lt;End of Modification&gt;</w:t>
      </w:r>
    </w:p>
    <w:p w14:paraId="4FEEC92F" w14:textId="19BAB97F" w:rsidR="00682BBE" w:rsidRDefault="00682BBE" w:rsidP="00682BBE">
      <w:pPr>
        <w:jc w:val="both"/>
        <w:rPr>
          <w:szCs w:val="22"/>
          <w:lang w:val="en-US" w:eastAsia="ja-JP"/>
        </w:rPr>
      </w:pPr>
    </w:p>
    <w:p w14:paraId="2B6B08F7" w14:textId="7022E2C0" w:rsidR="00D1028B" w:rsidRDefault="00F51887" w:rsidP="00682BBE">
      <w:pPr>
        <w:jc w:val="both"/>
        <w:rPr>
          <w:szCs w:val="22"/>
          <w:lang w:val="en-US" w:eastAsia="ja-JP"/>
        </w:rPr>
      </w:pPr>
      <w:r>
        <w:rPr>
          <w:b/>
          <w:i/>
          <w:lang w:val="en-US" w:eastAsia="ja-JP"/>
        </w:rPr>
        <w:t>To address issues 2.1 and 2.2, modify the text in Section 8.4.2.2 as follows</w:t>
      </w:r>
    </w:p>
    <w:p w14:paraId="31CC62A1" w14:textId="77777777" w:rsidR="00F51887" w:rsidRDefault="00F51887" w:rsidP="00F51887">
      <w:pPr>
        <w:jc w:val="both"/>
        <w:rPr>
          <w:szCs w:val="22"/>
          <w:lang w:val="en-US"/>
        </w:rPr>
      </w:pPr>
    </w:p>
    <w:p w14:paraId="08F08F50" w14:textId="77777777" w:rsidR="00F51887" w:rsidRPr="00937C5D" w:rsidRDefault="00F51887" w:rsidP="00F51887">
      <w:pPr>
        <w:jc w:val="center"/>
        <w:rPr>
          <w:b/>
          <w:i/>
          <w:szCs w:val="22"/>
          <w:lang w:val="en-US"/>
        </w:rPr>
      </w:pPr>
      <w:r>
        <w:rPr>
          <w:b/>
          <w:i/>
          <w:szCs w:val="22"/>
          <w:lang w:val="en-US"/>
        </w:rPr>
        <w:t>&lt;Start of Modification&gt;</w:t>
      </w:r>
    </w:p>
    <w:p w14:paraId="0FB694DB" w14:textId="77777777" w:rsidR="00F51887" w:rsidRDefault="00F51887" w:rsidP="00F51887">
      <w:pPr>
        <w:jc w:val="both"/>
        <w:rPr>
          <w:szCs w:val="22"/>
          <w:lang w:val="en-US" w:eastAsia="ja-JP"/>
        </w:rPr>
      </w:pPr>
    </w:p>
    <w:p w14:paraId="5EA42AF6" w14:textId="77777777" w:rsidR="00576761" w:rsidRDefault="00576761" w:rsidP="00122D9A">
      <w:pPr>
        <w:widowControl w:val="0"/>
        <w:autoSpaceDE w:val="0"/>
        <w:autoSpaceDN w:val="0"/>
        <w:adjustRightInd w:val="0"/>
        <w:jc w:val="both"/>
        <w:rPr>
          <w:sz w:val="20"/>
          <w:szCs w:val="20"/>
          <w:lang w:val="en-US"/>
        </w:rPr>
      </w:pPr>
      <w:r>
        <w:rPr>
          <w:sz w:val="20"/>
          <w:szCs w:val="20"/>
          <w:lang w:val="en-US"/>
        </w:rPr>
        <w:t>The GCM specification (NIST SP 800-38D) defines specific values for several parameters.</w:t>
      </w:r>
    </w:p>
    <w:p w14:paraId="6ECB4E70" w14:textId="77777777" w:rsidR="00122D9A" w:rsidRDefault="00122D9A" w:rsidP="00122D9A">
      <w:pPr>
        <w:widowControl w:val="0"/>
        <w:autoSpaceDE w:val="0"/>
        <w:autoSpaceDN w:val="0"/>
        <w:adjustRightInd w:val="0"/>
        <w:jc w:val="both"/>
        <w:rPr>
          <w:sz w:val="20"/>
          <w:szCs w:val="20"/>
          <w:lang w:val="en-US"/>
        </w:rPr>
      </w:pPr>
    </w:p>
    <w:p w14:paraId="5B1107E4" w14:textId="77777777" w:rsidR="00576761" w:rsidRDefault="00576761" w:rsidP="00122D9A">
      <w:pPr>
        <w:widowControl w:val="0"/>
        <w:autoSpaceDE w:val="0"/>
        <w:autoSpaceDN w:val="0"/>
        <w:adjustRightInd w:val="0"/>
        <w:jc w:val="both"/>
        <w:rPr>
          <w:sz w:val="20"/>
          <w:szCs w:val="20"/>
          <w:lang w:val="en-US"/>
        </w:rPr>
      </w:pPr>
      <w:r>
        <w:rPr>
          <w:sz w:val="20"/>
          <w:szCs w:val="20"/>
          <w:lang w:val="en-US"/>
        </w:rPr>
        <w:t>The additional authenticated data (AAD) to be used in the GCM process shall be the GMH.</w:t>
      </w:r>
    </w:p>
    <w:p w14:paraId="298A1920" w14:textId="77777777" w:rsidR="008C24DB" w:rsidRDefault="008C24DB" w:rsidP="00122D9A">
      <w:pPr>
        <w:widowControl w:val="0"/>
        <w:autoSpaceDE w:val="0"/>
        <w:autoSpaceDN w:val="0"/>
        <w:adjustRightInd w:val="0"/>
        <w:jc w:val="both"/>
        <w:rPr>
          <w:sz w:val="20"/>
          <w:szCs w:val="20"/>
          <w:lang w:val="en-US"/>
        </w:rPr>
      </w:pPr>
    </w:p>
    <w:p w14:paraId="43986B0F" w14:textId="63D07BD6" w:rsidR="00576761" w:rsidRDefault="00242FA4" w:rsidP="00122D9A">
      <w:pPr>
        <w:widowControl w:val="0"/>
        <w:autoSpaceDE w:val="0"/>
        <w:autoSpaceDN w:val="0"/>
        <w:adjustRightInd w:val="0"/>
        <w:jc w:val="both"/>
        <w:rPr>
          <w:sz w:val="20"/>
          <w:szCs w:val="20"/>
          <w:lang w:val="en-US"/>
        </w:rPr>
      </w:pPr>
      <w:r w:rsidRPr="00242FA4">
        <w:rPr>
          <w:i/>
          <w:sz w:val="20"/>
          <w:szCs w:val="20"/>
          <w:lang w:val="en-US"/>
        </w:rPr>
        <w:t>T</w:t>
      </w:r>
      <w:r>
        <w:rPr>
          <w:sz w:val="20"/>
          <w:szCs w:val="20"/>
          <w:lang w:val="en-US"/>
        </w:rPr>
        <w:t xml:space="preserve"> </w:t>
      </w:r>
      <w:r w:rsidR="00576761">
        <w:rPr>
          <w:sz w:val="20"/>
          <w:szCs w:val="20"/>
          <w:lang w:val="en-US"/>
        </w:rPr>
        <w:t>represents the ICV (otherwise known as Message Authentication Code, MAC). This value, as stated in</w:t>
      </w:r>
      <w:r w:rsidR="008C24DB">
        <w:rPr>
          <w:sz w:val="20"/>
          <w:szCs w:val="20"/>
          <w:lang w:val="en-US"/>
        </w:rPr>
        <w:t xml:space="preserve"> </w:t>
      </w:r>
      <w:r w:rsidR="00576761">
        <w:rPr>
          <w:sz w:val="20"/>
          <w:szCs w:val="20"/>
          <w:lang w:val="en-US"/>
        </w:rPr>
        <w:t>8.4.2.1, shall be 64 bits (8 octets) long</w:t>
      </w:r>
      <w:r>
        <w:rPr>
          <w:sz w:val="20"/>
          <w:szCs w:val="20"/>
          <w:lang w:val="en-US"/>
        </w:rPr>
        <w:t xml:space="preserve"> for suites </w:t>
      </w:r>
      <w:r w:rsidR="00B060B0" w:rsidRPr="00C447D5">
        <w:rPr>
          <w:sz w:val="20"/>
          <w:szCs w:val="20"/>
          <w:u w:val="single"/>
          <w:lang w:val="en-US"/>
        </w:rPr>
        <w:t>0x08</w:t>
      </w:r>
      <w:r w:rsidR="00B060B0">
        <w:rPr>
          <w:sz w:val="20"/>
          <w:szCs w:val="20"/>
          <w:u w:val="single"/>
          <w:lang w:val="en-US"/>
        </w:rPr>
        <w:t xml:space="preserve">, 0x09, </w:t>
      </w:r>
      <w:r w:rsidR="00B060B0" w:rsidRPr="00C447D5">
        <w:rPr>
          <w:sz w:val="20"/>
          <w:szCs w:val="20"/>
          <w:u w:val="single"/>
          <w:lang w:val="en-US"/>
        </w:rPr>
        <w:t>0x0A</w:t>
      </w:r>
      <w:r w:rsidR="00B060B0">
        <w:rPr>
          <w:sz w:val="20"/>
          <w:szCs w:val="20"/>
          <w:u w:val="single"/>
          <w:lang w:val="en-US"/>
        </w:rPr>
        <w:t xml:space="preserve">, 0x0B, </w:t>
      </w:r>
      <w:r w:rsidR="00B060B0" w:rsidRPr="00C447D5">
        <w:rPr>
          <w:sz w:val="20"/>
          <w:szCs w:val="20"/>
          <w:u w:val="single"/>
          <w:lang w:val="en-US"/>
        </w:rPr>
        <w:t>0x11</w:t>
      </w:r>
      <w:r w:rsidR="00B060B0">
        <w:rPr>
          <w:sz w:val="20"/>
          <w:szCs w:val="20"/>
          <w:u w:val="single"/>
          <w:lang w:val="en-US"/>
        </w:rPr>
        <w:t xml:space="preserve">, 0x12, </w:t>
      </w:r>
      <w:r w:rsidR="00B060B0" w:rsidRPr="00C447D5">
        <w:rPr>
          <w:sz w:val="20"/>
          <w:szCs w:val="20"/>
          <w:u w:val="single"/>
          <w:lang w:val="en-US"/>
        </w:rPr>
        <w:t>0x13</w:t>
      </w:r>
      <w:r w:rsidR="00B060B0">
        <w:rPr>
          <w:sz w:val="20"/>
          <w:szCs w:val="20"/>
          <w:u w:val="single"/>
          <w:lang w:val="en-US"/>
        </w:rPr>
        <w:t>, or 0x14</w:t>
      </w:r>
      <w:r w:rsidR="00576761">
        <w:rPr>
          <w:sz w:val="20"/>
          <w:szCs w:val="20"/>
          <w:lang w:val="en-US"/>
        </w:rPr>
        <w:t>.</w:t>
      </w:r>
      <w:r w:rsidR="00B76695" w:rsidRPr="002B3822">
        <w:rPr>
          <w:sz w:val="20"/>
          <w:szCs w:val="20"/>
          <w:u w:val="single"/>
          <w:lang w:val="en-US"/>
        </w:rPr>
        <w:t xml:space="preserve"> </w:t>
      </w:r>
      <w:r w:rsidR="00B76695" w:rsidRPr="00952A47">
        <w:rPr>
          <w:sz w:val="20"/>
          <w:szCs w:val="20"/>
          <w:u w:val="single"/>
          <w:lang w:val="en-US"/>
        </w:rPr>
        <w:t>This value, as stated in 8.4.2.1, shall be 32 bits (4 octets) long for suites 0x01, 0x02, 0x03, 0x04, 0x0C, 0x0D, 0x0E</w:t>
      </w:r>
      <w:r w:rsidR="00952A47" w:rsidRPr="00952A47">
        <w:rPr>
          <w:sz w:val="20"/>
          <w:szCs w:val="20"/>
          <w:u w:val="single"/>
          <w:lang w:val="en-US"/>
        </w:rPr>
        <w:t>, or</w:t>
      </w:r>
      <w:r w:rsidR="00B76695" w:rsidRPr="00952A47">
        <w:rPr>
          <w:sz w:val="20"/>
          <w:szCs w:val="20"/>
          <w:u w:val="single"/>
          <w:lang w:val="en-US"/>
        </w:rPr>
        <w:t xml:space="preserve"> 0x0F.</w:t>
      </w:r>
    </w:p>
    <w:p w14:paraId="047BBF23" w14:textId="77777777" w:rsidR="008C24DB" w:rsidRDefault="008C24DB" w:rsidP="00122D9A">
      <w:pPr>
        <w:widowControl w:val="0"/>
        <w:autoSpaceDE w:val="0"/>
        <w:autoSpaceDN w:val="0"/>
        <w:adjustRightInd w:val="0"/>
        <w:jc w:val="both"/>
        <w:rPr>
          <w:sz w:val="20"/>
          <w:szCs w:val="20"/>
          <w:lang w:val="en-US"/>
        </w:rPr>
      </w:pPr>
    </w:p>
    <w:p w14:paraId="4B628CB2" w14:textId="32218886" w:rsidR="00576761" w:rsidRDefault="00576761" w:rsidP="00122D9A">
      <w:pPr>
        <w:widowControl w:val="0"/>
        <w:autoSpaceDE w:val="0"/>
        <w:autoSpaceDN w:val="0"/>
        <w:adjustRightInd w:val="0"/>
        <w:jc w:val="both"/>
        <w:rPr>
          <w:sz w:val="20"/>
          <w:szCs w:val="20"/>
          <w:lang w:val="en-US"/>
        </w:rPr>
      </w:pPr>
      <w:r>
        <w:rPr>
          <w:sz w:val="20"/>
          <w:szCs w:val="20"/>
          <w:lang w:val="en-US"/>
        </w:rPr>
        <w:t>Consistent wit</w:t>
      </w:r>
      <w:r w:rsidR="00242FA4">
        <w:rPr>
          <w:sz w:val="20"/>
          <w:szCs w:val="20"/>
          <w:lang w:val="en-US"/>
        </w:rPr>
        <w:t>h the GCM specification, the IV</w:t>
      </w:r>
      <w:r>
        <w:rPr>
          <w:sz w:val="20"/>
          <w:szCs w:val="20"/>
          <w:lang w:val="en-US"/>
        </w:rPr>
        <w:t xml:space="preserve"> or Initialization Vector is used to initialize the Authenticated</w:t>
      </w:r>
      <w:r w:rsidR="008C24DB">
        <w:rPr>
          <w:sz w:val="20"/>
          <w:szCs w:val="20"/>
          <w:lang w:val="en-US"/>
        </w:rPr>
        <w:t xml:space="preserve"> </w:t>
      </w:r>
      <w:r>
        <w:rPr>
          <w:sz w:val="20"/>
          <w:szCs w:val="20"/>
          <w:lang w:val="en-US"/>
        </w:rPr>
        <w:t>Enc</w:t>
      </w:r>
      <w:r w:rsidR="00242FA4">
        <w:rPr>
          <w:sz w:val="20"/>
          <w:szCs w:val="20"/>
          <w:lang w:val="en-US"/>
        </w:rPr>
        <w:t>ryption function of GCM. The IV</w:t>
      </w:r>
      <w:r>
        <w:rPr>
          <w:sz w:val="20"/>
          <w:szCs w:val="20"/>
          <w:lang w:val="en-US"/>
        </w:rPr>
        <w:t xml:space="preserve"> shall be 128 bits</w:t>
      </w:r>
      <w:r w:rsidR="00B34BC6">
        <w:rPr>
          <w:sz w:val="20"/>
          <w:szCs w:val="20"/>
          <w:lang w:val="en-US"/>
        </w:rPr>
        <w:t xml:space="preserve"> (16 octets) long </w:t>
      </w:r>
      <w:r w:rsidR="00B34BC6">
        <w:rPr>
          <w:sz w:val="20"/>
          <w:szCs w:val="20"/>
          <w:u w:val="single"/>
          <w:lang w:val="en-US"/>
        </w:rPr>
        <w:t xml:space="preserve">for suites that use a 3byte PN or 136 bits (17 octets) for suites that use a 4byte PN.  The IV </w:t>
      </w:r>
      <w:r w:rsidRPr="00B34BC6">
        <w:rPr>
          <w:strike/>
          <w:sz w:val="20"/>
          <w:szCs w:val="20"/>
          <w:lang w:val="en-US"/>
        </w:rPr>
        <w:t xml:space="preserve">and </w:t>
      </w:r>
      <w:r>
        <w:rPr>
          <w:sz w:val="20"/>
          <w:szCs w:val="20"/>
          <w:lang w:val="en-US"/>
        </w:rPr>
        <w:t>shall be constructed according</w:t>
      </w:r>
      <w:r w:rsidR="008C24DB">
        <w:rPr>
          <w:sz w:val="20"/>
          <w:szCs w:val="20"/>
          <w:lang w:val="en-US"/>
        </w:rPr>
        <w:t xml:space="preserve"> </w:t>
      </w:r>
      <w:r>
        <w:rPr>
          <w:sz w:val="20"/>
          <w:szCs w:val="20"/>
          <w:lang w:val="en-US"/>
        </w:rPr>
        <w:t>to the procedure defined Section 8.2.1 of NIST Speci</w:t>
      </w:r>
      <w:r w:rsidR="00B81C8B">
        <w:rPr>
          <w:sz w:val="20"/>
          <w:szCs w:val="20"/>
          <w:lang w:val="en-US"/>
        </w:rPr>
        <w:t xml:space="preserve">al Publication 800-38D. The IV </w:t>
      </w:r>
      <w:r w:rsidR="00B81C8B">
        <w:rPr>
          <w:sz w:val="20"/>
          <w:szCs w:val="20"/>
          <w:u w:val="single"/>
          <w:lang w:val="en-US"/>
        </w:rPr>
        <w:t xml:space="preserve">for suites using the 3byte PN </w:t>
      </w:r>
      <w:r>
        <w:rPr>
          <w:sz w:val="20"/>
          <w:szCs w:val="20"/>
          <w:lang w:val="en-US"/>
        </w:rPr>
        <w:t>is described in</w:t>
      </w:r>
      <w:r w:rsidR="008C24DB">
        <w:rPr>
          <w:sz w:val="20"/>
          <w:szCs w:val="20"/>
          <w:lang w:val="en-US"/>
        </w:rPr>
        <w:t xml:space="preserve"> </w:t>
      </w:r>
      <w:r>
        <w:rPr>
          <w:sz w:val="20"/>
          <w:szCs w:val="20"/>
          <w:lang w:val="en-US"/>
        </w:rPr>
        <w:t>Figure</w:t>
      </w:r>
      <w:r w:rsidR="008C24DB">
        <w:rPr>
          <w:sz w:val="20"/>
          <w:szCs w:val="20"/>
          <w:lang w:val="en-US"/>
        </w:rPr>
        <w:t xml:space="preserve"> </w:t>
      </w:r>
      <w:r>
        <w:rPr>
          <w:sz w:val="20"/>
          <w:szCs w:val="20"/>
          <w:lang w:val="en-US"/>
        </w:rPr>
        <w:t>123.</w:t>
      </w:r>
      <w:r w:rsidR="00B81C8B" w:rsidRPr="00B81C8B">
        <w:rPr>
          <w:sz w:val="20"/>
          <w:szCs w:val="20"/>
          <w:u w:val="single"/>
          <w:lang w:val="en-US"/>
        </w:rPr>
        <w:t xml:space="preserve"> The IV for suites using the 4byte PN is described in Figure 123a.</w:t>
      </w:r>
    </w:p>
    <w:p w14:paraId="41506852" w14:textId="77777777" w:rsidR="008C24DB" w:rsidRDefault="008C24DB" w:rsidP="00122D9A">
      <w:pPr>
        <w:widowControl w:val="0"/>
        <w:autoSpaceDE w:val="0"/>
        <w:autoSpaceDN w:val="0"/>
        <w:adjustRightInd w:val="0"/>
        <w:jc w:val="both"/>
        <w:rPr>
          <w:sz w:val="20"/>
          <w:szCs w:val="20"/>
          <w:lang w:val="en-US"/>
        </w:rPr>
      </w:pPr>
    </w:p>
    <w:p w14:paraId="284AB681" w14:textId="654C99C1" w:rsidR="00CD2E80" w:rsidRDefault="00CD2E80" w:rsidP="00122D9A">
      <w:pPr>
        <w:widowControl w:val="0"/>
        <w:autoSpaceDE w:val="0"/>
        <w:autoSpaceDN w:val="0"/>
        <w:adjustRightInd w:val="0"/>
        <w:jc w:val="both"/>
        <w:rPr>
          <w:sz w:val="20"/>
          <w:szCs w:val="20"/>
          <w:u w:val="single"/>
          <w:lang w:val="en-US"/>
        </w:rPr>
      </w:pPr>
      <w:r>
        <w:rPr>
          <w:sz w:val="20"/>
          <w:szCs w:val="20"/>
          <w:u w:val="single"/>
          <w:lang w:val="en-US"/>
        </w:rPr>
        <w:t xml:space="preserve">IV construction for suites using the 3byte PN is </w:t>
      </w:r>
      <w:r w:rsidR="0095763D">
        <w:rPr>
          <w:sz w:val="20"/>
          <w:szCs w:val="20"/>
          <w:u w:val="single"/>
          <w:lang w:val="en-US"/>
        </w:rPr>
        <w:t>ordered as follows:</w:t>
      </w:r>
    </w:p>
    <w:p w14:paraId="42878D82" w14:textId="77777777" w:rsidR="0095763D" w:rsidRPr="003F0D88" w:rsidRDefault="0095763D" w:rsidP="00122D9A">
      <w:pPr>
        <w:widowControl w:val="0"/>
        <w:autoSpaceDE w:val="0"/>
        <w:autoSpaceDN w:val="0"/>
        <w:adjustRightInd w:val="0"/>
        <w:jc w:val="both"/>
        <w:rPr>
          <w:sz w:val="20"/>
          <w:szCs w:val="20"/>
          <w:u w:val="single"/>
          <w:lang w:val="en-US"/>
        </w:rPr>
      </w:pPr>
    </w:p>
    <w:p w14:paraId="46B35FAC" w14:textId="21A6979B" w:rsidR="0095763D" w:rsidRPr="003F0D88" w:rsidRDefault="0095763D" w:rsidP="001C311A">
      <w:pPr>
        <w:pStyle w:val="ListParagraph"/>
        <w:widowControl w:val="0"/>
        <w:numPr>
          <w:ilvl w:val="0"/>
          <w:numId w:val="9"/>
        </w:numPr>
        <w:autoSpaceDE w:val="0"/>
        <w:autoSpaceDN w:val="0"/>
        <w:adjustRightInd w:val="0"/>
        <w:jc w:val="both"/>
        <w:rPr>
          <w:sz w:val="20"/>
          <w:szCs w:val="20"/>
          <w:u w:val="single"/>
          <w:lang w:val="en-US"/>
        </w:rPr>
      </w:pPr>
      <w:r w:rsidRPr="003F0D88">
        <w:rPr>
          <w:sz w:val="20"/>
          <w:szCs w:val="20"/>
          <w:u w:val="single"/>
          <w:lang w:val="en-US"/>
        </w:rPr>
        <w:t>The IV shall be 16 bytes long</w:t>
      </w:r>
    </w:p>
    <w:p w14:paraId="2E0C1C4E" w14:textId="660692ED" w:rsidR="0095763D" w:rsidRPr="003F0D88" w:rsidRDefault="0095763D" w:rsidP="001C311A">
      <w:pPr>
        <w:pStyle w:val="ListParagraph"/>
        <w:widowControl w:val="0"/>
        <w:numPr>
          <w:ilvl w:val="0"/>
          <w:numId w:val="9"/>
        </w:numPr>
        <w:autoSpaceDE w:val="0"/>
        <w:autoSpaceDN w:val="0"/>
        <w:adjustRightInd w:val="0"/>
        <w:jc w:val="both"/>
        <w:rPr>
          <w:sz w:val="20"/>
          <w:szCs w:val="20"/>
          <w:u w:val="single"/>
          <w:lang w:val="en-US"/>
        </w:rPr>
      </w:pPr>
      <w:r w:rsidRPr="003F0D88">
        <w:rPr>
          <w:sz w:val="20"/>
          <w:szCs w:val="20"/>
          <w:u w:val="single"/>
          <w:lang w:val="en-US"/>
        </w:rPr>
        <w:t>Bytes 0 through 3 shall be set to the first 4 bytes of the generic MAC header (thus excluding the HCS). The HCS of the generic MAC header is not included in the IV since it is redundant.</w:t>
      </w:r>
    </w:p>
    <w:p w14:paraId="41E90960" w14:textId="5D164836" w:rsidR="0095763D" w:rsidRPr="003F0D88" w:rsidRDefault="003F0D88" w:rsidP="001C311A">
      <w:pPr>
        <w:pStyle w:val="ListParagraph"/>
        <w:widowControl w:val="0"/>
        <w:numPr>
          <w:ilvl w:val="0"/>
          <w:numId w:val="9"/>
        </w:numPr>
        <w:autoSpaceDE w:val="0"/>
        <w:autoSpaceDN w:val="0"/>
        <w:adjustRightInd w:val="0"/>
        <w:jc w:val="both"/>
        <w:rPr>
          <w:sz w:val="20"/>
          <w:szCs w:val="20"/>
          <w:u w:val="single"/>
          <w:lang w:val="en-US"/>
        </w:rPr>
      </w:pPr>
      <w:r w:rsidRPr="003F0D88">
        <w:rPr>
          <w:sz w:val="20"/>
          <w:szCs w:val="20"/>
          <w:u w:val="single"/>
          <w:lang w:val="en-US"/>
        </w:rPr>
        <w:t>Bytes 4 through 12 are reserved and shall be set to 0x000000000000.</w:t>
      </w:r>
    </w:p>
    <w:p w14:paraId="0FC93C19" w14:textId="361351F7" w:rsidR="003F0D88" w:rsidRPr="003F0D88" w:rsidRDefault="003F0D88" w:rsidP="001C311A">
      <w:pPr>
        <w:pStyle w:val="ListParagraph"/>
        <w:widowControl w:val="0"/>
        <w:numPr>
          <w:ilvl w:val="0"/>
          <w:numId w:val="9"/>
        </w:numPr>
        <w:autoSpaceDE w:val="0"/>
        <w:autoSpaceDN w:val="0"/>
        <w:adjustRightInd w:val="0"/>
        <w:jc w:val="both"/>
        <w:rPr>
          <w:sz w:val="20"/>
          <w:szCs w:val="20"/>
          <w:u w:val="single"/>
          <w:lang w:val="en-US"/>
        </w:rPr>
      </w:pPr>
      <w:r w:rsidRPr="003F0D88">
        <w:rPr>
          <w:sz w:val="20"/>
          <w:szCs w:val="20"/>
          <w:u w:val="single"/>
          <w:lang w:val="en-US"/>
        </w:rPr>
        <w:t>Bytes 13 through 15 shall be set to the value of the PN. The PN bytes shall be ordered so that byte 13 shall take the least significant byte and byte 15 shall take the most significant byte.</w:t>
      </w:r>
    </w:p>
    <w:p w14:paraId="55483A32" w14:textId="77777777" w:rsidR="00CD2E80" w:rsidRDefault="00CD2E80" w:rsidP="00122D9A">
      <w:pPr>
        <w:widowControl w:val="0"/>
        <w:autoSpaceDE w:val="0"/>
        <w:autoSpaceDN w:val="0"/>
        <w:adjustRightInd w:val="0"/>
        <w:jc w:val="both"/>
        <w:rPr>
          <w:sz w:val="20"/>
          <w:szCs w:val="20"/>
          <w:lang w:val="en-US"/>
        </w:rPr>
      </w:pPr>
    </w:p>
    <w:p w14:paraId="55C4BD14" w14:textId="0C4E4C71" w:rsidR="003F0D88" w:rsidRDefault="003F0D88" w:rsidP="003F0D88">
      <w:pPr>
        <w:widowControl w:val="0"/>
        <w:autoSpaceDE w:val="0"/>
        <w:autoSpaceDN w:val="0"/>
        <w:adjustRightInd w:val="0"/>
        <w:jc w:val="both"/>
        <w:rPr>
          <w:sz w:val="20"/>
          <w:szCs w:val="20"/>
          <w:u w:val="single"/>
          <w:lang w:val="en-US"/>
        </w:rPr>
      </w:pPr>
      <w:r>
        <w:rPr>
          <w:sz w:val="20"/>
          <w:szCs w:val="20"/>
          <w:u w:val="single"/>
          <w:lang w:val="en-US"/>
        </w:rPr>
        <w:t>IV construction for suites using the 4byte PN is ordered as follows:</w:t>
      </w:r>
    </w:p>
    <w:p w14:paraId="77969030" w14:textId="77777777" w:rsidR="003F0D88" w:rsidRPr="003F0D88" w:rsidRDefault="003F0D88" w:rsidP="003F0D88">
      <w:pPr>
        <w:widowControl w:val="0"/>
        <w:autoSpaceDE w:val="0"/>
        <w:autoSpaceDN w:val="0"/>
        <w:adjustRightInd w:val="0"/>
        <w:jc w:val="both"/>
        <w:rPr>
          <w:sz w:val="20"/>
          <w:szCs w:val="20"/>
          <w:u w:val="single"/>
          <w:lang w:val="en-US"/>
        </w:rPr>
      </w:pPr>
    </w:p>
    <w:p w14:paraId="66267F2A" w14:textId="09805072" w:rsidR="003F0D88" w:rsidRPr="003F0D88" w:rsidRDefault="003F0D88" w:rsidP="001C311A">
      <w:pPr>
        <w:pStyle w:val="ListParagraph"/>
        <w:widowControl w:val="0"/>
        <w:numPr>
          <w:ilvl w:val="0"/>
          <w:numId w:val="9"/>
        </w:numPr>
        <w:autoSpaceDE w:val="0"/>
        <w:autoSpaceDN w:val="0"/>
        <w:adjustRightInd w:val="0"/>
        <w:jc w:val="both"/>
        <w:rPr>
          <w:sz w:val="20"/>
          <w:szCs w:val="20"/>
          <w:u w:val="single"/>
          <w:lang w:val="en-US"/>
        </w:rPr>
      </w:pPr>
      <w:r w:rsidRPr="003F0D88">
        <w:rPr>
          <w:sz w:val="20"/>
          <w:szCs w:val="20"/>
          <w:u w:val="single"/>
          <w:lang w:val="en-US"/>
        </w:rPr>
        <w:t>The IV shall be 1</w:t>
      </w:r>
      <w:r>
        <w:rPr>
          <w:sz w:val="20"/>
          <w:szCs w:val="20"/>
          <w:u w:val="single"/>
          <w:lang w:val="en-US"/>
        </w:rPr>
        <w:t>7</w:t>
      </w:r>
      <w:r w:rsidRPr="003F0D88">
        <w:rPr>
          <w:sz w:val="20"/>
          <w:szCs w:val="20"/>
          <w:u w:val="single"/>
          <w:lang w:val="en-US"/>
        </w:rPr>
        <w:t xml:space="preserve"> bytes long</w:t>
      </w:r>
    </w:p>
    <w:p w14:paraId="6DE966AA" w14:textId="77777777" w:rsidR="003F0D88" w:rsidRPr="003F0D88" w:rsidRDefault="003F0D88" w:rsidP="001C311A">
      <w:pPr>
        <w:pStyle w:val="ListParagraph"/>
        <w:widowControl w:val="0"/>
        <w:numPr>
          <w:ilvl w:val="0"/>
          <w:numId w:val="9"/>
        </w:numPr>
        <w:autoSpaceDE w:val="0"/>
        <w:autoSpaceDN w:val="0"/>
        <w:adjustRightInd w:val="0"/>
        <w:jc w:val="both"/>
        <w:rPr>
          <w:sz w:val="20"/>
          <w:szCs w:val="20"/>
          <w:u w:val="single"/>
          <w:lang w:val="en-US"/>
        </w:rPr>
      </w:pPr>
      <w:r w:rsidRPr="003F0D88">
        <w:rPr>
          <w:sz w:val="20"/>
          <w:szCs w:val="20"/>
          <w:u w:val="single"/>
          <w:lang w:val="en-US"/>
        </w:rPr>
        <w:t xml:space="preserve">Bytes 0 through 3 shall be set to the first 4 bytes of the generic MAC header (thus excluding the HCS). The HCS of </w:t>
      </w:r>
      <w:r w:rsidRPr="003F0D88">
        <w:rPr>
          <w:sz w:val="20"/>
          <w:szCs w:val="20"/>
          <w:u w:val="single"/>
          <w:lang w:val="en-US"/>
        </w:rPr>
        <w:lastRenderedPageBreak/>
        <w:t>the generic MAC header is not included in the IV since it is redundant.</w:t>
      </w:r>
    </w:p>
    <w:p w14:paraId="2E1483FE" w14:textId="77777777" w:rsidR="003F0D88" w:rsidRPr="003F0D88" w:rsidRDefault="003F0D88" w:rsidP="001C311A">
      <w:pPr>
        <w:pStyle w:val="ListParagraph"/>
        <w:widowControl w:val="0"/>
        <w:numPr>
          <w:ilvl w:val="0"/>
          <w:numId w:val="9"/>
        </w:numPr>
        <w:autoSpaceDE w:val="0"/>
        <w:autoSpaceDN w:val="0"/>
        <w:adjustRightInd w:val="0"/>
        <w:jc w:val="both"/>
        <w:rPr>
          <w:sz w:val="20"/>
          <w:szCs w:val="20"/>
          <w:u w:val="single"/>
          <w:lang w:val="en-US"/>
        </w:rPr>
      </w:pPr>
      <w:r w:rsidRPr="003F0D88">
        <w:rPr>
          <w:sz w:val="20"/>
          <w:szCs w:val="20"/>
          <w:u w:val="single"/>
          <w:lang w:val="en-US"/>
        </w:rPr>
        <w:t>Bytes 4 through 12 are reserved and shall be set to 0x000000000000.</w:t>
      </w:r>
    </w:p>
    <w:p w14:paraId="6418610B" w14:textId="079DF81B" w:rsidR="003F0D88" w:rsidRPr="003F0D88" w:rsidRDefault="003F0D88" w:rsidP="001C311A">
      <w:pPr>
        <w:pStyle w:val="ListParagraph"/>
        <w:widowControl w:val="0"/>
        <w:numPr>
          <w:ilvl w:val="0"/>
          <w:numId w:val="9"/>
        </w:numPr>
        <w:autoSpaceDE w:val="0"/>
        <w:autoSpaceDN w:val="0"/>
        <w:adjustRightInd w:val="0"/>
        <w:jc w:val="both"/>
        <w:rPr>
          <w:sz w:val="20"/>
          <w:szCs w:val="20"/>
          <w:u w:val="single"/>
          <w:lang w:val="en-US"/>
        </w:rPr>
      </w:pPr>
      <w:r w:rsidRPr="003F0D88">
        <w:rPr>
          <w:sz w:val="20"/>
          <w:szCs w:val="20"/>
          <w:u w:val="single"/>
          <w:lang w:val="en-US"/>
        </w:rPr>
        <w:t>Bytes 13 through 1</w:t>
      </w:r>
      <w:r>
        <w:rPr>
          <w:sz w:val="20"/>
          <w:szCs w:val="20"/>
          <w:u w:val="single"/>
          <w:lang w:val="en-US"/>
        </w:rPr>
        <w:t>6</w:t>
      </w:r>
      <w:r w:rsidRPr="003F0D88">
        <w:rPr>
          <w:sz w:val="20"/>
          <w:szCs w:val="20"/>
          <w:u w:val="single"/>
          <w:lang w:val="en-US"/>
        </w:rPr>
        <w:t xml:space="preserve"> shall be set to the value of the PN. The PN bytes shall be ordered so that byte 13 shall take the least significant byte and byte 1</w:t>
      </w:r>
      <w:r w:rsidR="00143928">
        <w:rPr>
          <w:sz w:val="20"/>
          <w:szCs w:val="20"/>
          <w:u w:val="single"/>
          <w:lang w:val="en-US"/>
        </w:rPr>
        <w:t>6</w:t>
      </w:r>
      <w:r w:rsidRPr="003F0D88">
        <w:rPr>
          <w:sz w:val="20"/>
          <w:szCs w:val="20"/>
          <w:u w:val="single"/>
          <w:lang w:val="en-US"/>
        </w:rPr>
        <w:t xml:space="preserve"> shall take the most significant byte.</w:t>
      </w:r>
    </w:p>
    <w:p w14:paraId="090E5FD6" w14:textId="77777777" w:rsidR="003F0D88" w:rsidRDefault="003F0D88" w:rsidP="00122D9A">
      <w:pPr>
        <w:widowControl w:val="0"/>
        <w:autoSpaceDE w:val="0"/>
        <w:autoSpaceDN w:val="0"/>
        <w:adjustRightInd w:val="0"/>
        <w:jc w:val="both"/>
        <w:rPr>
          <w:sz w:val="20"/>
          <w:szCs w:val="20"/>
          <w:lang w:val="en-US"/>
        </w:rPr>
      </w:pPr>
    </w:p>
    <w:p w14:paraId="4443BEAD" w14:textId="0A9A9587" w:rsidR="00D1028B" w:rsidRPr="00143928" w:rsidRDefault="00242FA4" w:rsidP="008C24DB">
      <w:pPr>
        <w:widowControl w:val="0"/>
        <w:autoSpaceDE w:val="0"/>
        <w:autoSpaceDN w:val="0"/>
        <w:adjustRightInd w:val="0"/>
        <w:jc w:val="both"/>
        <w:rPr>
          <w:strike/>
          <w:sz w:val="20"/>
          <w:szCs w:val="20"/>
          <w:lang w:val="en-US"/>
        </w:rPr>
      </w:pPr>
      <w:r w:rsidRPr="00143928">
        <w:rPr>
          <w:strike/>
          <w:sz w:val="20"/>
          <w:szCs w:val="20"/>
          <w:lang w:val="en-US"/>
        </w:rPr>
        <w:t xml:space="preserve">The IV </w:t>
      </w:r>
      <w:r w:rsidR="00576761" w:rsidRPr="00143928">
        <w:rPr>
          <w:strike/>
          <w:sz w:val="20"/>
          <w:szCs w:val="20"/>
          <w:lang w:val="en-US"/>
        </w:rPr>
        <w:t>shall be 15 bytes long as shown in</w:t>
      </w:r>
      <w:r w:rsidR="00576761" w:rsidRPr="00143928">
        <w:rPr>
          <w:strike/>
          <w:sz w:val="2"/>
          <w:szCs w:val="2"/>
          <w:lang w:val="en-US"/>
        </w:rPr>
        <w:t>8H</w:t>
      </w:r>
      <w:r w:rsidR="00953D7E" w:rsidRPr="00143928">
        <w:rPr>
          <w:strike/>
          <w:sz w:val="20"/>
          <w:szCs w:val="20"/>
          <w:lang w:val="en-US"/>
        </w:rPr>
        <w:t xml:space="preserve"> </w:t>
      </w:r>
      <w:r w:rsidR="00576761" w:rsidRPr="00143928">
        <w:rPr>
          <w:strike/>
          <w:sz w:val="20"/>
          <w:szCs w:val="20"/>
          <w:lang w:val="en-US"/>
        </w:rPr>
        <w:t>Figure 123. Bytes 0 through 3 shall be set to the first 4 bytes of</w:t>
      </w:r>
      <w:r w:rsidR="008C24DB" w:rsidRPr="00143928">
        <w:rPr>
          <w:strike/>
          <w:sz w:val="20"/>
          <w:szCs w:val="20"/>
          <w:lang w:val="en-US"/>
        </w:rPr>
        <w:t xml:space="preserve"> </w:t>
      </w:r>
      <w:r w:rsidR="00576761" w:rsidRPr="00143928">
        <w:rPr>
          <w:strike/>
          <w:sz w:val="20"/>
          <w:szCs w:val="20"/>
          <w:lang w:val="en-US"/>
        </w:rPr>
        <w:t>the generic MAC header (thus excluding the HCS). The HCS of the generic MAC header is not included in</w:t>
      </w:r>
      <w:r w:rsidR="008C24DB" w:rsidRPr="00143928">
        <w:rPr>
          <w:strike/>
          <w:sz w:val="20"/>
          <w:szCs w:val="20"/>
          <w:lang w:val="en-US"/>
        </w:rPr>
        <w:t xml:space="preserve"> </w:t>
      </w:r>
      <w:r w:rsidR="0095763D" w:rsidRPr="00143928">
        <w:rPr>
          <w:strike/>
          <w:sz w:val="20"/>
          <w:szCs w:val="20"/>
          <w:lang w:val="en-US"/>
        </w:rPr>
        <w:t>the IV</w:t>
      </w:r>
      <w:r w:rsidR="00576761" w:rsidRPr="00143928">
        <w:rPr>
          <w:strike/>
          <w:sz w:val="20"/>
          <w:szCs w:val="20"/>
          <w:lang w:val="en-US"/>
        </w:rPr>
        <w:t xml:space="preserve"> since it is redundant. Bytes 4 through 12 are reserved and shall be set to 0x000000000000. Bytes 13</w:t>
      </w:r>
      <w:r w:rsidR="008C24DB" w:rsidRPr="00143928">
        <w:rPr>
          <w:strike/>
          <w:sz w:val="20"/>
          <w:szCs w:val="20"/>
          <w:lang w:val="en-US"/>
        </w:rPr>
        <w:t xml:space="preserve"> </w:t>
      </w:r>
      <w:r w:rsidR="00576761" w:rsidRPr="00143928">
        <w:rPr>
          <w:strike/>
          <w:sz w:val="20"/>
          <w:szCs w:val="20"/>
          <w:lang w:val="en-US"/>
        </w:rPr>
        <w:t>through 15 shall be set to the value of the PN. The PN bytes shall be ordered so that byte 13 shall take the</w:t>
      </w:r>
      <w:r w:rsidR="008C24DB" w:rsidRPr="00143928">
        <w:rPr>
          <w:strike/>
          <w:sz w:val="20"/>
          <w:szCs w:val="20"/>
          <w:lang w:val="en-US"/>
        </w:rPr>
        <w:t xml:space="preserve"> </w:t>
      </w:r>
      <w:r w:rsidR="00576761" w:rsidRPr="00143928">
        <w:rPr>
          <w:strike/>
          <w:sz w:val="20"/>
          <w:szCs w:val="20"/>
          <w:lang w:val="en-US"/>
        </w:rPr>
        <w:t>least significant byte and byte 15 shall take the most significant byte.</w:t>
      </w:r>
    </w:p>
    <w:p w14:paraId="72688E33" w14:textId="77777777" w:rsidR="00576761" w:rsidRDefault="00576761" w:rsidP="00576761">
      <w:pPr>
        <w:jc w:val="both"/>
        <w:rPr>
          <w:sz w:val="20"/>
          <w:szCs w:val="20"/>
          <w:lang w:val="en-US"/>
        </w:rPr>
      </w:pPr>
    </w:p>
    <w:tbl>
      <w:tblPr>
        <w:tblStyle w:val="TableGrid"/>
        <w:tblW w:w="0" w:type="auto"/>
        <w:tblLook w:val="04A0" w:firstRow="1" w:lastRow="0" w:firstColumn="1" w:lastColumn="0" w:noHBand="0" w:noVBand="1"/>
      </w:tblPr>
      <w:tblGrid>
        <w:gridCol w:w="2574"/>
        <w:gridCol w:w="2574"/>
        <w:gridCol w:w="2574"/>
        <w:gridCol w:w="2574"/>
      </w:tblGrid>
      <w:tr w:rsidR="004A1A6B" w14:paraId="7F14F3BC" w14:textId="77777777" w:rsidTr="004A1A6B">
        <w:tc>
          <w:tcPr>
            <w:tcW w:w="2574" w:type="dxa"/>
          </w:tcPr>
          <w:p w14:paraId="29AB1E16" w14:textId="2F240EEF" w:rsidR="004A1A6B" w:rsidRDefault="004A1A6B" w:rsidP="00227605">
            <w:pPr>
              <w:jc w:val="center"/>
              <w:rPr>
                <w:sz w:val="20"/>
                <w:szCs w:val="20"/>
                <w:lang w:val="en-US"/>
              </w:rPr>
            </w:pPr>
            <w:r>
              <w:rPr>
                <w:sz w:val="20"/>
                <w:szCs w:val="20"/>
                <w:lang w:val="en-US"/>
              </w:rPr>
              <w:t>Field</w:t>
            </w:r>
          </w:p>
        </w:tc>
        <w:tc>
          <w:tcPr>
            <w:tcW w:w="5148" w:type="dxa"/>
            <w:gridSpan w:val="2"/>
          </w:tcPr>
          <w:p w14:paraId="3FE12BE7" w14:textId="4D3E2AF1" w:rsidR="004A1A6B" w:rsidRDefault="004A1A6B" w:rsidP="00227605">
            <w:pPr>
              <w:jc w:val="center"/>
              <w:rPr>
                <w:sz w:val="20"/>
                <w:szCs w:val="20"/>
                <w:lang w:val="en-US"/>
              </w:rPr>
            </w:pPr>
            <w:r>
              <w:rPr>
                <w:sz w:val="20"/>
                <w:szCs w:val="20"/>
                <w:lang w:val="en-US"/>
              </w:rPr>
              <w:t>Fixed Field</w:t>
            </w:r>
          </w:p>
        </w:tc>
        <w:tc>
          <w:tcPr>
            <w:tcW w:w="2574" w:type="dxa"/>
          </w:tcPr>
          <w:p w14:paraId="3C5E0C91" w14:textId="650232B8" w:rsidR="004A1A6B" w:rsidRDefault="004A1A6B" w:rsidP="00227605">
            <w:pPr>
              <w:jc w:val="center"/>
              <w:rPr>
                <w:sz w:val="20"/>
                <w:szCs w:val="20"/>
                <w:lang w:val="en-US"/>
              </w:rPr>
            </w:pPr>
            <w:r>
              <w:rPr>
                <w:sz w:val="20"/>
                <w:szCs w:val="20"/>
                <w:lang w:val="en-US"/>
              </w:rPr>
              <w:t>Invocation Field</w:t>
            </w:r>
          </w:p>
        </w:tc>
      </w:tr>
      <w:tr w:rsidR="00227605" w14:paraId="0E911C64" w14:textId="77777777" w:rsidTr="00227605">
        <w:tc>
          <w:tcPr>
            <w:tcW w:w="2574" w:type="dxa"/>
          </w:tcPr>
          <w:p w14:paraId="61D76410" w14:textId="155DA338" w:rsidR="00227605" w:rsidRDefault="00227605" w:rsidP="00227605">
            <w:pPr>
              <w:jc w:val="center"/>
              <w:rPr>
                <w:sz w:val="20"/>
                <w:szCs w:val="20"/>
                <w:lang w:val="en-US"/>
              </w:rPr>
            </w:pPr>
            <w:r>
              <w:rPr>
                <w:sz w:val="20"/>
                <w:szCs w:val="20"/>
                <w:lang w:val="en-US"/>
              </w:rPr>
              <w:t>Byte</w:t>
            </w:r>
          </w:p>
        </w:tc>
        <w:tc>
          <w:tcPr>
            <w:tcW w:w="2574" w:type="dxa"/>
          </w:tcPr>
          <w:p w14:paraId="1F26A1E4" w14:textId="5C30868B" w:rsidR="00227605" w:rsidRDefault="00D03CFA" w:rsidP="00227605">
            <w:pPr>
              <w:jc w:val="center"/>
              <w:rPr>
                <w:sz w:val="20"/>
                <w:szCs w:val="20"/>
                <w:lang w:val="en-US"/>
              </w:rPr>
            </w:pPr>
            <w:r>
              <w:rPr>
                <w:sz w:val="20"/>
                <w:szCs w:val="20"/>
                <w:lang w:val="en-US"/>
              </w:rPr>
              <w:t>0     3</w:t>
            </w:r>
          </w:p>
        </w:tc>
        <w:tc>
          <w:tcPr>
            <w:tcW w:w="2574" w:type="dxa"/>
          </w:tcPr>
          <w:p w14:paraId="281D66C5" w14:textId="4CA6725D" w:rsidR="00227605" w:rsidRDefault="00D03CFA" w:rsidP="00227605">
            <w:pPr>
              <w:jc w:val="center"/>
              <w:rPr>
                <w:sz w:val="20"/>
                <w:szCs w:val="20"/>
                <w:lang w:val="en-US"/>
              </w:rPr>
            </w:pPr>
            <w:r>
              <w:rPr>
                <w:sz w:val="20"/>
                <w:szCs w:val="20"/>
                <w:lang w:val="en-US"/>
              </w:rPr>
              <w:t>4     12</w:t>
            </w:r>
          </w:p>
        </w:tc>
        <w:tc>
          <w:tcPr>
            <w:tcW w:w="2574" w:type="dxa"/>
          </w:tcPr>
          <w:p w14:paraId="0AFC5D39" w14:textId="287E3AE5" w:rsidR="00227605" w:rsidRDefault="00D03CFA" w:rsidP="00227605">
            <w:pPr>
              <w:jc w:val="center"/>
              <w:rPr>
                <w:sz w:val="20"/>
                <w:szCs w:val="20"/>
                <w:lang w:val="en-US"/>
              </w:rPr>
            </w:pPr>
            <w:r>
              <w:rPr>
                <w:sz w:val="20"/>
                <w:szCs w:val="20"/>
                <w:lang w:val="en-US"/>
              </w:rPr>
              <w:t>13     15</w:t>
            </w:r>
          </w:p>
        </w:tc>
      </w:tr>
      <w:tr w:rsidR="00227605" w14:paraId="34E4160A" w14:textId="77777777" w:rsidTr="00227605">
        <w:tc>
          <w:tcPr>
            <w:tcW w:w="2574" w:type="dxa"/>
          </w:tcPr>
          <w:p w14:paraId="6FFAE325" w14:textId="337DAF3C" w:rsidR="00227605" w:rsidRDefault="004A1A6B" w:rsidP="00227605">
            <w:pPr>
              <w:jc w:val="center"/>
              <w:rPr>
                <w:sz w:val="20"/>
                <w:szCs w:val="20"/>
                <w:lang w:val="en-US"/>
              </w:rPr>
            </w:pPr>
            <w:r>
              <w:rPr>
                <w:sz w:val="20"/>
                <w:szCs w:val="20"/>
                <w:lang w:val="en-US"/>
              </w:rPr>
              <w:t>Data</w:t>
            </w:r>
          </w:p>
        </w:tc>
        <w:tc>
          <w:tcPr>
            <w:tcW w:w="2574" w:type="dxa"/>
          </w:tcPr>
          <w:p w14:paraId="06E8F2D6" w14:textId="2060AE83" w:rsidR="00227605" w:rsidRDefault="004A1A6B" w:rsidP="00227605">
            <w:pPr>
              <w:jc w:val="center"/>
              <w:rPr>
                <w:sz w:val="20"/>
                <w:szCs w:val="20"/>
                <w:lang w:val="en-US"/>
              </w:rPr>
            </w:pPr>
            <w:r>
              <w:rPr>
                <w:sz w:val="20"/>
                <w:szCs w:val="20"/>
                <w:lang w:val="en-US"/>
              </w:rPr>
              <w:t>GMH</w:t>
            </w:r>
          </w:p>
        </w:tc>
        <w:tc>
          <w:tcPr>
            <w:tcW w:w="2574" w:type="dxa"/>
          </w:tcPr>
          <w:p w14:paraId="31B8C0E7" w14:textId="0E691558" w:rsidR="00227605" w:rsidRPr="00D03CFA" w:rsidRDefault="00D03CFA" w:rsidP="00227605">
            <w:pPr>
              <w:jc w:val="center"/>
              <w:rPr>
                <w:i/>
                <w:sz w:val="20"/>
                <w:szCs w:val="20"/>
                <w:lang w:val="en-US"/>
              </w:rPr>
            </w:pPr>
            <w:r>
              <w:rPr>
                <w:i/>
                <w:sz w:val="20"/>
                <w:szCs w:val="20"/>
                <w:lang w:val="en-US"/>
              </w:rPr>
              <w:t>Reserved</w:t>
            </w:r>
          </w:p>
        </w:tc>
        <w:tc>
          <w:tcPr>
            <w:tcW w:w="2574" w:type="dxa"/>
          </w:tcPr>
          <w:p w14:paraId="17CD2A7F" w14:textId="0DA62641" w:rsidR="00227605" w:rsidRDefault="00D03CFA" w:rsidP="00227605">
            <w:pPr>
              <w:jc w:val="center"/>
              <w:rPr>
                <w:sz w:val="20"/>
                <w:szCs w:val="20"/>
                <w:lang w:val="en-US"/>
              </w:rPr>
            </w:pPr>
            <w:r>
              <w:rPr>
                <w:sz w:val="20"/>
                <w:szCs w:val="20"/>
                <w:lang w:val="en-US"/>
              </w:rPr>
              <w:t>PN</w:t>
            </w:r>
          </w:p>
        </w:tc>
      </w:tr>
      <w:tr w:rsidR="00227605" w14:paraId="329C3EDA" w14:textId="77777777" w:rsidTr="00227605">
        <w:tc>
          <w:tcPr>
            <w:tcW w:w="2574" w:type="dxa"/>
          </w:tcPr>
          <w:p w14:paraId="2D2E578C" w14:textId="77B85F78" w:rsidR="00227605" w:rsidRDefault="004A1A6B" w:rsidP="00227605">
            <w:pPr>
              <w:jc w:val="center"/>
              <w:rPr>
                <w:sz w:val="20"/>
                <w:szCs w:val="20"/>
                <w:lang w:val="en-US"/>
              </w:rPr>
            </w:pPr>
            <w:r>
              <w:rPr>
                <w:sz w:val="20"/>
                <w:szCs w:val="20"/>
                <w:lang w:val="en-US"/>
              </w:rPr>
              <w:t>Contents</w:t>
            </w:r>
          </w:p>
        </w:tc>
        <w:tc>
          <w:tcPr>
            <w:tcW w:w="2574" w:type="dxa"/>
          </w:tcPr>
          <w:p w14:paraId="65E16E7F" w14:textId="63F29881" w:rsidR="00227605" w:rsidRDefault="004A1A6B" w:rsidP="00227605">
            <w:pPr>
              <w:jc w:val="center"/>
              <w:rPr>
                <w:sz w:val="20"/>
                <w:szCs w:val="20"/>
                <w:lang w:val="en-US"/>
              </w:rPr>
            </w:pPr>
            <w:r>
              <w:rPr>
                <w:sz w:val="20"/>
                <w:szCs w:val="20"/>
                <w:lang w:val="en-US"/>
              </w:rPr>
              <w:t>GMH (without HCS)</w:t>
            </w:r>
          </w:p>
        </w:tc>
        <w:tc>
          <w:tcPr>
            <w:tcW w:w="2574" w:type="dxa"/>
          </w:tcPr>
          <w:p w14:paraId="1458F9C5" w14:textId="5A9BC233" w:rsidR="00227605" w:rsidRDefault="00D03CFA" w:rsidP="00227605">
            <w:pPr>
              <w:jc w:val="center"/>
              <w:rPr>
                <w:sz w:val="20"/>
                <w:szCs w:val="20"/>
                <w:lang w:val="en-US"/>
              </w:rPr>
            </w:pPr>
            <w:r>
              <w:rPr>
                <w:sz w:val="20"/>
                <w:szCs w:val="20"/>
                <w:lang w:val="en-US"/>
              </w:rPr>
              <w:t>0x000000000000000000</w:t>
            </w:r>
          </w:p>
        </w:tc>
        <w:tc>
          <w:tcPr>
            <w:tcW w:w="2574" w:type="dxa"/>
          </w:tcPr>
          <w:p w14:paraId="3472C92B" w14:textId="1F14E1DB" w:rsidR="00227605" w:rsidRDefault="00D03CFA" w:rsidP="00227605">
            <w:pPr>
              <w:jc w:val="center"/>
              <w:rPr>
                <w:sz w:val="20"/>
                <w:szCs w:val="20"/>
                <w:lang w:val="en-US"/>
              </w:rPr>
            </w:pPr>
            <w:r>
              <w:rPr>
                <w:sz w:val="20"/>
                <w:szCs w:val="20"/>
                <w:u w:val="single"/>
                <w:lang w:val="en-US"/>
              </w:rPr>
              <w:t>3byte</w:t>
            </w:r>
            <w:r w:rsidR="00122D9A">
              <w:rPr>
                <w:sz w:val="20"/>
                <w:szCs w:val="20"/>
                <w:u w:val="single"/>
                <w:lang w:val="en-US"/>
              </w:rPr>
              <w:t xml:space="preserve"> </w:t>
            </w:r>
            <w:r>
              <w:rPr>
                <w:sz w:val="20"/>
                <w:szCs w:val="20"/>
                <w:lang w:val="en-US"/>
              </w:rPr>
              <w:t>PN field from Payload</w:t>
            </w:r>
          </w:p>
        </w:tc>
      </w:tr>
    </w:tbl>
    <w:p w14:paraId="1110CF20" w14:textId="7F294F11" w:rsidR="00576761" w:rsidRPr="00576761" w:rsidRDefault="00576761" w:rsidP="00576761">
      <w:pPr>
        <w:jc w:val="center"/>
        <w:rPr>
          <w:b/>
          <w:sz w:val="20"/>
          <w:szCs w:val="20"/>
          <w:u w:val="single"/>
          <w:lang w:val="en-US"/>
        </w:rPr>
      </w:pPr>
      <w:r>
        <w:rPr>
          <w:b/>
          <w:sz w:val="20"/>
          <w:szCs w:val="20"/>
          <w:lang w:val="en-US"/>
        </w:rPr>
        <w:t xml:space="preserve">Figure 123 – </w:t>
      </w:r>
      <w:r>
        <w:rPr>
          <w:b/>
          <w:i/>
          <w:sz w:val="20"/>
          <w:szCs w:val="20"/>
          <w:lang w:val="en-US"/>
        </w:rPr>
        <w:t>IV</w:t>
      </w:r>
      <w:r>
        <w:rPr>
          <w:b/>
          <w:sz w:val="20"/>
          <w:szCs w:val="20"/>
          <w:lang w:val="en-US"/>
        </w:rPr>
        <w:t xml:space="preserve"> construction </w:t>
      </w:r>
      <w:r>
        <w:rPr>
          <w:b/>
          <w:sz w:val="20"/>
          <w:szCs w:val="20"/>
          <w:u w:val="single"/>
          <w:lang w:val="en-US"/>
        </w:rPr>
        <w:t xml:space="preserve">for suites </w:t>
      </w:r>
      <w:r w:rsidR="00122D9A">
        <w:rPr>
          <w:b/>
          <w:sz w:val="20"/>
          <w:szCs w:val="20"/>
          <w:u w:val="single"/>
          <w:lang w:val="en-US"/>
        </w:rPr>
        <w:t xml:space="preserve">with </w:t>
      </w:r>
      <w:r w:rsidR="00227605">
        <w:rPr>
          <w:b/>
          <w:sz w:val="20"/>
          <w:szCs w:val="20"/>
          <w:u w:val="single"/>
          <w:lang w:val="en-US"/>
        </w:rPr>
        <w:t>3byte PN</w:t>
      </w:r>
    </w:p>
    <w:p w14:paraId="38FE879B" w14:textId="77777777" w:rsidR="00576761" w:rsidRDefault="00576761" w:rsidP="00576761">
      <w:pPr>
        <w:jc w:val="both"/>
        <w:rPr>
          <w:sz w:val="20"/>
          <w:szCs w:val="20"/>
          <w:lang w:val="en-US"/>
        </w:rPr>
      </w:pPr>
    </w:p>
    <w:tbl>
      <w:tblPr>
        <w:tblStyle w:val="TableGrid"/>
        <w:tblW w:w="0" w:type="auto"/>
        <w:tblLook w:val="04A0" w:firstRow="1" w:lastRow="0" w:firstColumn="1" w:lastColumn="0" w:noHBand="0" w:noVBand="1"/>
      </w:tblPr>
      <w:tblGrid>
        <w:gridCol w:w="2574"/>
        <w:gridCol w:w="2574"/>
        <w:gridCol w:w="2574"/>
        <w:gridCol w:w="2574"/>
      </w:tblGrid>
      <w:tr w:rsidR="00143928" w14:paraId="2E9F3DC3" w14:textId="77777777" w:rsidTr="00143928">
        <w:tc>
          <w:tcPr>
            <w:tcW w:w="2574" w:type="dxa"/>
          </w:tcPr>
          <w:p w14:paraId="2901CF50" w14:textId="77777777" w:rsidR="00143928" w:rsidRDefault="00143928" w:rsidP="00143928">
            <w:pPr>
              <w:jc w:val="center"/>
              <w:rPr>
                <w:sz w:val="20"/>
                <w:szCs w:val="20"/>
                <w:lang w:val="en-US"/>
              </w:rPr>
            </w:pPr>
            <w:r>
              <w:rPr>
                <w:sz w:val="20"/>
                <w:szCs w:val="20"/>
                <w:lang w:val="en-US"/>
              </w:rPr>
              <w:t>Field</w:t>
            </w:r>
          </w:p>
        </w:tc>
        <w:tc>
          <w:tcPr>
            <w:tcW w:w="5148" w:type="dxa"/>
            <w:gridSpan w:val="2"/>
          </w:tcPr>
          <w:p w14:paraId="457AEC14" w14:textId="77777777" w:rsidR="00143928" w:rsidRDefault="00143928" w:rsidP="00143928">
            <w:pPr>
              <w:jc w:val="center"/>
              <w:rPr>
                <w:sz w:val="20"/>
                <w:szCs w:val="20"/>
                <w:lang w:val="en-US"/>
              </w:rPr>
            </w:pPr>
            <w:r>
              <w:rPr>
                <w:sz w:val="20"/>
                <w:szCs w:val="20"/>
                <w:lang w:val="en-US"/>
              </w:rPr>
              <w:t>Fixed Field</w:t>
            </w:r>
          </w:p>
        </w:tc>
        <w:tc>
          <w:tcPr>
            <w:tcW w:w="2574" w:type="dxa"/>
          </w:tcPr>
          <w:p w14:paraId="17BFA810" w14:textId="77777777" w:rsidR="00143928" w:rsidRDefault="00143928" w:rsidP="00143928">
            <w:pPr>
              <w:jc w:val="center"/>
              <w:rPr>
                <w:sz w:val="20"/>
                <w:szCs w:val="20"/>
                <w:lang w:val="en-US"/>
              </w:rPr>
            </w:pPr>
            <w:r>
              <w:rPr>
                <w:sz w:val="20"/>
                <w:szCs w:val="20"/>
                <w:lang w:val="en-US"/>
              </w:rPr>
              <w:t>Invocation Field</w:t>
            </w:r>
          </w:p>
        </w:tc>
      </w:tr>
      <w:tr w:rsidR="00143928" w14:paraId="45376EF6" w14:textId="77777777" w:rsidTr="00143928">
        <w:tc>
          <w:tcPr>
            <w:tcW w:w="2574" w:type="dxa"/>
          </w:tcPr>
          <w:p w14:paraId="2E11346A" w14:textId="77777777" w:rsidR="00143928" w:rsidRDefault="00143928" w:rsidP="00143928">
            <w:pPr>
              <w:jc w:val="center"/>
              <w:rPr>
                <w:sz w:val="20"/>
                <w:szCs w:val="20"/>
                <w:lang w:val="en-US"/>
              </w:rPr>
            </w:pPr>
            <w:r>
              <w:rPr>
                <w:sz w:val="20"/>
                <w:szCs w:val="20"/>
                <w:lang w:val="en-US"/>
              </w:rPr>
              <w:t>Byte</w:t>
            </w:r>
          </w:p>
        </w:tc>
        <w:tc>
          <w:tcPr>
            <w:tcW w:w="2574" w:type="dxa"/>
          </w:tcPr>
          <w:p w14:paraId="6514806D" w14:textId="77777777" w:rsidR="00143928" w:rsidRDefault="00143928" w:rsidP="00143928">
            <w:pPr>
              <w:jc w:val="center"/>
              <w:rPr>
                <w:sz w:val="20"/>
                <w:szCs w:val="20"/>
                <w:lang w:val="en-US"/>
              </w:rPr>
            </w:pPr>
            <w:r>
              <w:rPr>
                <w:sz w:val="20"/>
                <w:szCs w:val="20"/>
                <w:lang w:val="en-US"/>
              </w:rPr>
              <w:t>0     3</w:t>
            </w:r>
          </w:p>
        </w:tc>
        <w:tc>
          <w:tcPr>
            <w:tcW w:w="2574" w:type="dxa"/>
          </w:tcPr>
          <w:p w14:paraId="5E8FBF18" w14:textId="77777777" w:rsidR="00143928" w:rsidRDefault="00143928" w:rsidP="00143928">
            <w:pPr>
              <w:jc w:val="center"/>
              <w:rPr>
                <w:sz w:val="20"/>
                <w:szCs w:val="20"/>
                <w:lang w:val="en-US"/>
              </w:rPr>
            </w:pPr>
            <w:r>
              <w:rPr>
                <w:sz w:val="20"/>
                <w:szCs w:val="20"/>
                <w:lang w:val="en-US"/>
              </w:rPr>
              <w:t>4     12</w:t>
            </w:r>
          </w:p>
        </w:tc>
        <w:tc>
          <w:tcPr>
            <w:tcW w:w="2574" w:type="dxa"/>
          </w:tcPr>
          <w:p w14:paraId="4BA2F254" w14:textId="06227DA2" w:rsidR="00143928" w:rsidRDefault="00143928" w:rsidP="00143928">
            <w:pPr>
              <w:jc w:val="center"/>
              <w:rPr>
                <w:sz w:val="20"/>
                <w:szCs w:val="20"/>
                <w:lang w:val="en-US"/>
              </w:rPr>
            </w:pPr>
            <w:r>
              <w:rPr>
                <w:sz w:val="20"/>
                <w:szCs w:val="20"/>
                <w:lang w:val="en-US"/>
              </w:rPr>
              <w:t>13     1</w:t>
            </w:r>
            <w:r w:rsidR="001C311A">
              <w:rPr>
                <w:sz w:val="20"/>
                <w:szCs w:val="20"/>
                <w:lang w:val="en-US"/>
              </w:rPr>
              <w:t>6</w:t>
            </w:r>
          </w:p>
        </w:tc>
      </w:tr>
      <w:tr w:rsidR="00143928" w14:paraId="62A94E85" w14:textId="77777777" w:rsidTr="00143928">
        <w:tc>
          <w:tcPr>
            <w:tcW w:w="2574" w:type="dxa"/>
          </w:tcPr>
          <w:p w14:paraId="7AA8A32A" w14:textId="77777777" w:rsidR="00143928" w:rsidRDefault="00143928" w:rsidP="00143928">
            <w:pPr>
              <w:jc w:val="center"/>
              <w:rPr>
                <w:sz w:val="20"/>
                <w:szCs w:val="20"/>
                <w:lang w:val="en-US"/>
              </w:rPr>
            </w:pPr>
            <w:r>
              <w:rPr>
                <w:sz w:val="20"/>
                <w:szCs w:val="20"/>
                <w:lang w:val="en-US"/>
              </w:rPr>
              <w:t>Data</w:t>
            </w:r>
          </w:p>
        </w:tc>
        <w:tc>
          <w:tcPr>
            <w:tcW w:w="2574" w:type="dxa"/>
          </w:tcPr>
          <w:p w14:paraId="32886D42" w14:textId="77777777" w:rsidR="00143928" w:rsidRDefault="00143928" w:rsidP="00143928">
            <w:pPr>
              <w:jc w:val="center"/>
              <w:rPr>
                <w:sz w:val="20"/>
                <w:szCs w:val="20"/>
                <w:lang w:val="en-US"/>
              </w:rPr>
            </w:pPr>
            <w:r>
              <w:rPr>
                <w:sz w:val="20"/>
                <w:szCs w:val="20"/>
                <w:lang w:val="en-US"/>
              </w:rPr>
              <w:t>GMH</w:t>
            </w:r>
          </w:p>
        </w:tc>
        <w:tc>
          <w:tcPr>
            <w:tcW w:w="2574" w:type="dxa"/>
          </w:tcPr>
          <w:p w14:paraId="36D43F24" w14:textId="77777777" w:rsidR="00143928" w:rsidRPr="00D03CFA" w:rsidRDefault="00143928" w:rsidP="00143928">
            <w:pPr>
              <w:jc w:val="center"/>
              <w:rPr>
                <w:i/>
                <w:sz w:val="20"/>
                <w:szCs w:val="20"/>
                <w:lang w:val="en-US"/>
              </w:rPr>
            </w:pPr>
            <w:r>
              <w:rPr>
                <w:i/>
                <w:sz w:val="20"/>
                <w:szCs w:val="20"/>
                <w:lang w:val="en-US"/>
              </w:rPr>
              <w:t>Reserved</w:t>
            </w:r>
          </w:p>
        </w:tc>
        <w:tc>
          <w:tcPr>
            <w:tcW w:w="2574" w:type="dxa"/>
          </w:tcPr>
          <w:p w14:paraId="07870A78" w14:textId="77777777" w:rsidR="00143928" w:rsidRDefault="00143928" w:rsidP="00143928">
            <w:pPr>
              <w:jc w:val="center"/>
              <w:rPr>
                <w:sz w:val="20"/>
                <w:szCs w:val="20"/>
                <w:lang w:val="en-US"/>
              </w:rPr>
            </w:pPr>
            <w:r>
              <w:rPr>
                <w:sz w:val="20"/>
                <w:szCs w:val="20"/>
                <w:lang w:val="en-US"/>
              </w:rPr>
              <w:t>PN</w:t>
            </w:r>
          </w:p>
        </w:tc>
      </w:tr>
      <w:tr w:rsidR="00143928" w14:paraId="1A521798" w14:textId="77777777" w:rsidTr="00143928">
        <w:tc>
          <w:tcPr>
            <w:tcW w:w="2574" w:type="dxa"/>
          </w:tcPr>
          <w:p w14:paraId="1436359C" w14:textId="77777777" w:rsidR="00143928" w:rsidRDefault="00143928" w:rsidP="00143928">
            <w:pPr>
              <w:jc w:val="center"/>
              <w:rPr>
                <w:sz w:val="20"/>
                <w:szCs w:val="20"/>
                <w:lang w:val="en-US"/>
              </w:rPr>
            </w:pPr>
            <w:r>
              <w:rPr>
                <w:sz w:val="20"/>
                <w:szCs w:val="20"/>
                <w:lang w:val="en-US"/>
              </w:rPr>
              <w:t>Contents</w:t>
            </w:r>
          </w:p>
        </w:tc>
        <w:tc>
          <w:tcPr>
            <w:tcW w:w="2574" w:type="dxa"/>
          </w:tcPr>
          <w:p w14:paraId="7EB36DB8" w14:textId="77777777" w:rsidR="00143928" w:rsidRDefault="00143928" w:rsidP="00143928">
            <w:pPr>
              <w:jc w:val="center"/>
              <w:rPr>
                <w:sz w:val="20"/>
                <w:szCs w:val="20"/>
                <w:lang w:val="en-US"/>
              </w:rPr>
            </w:pPr>
            <w:r>
              <w:rPr>
                <w:sz w:val="20"/>
                <w:szCs w:val="20"/>
                <w:lang w:val="en-US"/>
              </w:rPr>
              <w:t>GMH (without HCS)</w:t>
            </w:r>
          </w:p>
        </w:tc>
        <w:tc>
          <w:tcPr>
            <w:tcW w:w="2574" w:type="dxa"/>
          </w:tcPr>
          <w:p w14:paraId="44853A0F" w14:textId="77777777" w:rsidR="00143928" w:rsidRDefault="00143928" w:rsidP="00143928">
            <w:pPr>
              <w:jc w:val="center"/>
              <w:rPr>
                <w:sz w:val="20"/>
                <w:szCs w:val="20"/>
                <w:lang w:val="en-US"/>
              </w:rPr>
            </w:pPr>
            <w:r>
              <w:rPr>
                <w:sz w:val="20"/>
                <w:szCs w:val="20"/>
                <w:lang w:val="en-US"/>
              </w:rPr>
              <w:t>0x000000000000000000</w:t>
            </w:r>
          </w:p>
        </w:tc>
        <w:tc>
          <w:tcPr>
            <w:tcW w:w="2574" w:type="dxa"/>
          </w:tcPr>
          <w:p w14:paraId="461121FF" w14:textId="7F96D875" w:rsidR="00143928" w:rsidRDefault="001C311A" w:rsidP="00143928">
            <w:pPr>
              <w:jc w:val="center"/>
              <w:rPr>
                <w:sz w:val="20"/>
                <w:szCs w:val="20"/>
                <w:lang w:val="en-US"/>
              </w:rPr>
            </w:pPr>
            <w:r>
              <w:rPr>
                <w:sz w:val="20"/>
                <w:szCs w:val="20"/>
                <w:u w:val="single"/>
                <w:lang w:val="en-US"/>
              </w:rPr>
              <w:t>4</w:t>
            </w:r>
            <w:r w:rsidR="00143928">
              <w:rPr>
                <w:sz w:val="20"/>
                <w:szCs w:val="20"/>
                <w:u w:val="single"/>
                <w:lang w:val="en-US"/>
              </w:rPr>
              <w:t xml:space="preserve">byte </w:t>
            </w:r>
            <w:r w:rsidR="00143928">
              <w:rPr>
                <w:sz w:val="20"/>
                <w:szCs w:val="20"/>
                <w:lang w:val="en-US"/>
              </w:rPr>
              <w:t>PN field from Payload</w:t>
            </w:r>
          </w:p>
        </w:tc>
      </w:tr>
    </w:tbl>
    <w:p w14:paraId="2B5C0AE7" w14:textId="4E114F52" w:rsidR="00143928" w:rsidRPr="00143928" w:rsidRDefault="00143928" w:rsidP="00143928">
      <w:pPr>
        <w:jc w:val="center"/>
        <w:rPr>
          <w:b/>
          <w:sz w:val="20"/>
          <w:szCs w:val="20"/>
          <w:u w:val="single"/>
          <w:lang w:val="en-US"/>
        </w:rPr>
      </w:pPr>
      <w:r w:rsidRPr="00143928">
        <w:rPr>
          <w:b/>
          <w:sz w:val="20"/>
          <w:szCs w:val="20"/>
          <w:u w:val="single"/>
          <w:lang w:val="en-US"/>
        </w:rPr>
        <w:t xml:space="preserve">Figure 123a – </w:t>
      </w:r>
      <w:r w:rsidRPr="00143928">
        <w:rPr>
          <w:b/>
          <w:i/>
          <w:sz w:val="20"/>
          <w:szCs w:val="20"/>
          <w:u w:val="single"/>
          <w:lang w:val="en-US"/>
        </w:rPr>
        <w:t>IV</w:t>
      </w:r>
      <w:r w:rsidRPr="00143928">
        <w:rPr>
          <w:b/>
          <w:sz w:val="20"/>
          <w:szCs w:val="20"/>
          <w:u w:val="single"/>
          <w:lang w:val="en-US"/>
        </w:rPr>
        <w:t xml:space="preserve"> construction for suites with 4byte PN</w:t>
      </w:r>
    </w:p>
    <w:p w14:paraId="58FB104A" w14:textId="77777777" w:rsidR="001C311A" w:rsidRDefault="001C311A" w:rsidP="00143928">
      <w:pPr>
        <w:widowControl w:val="0"/>
        <w:autoSpaceDE w:val="0"/>
        <w:autoSpaceDN w:val="0"/>
        <w:adjustRightInd w:val="0"/>
        <w:rPr>
          <w:sz w:val="20"/>
          <w:szCs w:val="20"/>
          <w:lang w:val="en-US"/>
        </w:rPr>
      </w:pPr>
    </w:p>
    <w:p w14:paraId="17A51D5A" w14:textId="10EE8E74" w:rsidR="00576761" w:rsidRDefault="00576761" w:rsidP="00143928">
      <w:pPr>
        <w:widowControl w:val="0"/>
        <w:autoSpaceDE w:val="0"/>
        <w:autoSpaceDN w:val="0"/>
        <w:adjustRightInd w:val="0"/>
        <w:rPr>
          <w:sz w:val="20"/>
          <w:szCs w:val="20"/>
          <w:lang w:val="en-US"/>
        </w:rPr>
      </w:pPr>
      <w:r>
        <w:rPr>
          <w:sz w:val="20"/>
          <w:szCs w:val="20"/>
          <w:lang w:val="en-US"/>
        </w:rPr>
        <w:t xml:space="preserve">Consistent with the GCM specification, pre-counter block </w:t>
      </w:r>
      <w:proofErr w:type="gramStart"/>
      <w:r>
        <w:rPr>
          <w:sz w:val="20"/>
          <w:szCs w:val="20"/>
          <w:lang w:val="en-US"/>
        </w:rPr>
        <w:t>J</w:t>
      </w:r>
      <w:r>
        <w:rPr>
          <w:sz w:val="13"/>
          <w:szCs w:val="13"/>
          <w:lang w:val="en-US"/>
        </w:rPr>
        <w:t xml:space="preserve">0 </w:t>
      </w:r>
      <w:r>
        <w:rPr>
          <w:sz w:val="20"/>
          <w:szCs w:val="20"/>
          <w:lang w:val="en-US"/>
        </w:rPr>
        <w:t xml:space="preserve"> is</w:t>
      </w:r>
      <w:proofErr w:type="gramEnd"/>
      <w:r>
        <w:rPr>
          <w:sz w:val="20"/>
          <w:szCs w:val="20"/>
          <w:lang w:val="en-US"/>
        </w:rPr>
        <w:t xml:space="preserve"> generated using the equations defined in</w:t>
      </w:r>
      <w:r w:rsidR="00143928">
        <w:rPr>
          <w:sz w:val="20"/>
          <w:szCs w:val="20"/>
          <w:lang w:val="en-US"/>
        </w:rPr>
        <w:t xml:space="preserve"> </w:t>
      </w:r>
      <w:r>
        <w:rPr>
          <w:sz w:val="20"/>
          <w:szCs w:val="20"/>
          <w:lang w:val="en-US"/>
        </w:rPr>
        <w:t>Section 7 of NIST Special Publication 800-38D.</w:t>
      </w:r>
    </w:p>
    <w:p w14:paraId="6A795026" w14:textId="77777777" w:rsidR="00F51887" w:rsidRDefault="00F51887" w:rsidP="00F51887">
      <w:pPr>
        <w:jc w:val="both"/>
        <w:rPr>
          <w:szCs w:val="22"/>
          <w:lang w:val="en-US"/>
        </w:rPr>
      </w:pPr>
    </w:p>
    <w:p w14:paraId="4B04C3A8" w14:textId="4D0B7A19" w:rsidR="00F51887" w:rsidRPr="00937C5D" w:rsidRDefault="00F51887" w:rsidP="00F51887">
      <w:pPr>
        <w:jc w:val="center"/>
        <w:rPr>
          <w:b/>
          <w:i/>
          <w:szCs w:val="22"/>
          <w:lang w:val="en-US"/>
        </w:rPr>
      </w:pPr>
      <w:r>
        <w:rPr>
          <w:b/>
          <w:i/>
          <w:szCs w:val="22"/>
          <w:lang w:val="en-US"/>
        </w:rPr>
        <w:t>&lt;End of Modification&gt;</w:t>
      </w:r>
    </w:p>
    <w:p w14:paraId="10D2D58E" w14:textId="77777777" w:rsidR="00F51887" w:rsidRDefault="00F51887" w:rsidP="00F51887">
      <w:pPr>
        <w:jc w:val="both"/>
        <w:rPr>
          <w:szCs w:val="22"/>
          <w:lang w:val="en-US" w:eastAsia="ja-JP"/>
        </w:rPr>
      </w:pPr>
    </w:p>
    <w:p w14:paraId="0AAAF7D6" w14:textId="77777777" w:rsidR="00B11D15" w:rsidRDefault="00B11D15" w:rsidP="00937C5D">
      <w:pPr>
        <w:jc w:val="both"/>
        <w:rPr>
          <w:lang w:val="en-US" w:eastAsia="ja-JP"/>
        </w:rPr>
      </w:pPr>
    </w:p>
    <w:p w14:paraId="0290F611" w14:textId="5DBB979A" w:rsidR="00500C16" w:rsidRDefault="00500C16" w:rsidP="00500C16">
      <w:pPr>
        <w:pStyle w:val="Heading1"/>
        <w:rPr>
          <w:lang w:val="en-US" w:eastAsia="ja-JP"/>
        </w:rPr>
      </w:pPr>
      <w:r>
        <w:rPr>
          <w:lang w:val="en-US" w:eastAsia="ja-JP"/>
        </w:rPr>
        <w:t>Section 3 Issues</w:t>
      </w:r>
    </w:p>
    <w:p w14:paraId="238760F0" w14:textId="77777777" w:rsidR="00500C16" w:rsidRDefault="00500C16" w:rsidP="00500C16">
      <w:pPr>
        <w:jc w:val="both"/>
        <w:rPr>
          <w:szCs w:val="22"/>
          <w:lang w:val="en-US" w:eastAsia="ja-JP"/>
        </w:rPr>
      </w:pPr>
    </w:p>
    <w:p w14:paraId="1B9EA05C" w14:textId="56C1076F" w:rsidR="00500C16" w:rsidRDefault="00500C16" w:rsidP="00500C16">
      <w:pPr>
        <w:jc w:val="both"/>
        <w:rPr>
          <w:lang w:val="en-US" w:eastAsia="ja-JP"/>
        </w:rPr>
      </w:pPr>
      <w:r>
        <w:rPr>
          <w:szCs w:val="22"/>
          <w:lang w:val="en-US" w:eastAsia="ja-JP"/>
        </w:rPr>
        <w:t xml:space="preserve">As of the current revision of this document, no resolution has been agreed upon to handle recommendation </w:t>
      </w:r>
      <w:r w:rsidR="00257984">
        <w:rPr>
          <w:szCs w:val="22"/>
          <w:lang w:val="en-US" w:eastAsia="ja-JP"/>
        </w:rPr>
        <w:t xml:space="preserve">3.1 </w:t>
      </w:r>
      <w:proofErr w:type="gramStart"/>
      <w:r w:rsidR="00257984">
        <w:rPr>
          <w:szCs w:val="22"/>
          <w:lang w:val="en-US" w:eastAsia="ja-JP"/>
        </w:rPr>
        <w:t xml:space="preserve">- </w:t>
      </w:r>
      <w:r>
        <w:rPr>
          <w:szCs w:val="22"/>
          <w:lang w:val="en-US" w:eastAsia="ja-JP"/>
        </w:rPr>
        <w:t xml:space="preserve"> </w:t>
      </w:r>
      <w:r w:rsidR="00257984">
        <w:rPr>
          <w:szCs w:val="22"/>
          <w:lang w:val="en-US" w:eastAsia="ja-JP"/>
        </w:rPr>
        <w:t>3.6</w:t>
      </w:r>
      <w:proofErr w:type="gramEnd"/>
      <w:r w:rsidR="00257984">
        <w:rPr>
          <w:szCs w:val="22"/>
          <w:lang w:val="en-US" w:eastAsia="ja-JP"/>
        </w:rPr>
        <w:t xml:space="preserve"> </w:t>
      </w:r>
      <w:r>
        <w:rPr>
          <w:szCs w:val="22"/>
          <w:lang w:val="en-US" w:eastAsia="ja-JP"/>
        </w:rPr>
        <w:t>from DCN 22-14/82r0.</w:t>
      </w:r>
    </w:p>
    <w:p w14:paraId="66D72678" w14:textId="77777777" w:rsidR="00500C16" w:rsidRDefault="00500C16" w:rsidP="00937C5D">
      <w:pPr>
        <w:jc w:val="both"/>
        <w:rPr>
          <w:lang w:val="en-US" w:eastAsia="ja-JP"/>
        </w:rPr>
      </w:pPr>
    </w:p>
    <w:p w14:paraId="66EBAF1F" w14:textId="77777777" w:rsidR="00500C16" w:rsidRDefault="00500C16" w:rsidP="00937C5D">
      <w:pPr>
        <w:jc w:val="both"/>
        <w:rPr>
          <w:lang w:val="en-US" w:eastAsia="ja-JP"/>
        </w:rPr>
      </w:pPr>
    </w:p>
    <w:p w14:paraId="6E75A2C0" w14:textId="62607710" w:rsidR="00257984" w:rsidRDefault="00257984" w:rsidP="00257984">
      <w:pPr>
        <w:pStyle w:val="Heading1"/>
        <w:rPr>
          <w:lang w:val="en-US" w:eastAsia="ja-JP"/>
        </w:rPr>
      </w:pPr>
      <w:r>
        <w:rPr>
          <w:lang w:val="en-US" w:eastAsia="ja-JP"/>
        </w:rPr>
        <w:t>Section 4 Issues</w:t>
      </w:r>
    </w:p>
    <w:p w14:paraId="31F19AB5" w14:textId="77777777" w:rsidR="00257984" w:rsidRDefault="00257984" w:rsidP="00257984">
      <w:pPr>
        <w:jc w:val="both"/>
        <w:rPr>
          <w:szCs w:val="22"/>
          <w:lang w:val="en-US" w:eastAsia="ja-JP"/>
        </w:rPr>
      </w:pPr>
    </w:p>
    <w:p w14:paraId="5D36BB9B" w14:textId="7744F3D3" w:rsidR="00257984" w:rsidRDefault="00DF05EA" w:rsidP="00257984">
      <w:pPr>
        <w:jc w:val="both"/>
        <w:rPr>
          <w:lang w:val="en-US" w:eastAsia="ja-JP"/>
        </w:rPr>
      </w:pPr>
      <w:r>
        <w:rPr>
          <w:szCs w:val="22"/>
          <w:lang w:val="en-US" w:eastAsia="ja-JP"/>
        </w:rPr>
        <w:t xml:space="preserve">Modifications in this section address </w:t>
      </w:r>
      <w:r w:rsidR="00D56EF3">
        <w:rPr>
          <w:szCs w:val="22"/>
          <w:lang w:val="en-US" w:eastAsia="ja-JP"/>
        </w:rPr>
        <w:t>4</w:t>
      </w:r>
      <w:r>
        <w:rPr>
          <w:szCs w:val="22"/>
          <w:lang w:val="en-US" w:eastAsia="ja-JP"/>
        </w:rPr>
        <w:t xml:space="preserve">.1, </w:t>
      </w:r>
      <w:r w:rsidR="00D56EF3">
        <w:rPr>
          <w:szCs w:val="22"/>
          <w:lang w:val="en-US" w:eastAsia="ja-JP"/>
        </w:rPr>
        <w:t>4</w:t>
      </w:r>
      <w:r>
        <w:rPr>
          <w:szCs w:val="22"/>
          <w:lang w:val="en-US" w:eastAsia="ja-JP"/>
        </w:rPr>
        <w:t xml:space="preserve">.2, and </w:t>
      </w:r>
      <w:r w:rsidR="00D56EF3">
        <w:rPr>
          <w:szCs w:val="22"/>
          <w:lang w:val="en-US" w:eastAsia="ja-JP"/>
        </w:rPr>
        <w:t>4</w:t>
      </w:r>
      <w:r>
        <w:rPr>
          <w:szCs w:val="22"/>
          <w:lang w:val="en-US" w:eastAsia="ja-JP"/>
        </w:rPr>
        <w:t>.3 from DCN 22-14/82r0.</w:t>
      </w:r>
    </w:p>
    <w:p w14:paraId="17C7FE5B" w14:textId="77777777" w:rsidR="00257984" w:rsidRDefault="00257984" w:rsidP="00937C5D">
      <w:pPr>
        <w:jc w:val="both"/>
        <w:rPr>
          <w:lang w:val="en-US" w:eastAsia="ja-JP"/>
        </w:rPr>
      </w:pPr>
    </w:p>
    <w:p w14:paraId="7AAA16D1" w14:textId="78E25539" w:rsidR="00500C16" w:rsidRPr="002405EE" w:rsidRDefault="002405EE" w:rsidP="00937C5D">
      <w:pPr>
        <w:jc w:val="both"/>
        <w:rPr>
          <w:b/>
          <w:i/>
          <w:lang w:val="en-US" w:eastAsia="ja-JP"/>
        </w:rPr>
      </w:pPr>
      <w:r>
        <w:rPr>
          <w:b/>
          <w:i/>
          <w:lang w:val="en-US" w:eastAsia="ja-JP"/>
        </w:rPr>
        <w:t xml:space="preserve">Modify the second </w:t>
      </w:r>
      <w:r w:rsidR="00413AA3">
        <w:rPr>
          <w:b/>
          <w:i/>
          <w:lang w:val="en-US" w:eastAsia="ja-JP"/>
        </w:rPr>
        <w:t xml:space="preserve">paragraph in section 7.20.4, </w:t>
      </w:r>
      <w:proofErr w:type="spellStart"/>
      <w:proofErr w:type="gramStart"/>
      <w:r w:rsidR="00413AA3">
        <w:rPr>
          <w:b/>
          <w:i/>
          <w:lang w:val="en-US" w:eastAsia="ja-JP"/>
        </w:rPr>
        <w:t>pg</w:t>
      </w:r>
      <w:proofErr w:type="spellEnd"/>
      <w:proofErr w:type="gramEnd"/>
      <w:r w:rsidR="00413AA3">
        <w:rPr>
          <w:b/>
          <w:i/>
          <w:lang w:val="en-US" w:eastAsia="ja-JP"/>
        </w:rPr>
        <w:t xml:space="preserve"> 178 of the LB2 draft as follows</w:t>
      </w:r>
    </w:p>
    <w:p w14:paraId="3B34B335" w14:textId="77777777" w:rsidR="00413AA3" w:rsidRDefault="00413AA3" w:rsidP="00413AA3">
      <w:pPr>
        <w:jc w:val="both"/>
        <w:rPr>
          <w:szCs w:val="22"/>
          <w:lang w:val="en-US"/>
        </w:rPr>
      </w:pPr>
    </w:p>
    <w:p w14:paraId="6FCBC9D9" w14:textId="77777777" w:rsidR="00413AA3" w:rsidRPr="00937C5D" w:rsidRDefault="00413AA3" w:rsidP="00413AA3">
      <w:pPr>
        <w:jc w:val="center"/>
        <w:rPr>
          <w:b/>
          <w:i/>
          <w:szCs w:val="22"/>
          <w:lang w:val="en-US"/>
        </w:rPr>
      </w:pPr>
      <w:r>
        <w:rPr>
          <w:b/>
          <w:i/>
          <w:szCs w:val="22"/>
          <w:lang w:val="en-US"/>
        </w:rPr>
        <w:t>&lt;Start of Modification&gt;</w:t>
      </w:r>
    </w:p>
    <w:p w14:paraId="780B829D" w14:textId="77777777" w:rsidR="00413AA3" w:rsidRDefault="00413AA3" w:rsidP="00413AA3">
      <w:pPr>
        <w:jc w:val="both"/>
        <w:rPr>
          <w:szCs w:val="22"/>
          <w:lang w:val="en-US" w:eastAsia="ja-JP"/>
        </w:rPr>
      </w:pPr>
    </w:p>
    <w:p w14:paraId="44934F6A" w14:textId="139287F9" w:rsidR="00191959" w:rsidRDefault="00413AA3" w:rsidP="00413AA3">
      <w:pPr>
        <w:widowControl w:val="0"/>
        <w:autoSpaceDE w:val="0"/>
        <w:autoSpaceDN w:val="0"/>
        <w:adjustRightInd w:val="0"/>
        <w:jc w:val="both"/>
        <w:rPr>
          <w:color w:val="000000"/>
          <w:sz w:val="20"/>
          <w:szCs w:val="20"/>
          <w:u w:val="single"/>
          <w:lang w:val="en-US"/>
        </w:rPr>
      </w:pPr>
      <w:r>
        <w:rPr>
          <w:color w:val="000000"/>
          <w:sz w:val="20"/>
          <w:szCs w:val="20"/>
          <w:lang w:val="en-US"/>
        </w:rPr>
        <w:t xml:space="preserve">For self-coexistence in 802.22b networks, the SCW shall be synchronized at all CPEs within </w:t>
      </w:r>
      <w:proofErr w:type="gramStart"/>
      <w:r>
        <w:rPr>
          <w:color w:val="000000"/>
          <w:sz w:val="20"/>
          <w:szCs w:val="20"/>
          <w:lang w:val="en-US"/>
        </w:rPr>
        <w:t>a</w:t>
      </w:r>
      <w:proofErr w:type="gramEnd"/>
      <w:r>
        <w:rPr>
          <w:color w:val="000000"/>
          <w:sz w:val="20"/>
          <w:szCs w:val="20"/>
          <w:lang w:val="en-US"/>
        </w:rPr>
        <w:t xml:space="preserve"> 802.22b network. For synchronizing SCW, an </w:t>
      </w:r>
      <w:r w:rsidRPr="00774B88">
        <w:rPr>
          <w:strike/>
          <w:color w:val="FF0000"/>
          <w:sz w:val="20"/>
          <w:szCs w:val="20"/>
          <w:lang w:val="en-US"/>
        </w:rPr>
        <w:t>MR-BS</w:t>
      </w:r>
      <w:r w:rsidRPr="00264367">
        <w:rPr>
          <w:strike/>
          <w:color w:val="218B21"/>
          <w:sz w:val="20"/>
          <w:szCs w:val="20"/>
          <w:lang w:val="en-US"/>
        </w:rPr>
        <w:t xml:space="preserve">A-BS </w:t>
      </w:r>
      <w:r w:rsidRPr="00264367">
        <w:rPr>
          <w:strike/>
          <w:color w:val="000000"/>
          <w:sz w:val="20"/>
          <w:szCs w:val="20"/>
          <w:lang w:val="en-US"/>
        </w:rPr>
        <w:t xml:space="preserve">shall transmit </w:t>
      </w:r>
      <w:r w:rsidR="00191959">
        <w:rPr>
          <w:color w:val="000000"/>
          <w:sz w:val="20"/>
          <w:szCs w:val="20"/>
          <w:u w:val="single"/>
          <w:lang w:val="en-US"/>
        </w:rPr>
        <w:t>either one of the following</w:t>
      </w:r>
      <w:r w:rsidR="00264367">
        <w:rPr>
          <w:color w:val="000000"/>
          <w:sz w:val="20"/>
          <w:szCs w:val="20"/>
          <w:u w:val="single"/>
          <w:lang w:val="en-US"/>
        </w:rPr>
        <w:t xml:space="preserve"> can be transmitted</w:t>
      </w:r>
      <w:r w:rsidR="00191959">
        <w:rPr>
          <w:color w:val="000000"/>
          <w:sz w:val="20"/>
          <w:szCs w:val="20"/>
          <w:u w:val="single"/>
          <w:lang w:val="en-US"/>
        </w:rPr>
        <w:t>:</w:t>
      </w:r>
    </w:p>
    <w:p w14:paraId="4417E7DD" w14:textId="77777777" w:rsidR="00191959" w:rsidRDefault="00191959" w:rsidP="00413AA3">
      <w:pPr>
        <w:widowControl w:val="0"/>
        <w:autoSpaceDE w:val="0"/>
        <w:autoSpaceDN w:val="0"/>
        <w:adjustRightInd w:val="0"/>
        <w:jc w:val="both"/>
        <w:rPr>
          <w:color w:val="000000"/>
          <w:sz w:val="20"/>
          <w:szCs w:val="20"/>
          <w:u w:val="single"/>
          <w:lang w:val="en-US"/>
        </w:rPr>
      </w:pPr>
    </w:p>
    <w:p w14:paraId="0E49FBA0" w14:textId="43F3645F" w:rsidR="00264367" w:rsidRDefault="002164A8" w:rsidP="001C311A">
      <w:pPr>
        <w:pStyle w:val="ListParagraph"/>
        <w:widowControl w:val="0"/>
        <w:numPr>
          <w:ilvl w:val="0"/>
          <w:numId w:val="8"/>
        </w:numPr>
        <w:autoSpaceDE w:val="0"/>
        <w:autoSpaceDN w:val="0"/>
        <w:adjustRightInd w:val="0"/>
        <w:jc w:val="both"/>
        <w:rPr>
          <w:color w:val="000000"/>
          <w:sz w:val="20"/>
          <w:szCs w:val="20"/>
          <w:lang w:val="en-US"/>
        </w:rPr>
      </w:pPr>
      <w:r>
        <w:rPr>
          <w:color w:val="000000"/>
          <w:sz w:val="20"/>
          <w:szCs w:val="20"/>
          <w:lang w:val="en-US"/>
        </w:rPr>
        <w:t>BS/</w:t>
      </w:r>
      <w:r w:rsidR="00264367">
        <w:rPr>
          <w:color w:val="000000"/>
          <w:sz w:val="20"/>
          <w:szCs w:val="20"/>
          <w:lang w:val="en-US"/>
        </w:rPr>
        <w:t xml:space="preserve">A-BS transmits </w:t>
      </w:r>
      <w:r w:rsidR="00413AA3" w:rsidRPr="00264367">
        <w:rPr>
          <w:color w:val="000000"/>
          <w:sz w:val="20"/>
          <w:szCs w:val="20"/>
          <w:lang w:val="en-US"/>
        </w:rPr>
        <w:t>SCH in PHY Mode 1</w:t>
      </w:r>
    </w:p>
    <w:p w14:paraId="63872D52" w14:textId="77777777" w:rsidR="004C02E6" w:rsidRPr="004C02E6" w:rsidRDefault="00264367" w:rsidP="001C311A">
      <w:pPr>
        <w:pStyle w:val="ListParagraph"/>
        <w:widowControl w:val="0"/>
        <w:numPr>
          <w:ilvl w:val="0"/>
          <w:numId w:val="8"/>
        </w:numPr>
        <w:autoSpaceDE w:val="0"/>
        <w:autoSpaceDN w:val="0"/>
        <w:adjustRightInd w:val="0"/>
        <w:jc w:val="both"/>
        <w:rPr>
          <w:color w:val="000000"/>
          <w:sz w:val="20"/>
          <w:szCs w:val="20"/>
          <w:lang w:val="en-US"/>
        </w:rPr>
      </w:pPr>
      <w:r>
        <w:rPr>
          <w:color w:val="000000"/>
          <w:sz w:val="20"/>
          <w:szCs w:val="20"/>
          <w:u w:val="single"/>
          <w:lang w:val="en-US"/>
        </w:rPr>
        <w:t>A-BS transmits</w:t>
      </w:r>
      <w:r w:rsidR="00290E04" w:rsidRPr="004C02E6">
        <w:rPr>
          <w:strike/>
          <w:color w:val="000000"/>
          <w:sz w:val="20"/>
          <w:szCs w:val="20"/>
          <w:u w:val="single"/>
          <w:lang w:val="en-US"/>
        </w:rPr>
        <w:t>,</w:t>
      </w:r>
      <w:r w:rsidR="00413AA3" w:rsidRPr="004C02E6">
        <w:rPr>
          <w:strike/>
          <w:color w:val="000000"/>
          <w:sz w:val="20"/>
          <w:szCs w:val="20"/>
          <w:lang w:val="en-US"/>
        </w:rPr>
        <w:t xml:space="preserve"> or</w:t>
      </w:r>
      <w:r w:rsidR="00413AA3" w:rsidRPr="00264367">
        <w:rPr>
          <w:color w:val="000000"/>
          <w:sz w:val="20"/>
          <w:szCs w:val="20"/>
          <w:u w:val="single"/>
          <w:lang w:val="en-US"/>
        </w:rPr>
        <w:t xml:space="preserve"> </w:t>
      </w:r>
      <w:r w:rsidR="00290E04" w:rsidRPr="00264367">
        <w:rPr>
          <w:color w:val="000000"/>
          <w:sz w:val="20"/>
          <w:szCs w:val="20"/>
          <w:u w:val="single"/>
          <w:lang w:val="en-US"/>
        </w:rPr>
        <w:t>Frame Control Header</w:t>
      </w:r>
      <w:r w:rsidR="00DB446F" w:rsidRPr="00264367">
        <w:rPr>
          <w:color w:val="000000"/>
          <w:sz w:val="20"/>
          <w:szCs w:val="20"/>
          <w:u w:val="single"/>
          <w:lang w:val="en-US"/>
        </w:rPr>
        <w:t xml:space="preserve"> in PHY Mode 2</w:t>
      </w:r>
    </w:p>
    <w:p w14:paraId="7777148D" w14:textId="108857F5" w:rsidR="00264367" w:rsidRPr="004C02E6" w:rsidRDefault="004C02E6" w:rsidP="001C311A">
      <w:pPr>
        <w:pStyle w:val="ListParagraph"/>
        <w:widowControl w:val="0"/>
        <w:numPr>
          <w:ilvl w:val="0"/>
          <w:numId w:val="8"/>
        </w:numPr>
        <w:autoSpaceDE w:val="0"/>
        <w:autoSpaceDN w:val="0"/>
        <w:adjustRightInd w:val="0"/>
        <w:jc w:val="both"/>
        <w:rPr>
          <w:color w:val="000000"/>
          <w:sz w:val="20"/>
          <w:szCs w:val="20"/>
          <w:lang w:val="en-US"/>
        </w:rPr>
      </w:pPr>
      <w:r>
        <w:rPr>
          <w:color w:val="000000"/>
          <w:sz w:val="20"/>
          <w:szCs w:val="20"/>
          <w:u w:val="single"/>
          <w:lang w:val="en-US"/>
        </w:rPr>
        <w:t xml:space="preserve">A-BS transmits </w:t>
      </w:r>
      <w:r w:rsidR="00DB446F" w:rsidRPr="00264367">
        <w:rPr>
          <w:color w:val="000000"/>
          <w:sz w:val="20"/>
          <w:szCs w:val="20"/>
          <w:u w:val="single"/>
          <w:lang w:val="en-US"/>
        </w:rPr>
        <w:t xml:space="preserve">Frame Control Header + </w:t>
      </w:r>
      <w:r w:rsidR="00413AA3" w:rsidRPr="00264367">
        <w:rPr>
          <w:color w:val="000000"/>
          <w:sz w:val="20"/>
          <w:szCs w:val="20"/>
          <w:lang w:val="en-US"/>
        </w:rPr>
        <w:t>Extended Frame Control</w:t>
      </w:r>
      <w:r>
        <w:rPr>
          <w:color w:val="000000"/>
          <w:sz w:val="20"/>
          <w:szCs w:val="20"/>
          <w:lang w:val="en-US"/>
        </w:rPr>
        <w:t xml:space="preserve"> Header in PHY Mode 2.</w:t>
      </w:r>
    </w:p>
    <w:p w14:paraId="2647BF67" w14:textId="77777777" w:rsidR="00264367" w:rsidRDefault="00264367" w:rsidP="00413AA3">
      <w:pPr>
        <w:widowControl w:val="0"/>
        <w:autoSpaceDE w:val="0"/>
        <w:autoSpaceDN w:val="0"/>
        <w:adjustRightInd w:val="0"/>
        <w:jc w:val="both"/>
        <w:rPr>
          <w:color w:val="000000"/>
          <w:sz w:val="20"/>
          <w:szCs w:val="20"/>
          <w:lang w:val="en-US"/>
        </w:rPr>
      </w:pPr>
    </w:p>
    <w:p w14:paraId="040548C4" w14:textId="77777777" w:rsidR="00805225" w:rsidRPr="00805225" w:rsidRDefault="00413AA3" w:rsidP="00413AA3">
      <w:pPr>
        <w:widowControl w:val="0"/>
        <w:autoSpaceDE w:val="0"/>
        <w:autoSpaceDN w:val="0"/>
        <w:adjustRightInd w:val="0"/>
        <w:jc w:val="both"/>
        <w:rPr>
          <w:color w:val="000000"/>
          <w:sz w:val="20"/>
          <w:szCs w:val="20"/>
          <w:u w:val="single"/>
          <w:lang w:val="en-US"/>
        </w:rPr>
      </w:pPr>
      <w:r>
        <w:rPr>
          <w:color w:val="000000"/>
          <w:sz w:val="20"/>
          <w:szCs w:val="20"/>
          <w:lang w:val="en-US"/>
        </w:rPr>
        <w:t xml:space="preserve">When CPEs receives </w:t>
      </w:r>
      <w:r w:rsidR="007D76D6" w:rsidRPr="007D76D6">
        <w:rPr>
          <w:color w:val="000000"/>
          <w:sz w:val="20"/>
          <w:szCs w:val="20"/>
          <w:u w:val="single"/>
          <w:lang w:val="en-US"/>
        </w:rPr>
        <w:t xml:space="preserve">either </w:t>
      </w:r>
      <w:r w:rsidR="00BB3884">
        <w:rPr>
          <w:color w:val="000000"/>
          <w:sz w:val="20"/>
          <w:szCs w:val="20"/>
          <w:u w:val="single"/>
          <w:lang w:val="en-US"/>
        </w:rPr>
        <w:t>one of these transmission</w:t>
      </w:r>
      <w:r w:rsidR="007335F2">
        <w:rPr>
          <w:color w:val="000000"/>
          <w:sz w:val="20"/>
          <w:szCs w:val="20"/>
          <w:u w:val="single"/>
          <w:lang w:val="en-US"/>
        </w:rPr>
        <w:t xml:space="preserve"> the forward it to </w:t>
      </w:r>
      <w:r w:rsidRPr="00E0149E">
        <w:rPr>
          <w:strike/>
          <w:color w:val="000000"/>
          <w:sz w:val="20"/>
          <w:szCs w:val="20"/>
          <w:lang w:val="en-US"/>
        </w:rPr>
        <w:t xml:space="preserve">SCH or Extended Frame Control Header from </w:t>
      </w:r>
      <w:r>
        <w:rPr>
          <w:color w:val="000000"/>
          <w:sz w:val="20"/>
          <w:szCs w:val="20"/>
          <w:lang w:val="en-US"/>
        </w:rPr>
        <w:t xml:space="preserve">the </w:t>
      </w:r>
      <w:r w:rsidRPr="00774B88">
        <w:rPr>
          <w:strike/>
          <w:color w:val="FF0000"/>
          <w:sz w:val="20"/>
          <w:szCs w:val="20"/>
          <w:lang w:val="en-US"/>
        </w:rPr>
        <w:t>MRBS</w:t>
      </w:r>
      <w:r>
        <w:rPr>
          <w:color w:val="218B21"/>
          <w:sz w:val="20"/>
          <w:szCs w:val="20"/>
          <w:lang w:val="en-US"/>
        </w:rPr>
        <w:t>A-BS</w:t>
      </w:r>
      <w:r>
        <w:rPr>
          <w:color w:val="000000"/>
          <w:sz w:val="20"/>
          <w:szCs w:val="20"/>
          <w:lang w:val="en-US"/>
        </w:rPr>
        <w:t xml:space="preserve">, </w:t>
      </w:r>
      <w:proofErr w:type="spellStart"/>
      <w:r w:rsidR="00E0149E">
        <w:rPr>
          <w:color w:val="000000"/>
          <w:sz w:val="20"/>
          <w:szCs w:val="20"/>
          <w:u w:val="single"/>
          <w:lang w:val="en-US"/>
        </w:rPr>
        <w:t>which</w:t>
      </w:r>
      <w:r w:rsidRPr="00E0149E">
        <w:rPr>
          <w:strike/>
          <w:color w:val="000000"/>
          <w:sz w:val="20"/>
          <w:szCs w:val="20"/>
          <w:lang w:val="en-US"/>
        </w:rPr>
        <w:t>they</w:t>
      </w:r>
      <w:proofErr w:type="spellEnd"/>
      <w:r w:rsidRPr="00E0149E">
        <w:rPr>
          <w:strike/>
          <w:color w:val="000000"/>
          <w:sz w:val="20"/>
          <w:szCs w:val="20"/>
          <w:lang w:val="en-US"/>
        </w:rPr>
        <w:t xml:space="preserve"> </w:t>
      </w:r>
      <w:r>
        <w:rPr>
          <w:color w:val="000000"/>
          <w:sz w:val="20"/>
          <w:szCs w:val="20"/>
          <w:lang w:val="en-US"/>
        </w:rPr>
        <w:t>synchronize</w:t>
      </w:r>
      <w:r w:rsidR="00E0149E">
        <w:rPr>
          <w:color w:val="000000"/>
          <w:sz w:val="20"/>
          <w:szCs w:val="20"/>
          <w:u w:val="single"/>
          <w:lang w:val="en-US"/>
        </w:rPr>
        <w:t>s</w:t>
      </w:r>
      <w:r>
        <w:rPr>
          <w:color w:val="000000"/>
          <w:sz w:val="20"/>
          <w:szCs w:val="20"/>
          <w:lang w:val="en-US"/>
        </w:rPr>
        <w:t xml:space="preserve"> the SCW within </w:t>
      </w:r>
      <w:proofErr w:type="gramStart"/>
      <w:r>
        <w:rPr>
          <w:color w:val="000000"/>
          <w:sz w:val="20"/>
          <w:szCs w:val="20"/>
          <w:lang w:val="en-US"/>
        </w:rPr>
        <w:t>a</w:t>
      </w:r>
      <w:proofErr w:type="gramEnd"/>
      <w:r>
        <w:rPr>
          <w:color w:val="000000"/>
          <w:sz w:val="20"/>
          <w:szCs w:val="20"/>
          <w:lang w:val="en-US"/>
        </w:rPr>
        <w:t xml:space="preserve"> 802.22b network. </w:t>
      </w:r>
    </w:p>
    <w:p w14:paraId="7E5A9787" w14:textId="77777777" w:rsidR="00805225" w:rsidRPr="00805225" w:rsidRDefault="00805225" w:rsidP="00413AA3">
      <w:pPr>
        <w:widowControl w:val="0"/>
        <w:autoSpaceDE w:val="0"/>
        <w:autoSpaceDN w:val="0"/>
        <w:adjustRightInd w:val="0"/>
        <w:jc w:val="both"/>
        <w:rPr>
          <w:color w:val="000000"/>
          <w:sz w:val="20"/>
          <w:szCs w:val="20"/>
          <w:u w:val="single"/>
          <w:lang w:val="en-US"/>
        </w:rPr>
      </w:pPr>
    </w:p>
    <w:p w14:paraId="29C07ADE" w14:textId="4D453DF1" w:rsidR="002405EE" w:rsidRDefault="00413AA3" w:rsidP="00413AA3">
      <w:pPr>
        <w:widowControl w:val="0"/>
        <w:autoSpaceDE w:val="0"/>
        <w:autoSpaceDN w:val="0"/>
        <w:adjustRightInd w:val="0"/>
        <w:jc w:val="both"/>
        <w:rPr>
          <w:lang w:val="en-US" w:eastAsia="ja-JP"/>
        </w:rPr>
      </w:pPr>
      <w:r>
        <w:rPr>
          <w:color w:val="000000"/>
          <w:sz w:val="20"/>
          <w:szCs w:val="20"/>
          <w:lang w:val="en-US"/>
        </w:rPr>
        <w:t xml:space="preserve">When a distributed scheduling </w:t>
      </w:r>
      <w:r w:rsidRPr="00740110">
        <w:rPr>
          <w:strike/>
          <w:color w:val="FF0000"/>
          <w:sz w:val="20"/>
          <w:szCs w:val="20"/>
          <w:lang w:val="en-US"/>
        </w:rPr>
        <w:t>R-CPE</w:t>
      </w:r>
      <w:r>
        <w:rPr>
          <w:color w:val="218B21"/>
          <w:sz w:val="20"/>
          <w:szCs w:val="20"/>
          <w:lang w:val="en-US"/>
        </w:rPr>
        <w:t>A-CPE</w:t>
      </w:r>
      <w:r>
        <w:rPr>
          <w:color w:val="000000"/>
          <w:sz w:val="20"/>
          <w:szCs w:val="20"/>
          <w:lang w:val="en-US"/>
        </w:rPr>
        <w:t xml:space="preserve"> receives the SCW schedule information from the </w:t>
      </w:r>
      <w:r w:rsidRPr="00774B88">
        <w:rPr>
          <w:strike/>
          <w:color w:val="FF0000"/>
          <w:sz w:val="20"/>
          <w:szCs w:val="20"/>
          <w:lang w:val="en-US"/>
        </w:rPr>
        <w:t>MR-BS</w:t>
      </w:r>
      <w:r>
        <w:rPr>
          <w:color w:val="218B21"/>
          <w:sz w:val="20"/>
          <w:szCs w:val="20"/>
          <w:lang w:val="en-US"/>
        </w:rPr>
        <w:t>A-BS</w:t>
      </w:r>
      <w:r>
        <w:rPr>
          <w:color w:val="000000"/>
          <w:sz w:val="20"/>
          <w:szCs w:val="20"/>
          <w:lang w:val="en-US"/>
        </w:rPr>
        <w:t xml:space="preserve">, it shall arrange </w:t>
      </w:r>
      <w:r>
        <w:rPr>
          <w:color w:val="000000"/>
          <w:sz w:val="20"/>
          <w:szCs w:val="20"/>
          <w:lang w:val="en-US"/>
        </w:rPr>
        <w:lastRenderedPageBreak/>
        <w:t xml:space="preserve">the SCW schedule within a local cell by sending the same information </w:t>
      </w:r>
      <w:r w:rsidR="007321CB">
        <w:rPr>
          <w:color w:val="000000"/>
          <w:sz w:val="20"/>
          <w:szCs w:val="20"/>
          <w:u w:val="single"/>
          <w:lang w:val="en-US"/>
        </w:rPr>
        <w:t xml:space="preserve">from within either transmission (1), (2), or (3) listed above, which it has </w:t>
      </w:r>
      <w:r w:rsidRPr="00EB6B04">
        <w:rPr>
          <w:strike/>
          <w:color w:val="000000"/>
          <w:sz w:val="20"/>
          <w:szCs w:val="20"/>
          <w:lang w:val="en-US"/>
        </w:rPr>
        <w:t xml:space="preserve">of SCH or Extended Frame Control Header </w:t>
      </w:r>
      <w:r>
        <w:rPr>
          <w:color w:val="000000"/>
          <w:sz w:val="20"/>
          <w:szCs w:val="20"/>
          <w:lang w:val="en-US"/>
        </w:rPr>
        <w:t>received from the</w:t>
      </w:r>
      <w:r w:rsidR="00EB6B04">
        <w:rPr>
          <w:color w:val="000000"/>
          <w:sz w:val="20"/>
          <w:szCs w:val="20"/>
          <w:u w:val="single"/>
          <w:lang w:val="en-US"/>
        </w:rPr>
        <w:t xml:space="preserve"> its’ serving</w:t>
      </w:r>
      <w:r>
        <w:rPr>
          <w:color w:val="000000"/>
          <w:sz w:val="20"/>
          <w:szCs w:val="20"/>
          <w:lang w:val="en-US"/>
        </w:rPr>
        <w:t xml:space="preserve"> </w:t>
      </w:r>
      <w:r w:rsidRPr="00774B88">
        <w:rPr>
          <w:strike/>
          <w:color w:val="FF0000"/>
          <w:sz w:val="20"/>
          <w:szCs w:val="20"/>
          <w:lang w:val="en-US"/>
        </w:rPr>
        <w:t>MRBS</w:t>
      </w:r>
      <w:r>
        <w:rPr>
          <w:color w:val="218B21"/>
          <w:sz w:val="20"/>
          <w:szCs w:val="20"/>
          <w:lang w:val="en-US"/>
        </w:rPr>
        <w:t xml:space="preserve">A-BS </w:t>
      </w:r>
      <w:r>
        <w:rPr>
          <w:color w:val="000000"/>
          <w:sz w:val="20"/>
          <w:szCs w:val="20"/>
          <w:lang w:val="en-US"/>
        </w:rPr>
        <w:t>to the CPEs in a local cell.</w:t>
      </w:r>
    </w:p>
    <w:p w14:paraId="41FF9F47" w14:textId="77777777" w:rsidR="00413AA3" w:rsidRDefault="00413AA3" w:rsidP="00413AA3">
      <w:pPr>
        <w:jc w:val="both"/>
        <w:rPr>
          <w:szCs w:val="22"/>
          <w:lang w:val="en-US"/>
        </w:rPr>
      </w:pPr>
    </w:p>
    <w:p w14:paraId="068E35B2" w14:textId="1573512A" w:rsidR="00413AA3" w:rsidRPr="00937C5D" w:rsidRDefault="00413AA3" w:rsidP="00413AA3">
      <w:pPr>
        <w:jc w:val="center"/>
        <w:rPr>
          <w:b/>
          <w:i/>
          <w:szCs w:val="22"/>
          <w:lang w:val="en-US"/>
        </w:rPr>
      </w:pPr>
      <w:r>
        <w:rPr>
          <w:b/>
          <w:i/>
          <w:szCs w:val="22"/>
          <w:lang w:val="en-US"/>
        </w:rPr>
        <w:t>&lt;End of Modification&gt;</w:t>
      </w:r>
    </w:p>
    <w:p w14:paraId="18AEAB68" w14:textId="77777777" w:rsidR="00413AA3" w:rsidRDefault="00413AA3" w:rsidP="00413AA3">
      <w:pPr>
        <w:jc w:val="both"/>
        <w:rPr>
          <w:szCs w:val="22"/>
          <w:lang w:val="en-US" w:eastAsia="ja-JP"/>
        </w:rPr>
      </w:pPr>
    </w:p>
    <w:p w14:paraId="2671832B" w14:textId="6BBBB36D" w:rsidR="00821BC8" w:rsidRPr="002405EE" w:rsidRDefault="00821BC8" w:rsidP="00821BC8">
      <w:pPr>
        <w:jc w:val="both"/>
        <w:rPr>
          <w:b/>
          <w:i/>
          <w:lang w:val="en-US" w:eastAsia="ja-JP"/>
        </w:rPr>
      </w:pPr>
      <w:r>
        <w:rPr>
          <w:b/>
          <w:i/>
          <w:lang w:val="en-US" w:eastAsia="ja-JP"/>
        </w:rPr>
        <w:t>Modif</w:t>
      </w:r>
      <w:r w:rsidR="00D601BE">
        <w:rPr>
          <w:b/>
          <w:i/>
          <w:lang w:val="en-US" w:eastAsia="ja-JP"/>
        </w:rPr>
        <w:t>y text in section 7.20.4</w:t>
      </w:r>
      <w:r w:rsidR="00D96FD4">
        <w:rPr>
          <w:b/>
          <w:i/>
          <w:lang w:val="en-US" w:eastAsia="ja-JP"/>
        </w:rPr>
        <w:t>.1</w:t>
      </w:r>
      <w:r w:rsidR="00D601BE">
        <w:rPr>
          <w:b/>
          <w:i/>
          <w:lang w:val="en-US" w:eastAsia="ja-JP"/>
        </w:rPr>
        <w:t xml:space="preserve">, </w:t>
      </w:r>
      <w:proofErr w:type="spellStart"/>
      <w:proofErr w:type="gramStart"/>
      <w:r w:rsidR="00D601BE">
        <w:rPr>
          <w:b/>
          <w:i/>
          <w:lang w:val="en-US" w:eastAsia="ja-JP"/>
        </w:rPr>
        <w:t>pg</w:t>
      </w:r>
      <w:proofErr w:type="spellEnd"/>
      <w:proofErr w:type="gramEnd"/>
      <w:r w:rsidR="00D601BE">
        <w:rPr>
          <w:b/>
          <w:i/>
          <w:lang w:val="en-US" w:eastAsia="ja-JP"/>
        </w:rPr>
        <w:t xml:space="preserve"> 179, lines 34-36</w:t>
      </w:r>
      <w:r>
        <w:rPr>
          <w:b/>
          <w:i/>
          <w:lang w:val="en-US" w:eastAsia="ja-JP"/>
        </w:rPr>
        <w:t xml:space="preserve"> of the LB2 draft as follows</w:t>
      </w:r>
    </w:p>
    <w:p w14:paraId="6BC1C217" w14:textId="77777777" w:rsidR="00821BC8" w:rsidRDefault="00821BC8" w:rsidP="00821BC8">
      <w:pPr>
        <w:jc w:val="both"/>
        <w:rPr>
          <w:szCs w:val="22"/>
          <w:lang w:val="en-US"/>
        </w:rPr>
      </w:pPr>
    </w:p>
    <w:p w14:paraId="033FD269" w14:textId="77777777" w:rsidR="00821BC8" w:rsidRPr="00937C5D" w:rsidRDefault="00821BC8" w:rsidP="00821BC8">
      <w:pPr>
        <w:jc w:val="center"/>
        <w:rPr>
          <w:b/>
          <w:i/>
          <w:szCs w:val="22"/>
          <w:lang w:val="en-US"/>
        </w:rPr>
      </w:pPr>
      <w:r>
        <w:rPr>
          <w:b/>
          <w:i/>
          <w:szCs w:val="22"/>
          <w:lang w:val="en-US"/>
        </w:rPr>
        <w:t>&lt;Start of Modification&gt;</w:t>
      </w:r>
    </w:p>
    <w:p w14:paraId="4277C8E8" w14:textId="77777777" w:rsidR="00821BC8" w:rsidRDefault="00821BC8" w:rsidP="00821BC8">
      <w:pPr>
        <w:jc w:val="both"/>
        <w:rPr>
          <w:szCs w:val="22"/>
          <w:lang w:val="en-US" w:eastAsia="ja-JP"/>
        </w:rPr>
      </w:pPr>
    </w:p>
    <w:p w14:paraId="6A3A58F8" w14:textId="12ED958C" w:rsidR="00500C16" w:rsidRDefault="00D601BE" w:rsidP="00D601BE">
      <w:pPr>
        <w:widowControl w:val="0"/>
        <w:autoSpaceDE w:val="0"/>
        <w:autoSpaceDN w:val="0"/>
        <w:adjustRightInd w:val="0"/>
        <w:jc w:val="both"/>
        <w:rPr>
          <w:lang w:val="en-US" w:eastAsia="ja-JP"/>
        </w:rPr>
      </w:pPr>
      <w:r>
        <w:rPr>
          <w:color w:val="000000"/>
          <w:sz w:val="20"/>
          <w:szCs w:val="20"/>
          <w:lang w:val="en-US"/>
        </w:rPr>
        <w:t xml:space="preserve">6) The </w:t>
      </w:r>
      <w:r w:rsidRPr="00D601BE">
        <w:rPr>
          <w:strike/>
          <w:color w:val="FF0000"/>
          <w:sz w:val="20"/>
          <w:szCs w:val="20"/>
          <w:lang w:val="en-US"/>
        </w:rPr>
        <w:t>MR-BS</w:t>
      </w:r>
      <w:r>
        <w:rPr>
          <w:color w:val="218B21"/>
          <w:sz w:val="20"/>
          <w:szCs w:val="20"/>
          <w:lang w:val="en-US"/>
        </w:rPr>
        <w:t>A-</w:t>
      </w:r>
      <w:proofErr w:type="gramStart"/>
      <w:r>
        <w:rPr>
          <w:color w:val="218B21"/>
          <w:sz w:val="20"/>
          <w:szCs w:val="20"/>
          <w:lang w:val="en-US"/>
        </w:rPr>
        <w:t xml:space="preserve">BS </w:t>
      </w:r>
      <w:r>
        <w:rPr>
          <w:color w:val="000000"/>
          <w:sz w:val="20"/>
          <w:szCs w:val="20"/>
          <w:lang w:val="en-US"/>
        </w:rPr>
        <w:t xml:space="preserve"> performs</w:t>
      </w:r>
      <w:proofErr w:type="gramEnd"/>
      <w:r>
        <w:rPr>
          <w:color w:val="000000"/>
          <w:sz w:val="20"/>
          <w:szCs w:val="20"/>
          <w:lang w:val="en-US"/>
        </w:rPr>
        <w:t xml:space="preserve"> the DS/US Split adjustment mechanism</w:t>
      </w:r>
      <w:r w:rsidR="004F3806">
        <w:rPr>
          <w:color w:val="000000"/>
          <w:sz w:val="20"/>
          <w:szCs w:val="20"/>
          <w:u w:val="single"/>
          <w:lang w:val="en-US"/>
        </w:rPr>
        <w:t xml:space="preserve">. This can only be done </w:t>
      </w:r>
      <w:proofErr w:type="spellStart"/>
      <w:r w:rsidR="004F3806">
        <w:rPr>
          <w:color w:val="000000"/>
          <w:sz w:val="20"/>
          <w:szCs w:val="20"/>
          <w:u w:val="single"/>
          <w:lang w:val="en-US"/>
        </w:rPr>
        <w:t>if</w:t>
      </w:r>
      <w:r w:rsidRPr="004F3806">
        <w:rPr>
          <w:strike/>
          <w:color w:val="000000"/>
          <w:sz w:val="20"/>
          <w:szCs w:val="20"/>
          <w:lang w:val="en-US"/>
        </w:rPr>
        <w:t>using</w:t>
      </w:r>
      <w:proofErr w:type="spellEnd"/>
      <w:r w:rsidRPr="004F3806">
        <w:rPr>
          <w:strike/>
          <w:color w:val="000000"/>
          <w:sz w:val="20"/>
          <w:szCs w:val="20"/>
          <w:lang w:val="en-US"/>
        </w:rPr>
        <w:t xml:space="preserve"> the relevant parameter exchange carried by the S</w:t>
      </w:r>
      <w:r w:rsidRPr="00F00B3B">
        <w:rPr>
          <w:strike/>
          <w:color w:val="000000"/>
          <w:sz w:val="20"/>
          <w:szCs w:val="20"/>
          <w:lang w:val="en-US"/>
        </w:rPr>
        <w:t xml:space="preserve">CH or Extended Frame Control Header (see Table B1) and/or by </w:t>
      </w:r>
      <w:r w:rsidRPr="004F3806">
        <w:rPr>
          <w:color w:val="000000"/>
          <w:sz w:val="20"/>
          <w:szCs w:val="20"/>
          <w:lang w:val="en-US"/>
        </w:rPr>
        <w:t xml:space="preserve">the </w:t>
      </w:r>
      <w:r>
        <w:rPr>
          <w:color w:val="000000"/>
          <w:sz w:val="20"/>
          <w:szCs w:val="20"/>
          <w:lang w:val="en-US"/>
        </w:rPr>
        <w:t xml:space="preserve">CBP burst received directly from the other </w:t>
      </w:r>
      <w:r w:rsidRPr="00D601BE">
        <w:rPr>
          <w:strike/>
          <w:color w:val="FF0000"/>
          <w:sz w:val="20"/>
          <w:szCs w:val="20"/>
          <w:lang w:val="en-US"/>
        </w:rPr>
        <w:t>MR-BS</w:t>
      </w:r>
      <w:r>
        <w:rPr>
          <w:color w:val="218B21"/>
          <w:sz w:val="20"/>
          <w:szCs w:val="20"/>
          <w:lang w:val="en-US"/>
        </w:rPr>
        <w:t>A-BS</w:t>
      </w:r>
      <w:r>
        <w:rPr>
          <w:color w:val="000000"/>
          <w:sz w:val="20"/>
          <w:szCs w:val="20"/>
          <w:lang w:val="en-US"/>
        </w:rPr>
        <w:t>s</w:t>
      </w:r>
      <w:r w:rsidR="00F00B3B">
        <w:rPr>
          <w:color w:val="000000"/>
          <w:sz w:val="20"/>
          <w:szCs w:val="20"/>
          <w:u w:val="single"/>
          <w:lang w:val="en-US"/>
        </w:rPr>
        <w:t xml:space="preserve"> or received by a CPE and forwarded </w:t>
      </w:r>
      <w:r w:rsidR="004F3806">
        <w:rPr>
          <w:color w:val="000000"/>
          <w:sz w:val="20"/>
          <w:szCs w:val="20"/>
          <w:u w:val="single"/>
          <w:lang w:val="en-US"/>
        </w:rPr>
        <w:t>to A-BS, contains info</w:t>
      </w:r>
      <w:r w:rsidR="00695632">
        <w:rPr>
          <w:color w:val="000000"/>
          <w:sz w:val="20"/>
          <w:szCs w:val="20"/>
          <w:u w:val="single"/>
          <w:lang w:val="en-US"/>
        </w:rPr>
        <w:t>rmation related to transmission (1), (3), and/or (4) listed in Section 7.20.4</w:t>
      </w:r>
      <w:r>
        <w:rPr>
          <w:color w:val="000000"/>
          <w:sz w:val="20"/>
          <w:szCs w:val="20"/>
          <w:lang w:val="en-US"/>
        </w:rPr>
        <w:t>. Once it has acquired information on the</w:t>
      </w:r>
    </w:p>
    <w:p w14:paraId="1CEF1CAA" w14:textId="77777777" w:rsidR="00D601BE" w:rsidRDefault="00D601BE" w:rsidP="00D601BE">
      <w:pPr>
        <w:jc w:val="both"/>
        <w:rPr>
          <w:szCs w:val="22"/>
          <w:lang w:val="en-US"/>
        </w:rPr>
      </w:pPr>
    </w:p>
    <w:p w14:paraId="1C2B5B42" w14:textId="77777777" w:rsidR="00D601BE" w:rsidRPr="00937C5D" w:rsidRDefault="00D601BE" w:rsidP="00D601BE">
      <w:pPr>
        <w:jc w:val="center"/>
        <w:rPr>
          <w:b/>
          <w:i/>
          <w:szCs w:val="22"/>
          <w:lang w:val="en-US"/>
        </w:rPr>
      </w:pPr>
      <w:r>
        <w:rPr>
          <w:b/>
          <w:i/>
          <w:szCs w:val="22"/>
          <w:lang w:val="en-US"/>
        </w:rPr>
        <w:t>&lt;End of Modification&gt;</w:t>
      </w:r>
    </w:p>
    <w:p w14:paraId="147C4992" w14:textId="77777777" w:rsidR="008E63F3" w:rsidRDefault="008E63F3" w:rsidP="008E63F3">
      <w:pPr>
        <w:jc w:val="both"/>
        <w:rPr>
          <w:szCs w:val="22"/>
          <w:lang w:val="en-US" w:eastAsia="ja-JP"/>
        </w:rPr>
      </w:pPr>
    </w:p>
    <w:p w14:paraId="7F1F1551" w14:textId="13C7B71F" w:rsidR="008E63F3" w:rsidRPr="002405EE" w:rsidRDefault="008E63F3" w:rsidP="008E63F3">
      <w:pPr>
        <w:jc w:val="both"/>
        <w:rPr>
          <w:b/>
          <w:i/>
          <w:lang w:val="en-US" w:eastAsia="ja-JP"/>
        </w:rPr>
      </w:pPr>
      <w:r>
        <w:rPr>
          <w:b/>
          <w:i/>
          <w:lang w:val="en-US" w:eastAsia="ja-JP"/>
        </w:rPr>
        <w:t>Modify text in section 7.20.4</w:t>
      </w:r>
      <w:r w:rsidR="00D96FD4">
        <w:rPr>
          <w:b/>
          <w:i/>
          <w:lang w:val="en-US" w:eastAsia="ja-JP"/>
        </w:rPr>
        <w:t>.2</w:t>
      </w:r>
      <w:r>
        <w:rPr>
          <w:b/>
          <w:i/>
          <w:lang w:val="en-US" w:eastAsia="ja-JP"/>
        </w:rPr>
        <w:t xml:space="preserve">, </w:t>
      </w:r>
      <w:proofErr w:type="spellStart"/>
      <w:proofErr w:type="gramStart"/>
      <w:r>
        <w:rPr>
          <w:b/>
          <w:i/>
          <w:lang w:val="en-US" w:eastAsia="ja-JP"/>
        </w:rPr>
        <w:t>pg</w:t>
      </w:r>
      <w:proofErr w:type="spellEnd"/>
      <w:proofErr w:type="gramEnd"/>
      <w:r>
        <w:rPr>
          <w:b/>
          <w:i/>
          <w:lang w:val="en-US" w:eastAsia="ja-JP"/>
        </w:rPr>
        <w:t xml:space="preserve"> </w:t>
      </w:r>
      <w:r w:rsidR="00D96FD4">
        <w:rPr>
          <w:b/>
          <w:i/>
          <w:lang w:val="en-US" w:eastAsia="ja-JP"/>
        </w:rPr>
        <w:t xml:space="preserve">180 </w:t>
      </w:r>
      <w:r>
        <w:rPr>
          <w:b/>
          <w:i/>
          <w:lang w:val="en-US" w:eastAsia="ja-JP"/>
        </w:rPr>
        <w:t>of the LB2 draft as follows</w:t>
      </w:r>
    </w:p>
    <w:p w14:paraId="6681B5DD" w14:textId="77777777" w:rsidR="008E63F3" w:rsidRDefault="008E63F3" w:rsidP="008E63F3">
      <w:pPr>
        <w:jc w:val="both"/>
        <w:rPr>
          <w:szCs w:val="22"/>
          <w:lang w:val="en-US"/>
        </w:rPr>
      </w:pPr>
    </w:p>
    <w:p w14:paraId="192ADFCA" w14:textId="77777777" w:rsidR="008E63F3" w:rsidRPr="00937C5D" w:rsidRDefault="008E63F3" w:rsidP="008E63F3">
      <w:pPr>
        <w:jc w:val="center"/>
        <w:rPr>
          <w:b/>
          <w:i/>
          <w:szCs w:val="22"/>
          <w:lang w:val="en-US"/>
        </w:rPr>
      </w:pPr>
      <w:r>
        <w:rPr>
          <w:b/>
          <w:i/>
          <w:szCs w:val="22"/>
          <w:lang w:val="en-US"/>
        </w:rPr>
        <w:t>&lt;Start of Modification&gt;</w:t>
      </w:r>
    </w:p>
    <w:p w14:paraId="1CD80F91" w14:textId="77777777" w:rsidR="008E63F3" w:rsidRDefault="008E63F3" w:rsidP="008E63F3">
      <w:pPr>
        <w:jc w:val="both"/>
        <w:rPr>
          <w:szCs w:val="22"/>
          <w:lang w:val="en-US" w:eastAsia="ja-JP"/>
        </w:rPr>
      </w:pPr>
    </w:p>
    <w:p w14:paraId="664D6667" w14:textId="30A6BB68" w:rsidR="00D96FD4" w:rsidRDefault="00D96FD4" w:rsidP="00D96FD4">
      <w:pPr>
        <w:widowControl w:val="0"/>
        <w:autoSpaceDE w:val="0"/>
        <w:autoSpaceDN w:val="0"/>
        <w:adjustRightInd w:val="0"/>
        <w:jc w:val="both"/>
        <w:rPr>
          <w:color w:val="000000"/>
          <w:sz w:val="20"/>
          <w:szCs w:val="20"/>
          <w:lang w:val="en-US"/>
        </w:rPr>
      </w:pPr>
      <w:r>
        <w:rPr>
          <w:color w:val="000000"/>
          <w:sz w:val="20"/>
          <w:szCs w:val="20"/>
          <w:lang w:val="en-US"/>
        </w:rPr>
        <w:t xml:space="preserve">During network entry and initialization and before any data transmission takes place, the </w:t>
      </w:r>
      <w:r w:rsidRPr="005E43EC">
        <w:rPr>
          <w:strike/>
          <w:color w:val="FF0000"/>
          <w:sz w:val="20"/>
          <w:szCs w:val="20"/>
          <w:lang w:val="en-US"/>
        </w:rPr>
        <w:t>MR-BS</w:t>
      </w:r>
      <w:r>
        <w:rPr>
          <w:color w:val="218B21"/>
          <w:sz w:val="20"/>
          <w:szCs w:val="20"/>
          <w:lang w:val="en-US"/>
        </w:rPr>
        <w:t xml:space="preserve">A-BS </w:t>
      </w:r>
      <w:r>
        <w:rPr>
          <w:color w:val="000000"/>
          <w:sz w:val="20"/>
          <w:szCs w:val="20"/>
          <w:lang w:val="en-US"/>
        </w:rPr>
        <w:t>and CPE shall perform a network discovery procedure by scanning the wireless medium for CBP packets</w:t>
      </w:r>
      <w:r w:rsidR="00F13840">
        <w:rPr>
          <w:color w:val="000000"/>
          <w:sz w:val="20"/>
          <w:szCs w:val="20"/>
          <w:u w:val="single"/>
          <w:lang w:val="en-US"/>
        </w:rPr>
        <w:t xml:space="preserve"> that contain either of the four transmissions listed in Section 7.20.4</w:t>
      </w:r>
      <w:r w:rsidRPr="00707874">
        <w:rPr>
          <w:strike/>
          <w:color w:val="000000"/>
          <w:sz w:val="20"/>
          <w:szCs w:val="20"/>
          <w:lang w:val="en-US"/>
        </w:rPr>
        <w:t xml:space="preserve">, SCH, </w:t>
      </w:r>
      <w:proofErr w:type="gramStart"/>
      <w:r w:rsidRPr="00707874">
        <w:rPr>
          <w:strike/>
          <w:color w:val="000000"/>
          <w:sz w:val="20"/>
          <w:szCs w:val="20"/>
          <w:lang w:val="en-US"/>
        </w:rPr>
        <w:t>FCH ,</w:t>
      </w:r>
      <w:proofErr w:type="gramEnd"/>
      <w:r w:rsidRPr="00707874">
        <w:rPr>
          <w:strike/>
          <w:color w:val="000000"/>
          <w:sz w:val="20"/>
          <w:szCs w:val="20"/>
          <w:lang w:val="en-US"/>
        </w:rPr>
        <w:t xml:space="preserve"> or DRZ-FCH</w:t>
      </w:r>
      <w:r>
        <w:rPr>
          <w:color w:val="000000"/>
          <w:sz w:val="20"/>
          <w:szCs w:val="20"/>
          <w:lang w:val="en-US"/>
        </w:rPr>
        <w:t xml:space="preserve">. This discovery procedure is part of the </w:t>
      </w:r>
      <w:r w:rsidRPr="005E43EC">
        <w:rPr>
          <w:strike/>
          <w:color w:val="FF0000"/>
          <w:sz w:val="20"/>
          <w:szCs w:val="20"/>
          <w:lang w:val="en-US"/>
        </w:rPr>
        <w:t>MR-BS</w:t>
      </w:r>
      <w:r>
        <w:rPr>
          <w:color w:val="218B21"/>
          <w:sz w:val="20"/>
          <w:szCs w:val="20"/>
          <w:lang w:val="en-US"/>
        </w:rPr>
        <w:t>A-</w:t>
      </w:r>
      <w:proofErr w:type="gramStart"/>
      <w:r>
        <w:rPr>
          <w:color w:val="218B21"/>
          <w:sz w:val="20"/>
          <w:szCs w:val="20"/>
          <w:lang w:val="en-US"/>
        </w:rPr>
        <w:t xml:space="preserve">BS </w:t>
      </w:r>
      <w:r>
        <w:rPr>
          <w:color w:val="000000"/>
          <w:sz w:val="20"/>
          <w:szCs w:val="20"/>
          <w:lang w:val="en-US"/>
        </w:rPr>
        <w:t xml:space="preserve"> and</w:t>
      </w:r>
      <w:proofErr w:type="gramEnd"/>
      <w:r>
        <w:rPr>
          <w:color w:val="000000"/>
          <w:sz w:val="20"/>
          <w:szCs w:val="20"/>
          <w:lang w:val="en-US"/>
        </w:rPr>
        <w:t xml:space="preserve"> CPE initialization procedures described in 7.14.</w:t>
      </w:r>
    </w:p>
    <w:p w14:paraId="3E327A98" w14:textId="77777777" w:rsidR="00D96FD4" w:rsidRDefault="00D96FD4" w:rsidP="00D96FD4">
      <w:pPr>
        <w:widowControl w:val="0"/>
        <w:autoSpaceDE w:val="0"/>
        <w:autoSpaceDN w:val="0"/>
        <w:adjustRightInd w:val="0"/>
        <w:jc w:val="both"/>
        <w:rPr>
          <w:color w:val="000000"/>
          <w:sz w:val="20"/>
          <w:szCs w:val="20"/>
          <w:lang w:val="en-US"/>
        </w:rPr>
      </w:pPr>
    </w:p>
    <w:p w14:paraId="0CDC82C2" w14:textId="218540AC" w:rsidR="00500C16" w:rsidRDefault="00D96FD4" w:rsidP="005E43EC">
      <w:pPr>
        <w:widowControl w:val="0"/>
        <w:autoSpaceDE w:val="0"/>
        <w:autoSpaceDN w:val="0"/>
        <w:adjustRightInd w:val="0"/>
        <w:jc w:val="both"/>
        <w:rPr>
          <w:lang w:val="en-US" w:eastAsia="ja-JP"/>
        </w:rPr>
      </w:pPr>
      <w:r>
        <w:rPr>
          <w:color w:val="000000"/>
          <w:sz w:val="20"/>
          <w:szCs w:val="20"/>
          <w:lang w:val="en-US"/>
        </w:rPr>
        <w:t xml:space="preserve">During normal operation, the </w:t>
      </w:r>
      <w:r w:rsidRPr="005E43EC">
        <w:rPr>
          <w:strike/>
          <w:color w:val="FF0000"/>
          <w:sz w:val="20"/>
          <w:szCs w:val="20"/>
          <w:lang w:val="en-US"/>
        </w:rPr>
        <w:t>MR-BS</w:t>
      </w:r>
      <w:r>
        <w:rPr>
          <w:color w:val="218B21"/>
          <w:sz w:val="20"/>
          <w:szCs w:val="20"/>
          <w:lang w:val="en-US"/>
        </w:rPr>
        <w:t>A-</w:t>
      </w:r>
      <w:proofErr w:type="gramStart"/>
      <w:r>
        <w:rPr>
          <w:color w:val="218B21"/>
          <w:sz w:val="20"/>
          <w:szCs w:val="20"/>
          <w:lang w:val="en-US"/>
        </w:rPr>
        <w:t xml:space="preserve">BS </w:t>
      </w:r>
      <w:r>
        <w:rPr>
          <w:color w:val="000000"/>
          <w:sz w:val="20"/>
          <w:szCs w:val="20"/>
          <w:lang w:val="en-US"/>
        </w:rPr>
        <w:t xml:space="preserve"> and</w:t>
      </w:r>
      <w:proofErr w:type="gramEnd"/>
      <w:r>
        <w:rPr>
          <w:color w:val="000000"/>
          <w:sz w:val="20"/>
          <w:szCs w:val="20"/>
          <w:lang w:val="en-US"/>
        </w:rPr>
        <w:t xml:space="preserve"> CPEs can discover other nearby </w:t>
      </w:r>
      <w:r w:rsidRPr="005E43EC">
        <w:rPr>
          <w:strike/>
          <w:color w:val="FF0000"/>
          <w:sz w:val="20"/>
          <w:szCs w:val="20"/>
          <w:lang w:val="en-US"/>
        </w:rPr>
        <w:t>IEEE 802.22b</w:t>
      </w:r>
      <w:r>
        <w:rPr>
          <w:color w:val="218B21"/>
          <w:sz w:val="20"/>
          <w:szCs w:val="20"/>
          <w:lang w:val="en-US"/>
        </w:rPr>
        <w:t>A-WRAN</w:t>
      </w:r>
      <w:r>
        <w:rPr>
          <w:color w:val="000000"/>
          <w:sz w:val="20"/>
          <w:szCs w:val="20"/>
          <w:lang w:val="en-US"/>
        </w:rPr>
        <w:t xml:space="preserve"> cells by listening to the medium on the look out for CBP packets </w:t>
      </w:r>
      <w:r w:rsidR="00707874">
        <w:rPr>
          <w:color w:val="000000"/>
          <w:sz w:val="20"/>
          <w:szCs w:val="20"/>
          <w:u w:val="single"/>
          <w:lang w:val="en-US"/>
        </w:rPr>
        <w:t>that contain either one of the four transmissions listed in 7.20.4</w:t>
      </w:r>
      <w:r w:rsidR="00FF2D15">
        <w:rPr>
          <w:color w:val="000000"/>
          <w:sz w:val="20"/>
          <w:szCs w:val="20"/>
          <w:u w:val="single"/>
          <w:lang w:val="en-US"/>
        </w:rPr>
        <w:t xml:space="preserve">. These transmissions can be received </w:t>
      </w:r>
      <w:r>
        <w:rPr>
          <w:color w:val="000000"/>
          <w:sz w:val="20"/>
          <w:szCs w:val="20"/>
          <w:lang w:val="en-US"/>
        </w:rPr>
        <w:t xml:space="preserve">from other cells </w:t>
      </w:r>
      <w:r w:rsidR="00FF2D15">
        <w:rPr>
          <w:color w:val="000000"/>
          <w:sz w:val="20"/>
          <w:szCs w:val="20"/>
          <w:u w:val="single"/>
          <w:lang w:val="en-US"/>
        </w:rPr>
        <w:t xml:space="preserve">on the same channel </w:t>
      </w:r>
      <w:r w:rsidRPr="00FF2D15">
        <w:rPr>
          <w:strike/>
          <w:color w:val="000000"/>
          <w:sz w:val="20"/>
          <w:szCs w:val="20"/>
          <w:lang w:val="en-US"/>
        </w:rPr>
        <w:t xml:space="preserve">and, possibly, SCH, FCH or DRZ-FCH </w:t>
      </w:r>
      <w:r w:rsidR="00FF2D15">
        <w:rPr>
          <w:color w:val="000000"/>
          <w:sz w:val="20"/>
          <w:szCs w:val="20"/>
          <w:u w:val="single"/>
          <w:lang w:val="en-US"/>
        </w:rPr>
        <w:t xml:space="preserve">or from cells </w:t>
      </w:r>
      <w:r>
        <w:rPr>
          <w:color w:val="000000"/>
          <w:sz w:val="20"/>
          <w:szCs w:val="20"/>
          <w:lang w:val="en-US"/>
        </w:rPr>
        <w:t>on different channels. This can be accomplished through the scheduling of the Coexistence</w:t>
      </w:r>
      <w:r w:rsidR="005E43EC">
        <w:rPr>
          <w:color w:val="000000"/>
          <w:sz w:val="20"/>
          <w:szCs w:val="20"/>
          <w:lang w:val="en-US"/>
        </w:rPr>
        <w:t xml:space="preserve"> </w:t>
      </w:r>
      <w:r>
        <w:rPr>
          <w:color w:val="000000"/>
          <w:sz w:val="20"/>
          <w:szCs w:val="20"/>
          <w:lang w:val="en-US"/>
        </w:rPr>
        <w:t xml:space="preserve">UIUC = 1 for passive mode SCW. If a CBP packet, </w:t>
      </w:r>
      <w:r w:rsidR="0051083A">
        <w:rPr>
          <w:color w:val="000000"/>
          <w:sz w:val="20"/>
          <w:szCs w:val="20"/>
          <w:u w:val="single"/>
          <w:lang w:val="en-US"/>
        </w:rPr>
        <w:t>containing either one of the transmissions listed in section 7.20.4</w:t>
      </w:r>
      <w:r w:rsidRPr="0051083A">
        <w:rPr>
          <w:strike/>
          <w:color w:val="000000"/>
          <w:sz w:val="20"/>
          <w:szCs w:val="20"/>
          <w:lang w:val="en-US"/>
        </w:rPr>
        <w:t>SCH, or FCH is</w:t>
      </w:r>
      <w:r w:rsidRPr="0051083A">
        <w:rPr>
          <w:color w:val="000000"/>
          <w:sz w:val="20"/>
          <w:szCs w:val="20"/>
          <w:lang w:val="en-US"/>
        </w:rPr>
        <w:t xml:space="preserve"> </w:t>
      </w:r>
      <w:r>
        <w:rPr>
          <w:color w:val="000000"/>
          <w:sz w:val="20"/>
          <w:szCs w:val="20"/>
          <w:lang w:val="en-US"/>
        </w:rPr>
        <w:t>received by the CPE, which is managed</w:t>
      </w:r>
      <w:r w:rsidR="005E43EC">
        <w:rPr>
          <w:color w:val="000000"/>
          <w:sz w:val="20"/>
          <w:szCs w:val="20"/>
          <w:lang w:val="en-US"/>
        </w:rPr>
        <w:t xml:space="preserve"> </w:t>
      </w:r>
      <w:r>
        <w:rPr>
          <w:color w:val="000000"/>
          <w:sz w:val="20"/>
          <w:szCs w:val="20"/>
          <w:lang w:val="en-US"/>
        </w:rPr>
        <w:t xml:space="preserve">by the </w:t>
      </w:r>
      <w:r w:rsidRPr="005E43EC">
        <w:rPr>
          <w:strike/>
          <w:color w:val="FF0000"/>
          <w:sz w:val="20"/>
          <w:szCs w:val="20"/>
          <w:lang w:val="en-US"/>
        </w:rPr>
        <w:t>MR-BS</w:t>
      </w:r>
      <w:r>
        <w:rPr>
          <w:color w:val="218B21"/>
          <w:sz w:val="20"/>
          <w:szCs w:val="20"/>
          <w:lang w:val="en-US"/>
        </w:rPr>
        <w:t>A-</w:t>
      </w:r>
      <w:proofErr w:type="gramStart"/>
      <w:r>
        <w:rPr>
          <w:color w:val="218B21"/>
          <w:sz w:val="20"/>
          <w:szCs w:val="20"/>
          <w:lang w:val="en-US"/>
        </w:rPr>
        <w:t>BS</w:t>
      </w:r>
      <w:r>
        <w:rPr>
          <w:color w:val="000000"/>
          <w:sz w:val="20"/>
          <w:szCs w:val="20"/>
          <w:lang w:val="en-US"/>
        </w:rPr>
        <w:t xml:space="preserve"> ,</w:t>
      </w:r>
      <w:proofErr w:type="gramEnd"/>
      <w:r>
        <w:rPr>
          <w:color w:val="000000"/>
          <w:sz w:val="20"/>
          <w:szCs w:val="20"/>
          <w:lang w:val="en-US"/>
        </w:rPr>
        <w:t xml:space="preserve"> it shall package that information and transport it to its </w:t>
      </w:r>
      <w:r w:rsidRPr="005E43EC">
        <w:rPr>
          <w:strike/>
          <w:color w:val="FF0000"/>
          <w:sz w:val="20"/>
          <w:szCs w:val="20"/>
          <w:lang w:val="en-US"/>
        </w:rPr>
        <w:t>MR-BS</w:t>
      </w:r>
      <w:r>
        <w:rPr>
          <w:color w:val="218B21"/>
          <w:sz w:val="20"/>
          <w:szCs w:val="20"/>
          <w:lang w:val="en-US"/>
        </w:rPr>
        <w:t xml:space="preserve">A-BS </w:t>
      </w:r>
      <w:r>
        <w:rPr>
          <w:color w:val="000000"/>
          <w:sz w:val="20"/>
          <w:szCs w:val="20"/>
          <w:lang w:val="en-US"/>
        </w:rPr>
        <w:t xml:space="preserve"> (see Table 172). </w:t>
      </w:r>
      <w:r w:rsidRPr="000E21B8">
        <w:rPr>
          <w:strike/>
          <w:color w:val="000000"/>
          <w:sz w:val="20"/>
          <w:szCs w:val="20"/>
          <w:lang w:val="en-US"/>
        </w:rPr>
        <w:t>If</w:t>
      </w:r>
      <w:r w:rsidR="005E43EC" w:rsidRPr="000E21B8">
        <w:rPr>
          <w:strike/>
          <w:color w:val="000000"/>
          <w:sz w:val="20"/>
          <w:szCs w:val="20"/>
          <w:lang w:val="en-US"/>
        </w:rPr>
        <w:t xml:space="preserve"> </w:t>
      </w:r>
      <w:r w:rsidRPr="000E21B8">
        <w:rPr>
          <w:strike/>
          <w:color w:val="000000"/>
          <w:sz w:val="20"/>
          <w:szCs w:val="20"/>
          <w:lang w:val="en-US"/>
        </w:rPr>
        <w:t xml:space="preserve">a CBP packet or DRZ-FCH is received by the CPE, which is managed by the distributed scheduling </w:t>
      </w:r>
      <w:r w:rsidRPr="000E21B8">
        <w:rPr>
          <w:strike/>
          <w:color w:val="FF0000"/>
          <w:sz w:val="20"/>
          <w:szCs w:val="20"/>
          <w:lang w:val="en-US"/>
        </w:rPr>
        <w:t>R-</w:t>
      </w:r>
      <w:proofErr w:type="gramStart"/>
      <w:r w:rsidRPr="000E21B8">
        <w:rPr>
          <w:strike/>
          <w:color w:val="FF0000"/>
          <w:sz w:val="20"/>
          <w:szCs w:val="20"/>
          <w:lang w:val="en-US"/>
        </w:rPr>
        <w:t>CPE</w:t>
      </w:r>
      <w:r w:rsidRPr="000E21B8">
        <w:rPr>
          <w:strike/>
          <w:color w:val="218B21"/>
          <w:sz w:val="20"/>
          <w:szCs w:val="20"/>
          <w:lang w:val="en-US"/>
        </w:rPr>
        <w:t>ACPE</w:t>
      </w:r>
      <w:r w:rsidRPr="000E21B8">
        <w:rPr>
          <w:strike/>
          <w:color w:val="000000"/>
          <w:sz w:val="20"/>
          <w:szCs w:val="20"/>
          <w:lang w:val="en-US"/>
        </w:rPr>
        <w:t xml:space="preserve"> ,</w:t>
      </w:r>
      <w:proofErr w:type="gramEnd"/>
      <w:r w:rsidR="005E43EC" w:rsidRPr="000E21B8">
        <w:rPr>
          <w:strike/>
          <w:color w:val="000000"/>
          <w:sz w:val="20"/>
          <w:szCs w:val="20"/>
          <w:lang w:val="en-US"/>
        </w:rPr>
        <w:t xml:space="preserve"> </w:t>
      </w:r>
      <w:r w:rsidRPr="000E21B8">
        <w:rPr>
          <w:strike/>
          <w:color w:val="000000"/>
          <w:sz w:val="20"/>
          <w:szCs w:val="20"/>
          <w:lang w:val="en-US"/>
        </w:rPr>
        <w:t xml:space="preserve">it shall package that information and transport it to its distributed scheduling </w:t>
      </w:r>
      <w:r w:rsidRPr="000E21B8">
        <w:rPr>
          <w:strike/>
          <w:color w:val="FF0000"/>
          <w:sz w:val="20"/>
          <w:szCs w:val="20"/>
          <w:lang w:val="en-US"/>
        </w:rPr>
        <w:t>R-CPE</w:t>
      </w:r>
      <w:r w:rsidRPr="000E21B8">
        <w:rPr>
          <w:strike/>
          <w:color w:val="218B21"/>
          <w:sz w:val="20"/>
          <w:szCs w:val="20"/>
          <w:lang w:val="en-US"/>
        </w:rPr>
        <w:t>A-CPE</w:t>
      </w:r>
      <w:r w:rsidRPr="000E21B8">
        <w:rPr>
          <w:strike/>
          <w:color w:val="000000"/>
          <w:sz w:val="20"/>
          <w:szCs w:val="20"/>
          <w:lang w:val="en-US"/>
        </w:rPr>
        <w:t xml:space="preserve"> .</w:t>
      </w:r>
    </w:p>
    <w:p w14:paraId="588306D8" w14:textId="77777777" w:rsidR="00D96FD4" w:rsidRDefault="00D96FD4" w:rsidP="00D96FD4">
      <w:pPr>
        <w:jc w:val="both"/>
        <w:rPr>
          <w:szCs w:val="22"/>
          <w:lang w:val="en-US"/>
        </w:rPr>
      </w:pPr>
    </w:p>
    <w:p w14:paraId="35AA6842" w14:textId="77777777" w:rsidR="00D96FD4" w:rsidRPr="00937C5D" w:rsidRDefault="00D96FD4" w:rsidP="00D96FD4">
      <w:pPr>
        <w:jc w:val="center"/>
        <w:rPr>
          <w:b/>
          <w:i/>
          <w:szCs w:val="22"/>
          <w:lang w:val="en-US"/>
        </w:rPr>
      </w:pPr>
      <w:r>
        <w:rPr>
          <w:b/>
          <w:i/>
          <w:szCs w:val="22"/>
          <w:lang w:val="en-US"/>
        </w:rPr>
        <w:t>&lt;End of Modification&gt;</w:t>
      </w:r>
    </w:p>
    <w:p w14:paraId="656E7302" w14:textId="77777777" w:rsidR="00D96FD4" w:rsidRDefault="00D96FD4" w:rsidP="00D96FD4">
      <w:pPr>
        <w:jc w:val="both"/>
        <w:rPr>
          <w:szCs w:val="22"/>
          <w:lang w:val="en-US" w:eastAsia="ja-JP"/>
        </w:rPr>
      </w:pPr>
    </w:p>
    <w:p w14:paraId="04619522" w14:textId="2D559C7C" w:rsidR="008E63F3" w:rsidRPr="000E21B8" w:rsidRDefault="000E21B8" w:rsidP="00D601BE">
      <w:pPr>
        <w:jc w:val="both"/>
        <w:rPr>
          <w:b/>
          <w:i/>
          <w:lang w:val="en-US" w:eastAsia="ja-JP"/>
        </w:rPr>
      </w:pPr>
      <w:r>
        <w:rPr>
          <w:b/>
          <w:i/>
          <w:lang w:val="en-US" w:eastAsia="ja-JP"/>
        </w:rPr>
        <w:t xml:space="preserve">NOTE: The last sentence was removed because </w:t>
      </w:r>
      <w:r w:rsidR="000B2BE0">
        <w:rPr>
          <w:b/>
          <w:i/>
          <w:lang w:val="en-US" w:eastAsia="ja-JP"/>
        </w:rPr>
        <w:t>it deviates from the current operation for CBP handling defined in the base standard. In the b</w:t>
      </w:r>
      <w:r w:rsidR="00E5743F">
        <w:rPr>
          <w:b/>
          <w:i/>
          <w:lang w:val="en-US" w:eastAsia="ja-JP"/>
        </w:rPr>
        <w:t>ase standard, the CPEs only forward CBPs captured in passive SCW to BS or forward a CBP generated by BS in an active</w:t>
      </w:r>
      <w:r w:rsidR="00527F67">
        <w:rPr>
          <w:b/>
          <w:i/>
          <w:lang w:val="en-US" w:eastAsia="ja-JP"/>
        </w:rPr>
        <w:t xml:space="preserve"> SCW. This was done to put all the complexity of CBP scheduling, CBP MAC PDU generation, CBP MAC PDU authentication (see 8.6.2 of base standard), SCW scheduling</w:t>
      </w:r>
      <w:r w:rsidR="002B1C83">
        <w:rPr>
          <w:b/>
          <w:i/>
          <w:lang w:val="en-US" w:eastAsia="ja-JP"/>
        </w:rPr>
        <w:t xml:space="preserve">, </w:t>
      </w:r>
      <w:proofErr w:type="spellStart"/>
      <w:r w:rsidR="002B1C83">
        <w:rPr>
          <w:b/>
          <w:i/>
          <w:lang w:val="en-US" w:eastAsia="ja-JP"/>
        </w:rPr>
        <w:t>etc</w:t>
      </w:r>
      <w:proofErr w:type="spellEnd"/>
      <w:r w:rsidR="002B1C83">
        <w:rPr>
          <w:b/>
          <w:i/>
          <w:lang w:val="en-US" w:eastAsia="ja-JP"/>
        </w:rPr>
        <w:t xml:space="preserve"> in the BS. Putting any of this complexity into the distributed A-</w:t>
      </w:r>
      <w:proofErr w:type="gramStart"/>
      <w:r w:rsidR="002B1C83">
        <w:rPr>
          <w:b/>
          <w:i/>
          <w:lang w:val="en-US" w:eastAsia="ja-JP"/>
        </w:rPr>
        <w:t>CPE,</w:t>
      </w:r>
      <w:proofErr w:type="gramEnd"/>
      <w:r w:rsidR="002B1C83">
        <w:rPr>
          <w:b/>
          <w:i/>
          <w:lang w:val="en-US" w:eastAsia="ja-JP"/>
        </w:rPr>
        <w:t xml:space="preserve"> warrants further discussion.</w:t>
      </w:r>
      <w:r w:rsidR="00E5743F">
        <w:rPr>
          <w:b/>
          <w:i/>
          <w:lang w:val="en-US" w:eastAsia="ja-JP"/>
        </w:rPr>
        <w:t xml:space="preserve"> </w:t>
      </w:r>
      <w:r w:rsidR="0044703D">
        <w:rPr>
          <w:b/>
          <w:i/>
          <w:lang w:val="en-US" w:eastAsia="ja-JP"/>
        </w:rPr>
        <w:t xml:space="preserve">However, there is utility in sending a CBP MAC PDU with information identifying the local cell of the distributed A-CPE. </w:t>
      </w:r>
      <w:r w:rsidR="00F332F7">
        <w:rPr>
          <w:b/>
          <w:i/>
          <w:lang w:val="en-US" w:eastAsia="ja-JP"/>
        </w:rPr>
        <w:t xml:space="preserve">For example, the receiver of the CBP MAC PDU will most likely pick up on the characteristics of the local cell managed by the distributed </w:t>
      </w:r>
      <w:r w:rsidR="006825AA">
        <w:rPr>
          <w:b/>
          <w:i/>
          <w:lang w:val="en-US" w:eastAsia="ja-JP"/>
        </w:rPr>
        <w:t xml:space="preserve">A-CPE, and not the serving A-BS.  Therefore, identification of the local cell and its parameters is useful.  </w:t>
      </w:r>
      <w:r w:rsidR="008A1ABB">
        <w:rPr>
          <w:b/>
          <w:i/>
          <w:lang w:val="en-US" w:eastAsia="ja-JP"/>
        </w:rPr>
        <w:t>To</w:t>
      </w:r>
      <w:r w:rsidR="0044703D">
        <w:rPr>
          <w:b/>
          <w:i/>
          <w:lang w:val="en-US" w:eastAsia="ja-JP"/>
        </w:rPr>
        <w:t>wards this end, we introduce an additional CBP IE that can be added to CBP MAC PDU</w:t>
      </w:r>
      <w:proofErr w:type="gramStart"/>
      <w:r w:rsidR="0044703D">
        <w:rPr>
          <w:b/>
          <w:i/>
          <w:lang w:val="en-US" w:eastAsia="ja-JP"/>
        </w:rPr>
        <w:t xml:space="preserve">, that contains the MAC address of the distributed </w:t>
      </w:r>
      <w:r w:rsidR="00542EF9">
        <w:rPr>
          <w:b/>
          <w:i/>
          <w:lang w:val="en-US" w:eastAsia="ja-JP"/>
        </w:rPr>
        <w:t>A-CPE that is forwarding a CBP MAC PDU</w:t>
      </w:r>
      <w:proofErr w:type="gramEnd"/>
      <w:r w:rsidR="00542EF9">
        <w:rPr>
          <w:b/>
          <w:i/>
          <w:lang w:val="en-US" w:eastAsia="ja-JP"/>
        </w:rPr>
        <w:t xml:space="preserve"> (that would still be generated by the A-BS).</w:t>
      </w:r>
      <w:r w:rsidR="006825AA">
        <w:rPr>
          <w:b/>
          <w:i/>
          <w:lang w:val="en-US" w:eastAsia="ja-JP"/>
        </w:rPr>
        <w:t xml:space="preserve">  This</w:t>
      </w:r>
      <w:r w:rsidR="0036107C">
        <w:rPr>
          <w:b/>
          <w:i/>
          <w:lang w:val="en-US" w:eastAsia="ja-JP"/>
        </w:rPr>
        <w:t xml:space="preserve"> way, the DRZ-FCH is not </w:t>
      </w:r>
      <w:proofErr w:type="spellStart"/>
      <w:r w:rsidR="0036107C">
        <w:rPr>
          <w:b/>
          <w:i/>
          <w:lang w:val="en-US" w:eastAsia="ja-JP"/>
        </w:rPr>
        <w:t>neededed</w:t>
      </w:r>
      <w:proofErr w:type="spellEnd"/>
      <w:r w:rsidR="0036107C">
        <w:rPr>
          <w:b/>
          <w:i/>
          <w:lang w:val="en-US" w:eastAsia="ja-JP"/>
        </w:rPr>
        <w:t xml:space="preserve"> as an option to be transmitted in CBP MAC PDU.</w:t>
      </w:r>
    </w:p>
    <w:p w14:paraId="0CB29CD2" w14:textId="77777777" w:rsidR="00120987" w:rsidRDefault="00120987" w:rsidP="00120987">
      <w:pPr>
        <w:jc w:val="both"/>
        <w:rPr>
          <w:szCs w:val="22"/>
          <w:lang w:val="en-US" w:eastAsia="ja-JP"/>
        </w:rPr>
      </w:pPr>
    </w:p>
    <w:p w14:paraId="691F717E" w14:textId="476A0EF6" w:rsidR="00542EF9" w:rsidRDefault="00723F90" w:rsidP="00120987">
      <w:pPr>
        <w:jc w:val="both"/>
        <w:rPr>
          <w:b/>
          <w:i/>
          <w:szCs w:val="22"/>
          <w:lang w:val="en-US" w:eastAsia="ja-JP"/>
        </w:rPr>
      </w:pPr>
      <w:r>
        <w:rPr>
          <w:b/>
          <w:i/>
          <w:szCs w:val="22"/>
          <w:lang w:val="en-US" w:eastAsia="ja-JP"/>
        </w:rPr>
        <w:t xml:space="preserve">Modify the text in Section 7.6.1.3.1, </w:t>
      </w:r>
      <w:proofErr w:type="spellStart"/>
      <w:proofErr w:type="gramStart"/>
      <w:r>
        <w:rPr>
          <w:b/>
          <w:i/>
          <w:szCs w:val="22"/>
          <w:lang w:val="en-US" w:eastAsia="ja-JP"/>
        </w:rPr>
        <w:t>pg</w:t>
      </w:r>
      <w:proofErr w:type="spellEnd"/>
      <w:proofErr w:type="gramEnd"/>
      <w:r>
        <w:rPr>
          <w:b/>
          <w:i/>
          <w:szCs w:val="22"/>
          <w:lang w:val="en-US" w:eastAsia="ja-JP"/>
        </w:rPr>
        <w:t xml:space="preserve"> 39 of base standard as follows</w:t>
      </w:r>
    </w:p>
    <w:p w14:paraId="2646432B" w14:textId="77777777" w:rsidR="00723F90" w:rsidRDefault="00723F90" w:rsidP="00723F90">
      <w:pPr>
        <w:jc w:val="both"/>
        <w:rPr>
          <w:szCs w:val="22"/>
          <w:lang w:val="en-US"/>
        </w:rPr>
      </w:pPr>
    </w:p>
    <w:p w14:paraId="708B9173" w14:textId="77777777" w:rsidR="00723F90" w:rsidRPr="00937C5D" w:rsidRDefault="00723F90" w:rsidP="00723F90">
      <w:pPr>
        <w:jc w:val="center"/>
        <w:rPr>
          <w:b/>
          <w:i/>
          <w:szCs w:val="22"/>
          <w:lang w:val="en-US"/>
        </w:rPr>
      </w:pPr>
      <w:r>
        <w:rPr>
          <w:b/>
          <w:i/>
          <w:szCs w:val="22"/>
          <w:lang w:val="en-US"/>
        </w:rPr>
        <w:t>&lt;Start of Modification&gt;</w:t>
      </w:r>
    </w:p>
    <w:p w14:paraId="3557D7E6" w14:textId="77777777" w:rsidR="00723F90" w:rsidRDefault="00723F90" w:rsidP="00723F90">
      <w:pPr>
        <w:jc w:val="both"/>
        <w:rPr>
          <w:szCs w:val="22"/>
          <w:lang w:val="en-US" w:eastAsia="ja-JP"/>
        </w:rPr>
      </w:pPr>
    </w:p>
    <w:p w14:paraId="2CF1AE2E" w14:textId="77777777" w:rsidR="00FA4A87" w:rsidRPr="00FA4A87" w:rsidRDefault="00062CAA" w:rsidP="00062CAA">
      <w:pPr>
        <w:widowControl w:val="0"/>
        <w:autoSpaceDE w:val="0"/>
        <w:autoSpaceDN w:val="0"/>
        <w:adjustRightInd w:val="0"/>
        <w:jc w:val="both"/>
        <w:rPr>
          <w:sz w:val="20"/>
          <w:szCs w:val="20"/>
          <w:u w:val="single"/>
          <w:lang w:val="en-US"/>
        </w:rPr>
      </w:pPr>
      <w:r>
        <w:rPr>
          <w:sz w:val="20"/>
          <w:szCs w:val="20"/>
          <w:lang w:val="en-US"/>
        </w:rPr>
        <w:t xml:space="preserve">CBP packets shall carry at least one information element (IE) in their payload among the set described in Table 9 since it provides the basic information required to enable self-coexistence. CBP packets shall at least carry a Backup/Candidate </w:t>
      </w:r>
      <w:r>
        <w:rPr>
          <w:sz w:val="20"/>
          <w:szCs w:val="20"/>
          <w:lang w:val="en-US"/>
        </w:rPr>
        <w:lastRenderedPageBreak/>
        <w:t>Channel information element (IE) in their payload. This is to allow WRANs to execute the spectrum etiquette mechanism before deciding to execute the other spectrum sharing mechanisms described in 7.20.3.</w:t>
      </w:r>
    </w:p>
    <w:p w14:paraId="6538BF3E" w14:textId="77777777" w:rsidR="00FA4A87" w:rsidRPr="00FA4A87" w:rsidRDefault="00FA4A87" w:rsidP="00062CAA">
      <w:pPr>
        <w:widowControl w:val="0"/>
        <w:autoSpaceDE w:val="0"/>
        <w:autoSpaceDN w:val="0"/>
        <w:adjustRightInd w:val="0"/>
        <w:jc w:val="both"/>
        <w:rPr>
          <w:sz w:val="20"/>
          <w:szCs w:val="20"/>
          <w:u w:val="single"/>
          <w:lang w:val="en-US"/>
        </w:rPr>
      </w:pPr>
    </w:p>
    <w:p w14:paraId="7A91D374" w14:textId="68C1C3E9" w:rsidR="00723F90" w:rsidRPr="00062CAA" w:rsidRDefault="00062CAA" w:rsidP="00062CAA">
      <w:pPr>
        <w:widowControl w:val="0"/>
        <w:autoSpaceDE w:val="0"/>
        <w:autoSpaceDN w:val="0"/>
        <w:adjustRightInd w:val="0"/>
        <w:jc w:val="both"/>
        <w:rPr>
          <w:szCs w:val="22"/>
          <w:u w:val="single"/>
          <w:lang w:val="en-US" w:eastAsia="ja-JP"/>
        </w:rPr>
      </w:pPr>
      <w:r w:rsidRPr="00FA4A87">
        <w:rPr>
          <w:sz w:val="20"/>
          <w:szCs w:val="20"/>
          <w:u w:val="single"/>
          <w:lang w:val="en-US"/>
        </w:rPr>
        <w:t>If an A-BS is generating a CBP packet to be forwarded by a distributed A-CPE or</w:t>
      </w:r>
      <w:r w:rsidR="00FA4A87" w:rsidRPr="00FA4A87">
        <w:rPr>
          <w:sz w:val="20"/>
          <w:szCs w:val="20"/>
          <w:u w:val="single"/>
          <w:lang w:val="en-US"/>
        </w:rPr>
        <w:t xml:space="preserve"> an </w:t>
      </w:r>
      <w:r w:rsidR="00FA4A87">
        <w:rPr>
          <w:sz w:val="20"/>
          <w:szCs w:val="20"/>
          <w:u w:val="single"/>
          <w:lang w:val="en-US"/>
        </w:rPr>
        <w:t xml:space="preserve">S-CPE attached to a distributed S-CPE, it may optionally add “CBP Local Cell ID IE” to the CBP MAC PDU. The purpose of the “CBP Local Cell ID IE” is to </w:t>
      </w:r>
      <w:proofErr w:type="gramStart"/>
      <w:r w:rsidR="00FA4A87">
        <w:rPr>
          <w:sz w:val="20"/>
          <w:szCs w:val="20"/>
          <w:u w:val="single"/>
          <w:lang w:val="en-US"/>
        </w:rPr>
        <w:t>provided</w:t>
      </w:r>
      <w:proofErr w:type="gramEnd"/>
      <w:r w:rsidR="00FA4A87">
        <w:rPr>
          <w:sz w:val="20"/>
          <w:szCs w:val="20"/>
          <w:u w:val="single"/>
          <w:lang w:val="en-US"/>
        </w:rPr>
        <w:t xml:space="preserve"> an identity of the local cell maintained by a distributed A-CPE</w:t>
      </w:r>
      <w:r w:rsidR="00D04ECF">
        <w:rPr>
          <w:sz w:val="20"/>
          <w:szCs w:val="20"/>
          <w:u w:val="single"/>
          <w:lang w:val="en-US"/>
        </w:rPr>
        <w:t>, the CBP MAC PDU header</w:t>
      </w:r>
      <w:r w:rsidR="00D104AA">
        <w:rPr>
          <w:sz w:val="20"/>
          <w:szCs w:val="20"/>
          <w:u w:val="single"/>
          <w:lang w:val="en-US"/>
        </w:rPr>
        <w:t xml:space="preserve"> (</w:t>
      </w:r>
      <w:r w:rsidR="00D04ECF">
        <w:rPr>
          <w:sz w:val="20"/>
          <w:szCs w:val="20"/>
          <w:u w:val="single"/>
          <w:lang w:val="en-US"/>
        </w:rPr>
        <w:t>which would contain contents of transmission types indicated in 7.20.4</w:t>
      </w:r>
      <w:r w:rsidR="00D104AA">
        <w:rPr>
          <w:sz w:val="20"/>
          <w:szCs w:val="20"/>
          <w:u w:val="single"/>
          <w:lang w:val="en-US"/>
        </w:rPr>
        <w:t>) would contain the MAC Address of the A-BS that serves the distributed A-CPE</w:t>
      </w:r>
      <w:r w:rsidR="00B7055B">
        <w:rPr>
          <w:sz w:val="20"/>
          <w:szCs w:val="20"/>
          <w:u w:val="single"/>
          <w:lang w:val="en-US"/>
        </w:rPr>
        <w:t>.  When the “CBP Local Cell ID IE” is added to a CBP MAC PDU, the transmissions indicated in 7.20.4 would contain the MAC Address of the A-BS</w:t>
      </w:r>
      <w:r w:rsidR="00D04ECF">
        <w:rPr>
          <w:sz w:val="20"/>
          <w:szCs w:val="20"/>
          <w:u w:val="single"/>
          <w:lang w:val="en-US"/>
        </w:rPr>
        <w:t xml:space="preserve"> in the CBP MAC PDU header.</w:t>
      </w:r>
    </w:p>
    <w:p w14:paraId="0602546C" w14:textId="77777777" w:rsidR="00723F90" w:rsidRDefault="00723F90" w:rsidP="00723F90">
      <w:pPr>
        <w:jc w:val="both"/>
        <w:rPr>
          <w:szCs w:val="22"/>
          <w:lang w:val="en-US"/>
        </w:rPr>
      </w:pPr>
    </w:p>
    <w:p w14:paraId="43B869E8" w14:textId="0D12BDA6" w:rsidR="00062CAA" w:rsidRPr="00D104AA" w:rsidRDefault="00D104AA" w:rsidP="00D104AA">
      <w:pPr>
        <w:jc w:val="center"/>
        <w:rPr>
          <w:b/>
          <w:szCs w:val="22"/>
          <w:lang w:val="en-US"/>
        </w:rPr>
      </w:pPr>
      <w:r>
        <w:rPr>
          <w:b/>
          <w:szCs w:val="22"/>
          <w:lang w:val="en-US"/>
        </w:rPr>
        <w:t>Table 9 – CBP IEs</w:t>
      </w:r>
    </w:p>
    <w:tbl>
      <w:tblPr>
        <w:tblStyle w:val="TableGrid"/>
        <w:tblW w:w="0" w:type="auto"/>
        <w:tblLook w:val="04A0" w:firstRow="1" w:lastRow="0" w:firstColumn="1" w:lastColumn="0" w:noHBand="0" w:noVBand="1"/>
      </w:tblPr>
      <w:tblGrid>
        <w:gridCol w:w="1241"/>
        <w:gridCol w:w="3396"/>
      </w:tblGrid>
      <w:tr w:rsidR="000125C0" w14:paraId="02EEDA6F" w14:textId="77777777" w:rsidTr="00FB0733">
        <w:tc>
          <w:tcPr>
            <w:tcW w:w="1241" w:type="dxa"/>
          </w:tcPr>
          <w:p w14:paraId="6D3C8DDE" w14:textId="51069D91" w:rsidR="000125C0" w:rsidRPr="000125C0" w:rsidRDefault="000125C0" w:rsidP="000125C0">
            <w:pPr>
              <w:jc w:val="center"/>
              <w:rPr>
                <w:b/>
                <w:sz w:val="18"/>
                <w:szCs w:val="18"/>
                <w:lang w:val="en-US"/>
              </w:rPr>
            </w:pPr>
            <w:r>
              <w:rPr>
                <w:b/>
                <w:sz w:val="18"/>
                <w:szCs w:val="18"/>
                <w:lang w:val="en-US"/>
              </w:rPr>
              <w:t>Element ID</w:t>
            </w:r>
          </w:p>
        </w:tc>
        <w:tc>
          <w:tcPr>
            <w:tcW w:w="3396" w:type="dxa"/>
          </w:tcPr>
          <w:p w14:paraId="471B71F0" w14:textId="05D79FC4" w:rsidR="000125C0" w:rsidRPr="000125C0" w:rsidRDefault="000125C0" w:rsidP="000125C0">
            <w:pPr>
              <w:jc w:val="center"/>
              <w:rPr>
                <w:b/>
                <w:sz w:val="18"/>
                <w:szCs w:val="18"/>
                <w:lang w:val="en-US"/>
              </w:rPr>
            </w:pPr>
            <w:r>
              <w:rPr>
                <w:b/>
                <w:sz w:val="18"/>
                <w:szCs w:val="18"/>
                <w:lang w:val="en-US"/>
              </w:rPr>
              <w:t>Name</w:t>
            </w:r>
          </w:p>
        </w:tc>
      </w:tr>
      <w:tr w:rsidR="000125C0" w14:paraId="37C31702" w14:textId="77777777" w:rsidTr="00FB0733">
        <w:tc>
          <w:tcPr>
            <w:tcW w:w="1241" w:type="dxa"/>
          </w:tcPr>
          <w:p w14:paraId="203E8A6D" w14:textId="3C18DEBF" w:rsidR="000125C0" w:rsidRPr="000125C0" w:rsidRDefault="000125C0" w:rsidP="000125C0">
            <w:pPr>
              <w:jc w:val="center"/>
              <w:rPr>
                <w:sz w:val="18"/>
                <w:szCs w:val="18"/>
                <w:lang w:val="en-US"/>
              </w:rPr>
            </w:pPr>
            <w:r>
              <w:rPr>
                <w:sz w:val="18"/>
                <w:szCs w:val="18"/>
                <w:lang w:val="en-US"/>
              </w:rPr>
              <w:t>0x00</w:t>
            </w:r>
          </w:p>
        </w:tc>
        <w:tc>
          <w:tcPr>
            <w:tcW w:w="3396" w:type="dxa"/>
          </w:tcPr>
          <w:p w14:paraId="1A5130A0" w14:textId="63E7C652" w:rsidR="000125C0" w:rsidRPr="000125C0" w:rsidRDefault="003B4547" w:rsidP="00723F90">
            <w:pPr>
              <w:jc w:val="both"/>
              <w:rPr>
                <w:sz w:val="18"/>
                <w:szCs w:val="18"/>
                <w:lang w:val="en-US"/>
              </w:rPr>
            </w:pPr>
            <w:proofErr w:type="spellStart"/>
            <w:r>
              <w:rPr>
                <w:sz w:val="18"/>
                <w:szCs w:val="18"/>
                <w:lang w:val="en-US"/>
              </w:rPr>
              <w:t>Backup_and_Candidate_Channel_List_IE</w:t>
            </w:r>
            <w:proofErr w:type="spellEnd"/>
          </w:p>
        </w:tc>
      </w:tr>
      <w:tr w:rsidR="000125C0" w14:paraId="57CF8DC3" w14:textId="77777777" w:rsidTr="00FB0733">
        <w:tc>
          <w:tcPr>
            <w:tcW w:w="1241" w:type="dxa"/>
          </w:tcPr>
          <w:p w14:paraId="525679FF" w14:textId="2126163D" w:rsidR="000125C0" w:rsidRPr="000125C0" w:rsidRDefault="000125C0" w:rsidP="000125C0">
            <w:pPr>
              <w:jc w:val="center"/>
              <w:rPr>
                <w:sz w:val="18"/>
                <w:szCs w:val="18"/>
                <w:lang w:val="en-US"/>
              </w:rPr>
            </w:pPr>
            <w:r>
              <w:rPr>
                <w:sz w:val="18"/>
                <w:szCs w:val="18"/>
                <w:lang w:val="en-US"/>
              </w:rPr>
              <w:t>0x01</w:t>
            </w:r>
          </w:p>
        </w:tc>
        <w:tc>
          <w:tcPr>
            <w:tcW w:w="3396" w:type="dxa"/>
          </w:tcPr>
          <w:p w14:paraId="5A931669" w14:textId="4DB02B54" w:rsidR="000125C0" w:rsidRPr="000125C0" w:rsidRDefault="003B4547" w:rsidP="00723F90">
            <w:pPr>
              <w:jc w:val="both"/>
              <w:rPr>
                <w:sz w:val="18"/>
                <w:szCs w:val="18"/>
                <w:lang w:val="en-US"/>
              </w:rPr>
            </w:pPr>
            <w:r>
              <w:rPr>
                <w:sz w:val="18"/>
                <w:szCs w:val="18"/>
                <w:lang w:val="en-US"/>
              </w:rPr>
              <w:t>FC_REQ_IE</w:t>
            </w:r>
          </w:p>
        </w:tc>
      </w:tr>
      <w:tr w:rsidR="000125C0" w14:paraId="6FCDFEB1" w14:textId="77777777" w:rsidTr="00FB0733">
        <w:tc>
          <w:tcPr>
            <w:tcW w:w="1241" w:type="dxa"/>
          </w:tcPr>
          <w:p w14:paraId="507E66F4" w14:textId="4D2FD543" w:rsidR="000125C0" w:rsidRPr="000125C0" w:rsidRDefault="000125C0" w:rsidP="000125C0">
            <w:pPr>
              <w:jc w:val="center"/>
              <w:rPr>
                <w:sz w:val="18"/>
                <w:szCs w:val="18"/>
                <w:lang w:val="en-US"/>
              </w:rPr>
            </w:pPr>
            <w:r>
              <w:rPr>
                <w:sz w:val="18"/>
                <w:szCs w:val="18"/>
                <w:lang w:val="en-US"/>
              </w:rPr>
              <w:t>0x02</w:t>
            </w:r>
          </w:p>
        </w:tc>
        <w:tc>
          <w:tcPr>
            <w:tcW w:w="3396" w:type="dxa"/>
          </w:tcPr>
          <w:p w14:paraId="1C4074D0" w14:textId="7A7B12CC" w:rsidR="000125C0" w:rsidRPr="000125C0" w:rsidRDefault="003B4547" w:rsidP="00723F90">
            <w:pPr>
              <w:jc w:val="both"/>
              <w:rPr>
                <w:sz w:val="18"/>
                <w:szCs w:val="18"/>
                <w:lang w:val="en-US"/>
              </w:rPr>
            </w:pPr>
            <w:r>
              <w:rPr>
                <w:sz w:val="18"/>
                <w:szCs w:val="18"/>
                <w:lang w:val="en-US"/>
              </w:rPr>
              <w:t>FC_RSP_IE</w:t>
            </w:r>
          </w:p>
        </w:tc>
      </w:tr>
      <w:tr w:rsidR="000125C0" w14:paraId="3186EF09" w14:textId="77777777" w:rsidTr="00FB0733">
        <w:tc>
          <w:tcPr>
            <w:tcW w:w="1241" w:type="dxa"/>
          </w:tcPr>
          <w:p w14:paraId="4CB0AFCE" w14:textId="3F154089" w:rsidR="000125C0" w:rsidRPr="000125C0" w:rsidRDefault="000125C0" w:rsidP="000125C0">
            <w:pPr>
              <w:jc w:val="center"/>
              <w:rPr>
                <w:sz w:val="18"/>
                <w:szCs w:val="18"/>
                <w:lang w:val="en-US"/>
              </w:rPr>
            </w:pPr>
            <w:r>
              <w:rPr>
                <w:sz w:val="18"/>
                <w:szCs w:val="18"/>
                <w:lang w:val="en-US"/>
              </w:rPr>
              <w:t>0x03</w:t>
            </w:r>
          </w:p>
        </w:tc>
        <w:tc>
          <w:tcPr>
            <w:tcW w:w="3396" w:type="dxa"/>
          </w:tcPr>
          <w:p w14:paraId="31555411" w14:textId="5E8D21C8" w:rsidR="000125C0" w:rsidRPr="000125C0" w:rsidRDefault="003B4547" w:rsidP="00723F90">
            <w:pPr>
              <w:jc w:val="both"/>
              <w:rPr>
                <w:sz w:val="18"/>
                <w:szCs w:val="18"/>
                <w:lang w:val="en-US"/>
              </w:rPr>
            </w:pPr>
            <w:r>
              <w:rPr>
                <w:sz w:val="18"/>
                <w:szCs w:val="18"/>
                <w:lang w:val="en-US"/>
              </w:rPr>
              <w:t>FC_ACK_IE</w:t>
            </w:r>
          </w:p>
        </w:tc>
      </w:tr>
      <w:tr w:rsidR="000125C0" w14:paraId="22E7EB44" w14:textId="77777777" w:rsidTr="00FB0733">
        <w:tc>
          <w:tcPr>
            <w:tcW w:w="1241" w:type="dxa"/>
          </w:tcPr>
          <w:p w14:paraId="208D0476" w14:textId="2D598F67" w:rsidR="000125C0" w:rsidRPr="000125C0" w:rsidRDefault="000125C0" w:rsidP="000125C0">
            <w:pPr>
              <w:jc w:val="center"/>
              <w:rPr>
                <w:sz w:val="18"/>
                <w:szCs w:val="18"/>
                <w:lang w:val="en-US"/>
              </w:rPr>
            </w:pPr>
            <w:r>
              <w:rPr>
                <w:sz w:val="18"/>
                <w:szCs w:val="18"/>
                <w:lang w:val="en-US"/>
              </w:rPr>
              <w:t>0x04</w:t>
            </w:r>
          </w:p>
        </w:tc>
        <w:tc>
          <w:tcPr>
            <w:tcW w:w="3396" w:type="dxa"/>
          </w:tcPr>
          <w:p w14:paraId="5CF0F4B0" w14:textId="6755D14B" w:rsidR="000125C0" w:rsidRPr="000125C0" w:rsidRDefault="003B4547" w:rsidP="00723F90">
            <w:pPr>
              <w:jc w:val="both"/>
              <w:rPr>
                <w:sz w:val="18"/>
                <w:szCs w:val="18"/>
                <w:lang w:val="en-US"/>
              </w:rPr>
            </w:pPr>
            <w:r>
              <w:rPr>
                <w:sz w:val="18"/>
                <w:szCs w:val="18"/>
                <w:lang w:val="en-US"/>
              </w:rPr>
              <w:t>FC_REL_IE</w:t>
            </w:r>
          </w:p>
        </w:tc>
      </w:tr>
      <w:tr w:rsidR="000125C0" w14:paraId="1AA56CFD" w14:textId="77777777" w:rsidTr="00FB0733">
        <w:tc>
          <w:tcPr>
            <w:tcW w:w="1241" w:type="dxa"/>
          </w:tcPr>
          <w:p w14:paraId="363955B0" w14:textId="5FDF2EC5" w:rsidR="000125C0" w:rsidRPr="000125C0" w:rsidRDefault="000125C0" w:rsidP="000125C0">
            <w:pPr>
              <w:jc w:val="center"/>
              <w:rPr>
                <w:sz w:val="18"/>
                <w:szCs w:val="18"/>
                <w:lang w:val="en-US"/>
              </w:rPr>
            </w:pPr>
            <w:r>
              <w:rPr>
                <w:sz w:val="18"/>
                <w:szCs w:val="18"/>
                <w:lang w:val="en-US"/>
              </w:rPr>
              <w:t>0x05</w:t>
            </w:r>
          </w:p>
        </w:tc>
        <w:tc>
          <w:tcPr>
            <w:tcW w:w="3396" w:type="dxa"/>
          </w:tcPr>
          <w:p w14:paraId="50990D70" w14:textId="3A52FF3D" w:rsidR="000125C0" w:rsidRPr="000125C0" w:rsidRDefault="003B4547" w:rsidP="00723F90">
            <w:pPr>
              <w:jc w:val="both"/>
              <w:rPr>
                <w:sz w:val="18"/>
                <w:szCs w:val="18"/>
                <w:lang w:val="en-US"/>
              </w:rPr>
            </w:pPr>
            <w:proofErr w:type="spellStart"/>
            <w:r>
              <w:rPr>
                <w:sz w:val="18"/>
                <w:szCs w:val="18"/>
                <w:lang w:val="en-US"/>
              </w:rPr>
              <w:t>CBP_</w:t>
            </w:r>
            <w:r w:rsidR="00BF2DC9">
              <w:rPr>
                <w:sz w:val="18"/>
                <w:szCs w:val="18"/>
                <w:lang w:val="en-US"/>
              </w:rPr>
              <w:t>Identificate_IE</w:t>
            </w:r>
            <w:proofErr w:type="spellEnd"/>
          </w:p>
        </w:tc>
      </w:tr>
      <w:tr w:rsidR="000125C0" w14:paraId="4FA37C7B" w14:textId="77777777" w:rsidTr="00FB0733">
        <w:tc>
          <w:tcPr>
            <w:tcW w:w="1241" w:type="dxa"/>
          </w:tcPr>
          <w:p w14:paraId="5752DD95" w14:textId="101218EE" w:rsidR="000125C0" w:rsidRPr="000125C0" w:rsidRDefault="000125C0" w:rsidP="000125C0">
            <w:pPr>
              <w:jc w:val="center"/>
              <w:rPr>
                <w:sz w:val="18"/>
                <w:szCs w:val="18"/>
                <w:lang w:val="en-US"/>
              </w:rPr>
            </w:pPr>
            <w:r>
              <w:rPr>
                <w:sz w:val="18"/>
                <w:szCs w:val="18"/>
                <w:lang w:val="en-US"/>
              </w:rPr>
              <w:t>0x06</w:t>
            </w:r>
          </w:p>
        </w:tc>
        <w:tc>
          <w:tcPr>
            <w:tcW w:w="3396" w:type="dxa"/>
          </w:tcPr>
          <w:p w14:paraId="210B7566" w14:textId="1D169756" w:rsidR="000125C0" w:rsidRPr="000125C0" w:rsidRDefault="00BF2DC9" w:rsidP="00723F90">
            <w:pPr>
              <w:jc w:val="both"/>
              <w:rPr>
                <w:sz w:val="18"/>
                <w:szCs w:val="18"/>
                <w:lang w:val="en-US"/>
              </w:rPr>
            </w:pPr>
            <w:proofErr w:type="spellStart"/>
            <w:r>
              <w:rPr>
                <w:sz w:val="18"/>
                <w:szCs w:val="18"/>
                <w:lang w:val="en-US"/>
              </w:rPr>
              <w:t>Signature_IE</w:t>
            </w:r>
            <w:proofErr w:type="spellEnd"/>
          </w:p>
        </w:tc>
      </w:tr>
      <w:tr w:rsidR="000125C0" w14:paraId="475C8C6B" w14:textId="77777777" w:rsidTr="00FB0733">
        <w:tc>
          <w:tcPr>
            <w:tcW w:w="1241" w:type="dxa"/>
          </w:tcPr>
          <w:p w14:paraId="4DEB5DE3" w14:textId="21532261" w:rsidR="000125C0" w:rsidRPr="000125C0" w:rsidRDefault="000125C0" w:rsidP="000125C0">
            <w:pPr>
              <w:jc w:val="center"/>
              <w:rPr>
                <w:sz w:val="18"/>
                <w:szCs w:val="18"/>
                <w:lang w:val="en-US"/>
              </w:rPr>
            </w:pPr>
            <w:r>
              <w:rPr>
                <w:sz w:val="18"/>
                <w:szCs w:val="18"/>
                <w:lang w:val="en-US"/>
              </w:rPr>
              <w:t>0x07</w:t>
            </w:r>
          </w:p>
        </w:tc>
        <w:tc>
          <w:tcPr>
            <w:tcW w:w="3396" w:type="dxa"/>
          </w:tcPr>
          <w:p w14:paraId="597DBA2F" w14:textId="06B87F5C" w:rsidR="000125C0" w:rsidRPr="000125C0" w:rsidRDefault="00BF2DC9" w:rsidP="00723F90">
            <w:pPr>
              <w:jc w:val="both"/>
              <w:rPr>
                <w:sz w:val="18"/>
                <w:szCs w:val="18"/>
                <w:lang w:val="en-US"/>
              </w:rPr>
            </w:pPr>
            <w:r>
              <w:rPr>
                <w:sz w:val="18"/>
                <w:szCs w:val="18"/>
                <w:lang w:val="en-US"/>
              </w:rPr>
              <w:t>CERT-REQ_IE</w:t>
            </w:r>
          </w:p>
        </w:tc>
      </w:tr>
      <w:tr w:rsidR="000125C0" w14:paraId="254E485E" w14:textId="77777777" w:rsidTr="00FB0733">
        <w:tc>
          <w:tcPr>
            <w:tcW w:w="1241" w:type="dxa"/>
          </w:tcPr>
          <w:p w14:paraId="4483BB90" w14:textId="0D5A9465" w:rsidR="000125C0" w:rsidRPr="000125C0" w:rsidRDefault="000125C0" w:rsidP="000125C0">
            <w:pPr>
              <w:jc w:val="center"/>
              <w:rPr>
                <w:sz w:val="18"/>
                <w:szCs w:val="18"/>
                <w:lang w:val="en-US"/>
              </w:rPr>
            </w:pPr>
            <w:r>
              <w:rPr>
                <w:sz w:val="18"/>
                <w:szCs w:val="18"/>
                <w:lang w:val="en-US"/>
              </w:rPr>
              <w:t>0x08</w:t>
            </w:r>
          </w:p>
        </w:tc>
        <w:tc>
          <w:tcPr>
            <w:tcW w:w="3396" w:type="dxa"/>
          </w:tcPr>
          <w:p w14:paraId="0CBF6339" w14:textId="6EFA99FA" w:rsidR="000125C0" w:rsidRPr="000125C0" w:rsidRDefault="00BF2DC9" w:rsidP="00723F90">
            <w:pPr>
              <w:jc w:val="both"/>
              <w:rPr>
                <w:sz w:val="18"/>
                <w:szCs w:val="18"/>
                <w:lang w:val="en-US"/>
              </w:rPr>
            </w:pPr>
            <w:r>
              <w:rPr>
                <w:sz w:val="18"/>
                <w:szCs w:val="18"/>
                <w:lang w:val="en-US"/>
              </w:rPr>
              <w:t>CERT-RSP_IE</w:t>
            </w:r>
          </w:p>
        </w:tc>
      </w:tr>
      <w:tr w:rsidR="000125C0" w14:paraId="004E316E" w14:textId="77777777" w:rsidTr="00FB0733">
        <w:tc>
          <w:tcPr>
            <w:tcW w:w="1241" w:type="dxa"/>
          </w:tcPr>
          <w:p w14:paraId="473AFCA3" w14:textId="66FBA029" w:rsidR="000125C0" w:rsidRPr="00FB0733" w:rsidRDefault="000125C0" w:rsidP="000125C0">
            <w:pPr>
              <w:jc w:val="center"/>
              <w:rPr>
                <w:sz w:val="18"/>
                <w:szCs w:val="18"/>
                <w:u w:val="single"/>
                <w:lang w:val="en-US"/>
              </w:rPr>
            </w:pPr>
            <w:r w:rsidRPr="00FB0733">
              <w:rPr>
                <w:sz w:val="18"/>
                <w:szCs w:val="18"/>
                <w:u w:val="single"/>
                <w:lang w:val="en-US"/>
              </w:rPr>
              <w:t>0x09</w:t>
            </w:r>
          </w:p>
        </w:tc>
        <w:tc>
          <w:tcPr>
            <w:tcW w:w="3396" w:type="dxa"/>
          </w:tcPr>
          <w:p w14:paraId="3CFAE5C9" w14:textId="40539FB8" w:rsidR="000125C0" w:rsidRPr="00FB0733" w:rsidRDefault="00BF2DC9" w:rsidP="00723F90">
            <w:pPr>
              <w:jc w:val="both"/>
              <w:rPr>
                <w:sz w:val="18"/>
                <w:szCs w:val="18"/>
                <w:u w:val="single"/>
                <w:lang w:val="en-US"/>
              </w:rPr>
            </w:pPr>
            <w:proofErr w:type="spellStart"/>
            <w:r w:rsidRPr="00FB0733">
              <w:rPr>
                <w:sz w:val="18"/>
                <w:szCs w:val="18"/>
                <w:u w:val="single"/>
                <w:lang w:val="en-US"/>
              </w:rPr>
              <w:t>CBP_Local_Cell_ID_IE</w:t>
            </w:r>
            <w:proofErr w:type="spellEnd"/>
          </w:p>
        </w:tc>
      </w:tr>
    </w:tbl>
    <w:p w14:paraId="14C3BF60" w14:textId="77777777" w:rsidR="00062CAA" w:rsidRDefault="00062CAA" w:rsidP="00723F90">
      <w:pPr>
        <w:jc w:val="both"/>
        <w:rPr>
          <w:szCs w:val="22"/>
          <w:lang w:val="en-US"/>
        </w:rPr>
      </w:pPr>
    </w:p>
    <w:p w14:paraId="226D59C0" w14:textId="6FFE3A13" w:rsidR="00723F90" w:rsidRPr="00937C5D" w:rsidRDefault="00723F90" w:rsidP="00723F90">
      <w:pPr>
        <w:jc w:val="center"/>
        <w:rPr>
          <w:b/>
          <w:i/>
          <w:szCs w:val="22"/>
          <w:lang w:val="en-US"/>
        </w:rPr>
      </w:pPr>
      <w:r>
        <w:rPr>
          <w:b/>
          <w:i/>
          <w:szCs w:val="22"/>
          <w:lang w:val="en-US"/>
        </w:rPr>
        <w:t>&lt;End of Modification&gt;</w:t>
      </w:r>
    </w:p>
    <w:p w14:paraId="5818DC29" w14:textId="77777777" w:rsidR="00723F90" w:rsidRDefault="00723F90" w:rsidP="00723F90">
      <w:pPr>
        <w:jc w:val="both"/>
        <w:rPr>
          <w:szCs w:val="22"/>
          <w:lang w:val="en-US" w:eastAsia="ja-JP"/>
        </w:rPr>
      </w:pPr>
    </w:p>
    <w:p w14:paraId="4ACCDD17" w14:textId="58164AD3" w:rsidR="00723F90" w:rsidRPr="005B6A4D" w:rsidRDefault="005B6A4D" w:rsidP="00120987">
      <w:pPr>
        <w:jc w:val="both"/>
        <w:rPr>
          <w:b/>
          <w:i/>
          <w:szCs w:val="22"/>
          <w:lang w:val="en-US" w:eastAsia="ja-JP"/>
        </w:rPr>
      </w:pPr>
      <w:r>
        <w:rPr>
          <w:b/>
          <w:i/>
          <w:szCs w:val="22"/>
          <w:lang w:val="en-US" w:eastAsia="ja-JP"/>
        </w:rPr>
        <w:t>After Section 7.6.1.</w:t>
      </w:r>
      <w:r w:rsidR="00FA096D">
        <w:rPr>
          <w:b/>
          <w:i/>
          <w:szCs w:val="22"/>
          <w:lang w:val="en-US" w:eastAsia="ja-JP"/>
        </w:rPr>
        <w:t>3.1.7.3, add a new subsection 7.6.1.3.1.8 titled “CBP Local Cell ID IE”</w:t>
      </w:r>
      <w:r w:rsidR="00311BA2">
        <w:rPr>
          <w:b/>
          <w:i/>
          <w:szCs w:val="22"/>
          <w:lang w:val="en-US" w:eastAsia="ja-JP"/>
        </w:rPr>
        <w:t xml:space="preserve"> with the following text</w:t>
      </w:r>
    </w:p>
    <w:p w14:paraId="0CEB16CE" w14:textId="77777777" w:rsidR="00311BA2" w:rsidRDefault="00311BA2" w:rsidP="00311BA2">
      <w:pPr>
        <w:jc w:val="both"/>
        <w:rPr>
          <w:szCs w:val="22"/>
          <w:lang w:val="en-US"/>
        </w:rPr>
      </w:pPr>
    </w:p>
    <w:p w14:paraId="31D688AC" w14:textId="51A4987B" w:rsidR="00311BA2" w:rsidRPr="00937C5D" w:rsidRDefault="00311BA2" w:rsidP="00311BA2">
      <w:pPr>
        <w:jc w:val="center"/>
        <w:rPr>
          <w:b/>
          <w:i/>
          <w:szCs w:val="22"/>
          <w:lang w:val="en-US"/>
        </w:rPr>
      </w:pPr>
      <w:r>
        <w:rPr>
          <w:b/>
          <w:i/>
          <w:szCs w:val="22"/>
          <w:lang w:val="en-US"/>
        </w:rPr>
        <w:t>&lt;Start of Modification&gt;</w:t>
      </w:r>
    </w:p>
    <w:p w14:paraId="0E45EBEE" w14:textId="77777777" w:rsidR="00311BA2" w:rsidRDefault="00311BA2" w:rsidP="00311BA2">
      <w:pPr>
        <w:jc w:val="both"/>
        <w:rPr>
          <w:szCs w:val="22"/>
          <w:lang w:val="en-US" w:eastAsia="ja-JP"/>
        </w:rPr>
      </w:pPr>
    </w:p>
    <w:p w14:paraId="304AA083" w14:textId="6E86B88D" w:rsidR="00723F90" w:rsidRPr="00311BA2" w:rsidRDefault="00311BA2" w:rsidP="00120987">
      <w:pPr>
        <w:jc w:val="both"/>
        <w:rPr>
          <w:b/>
          <w:szCs w:val="22"/>
          <w:lang w:val="en-US" w:eastAsia="ja-JP"/>
        </w:rPr>
      </w:pPr>
      <w:r w:rsidRPr="00311BA2">
        <w:rPr>
          <w:b/>
          <w:szCs w:val="22"/>
          <w:lang w:val="en-US"/>
        </w:rPr>
        <w:t>7.6.1.3.1.</w:t>
      </w:r>
      <w:r>
        <w:rPr>
          <w:b/>
          <w:szCs w:val="22"/>
          <w:lang w:val="en-US"/>
        </w:rPr>
        <w:t>8</w:t>
      </w:r>
      <w:r w:rsidRPr="00311BA2">
        <w:rPr>
          <w:b/>
          <w:szCs w:val="22"/>
          <w:lang w:val="en-US"/>
        </w:rPr>
        <w:t xml:space="preserve"> </w:t>
      </w:r>
      <w:r>
        <w:rPr>
          <w:b/>
          <w:szCs w:val="22"/>
          <w:lang w:val="en-US"/>
        </w:rPr>
        <w:t>CBP Local Cell ID IE</w:t>
      </w:r>
    </w:p>
    <w:p w14:paraId="327A8060" w14:textId="77777777" w:rsidR="00311BA2" w:rsidRDefault="00311BA2" w:rsidP="00311BA2">
      <w:pPr>
        <w:jc w:val="both"/>
        <w:rPr>
          <w:szCs w:val="22"/>
          <w:lang w:val="en-US"/>
        </w:rPr>
      </w:pPr>
    </w:p>
    <w:p w14:paraId="4162DD1A" w14:textId="5715A80D" w:rsidR="00311BA2" w:rsidRDefault="00C8240D" w:rsidP="00311BA2">
      <w:pPr>
        <w:jc w:val="both"/>
        <w:rPr>
          <w:szCs w:val="22"/>
          <w:lang w:val="en-US"/>
        </w:rPr>
      </w:pPr>
      <w:r>
        <w:rPr>
          <w:szCs w:val="22"/>
          <w:lang w:val="en-US"/>
        </w:rPr>
        <w:t xml:space="preserve">The CBP Local Cell ID IE may be added to CBP MAC PDUs that are to be forwarded by a Distributed A-CPE or S-CPEs attached to the </w:t>
      </w:r>
      <w:r w:rsidR="007832EE">
        <w:rPr>
          <w:szCs w:val="22"/>
          <w:lang w:val="en-US"/>
        </w:rPr>
        <w:t xml:space="preserve">Distributed A-CPE. This IE allows the recipient of the CBP MAC PDU containing this IE to </w:t>
      </w:r>
      <w:r w:rsidR="007A6C27">
        <w:rPr>
          <w:szCs w:val="22"/>
          <w:lang w:val="en-US"/>
        </w:rPr>
        <w:t xml:space="preserve">distinguish the presence of a local cell </w:t>
      </w:r>
      <w:r w:rsidR="00654500">
        <w:rPr>
          <w:szCs w:val="22"/>
          <w:lang w:val="en-US"/>
        </w:rPr>
        <w:t>from that of CBP MAC PDUs emitted by the A-BS and S-CPEs operating within the serving cell.</w:t>
      </w:r>
    </w:p>
    <w:p w14:paraId="45227CAC" w14:textId="77777777" w:rsidR="00654500" w:rsidRDefault="00654500" w:rsidP="00311BA2">
      <w:pPr>
        <w:jc w:val="both"/>
        <w:rPr>
          <w:szCs w:val="22"/>
          <w:lang w:val="en-US"/>
        </w:rPr>
      </w:pPr>
    </w:p>
    <w:p w14:paraId="022ED16F" w14:textId="6A6905B7" w:rsidR="005028A5" w:rsidRPr="005028A5" w:rsidRDefault="005028A5" w:rsidP="005028A5">
      <w:pPr>
        <w:jc w:val="center"/>
        <w:rPr>
          <w:b/>
          <w:szCs w:val="22"/>
          <w:lang w:val="en-US"/>
        </w:rPr>
      </w:pPr>
      <w:r>
        <w:rPr>
          <w:b/>
          <w:szCs w:val="22"/>
          <w:lang w:val="en-US"/>
        </w:rPr>
        <w:t>Table xxx – CBP Local Cell ID IE</w:t>
      </w:r>
    </w:p>
    <w:tbl>
      <w:tblPr>
        <w:tblStyle w:val="TableGrid"/>
        <w:tblW w:w="0" w:type="auto"/>
        <w:tblLook w:val="04A0" w:firstRow="1" w:lastRow="0" w:firstColumn="1" w:lastColumn="0" w:noHBand="0" w:noVBand="1"/>
      </w:tblPr>
      <w:tblGrid>
        <w:gridCol w:w="3432"/>
        <w:gridCol w:w="3432"/>
        <w:gridCol w:w="3432"/>
      </w:tblGrid>
      <w:tr w:rsidR="005028A5" w14:paraId="1CE0182E" w14:textId="77777777" w:rsidTr="005028A5">
        <w:tc>
          <w:tcPr>
            <w:tcW w:w="3432" w:type="dxa"/>
          </w:tcPr>
          <w:p w14:paraId="6CEA4C8A" w14:textId="37D2B9F5" w:rsidR="005028A5" w:rsidRPr="000C46FE" w:rsidRDefault="000C46FE" w:rsidP="005028A5">
            <w:pPr>
              <w:jc w:val="center"/>
              <w:rPr>
                <w:b/>
                <w:sz w:val="18"/>
                <w:szCs w:val="18"/>
                <w:lang w:val="en-US"/>
              </w:rPr>
            </w:pPr>
            <w:r>
              <w:rPr>
                <w:b/>
                <w:sz w:val="18"/>
                <w:szCs w:val="18"/>
                <w:lang w:val="en-US"/>
              </w:rPr>
              <w:t>Syntax</w:t>
            </w:r>
          </w:p>
        </w:tc>
        <w:tc>
          <w:tcPr>
            <w:tcW w:w="3432" w:type="dxa"/>
          </w:tcPr>
          <w:p w14:paraId="73874BE8" w14:textId="2A34C386" w:rsidR="005028A5" w:rsidRPr="000C46FE" w:rsidRDefault="000C46FE" w:rsidP="005028A5">
            <w:pPr>
              <w:jc w:val="center"/>
              <w:rPr>
                <w:b/>
                <w:sz w:val="18"/>
                <w:szCs w:val="18"/>
                <w:lang w:val="en-US"/>
              </w:rPr>
            </w:pPr>
            <w:r>
              <w:rPr>
                <w:b/>
                <w:sz w:val="18"/>
                <w:szCs w:val="18"/>
                <w:lang w:val="en-US"/>
              </w:rPr>
              <w:t>Size</w:t>
            </w:r>
          </w:p>
        </w:tc>
        <w:tc>
          <w:tcPr>
            <w:tcW w:w="3432" w:type="dxa"/>
          </w:tcPr>
          <w:p w14:paraId="2877F433" w14:textId="453DA526" w:rsidR="005028A5" w:rsidRPr="000C46FE" w:rsidRDefault="000C46FE" w:rsidP="005028A5">
            <w:pPr>
              <w:jc w:val="center"/>
              <w:rPr>
                <w:b/>
                <w:sz w:val="18"/>
                <w:szCs w:val="18"/>
                <w:lang w:val="en-US"/>
              </w:rPr>
            </w:pPr>
            <w:r>
              <w:rPr>
                <w:b/>
                <w:sz w:val="18"/>
                <w:szCs w:val="18"/>
                <w:lang w:val="en-US"/>
              </w:rPr>
              <w:t>Description</w:t>
            </w:r>
          </w:p>
        </w:tc>
      </w:tr>
      <w:tr w:rsidR="005028A5" w14:paraId="2671C542" w14:textId="77777777" w:rsidTr="005028A5">
        <w:tc>
          <w:tcPr>
            <w:tcW w:w="3432" w:type="dxa"/>
          </w:tcPr>
          <w:p w14:paraId="5C0C5368" w14:textId="68F588DB" w:rsidR="005028A5" w:rsidRPr="000C46FE" w:rsidRDefault="000C46FE" w:rsidP="006C7D00">
            <w:pPr>
              <w:rPr>
                <w:sz w:val="18"/>
                <w:szCs w:val="18"/>
                <w:lang w:val="en-US"/>
              </w:rPr>
            </w:pPr>
            <w:proofErr w:type="spellStart"/>
            <w:r>
              <w:rPr>
                <w:sz w:val="18"/>
                <w:szCs w:val="18"/>
                <w:lang w:val="en-US"/>
              </w:rPr>
              <w:t>CBP_Local_Cell_ID_IE_</w:t>
            </w:r>
            <w:proofErr w:type="gramStart"/>
            <w:r>
              <w:rPr>
                <w:sz w:val="18"/>
                <w:szCs w:val="18"/>
                <w:lang w:val="en-US"/>
              </w:rPr>
              <w:t>format</w:t>
            </w:r>
            <w:proofErr w:type="spellEnd"/>
            <w:r>
              <w:rPr>
                <w:sz w:val="18"/>
                <w:szCs w:val="18"/>
                <w:lang w:val="en-US"/>
              </w:rPr>
              <w:t>(</w:t>
            </w:r>
            <w:proofErr w:type="gramEnd"/>
            <w:r>
              <w:rPr>
                <w:sz w:val="18"/>
                <w:szCs w:val="18"/>
                <w:lang w:val="en-US"/>
              </w:rPr>
              <w:t>){</w:t>
            </w:r>
          </w:p>
        </w:tc>
        <w:tc>
          <w:tcPr>
            <w:tcW w:w="3432" w:type="dxa"/>
          </w:tcPr>
          <w:p w14:paraId="5FE8AD8C" w14:textId="77777777" w:rsidR="005028A5" w:rsidRPr="000C46FE" w:rsidRDefault="005028A5" w:rsidP="005028A5">
            <w:pPr>
              <w:jc w:val="center"/>
              <w:rPr>
                <w:sz w:val="18"/>
                <w:szCs w:val="18"/>
                <w:lang w:val="en-US"/>
              </w:rPr>
            </w:pPr>
          </w:p>
        </w:tc>
        <w:tc>
          <w:tcPr>
            <w:tcW w:w="3432" w:type="dxa"/>
          </w:tcPr>
          <w:p w14:paraId="7C56BBDB" w14:textId="77777777" w:rsidR="005028A5" w:rsidRPr="000C46FE" w:rsidRDefault="005028A5" w:rsidP="005028A5">
            <w:pPr>
              <w:jc w:val="center"/>
              <w:rPr>
                <w:sz w:val="18"/>
                <w:szCs w:val="18"/>
                <w:lang w:val="en-US"/>
              </w:rPr>
            </w:pPr>
          </w:p>
        </w:tc>
      </w:tr>
      <w:tr w:rsidR="005028A5" w14:paraId="1AA5AD0F" w14:textId="77777777" w:rsidTr="005028A5">
        <w:tc>
          <w:tcPr>
            <w:tcW w:w="3432" w:type="dxa"/>
          </w:tcPr>
          <w:p w14:paraId="75A942D3" w14:textId="611FB7DE" w:rsidR="005028A5" w:rsidRPr="000C46FE" w:rsidRDefault="00F332F7" w:rsidP="006C7D00">
            <w:pPr>
              <w:rPr>
                <w:sz w:val="18"/>
                <w:szCs w:val="18"/>
                <w:lang w:val="en-US"/>
              </w:rPr>
            </w:pPr>
            <w:r>
              <w:rPr>
                <w:sz w:val="18"/>
                <w:szCs w:val="18"/>
                <w:lang w:val="en-US"/>
              </w:rPr>
              <w:t xml:space="preserve">     </w:t>
            </w:r>
            <w:r w:rsidR="000C46FE">
              <w:rPr>
                <w:sz w:val="18"/>
                <w:szCs w:val="18"/>
                <w:lang w:val="en-US"/>
              </w:rPr>
              <w:t>Element ID</w:t>
            </w:r>
          </w:p>
        </w:tc>
        <w:tc>
          <w:tcPr>
            <w:tcW w:w="3432" w:type="dxa"/>
          </w:tcPr>
          <w:p w14:paraId="79758E49" w14:textId="6A89A79A" w:rsidR="005028A5" w:rsidRPr="000C46FE" w:rsidRDefault="000C46FE" w:rsidP="005028A5">
            <w:pPr>
              <w:jc w:val="center"/>
              <w:rPr>
                <w:sz w:val="18"/>
                <w:szCs w:val="18"/>
                <w:lang w:val="en-US"/>
              </w:rPr>
            </w:pPr>
            <w:r>
              <w:rPr>
                <w:sz w:val="18"/>
                <w:szCs w:val="18"/>
                <w:lang w:val="en-US"/>
              </w:rPr>
              <w:t>8bits</w:t>
            </w:r>
          </w:p>
        </w:tc>
        <w:tc>
          <w:tcPr>
            <w:tcW w:w="3432" w:type="dxa"/>
          </w:tcPr>
          <w:p w14:paraId="2DE08D9E" w14:textId="3DEFA3E0" w:rsidR="005028A5" w:rsidRPr="000C46FE" w:rsidRDefault="000C46FE" w:rsidP="005028A5">
            <w:pPr>
              <w:jc w:val="center"/>
              <w:rPr>
                <w:sz w:val="18"/>
                <w:szCs w:val="18"/>
                <w:lang w:val="en-US"/>
              </w:rPr>
            </w:pPr>
            <w:r>
              <w:rPr>
                <w:sz w:val="18"/>
                <w:szCs w:val="18"/>
                <w:lang w:val="en-US"/>
              </w:rPr>
              <w:t>0x09</w:t>
            </w:r>
          </w:p>
        </w:tc>
      </w:tr>
      <w:tr w:rsidR="005028A5" w14:paraId="4F476D09" w14:textId="77777777" w:rsidTr="005028A5">
        <w:tc>
          <w:tcPr>
            <w:tcW w:w="3432" w:type="dxa"/>
          </w:tcPr>
          <w:p w14:paraId="60ECD6F0" w14:textId="18DDB24B" w:rsidR="005028A5" w:rsidRPr="000C46FE" w:rsidRDefault="00F332F7" w:rsidP="006C7D00">
            <w:pPr>
              <w:rPr>
                <w:sz w:val="18"/>
                <w:szCs w:val="18"/>
                <w:lang w:val="en-US"/>
              </w:rPr>
            </w:pPr>
            <w:r>
              <w:rPr>
                <w:sz w:val="18"/>
                <w:szCs w:val="18"/>
                <w:lang w:val="en-US"/>
              </w:rPr>
              <w:t xml:space="preserve">     </w:t>
            </w:r>
            <w:r w:rsidR="000C46FE">
              <w:rPr>
                <w:sz w:val="18"/>
                <w:szCs w:val="18"/>
                <w:lang w:val="en-US"/>
              </w:rPr>
              <w:t xml:space="preserve">Local Cell MAC </w:t>
            </w:r>
            <w:r w:rsidR="006C7D00">
              <w:rPr>
                <w:sz w:val="18"/>
                <w:szCs w:val="18"/>
                <w:lang w:val="en-US"/>
              </w:rPr>
              <w:t>ID</w:t>
            </w:r>
          </w:p>
        </w:tc>
        <w:tc>
          <w:tcPr>
            <w:tcW w:w="3432" w:type="dxa"/>
          </w:tcPr>
          <w:p w14:paraId="78FEA1C1" w14:textId="651CB150" w:rsidR="005028A5" w:rsidRPr="000C46FE" w:rsidRDefault="006C7D00" w:rsidP="005028A5">
            <w:pPr>
              <w:jc w:val="center"/>
              <w:rPr>
                <w:sz w:val="18"/>
                <w:szCs w:val="18"/>
                <w:lang w:val="en-US"/>
              </w:rPr>
            </w:pPr>
            <w:r>
              <w:rPr>
                <w:sz w:val="18"/>
                <w:szCs w:val="18"/>
                <w:lang w:val="en-US"/>
              </w:rPr>
              <w:t>48 bits</w:t>
            </w:r>
          </w:p>
        </w:tc>
        <w:tc>
          <w:tcPr>
            <w:tcW w:w="3432" w:type="dxa"/>
          </w:tcPr>
          <w:p w14:paraId="5B9070E2" w14:textId="18CB3A9C" w:rsidR="005028A5" w:rsidRPr="000C46FE" w:rsidRDefault="006C7D00" w:rsidP="005028A5">
            <w:pPr>
              <w:jc w:val="center"/>
              <w:rPr>
                <w:sz w:val="18"/>
                <w:szCs w:val="18"/>
                <w:lang w:val="en-US"/>
              </w:rPr>
            </w:pPr>
            <w:r>
              <w:rPr>
                <w:sz w:val="18"/>
                <w:szCs w:val="18"/>
                <w:lang w:val="en-US"/>
              </w:rPr>
              <w:t>IEEE 48bit MAC address of distributed A-CPE that manages the local cell</w:t>
            </w:r>
          </w:p>
        </w:tc>
      </w:tr>
      <w:tr w:rsidR="006C7D00" w14:paraId="5CBC140E" w14:textId="77777777" w:rsidTr="005028A5">
        <w:tc>
          <w:tcPr>
            <w:tcW w:w="3432" w:type="dxa"/>
          </w:tcPr>
          <w:p w14:paraId="0A5D7819" w14:textId="365A3D72" w:rsidR="006C7D00" w:rsidRDefault="006C7D00" w:rsidP="006C7D00">
            <w:pPr>
              <w:rPr>
                <w:sz w:val="18"/>
                <w:szCs w:val="18"/>
                <w:lang w:val="en-US"/>
              </w:rPr>
            </w:pPr>
            <w:r>
              <w:rPr>
                <w:sz w:val="18"/>
                <w:szCs w:val="18"/>
                <w:lang w:val="en-US"/>
              </w:rPr>
              <w:t>}</w:t>
            </w:r>
          </w:p>
        </w:tc>
        <w:tc>
          <w:tcPr>
            <w:tcW w:w="3432" w:type="dxa"/>
          </w:tcPr>
          <w:p w14:paraId="3ED50683" w14:textId="77777777" w:rsidR="006C7D00" w:rsidRDefault="006C7D00" w:rsidP="005028A5">
            <w:pPr>
              <w:jc w:val="center"/>
              <w:rPr>
                <w:sz w:val="18"/>
                <w:szCs w:val="18"/>
                <w:lang w:val="en-US"/>
              </w:rPr>
            </w:pPr>
          </w:p>
        </w:tc>
        <w:tc>
          <w:tcPr>
            <w:tcW w:w="3432" w:type="dxa"/>
          </w:tcPr>
          <w:p w14:paraId="0D67A89C" w14:textId="77777777" w:rsidR="006C7D00" w:rsidRDefault="006C7D00" w:rsidP="005028A5">
            <w:pPr>
              <w:jc w:val="center"/>
              <w:rPr>
                <w:sz w:val="18"/>
                <w:szCs w:val="18"/>
                <w:lang w:val="en-US"/>
              </w:rPr>
            </w:pPr>
          </w:p>
        </w:tc>
      </w:tr>
    </w:tbl>
    <w:p w14:paraId="74DCE531" w14:textId="77777777" w:rsidR="00654500" w:rsidRDefault="00654500" w:rsidP="00311BA2">
      <w:pPr>
        <w:jc w:val="both"/>
        <w:rPr>
          <w:szCs w:val="22"/>
          <w:lang w:val="en-US"/>
        </w:rPr>
      </w:pPr>
    </w:p>
    <w:p w14:paraId="209BA69D" w14:textId="77777777" w:rsidR="00311BA2" w:rsidRPr="00937C5D" w:rsidRDefault="00311BA2" w:rsidP="00311BA2">
      <w:pPr>
        <w:jc w:val="center"/>
        <w:rPr>
          <w:b/>
          <w:i/>
          <w:szCs w:val="22"/>
          <w:lang w:val="en-US"/>
        </w:rPr>
      </w:pPr>
      <w:r>
        <w:rPr>
          <w:b/>
          <w:i/>
          <w:szCs w:val="22"/>
          <w:lang w:val="en-US"/>
        </w:rPr>
        <w:t>&lt;End of Modification&gt;</w:t>
      </w:r>
    </w:p>
    <w:p w14:paraId="0E53904F" w14:textId="77777777" w:rsidR="00311BA2" w:rsidRDefault="00311BA2" w:rsidP="00311BA2">
      <w:pPr>
        <w:jc w:val="both"/>
        <w:rPr>
          <w:szCs w:val="22"/>
          <w:lang w:val="en-US" w:eastAsia="ja-JP"/>
        </w:rPr>
      </w:pPr>
    </w:p>
    <w:p w14:paraId="6A416641" w14:textId="77777777" w:rsidR="00311BA2" w:rsidRDefault="00311BA2" w:rsidP="00120987">
      <w:pPr>
        <w:jc w:val="both"/>
        <w:rPr>
          <w:szCs w:val="22"/>
          <w:lang w:val="en-US" w:eastAsia="ja-JP"/>
        </w:rPr>
      </w:pPr>
    </w:p>
    <w:p w14:paraId="69FCB124" w14:textId="77777777" w:rsidR="00311BA2" w:rsidRPr="00723F90" w:rsidRDefault="00311BA2" w:rsidP="00120987">
      <w:pPr>
        <w:jc w:val="both"/>
        <w:rPr>
          <w:szCs w:val="22"/>
          <w:lang w:val="en-US" w:eastAsia="ja-JP"/>
        </w:rPr>
      </w:pPr>
    </w:p>
    <w:p w14:paraId="7651CEAE" w14:textId="77777777" w:rsidR="00542EF9" w:rsidRPr="00723F90" w:rsidRDefault="00542EF9" w:rsidP="00120987">
      <w:pPr>
        <w:jc w:val="both"/>
        <w:rPr>
          <w:szCs w:val="22"/>
          <w:lang w:val="en-US" w:eastAsia="ja-JP"/>
        </w:rPr>
      </w:pPr>
    </w:p>
    <w:p w14:paraId="3B36D72A" w14:textId="0E6396C4" w:rsidR="00120987" w:rsidRPr="002405EE" w:rsidRDefault="00120987" w:rsidP="00120987">
      <w:pPr>
        <w:jc w:val="both"/>
        <w:rPr>
          <w:b/>
          <w:i/>
          <w:lang w:val="en-US" w:eastAsia="ja-JP"/>
        </w:rPr>
      </w:pPr>
      <w:r>
        <w:rPr>
          <w:b/>
          <w:i/>
          <w:lang w:val="en-US" w:eastAsia="ja-JP"/>
        </w:rPr>
        <w:t>Modify text in section 7.20.4.2</w:t>
      </w:r>
      <w:r w:rsidR="003742F9">
        <w:rPr>
          <w:b/>
          <w:i/>
          <w:lang w:val="en-US" w:eastAsia="ja-JP"/>
        </w:rPr>
        <w:t>.1</w:t>
      </w:r>
      <w:r>
        <w:rPr>
          <w:b/>
          <w:i/>
          <w:lang w:val="en-US" w:eastAsia="ja-JP"/>
        </w:rPr>
        <w:t xml:space="preserve">, </w:t>
      </w:r>
      <w:proofErr w:type="spellStart"/>
      <w:proofErr w:type="gramStart"/>
      <w:r>
        <w:rPr>
          <w:b/>
          <w:i/>
          <w:lang w:val="en-US" w:eastAsia="ja-JP"/>
        </w:rPr>
        <w:t>pg</w:t>
      </w:r>
      <w:proofErr w:type="spellEnd"/>
      <w:proofErr w:type="gramEnd"/>
      <w:r>
        <w:rPr>
          <w:b/>
          <w:i/>
          <w:lang w:val="en-US" w:eastAsia="ja-JP"/>
        </w:rPr>
        <w:t xml:space="preserve"> 180 of the LB2 draft as follows</w:t>
      </w:r>
    </w:p>
    <w:p w14:paraId="6DD2A84E" w14:textId="77777777" w:rsidR="003742F9" w:rsidRDefault="003742F9" w:rsidP="003742F9">
      <w:pPr>
        <w:jc w:val="both"/>
        <w:rPr>
          <w:szCs w:val="22"/>
          <w:lang w:val="en-US"/>
        </w:rPr>
      </w:pPr>
    </w:p>
    <w:p w14:paraId="458FAB93" w14:textId="77777777" w:rsidR="003742F9" w:rsidRPr="00937C5D" w:rsidRDefault="003742F9" w:rsidP="003742F9">
      <w:pPr>
        <w:jc w:val="center"/>
        <w:rPr>
          <w:b/>
          <w:i/>
          <w:szCs w:val="22"/>
          <w:lang w:val="en-US"/>
        </w:rPr>
      </w:pPr>
      <w:r>
        <w:rPr>
          <w:b/>
          <w:i/>
          <w:szCs w:val="22"/>
          <w:lang w:val="en-US"/>
        </w:rPr>
        <w:t>&lt;Start of Modification&gt;</w:t>
      </w:r>
    </w:p>
    <w:p w14:paraId="33B60E54" w14:textId="77777777" w:rsidR="003742F9" w:rsidRDefault="003742F9" w:rsidP="003742F9">
      <w:pPr>
        <w:jc w:val="both"/>
        <w:rPr>
          <w:szCs w:val="22"/>
          <w:lang w:val="en-US" w:eastAsia="ja-JP"/>
        </w:rPr>
      </w:pPr>
    </w:p>
    <w:p w14:paraId="41E94CE9" w14:textId="66CA260B" w:rsidR="00120987" w:rsidRDefault="003742F9" w:rsidP="003742F9">
      <w:pPr>
        <w:widowControl w:val="0"/>
        <w:autoSpaceDE w:val="0"/>
        <w:autoSpaceDN w:val="0"/>
        <w:adjustRightInd w:val="0"/>
        <w:jc w:val="both"/>
        <w:rPr>
          <w:szCs w:val="22"/>
          <w:lang w:val="en-US"/>
        </w:rPr>
      </w:pPr>
      <w:r>
        <w:rPr>
          <w:color w:val="000000"/>
          <w:sz w:val="20"/>
          <w:szCs w:val="20"/>
          <w:lang w:val="en-US"/>
        </w:rPr>
        <w:t xml:space="preserve">The </w:t>
      </w:r>
      <w:r w:rsidRPr="003742F9">
        <w:rPr>
          <w:strike/>
          <w:color w:val="FF0000"/>
          <w:sz w:val="20"/>
          <w:szCs w:val="20"/>
          <w:lang w:val="en-US"/>
        </w:rPr>
        <w:t>MR-BS</w:t>
      </w:r>
      <w:r>
        <w:rPr>
          <w:color w:val="218B21"/>
          <w:sz w:val="20"/>
          <w:szCs w:val="20"/>
          <w:lang w:val="en-US"/>
        </w:rPr>
        <w:t xml:space="preserve">A-BS </w:t>
      </w:r>
      <w:r>
        <w:rPr>
          <w:color w:val="000000"/>
          <w:sz w:val="20"/>
          <w:szCs w:val="20"/>
          <w:lang w:val="en-US"/>
        </w:rPr>
        <w:t xml:space="preserve">can discover other </w:t>
      </w:r>
      <w:r w:rsidRPr="003742F9">
        <w:rPr>
          <w:strike/>
          <w:color w:val="FF0000"/>
          <w:sz w:val="20"/>
          <w:szCs w:val="20"/>
          <w:lang w:val="en-US"/>
        </w:rPr>
        <w:t>MR-WRAN</w:t>
      </w:r>
      <w:r>
        <w:rPr>
          <w:color w:val="218B21"/>
          <w:sz w:val="20"/>
          <w:szCs w:val="20"/>
          <w:lang w:val="en-US"/>
        </w:rPr>
        <w:t xml:space="preserve">A-WRAN </w:t>
      </w:r>
      <w:r>
        <w:rPr>
          <w:color w:val="000000"/>
          <w:sz w:val="20"/>
          <w:szCs w:val="20"/>
          <w:lang w:val="en-US"/>
        </w:rPr>
        <w:t xml:space="preserve">cells by scheduling SCWs in passive mode, during which, it may request one or more of its CPEs to listen to the current operating channel to look for CBP packets from other </w:t>
      </w:r>
      <w:r w:rsidRPr="003742F9">
        <w:rPr>
          <w:strike/>
          <w:color w:val="FF0000"/>
          <w:sz w:val="20"/>
          <w:szCs w:val="20"/>
          <w:lang w:val="en-US"/>
        </w:rPr>
        <w:t>MR-WRAN</w:t>
      </w:r>
      <w:r>
        <w:rPr>
          <w:color w:val="218B21"/>
          <w:sz w:val="20"/>
          <w:szCs w:val="20"/>
          <w:lang w:val="en-US"/>
        </w:rPr>
        <w:t>A-WRAN</w:t>
      </w:r>
      <w:r>
        <w:rPr>
          <w:color w:val="000000"/>
          <w:sz w:val="20"/>
          <w:szCs w:val="20"/>
          <w:lang w:val="en-US"/>
        </w:rPr>
        <w:t xml:space="preserve"> s or to listen to other channels for CBP packets</w:t>
      </w:r>
      <w:r w:rsidR="00671680">
        <w:rPr>
          <w:color w:val="000000"/>
          <w:sz w:val="20"/>
          <w:szCs w:val="20"/>
          <w:u w:val="single"/>
          <w:lang w:val="en-US"/>
        </w:rPr>
        <w:t xml:space="preserve">. These CBP packets can contain either one of the four transmissions </w:t>
      </w:r>
      <w:r w:rsidR="00671680">
        <w:rPr>
          <w:color w:val="000000"/>
          <w:sz w:val="20"/>
          <w:szCs w:val="20"/>
          <w:u w:val="single"/>
          <w:lang w:val="en-US"/>
        </w:rPr>
        <w:lastRenderedPageBreak/>
        <w:t xml:space="preserve">listed in </w:t>
      </w:r>
      <w:proofErr w:type="gramStart"/>
      <w:r w:rsidR="00671680">
        <w:rPr>
          <w:color w:val="000000"/>
          <w:sz w:val="20"/>
          <w:szCs w:val="20"/>
          <w:u w:val="single"/>
          <w:lang w:val="en-US"/>
        </w:rPr>
        <w:t>7.20.</w:t>
      </w:r>
      <w:r w:rsidR="009A76A0">
        <w:rPr>
          <w:color w:val="000000"/>
          <w:sz w:val="20"/>
          <w:szCs w:val="20"/>
          <w:u w:val="single"/>
          <w:lang w:val="en-US"/>
        </w:rPr>
        <w:t>4, that</w:t>
      </w:r>
      <w:proofErr w:type="gramEnd"/>
      <w:r w:rsidR="009A76A0">
        <w:rPr>
          <w:color w:val="000000"/>
          <w:sz w:val="20"/>
          <w:szCs w:val="20"/>
          <w:u w:val="single"/>
          <w:lang w:val="en-US"/>
        </w:rPr>
        <w:t xml:space="preserve"> originate </w:t>
      </w:r>
      <w:r w:rsidRPr="009A76A0">
        <w:rPr>
          <w:strike/>
          <w:color w:val="000000"/>
          <w:sz w:val="20"/>
          <w:szCs w:val="20"/>
          <w:lang w:val="en-US"/>
        </w:rPr>
        <w:t xml:space="preserve">SCH, FCH or DRZ-FCH transmissions </w:t>
      </w:r>
      <w:r>
        <w:rPr>
          <w:color w:val="000000"/>
          <w:sz w:val="20"/>
          <w:szCs w:val="20"/>
          <w:lang w:val="en-US"/>
        </w:rPr>
        <w:t xml:space="preserve">from other </w:t>
      </w:r>
      <w:r w:rsidRPr="00671680">
        <w:rPr>
          <w:strike/>
          <w:color w:val="FF0000"/>
          <w:sz w:val="20"/>
          <w:szCs w:val="20"/>
          <w:lang w:val="en-US"/>
        </w:rPr>
        <w:t>MR-BS</w:t>
      </w:r>
      <w:r>
        <w:rPr>
          <w:color w:val="218B21"/>
          <w:sz w:val="20"/>
          <w:szCs w:val="20"/>
          <w:lang w:val="en-US"/>
        </w:rPr>
        <w:t>A-BS</w:t>
      </w:r>
      <w:r>
        <w:rPr>
          <w:color w:val="000000"/>
          <w:sz w:val="20"/>
          <w:szCs w:val="20"/>
          <w:lang w:val="en-US"/>
        </w:rPr>
        <w:t xml:space="preserve">s or CPEs associated with other </w:t>
      </w:r>
      <w:r w:rsidRPr="00671680">
        <w:rPr>
          <w:strike/>
          <w:color w:val="FF0000"/>
          <w:sz w:val="20"/>
          <w:szCs w:val="20"/>
          <w:lang w:val="en-US"/>
        </w:rPr>
        <w:t>MR-BS</w:t>
      </w:r>
      <w:r>
        <w:rPr>
          <w:color w:val="218B21"/>
          <w:sz w:val="20"/>
          <w:szCs w:val="20"/>
          <w:lang w:val="en-US"/>
        </w:rPr>
        <w:t>A-BS</w:t>
      </w:r>
      <w:r>
        <w:rPr>
          <w:color w:val="000000"/>
          <w:sz w:val="20"/>
          <w:szCs w:val="20"/>
          <w:lang w:val="en-US"/>
        </w:rPr>
        <w:t>s.</w:t>
      </w:r>
    </w:p>
    <w:p w14:paraId="6A5083E1" w14:textId="77777777" w:rsidR="003742F9" w:rsidRDefault="003742F9" w:rsidP="003742F9">
      <w:pPr>
        <w:jc w:val="both"/>
        <w:rPr>
          <w:szCs w:val="22"/>
          <w:lang w:val="en-US"/>
        </w:rPr>
      </w:pPr>
    </w:p>
    <w:p w14:paraId="2DE04700" w14:textId="7844D8D0" w:rsidR="003742F9" w:rsidRPr="00937C5D" w:rsidRDefault="003742F9" w:rsidP="003742F9">
      <w:pPr>
        <w:jc w:val="center"/>
        <w:rPr>
          <w:b/>
          <w:i/>
          <w:szCs w:val="22"/>
          <w:lang w:val="en-US"/>
        </w:rPr>
      </w:pPr>
      <w:r>
        <w:rPr>
          <w:b/>
          <w:i/>
          <w:szCs w:val="22"/>
          <w:lang w:val="en-US"/>
        </w:rPr>
        <w:t>&lt;End of Modification&gt;</w:t>
      </w:r>
    </w:p>
    <w:p w14:paraId="101092EF" w14:textId="77777777" w:rsidR="003742F9" w:rsidRDefault="003742F9" w:rsidP="003742F9">
      <w:pPr>
        <w:jc w:val="both"/>
        <w:rPr>
          <w:szCs w:val="22"/>
          <w:lang w:val="en-US" w:eastAsia="ja-JP"/>
        </w:rPr>
      </w:pPr>
    </w:p>
    <w:p w14:paraId="1020F07D" w14:textId="1C2A503F" w:rsidR="00BD6983" w:rsidRPr="002405EE" w:rsidRDefault="00BD6983" w:rsidP="00BD6983">
      <w:pPr>
        <w:jc w:val="both"/>
        <w:rPr>
          <w:b/>
          <w:i/>
          <w:lang w:val="en-US" w:eastAsia="ja-JP"/>
        </w:rPr>
      </w:pPr>
      <w:r>
        <w:rPr>
          <w:b/>
          <w:i/>
          <w:lang w:val="en-US" w:eastAsia="ja-JP"/>
        </w:rPr>
        <w:t xml:space="preserve">At the </w:t>
      </w:r>
      <w:r w:rsidR="00BC2B06">
        <w:rPr>
          <w:b/>
          <w:i/>
          <w:lang w:val="en-US" w:eastAsia="ja-JP"/>
        </w:rPr>
        <w:t xml:space="preserve">bottom of </w:t>
      </w:r>
      <w:proofErr w:type="spellStart"/>
      <w:proofErr w:type="gramStart"/>
      <w:r w:rsidR="00BC2B06">
        <w:rPr>
          <w:b/>
          <w:i/>
          <w:lang w:val="en-US" w:eastAsia="ja-JP"/>
        </w:rPr>
        <w:t>pg</w:t>
      </w:r>
      <w:proofErr w:type="spellEnd"/>
      <w:proofErr w:type="gramEnd"/>
      <w:r w:rsidR="00BC2B06">
        <w:rPr>
          <w:b/>
          <w:i/>
          <w:lang w:val="en-US" w:eastAsia="ja-JP"/>
        </w:rPr>
        <w:t xml:space="preserve"> 295, Section 8.6.2 of base standard, insert the following text before the sentence “The organization of this </w:t>
      </w:r>
      <w:proofErr w:type="spellStart"/>
      <w:r w:rsidR="00BC2B06">
        <w:rPr>
          <w:b/>
          <w:i/>
          <w:lang w:val="en-US" w:eastAsia="ja-JP"/>
        </w:rPr>
        <w:t>subclause</w:t>
      </w:r>
      <w:proofErr w:type="spellEnd"/>
      <w:r w:rsidR="00BC2B06">
        <w:rPr>
          <w:b/>
          <w:i/>
          <w:lang w:val="en-US" w:eastAsia="ja-JP"/>
        </w:rPr>
        <w:t xml:space="preserve"> is as follows:”</w:t>
      </w:r>
    </w:p>
    <w:p w14:paraId="43F184FE" w14:textId="77777777" w:rsidR="00BC2B06" w:rsidRDefault="00BC2B06" w:rsidP="00BC2B06">
      <w:pPr>
        <w:jc w:val="both"/>
        <w:rPr>
          <w:szCs w:val="22"/>
          <w:lang w:val="en-US"/>
        </w:rPr>
      </w:pPr>
    </w:p>
    <w:p w14:paraId="2387E3CF" w14:textId="77777777" w:rsidR="00BC2B06" w:rsidRPr="00937C5D" w:rsidRDefault="00BC2B06" w:rsidP="00BC2B06">
      <w:pPr>
        <w:jc w:val="center"/>
        <w:rPr>
          <w:b/>
          <w:i/>
          <w:szCs w:val="22"/>
          <w:lang w:val="en-US"/>
        </w:rPr>
      </w:pPr>
      <w:r>
        <w:rPr>
          <w:b/>
          <w:i/>
          <w:szCs w:val="22"/>
          <w:lang w:val="en-US"/>
        </w:rPr>
        <w:t>&lt;Start of Modification&gt;</w:t>
      </w:r>
    </w:p>
    <w:p w14:paraId="2F3B4661" w14:textId="77777777" w:rsidR="00BC2B06" w:rsidRDefault="00BC2B06" w:rsidP="00BC2B06">
      <w:pPr>
        <w:jc w:val="both"/>
        <w:rPr>
          <w:szCs w:val="22"/>
          <w:lang w:val="en-US" w:eastAsia="ja-JP"/>
        </w:rPr>
      </w:pPr>
    </w:p>
    <w:p w14:paraId="3DEDF576" w14:textId="55EDD4F5" w:rsidR="008E63F3" w:rsidRPr="00A80323" w:rsidRDefault="00A80323" w:rsidP="00D601BE">
      <w:pPr>
        <w:jc w:val="both"/>
        <w:rPr>
          <w:u w:val="single"/>
          <w:lang w:val="en-US" w:eastAsia="ja-JP"/>
        </w:rPr>
      </w:pPr>
      <w:r>
        <w:rPr>
          <w:u w:val="single"/>
          <w:lang w:val="en-US" w:eastAsia="ja-JP"/>
        </w:rPr>
        <w:t>In this section “MAC Address” refers to the IEEE 48-bit MAC</w:t>
      </w:r>
      <w:r w:rsidR="0006787F">
        <w:rPr>
          <w:u w:val="single"/>
          <w:lang w:val="en-US" w:eastAsia="ja-JP"/>
        </w:rPr>
        <w:t xml:space="preserve"> address that identifies the BS or </w:t>
      </w:r>
      <w:r>
        <w:rPr>
          <w:u w:val="single"/>
          <w:lang w:val="en-US" w:eastAsia="ja-JP"/>
        </w:rPr>
        <w:t xml:space="preserve">A-BS </w:t>
      </w:r>
      <w:r w:rsidR="00845927">
        <w:rPr>
          <w:u w:val="single"/>
          <w:lang w:val="en-US" w:eastAsia="ja-JP"/>
        </w:rPr>
        <w:t>that the CBP MAC PDU is being forwarded on behalf of by a CPE.</w:t>
      </w:r>
      <w:r w:rsidR="005B53F4">
        <w:rPr>
          <w:u w:val="single"/>
          <w:lang w:val="en-US" w:eastAsia="ja-JP"/>
        </w:rPr>
        <w:t xml:space="preserve"> </w:t>
      </w:r>
    </w:p>
    <w:p w14:paraId="608F254C" w14:textId="77777777" w:rsidR="00BC2B06" w:rsidRDefault="00BC2B06" w:rsidP="00BC2B06">
      <w:pPr>
        <w:jc w:val="both"/>
        <w:rPr>
          <w:szCs w:val="22"/>
          <w:lang w:val="en-US"/>
        </w:rPr>
      </w:pPr>
    </w:p>
    <w:p w14:paraId="6E96B4F7" w14:textId="77777777" w:rsidR="00BC2B06" w:rsidRPr="00937C5D" w:rsidRDefault="00BC2B06" w:rsidP="00BC2B06">
      <w:pPr>
        <w:jc w:val="center"/>
        <w:rPr>
          <w:b/>
          <w:i/>
          <w:szCs w:val="22"/>
          <w:lang w:val="en-US"/>
        </w:rPr>
      </w:pPr>
      <w:r>
        <w:rPr>
          <w:b/>
          <w:i/>
          <w:szCs w:val="22"/>
          <w:lang w:val="en-US"/>
        </w:rPr>
        <w:t>&lt;End of Modification&gt;</w:t>
      </w:r>
    </w:p>
    <w:p w14:paraId="26A95833" w14:textId="77777777" w:rsidR="00BC2B06" w:rsidRDefault="00BC2B06" w:rsidP="00BC2B06">
      <w:pPr>
        <w:jc w:val="both"/>
        <w:rPr>
          <w:szCs w:val="22"/>
          <w:lang w:val="en-US" w:eastAsia="ja-JP"/>
        </w:rPr>
      </w:pPr>
    </w:p>
    <w:p w14:paraId="5C53BEBE" w14:textId="103153DA" w:rsidR="00BC2B06" w:rsidRDefault="002D3D9B" w:rsidP="00D601BE">
      <w:pPr>
        <w:jc w:val="both"/>
        <w:rPr>
          <w:b/>
          <w:i/>
          <w:lang w:val="en-US" w:eastAsia="ja-JP"/>
        </w:rPr>
      </w:pPr>
      <w:r>
        <w:rPr>
          <w:b/>
          <w:i/>
          <w:lang w:val="en-US" w:eastAsia="ja-JP"/>
        </w:rPr>
        <w:t xml:space="preserve">On </w:t>
      </w:r>
      <w:proofErr w:type="spellStart"/>
      <w:proofErr w:type="gramStart"/>
      <w:r>
        <w:rPr>
          <w:b/>
          <w:i/>
          <w:lang w:val="en-US" w:eastAsia="ja-JP"/>
        </w:rPr>
        <w:t>pg</w:t>
      </w:r>
      <w:proofErr w:type="spellEnd"/>
      <w:proofErr w:type="gramEnd"/>
      <w:r>
        <w:rPr>
          <w:b/>
          <w:i/>
          <w:lang w:val="en-US" w:eastAsia="ja-JP"/>
        </w:rPr>
        <w:t xml:space="preserve"> 301, Section 8.6.2</w:t>
      </w:r>
      <w:r w:rsidR="00C67CD9">
        <w:rPr>
          <w:b/>
          <w:i/>
          <w:lang w:val="en-US" w:eastAsia="ja-JP"/>
        </w:rPr>
        <w:t>.4.1</w:t>
      </w:r>
      <w:r>
        <w:rPr>
          <w:b/>
          <w:i/>
          <w:lang w:val="en-US" w:eastAsia="ja-JP"/>
        </w:rPr>
        <w:t xml:space="preserve"> of base standard, </w:t>
      </w:r>
      <w:r w:rsidR="00C67CD9">
        <w:rPr>
          <w:b/>
          <w:i/>
          <w:lang w:val="en-US" w:eastAsia="ja-JP"/>
        </w:rPr>
        <w:t>modify the text for as follows</w:t>
      </w:r>
    </w:p>
    <w:p w14:paraId="673E1C90" w14:textId="77777777" w:rsidR="00C67CD9" w:rsidRDefault="00C67CD9" w:rsidP="00C67CD9">
      <w:pPr>
        <w:jc w:val="both"/>
        <w:rPr>
          <w:szCs w:val="22"/>
          <w:lang w:val="en-US"/>
        </w:rPr>
      </w:pPr>
    </w:p>
    <w:p w14:paraId="54DAB726" w14:textId="77777777" w:rsidR="00C67CD9" w:rsidRPr="00937C5D" w:rsidRDefault="00C67CD9" w:rsidP="00C67CD9">
      <w:pPr>
        <w:jc w:val="center"/>
        <w:rPr>
          <w:b/>
          <w:i/>
          <w:szCs w:val="22"/>
          <w:lang w:val="en-US"/>
        </w:rPr>
      </w:pPr>
      <w:r>
        <w:rPr>
          <w:b/>
          <w:i/>
          <w:szCs w:val="22"/>
          <w:lang w:val="en-US"/>
        </w:rPr>
        <w:t>&lt;Start of Modification&gt;</w:t>
      </w:r>
    </w:p>
    <w:p w14:paraId="65B109CA" w14:textId="77777777" w:rsidR="00C67CD9" w:rsidRDefault="00C67CD9" w:rsidP="00C67CD9">
      <w:pPr>
        <w:jc w:val="both"/>
        <w:rPr>
          <w:szCs w:val="22"/>
          <w:lang w:val="en-US" w:eastAsia="ja-JP"/>
        </w:rPr>
      </w:pPr>
    </w:p>
    <w:p w14:paraId="241A5AB2" w14:textId="4BD72D75" w:rsidR="00940995" w:rsidRDefault="00940995" w:rsidP="00940995">
      <w:pPr>
        <w:widowControl w:val="0"/>
        <w:autoSpaceDE w:val="0"/>
        <w:autoSpaceDN w:val="0"/>
        <w:adjustRightInd w:val="0"/>
        <w:jc w:val="both"/>
        <w:rPr>
          <w:sz w:val="20"/>
          <w:szCs w:val="20"/>
          <w:lang w:val="en-US"/>
        </w:rPr>
      </w:pPr>
      <w:r>
        <w:rPr>
          <w:sz w:val="20"/>
          <w:szCs w:val="20"/>
          <w:lang w:val="en-US"/>
        </w:rPr>
        <w:t>1) Infrastructure as described in Figure 125 for certificate generation and distribution</w:t>
      </w:r>
    </w:p>
    <w:p w14:paraId="18F7CB15" w14:textId="77777777" w:rsidR="00940995" w:rsidRDefault="00940995" w:rsidP="00940995">
      <w:pPr>
        <w:widowControl w:val="0"/>
        <w:autoSpaceDE w:val="0"/>
        <w:autoSpaceDN w:val="0"/>
        <w:adjustRightInd w:val="0"/>
        <w:jc w:val="both"/>
        <w:rPr>
          <w:sz w:val="20"/>
          <w:szCs w:val="20"/>
          <w:lang w:val="en-US"/>
        </w:rPr>
      </w:pPr>
    </w:p>
    <w:p w14:paraId="479F9443" w14:textId="75E834E6" w:rsidR="00940995" w:rsidRDefault="00940995" w:rsidP="00940995">
      <w:pPr>
        <w:widowControl w:val="0"/>
        <w:autoSpaceDE w:val="0"/>
        <w:autoSpaceDN w:val="0"/>
        <w:adjustRightInd w:val="0"/>
        <w:jc w:val="both"/>
        <w:rPr>
          <w:sz w:val="20"/>
          <w:szCs w:val="20"/>
          <w:lang w:val="en-US"/>
        </w:rPr>
      </w:pPr>
      <w:r>
        <w:rPr>
          <w:sz w:val="20"/>
          <w:szCs w:val="20"/>
          <w:lang w:val="en-US"/>
        </w:rPr>
        <w:t xml:space="preserve">2) Recommended EC domain parameters to be used shall be for binary fields on either 223-bit random or </w:t>
      </w:r>
      <w:proofErr w:type="spellStart"/>
      <w:r>
        <w:rPr>
          <w:sz w:val="20"/>
          <w:szCs w:val="20"/>
          <w:lang w:val="en-US"/>
        </w:rPr>
        <w:t>Koblitz</w:t>
      </w:r>
      <w:proofErr w:type="spellEnd"/>
      <w:r>
        <w:rPr>
          <w:sz w:val="20"/>
          <w:szCs w:val="20"/>
          <w:lang w:val="en-US"/>
        </w:rPr>
        <w:t xml:space="preserve"> curves. Example domain parameters can be found in:</w:t>
      </w:r>
    </w:p>
    <w:p w14:paraId="5007A987" w14:textId="77777777" w:rsidR="00940995" w:rsidRDefault="00940995" w:rsidP="00940995">
      <w:pPr>
        <w:widowControl w:val="0"/>
        <w:autoSpaceDE w:val="0"/>
        <w:autoSpaceDN w:val="0"/>
        <w:adjustRightInd w:val="0"/>
        <w:ind w:firstLine="720"/>
        <w:jc w:val="both"/>
        <w:rPr>
          <w:sz w:val="20"/>
          <w:szCs w:val="20"/>
          <w:lang w:val="en-US"/>
        </w:rPr>
      </w:pPr>
      <w:proofErr w:type="spellStart"/>
      <w:r>
        <w:rPr>
          <w:sz w:val="20"/>
          <w:szCs w:val="20"/>
          <w:lang w:val="en-US"/>
        </w:rPr>
        <w:t>i</w:t>
      </w:r>
      <w:proofErr w:type="spellEnd"/>
      <w:r>
        <w:rPr>
          <w:sz w:val="20"/>
          <w:szCs w:val="20"/>
          <w:lang w:val="en-US"/>
        </w:rPr>
        <w:t>) K-233 or B-233 elliptic curves defined in [FIPS 186-3],</w:t>
      </w:r>
    </w:p>
    <w:p w14:paraId="50FF7C0E" w14:textId="77777777" w:rsidR="00940995" w:rsidRDefault="00940995" w:rsidP="00940995">
      <w:pPr>
        <w:widowControl w:val="0"/>
        <w:autoSpaceDE w:val="0"/>
        <w:autoSpaceDN w:val="0"/>
        <w:adjustRightInd w:val="0"/>
        <w:ind w:firstLine="720"/>
        <w:jc w:val="both"/>
        <w:rPr>
          <w:sz w:val="20"/>
          <w:szCs w:val="20"/>
          <w:lang w:val="en-US"/>
        </w:rPr>
      </w:pPr>
      <w:r>
        <w:rPr>
          <w:sz w:val="20"/>
          <w:szCs w:val="20"/>
          <w:lang w:val="en-US"/>
        </w:rPr>
        <w:t xml:space="preserve">ii) </w:t>
      </w:r>
      <w:proofErr w:type="gramStart"/>
      <w:r>
        <w:rPr>
          <w:sz w:val="20"/>
          <w:szCs w:val="20"/>
          <w:lang w:val="en-US"/>
        </w:rPr>
        <w:t>sect233k1</w:t>
      </w:r>
      <w:proofErr w:type="gramEnd"/>
      <w:r>
        <w:rPr>
          <w:sz w:val="20"/>
          <w:szCs w:val="20"/>
          <w:lang w:val="en-US"/>
        </w:rPr>
        <w:t xml:space="preserve"> and sect233r1 curves defined in SEC2 [B64]</w:t>
      </w:r>
    </w:p>
    <w:p w14:paraId="74470105" w14:textId="77777777" w:rsidR="00940995" w:rsidRDefault="00940995" w:rsidP="00940995">
      <w:pPr>
        <w:widowControl w:val="0"/>
        <w:autoSpaceDE w:val="0"/>
        <w:autoSpaceDN w:val="0"/>
        <w:adjustRightInd w:val="0"/>
        <w:ind w:firstLine="720"/>
        <w:jc w:val="both"/>
        <w:rPr>
          <w:sz w:val="20"/>
          <w:szCs w:val="20"/>
          <w:lang w:val="en-US"/>
        </w:rPr>
      </w:pPr>
      <w:r>
        <w:rPr>
          <w:sz w:val="20"/>
          <w:szCs w:val="20"/>
          <w:lang w:val="en-US"/>
        </w:rPr>
        <w:t>iii) In the EC domain parameters, elliptic curve points shall be represented in compressed form</w:t>
      </w:r>
    </w:p>
    <w:p w14:paraId="684251B7" w14:textId="77777777" w:rsidR="00940995" w:rsidRDefault="00940995" w:rsidP="00940995">
      <w:pPr>
        <w:widowControl w:val="0"/>
        <w:autoSpaceDE w:val="0"/>
        <w:autoSpaceDN w:val="0"/>
        <w:adjustRightInd w:val="0"/>
        <w:jc w:val="both"/>
        <w:rPr>
          <w:sz w:val="20"/>
          <w:szCs w:val="20"/>
          <w:lang w:val="en-US"/>
        </w:rPr>
      </w:pPr>
    </w:p>
    <w:p w14:paraId="62FF1826" w14:textId="369244B8" w:rsidR="00940995" w:rsidRDefault="00940995" w:rsidP="00940995">
      <w:pPr>
        <w:widowControl w:val="0"/>
        <w:autoSpaceDE w:val="0"/>
        <w:autoSpaceDN w:val="0"/>
        <w:adjustRightInd w:val="0"/>
        <w:jc w:val="both"/>
        <w:rPr>
          <w:sz w:val="20"/>
          <w:szCs w:val="20"/>
          <w:lang w:val="en-US"/>
        </w:rPr>
      </w:pPr>
      <w:proofErr w:type="gramStart"/>
      <w:r>
        <w:rPr>
          <w:sz w:val="20"/>
          <w:szCs w:val="20"/>
          <w:lang w:val="en-US"/>
        </w:rPr>
        <w:t>3) BS</w:t>
      </w:r>
      <w:r>
        <w:rPr>
          <w:sz w:val="20"/>
          <w:szCs w:val="20"/>
          <w:u w:val="single"/>
          <w:lang w:val="en-US"/>
        </w:rPr>
        <w:t>/A-BS/Distributed A-CPE</w:t>
      </w:r>
      <w:r>
        <w:rPr>
          <w:sz w:val="20"/>
          <w:szCs w:val="20"/>
          <w:lang w:val="en-US"/>
        </w:rPr>
        <w:t xml:space="preserve"> shall be identified by its 48bit MAC Address</w:t>
      </w:r>
      <w:proofErr w:type="gramEnd"/>
    </w:p>
    <w:p w14:paraId="5345C48D" w14:textId="77777777" w:rsidR="00940995" w:rsidRDefault="00940995" w:rsidP="00940995">
      <w:pPr>
        <w:widowControl w:val="0"/>
        <w:autoSpaceDE w:val="0"/>
        <w:autoSpaceDN w:val="0"/>
        <w:adjustRightInd w:val="0"/>
        <w:jc w:val="both"/>
        <w:rPr>
          <w:sz w:val="20"/>
          <w:szCs w:val="20"/>
          <w:lang w:val="en-US"/>
        </w:rPr>
      </w:pPr>
    </w:p>
    <w:p w14:paraId="0592CEC8" w14:textId="77777777" w:rsidR="006205C7" w:rsidRDefault="00940995" w:rsidP="00940995">
      <w:pPr>
        <w:widowControl w:val="0"/>
        <w:autoSpaceDE w:val="0"/>
        <w:autoSpaceDN w:val="0"/>
        <w:adjustRightInd w:val="0"/>
        <w:jc w:val="both"/>
        <w:rPr>
          <w:sz w:val="20"/>
          <w:szCs w:val="20"/>
          <w:lang w:val="en-US"/>
        </w:rPr>
      </w:pPr>
      <w:r>
        <w:rPr>
          <w:sz w:val="20"/>
          <w:szCs w:val="20"/>
          <w:lang w:val="en-US"/>
        </w:rPr>
        <w:t>4) ‘</w:t>
      </w:r>
      <w:proofErr w:type="gramStart"/>
      <w:r>
        <w:rPr>
          <w:sz w:val="20"/>
          <w:szCs w:val="20"/>
          <w:lang w:val="en-US"/>
        </w:rPr>
        <w:t>to</w:t>
      </w:r>
      <w:proofErr w:type="gramEnd"/>
      <w:r>
        <w:rPr>
          <w:sz w:val="20"/>
          <w:szCs w:val="20"/>
          <w:lang w:val="en-US"/>
        </w:rPr>
        <w:t xml:space="preserve"> -be-signed certificate data’, IU construction is as follows:</w:t>
      </w:r>
    </w:p>
    <w:p w14:paraId="4766996A" w14:textId="77777777" w:rsidR="006205C7" w:rsidRDefault="006205C7" w:rsidP="006205C7">
      <w:pPr>
        <w:widowControl w:val="0"/>
        <w:autoSpaceDE w:val="0"/>
        <w:autoSpaceDN w:val="0"/>
        <w:adjustRightInd w:val="0"/>
        <w:ind w:left="720"/>
        <w:jc w:val="both"/>
        <w:rPr>
          <w:sz w:val="20"/>
          <w:szCs w:val="20"/>
          <w:lang w:val="en-US"/>
        </w:rPr>
      </w:pPr>
      <w:r>
        <w:rPr>
          <w:sz w:val="20"/>
          <w:szCs w:val="20"/>
          <w:lang w:val="en-US"/>
        </w:rPr>
        <w:t xml:space="preserve">- </w:t>
      </w:r>
      <w:r w:rsidR="00940995">
        <w:rPr>
          <w:sz w:val="20"/>
          <w:szCs w:val="20"/>
          <w:lang w:val="en-US"/>
        </w:rPr>
        <w:t>For BSIC: BSIC = I</w:t>
      </w:r>
      <w:r w:rsidR="00940995">
        <w:rPr>
          <w:sz w:val="13"/>
          <w:szCs w:val="13"/>
          <w:lang w:val="en-US"/>
        </w:rPr>
        <w:t xml:space="preserve">U </w:t>
      </w:r>
      <w:r w:rsidR="00940995">
        <w:rPr>
          <w:sz w:val="20"/>
          <w:szCs w:val="20"/>
          <w:lang w:val="en-US"/>
        </w:rPr>
        <w:t xml:space="preserve">|| </w:t>
      </w:r>
      <w:proofErr w:type="gramStart"/>
      <w:r w:rsidR="00940995">
        <w:rPr>
          <w:sz w:val="20"/>
          <w:szCs w:val="20"/>
          <w:lang w:val="en-US"/>
        </w:rPr>
        <w:t>BEU ,</w:t>
      </w:r>
      <w:proofErr w:type="gramEnd"/>
      <w:r w:rsidR="00940995">
        <w:rPr>
          <w:sz w:val="20"/>
          <w:szCs w:val="20"/>
          <w:lang w:val="en-US"/>
        </w:rPr>
        <w:t xml:space="preserve"> where I</w:t>
      </w:r>
      <w:r w:rsidR="00940995">
        <w:rPr>
          <w:sz w:val="13"/>
          <w:szCs w:val="13"/>
          <w:lang w:val="en-US"/>
        </w:rPr>
        <w:t xml:space="preserve">U </w:t>
      </w:r>
      <w:r w:rsidR="00940995">
        <w:rPr>
          <w:sz w:val="20"/>
          <w:szCs w:val="20"/>
          <w:lang w:val="en-US"/>
        </w:rPr>
        <w:t xml:space="preserve"> = </w:t>
      </w:r>
      <w:proofErr w:type="spellStart"/>
      <w:r w:rsidR="00940995">
        <w:rPr>
          <w:sz w:val="20"/>
          <w:szCs w:val="20"/>
          <w:lang w:val="en-US"/>
        </w:rPr>
        <w:t>KeyID</w:t>
      </w:r>
      <w:proofErr w:type="spellEnd"/>
      <w:r w:rsidR="00940995">
        <w:rPr>
          <w:sz w:val="20"/>
          <w:szCs w:val="20"/>
          <w:lang w:val="en-US"/>
        </w:rPr>
        <w:t xml:space="preserve"> || </w:t>
      </w:r>
      <w:r w:rsidR="00940995" w:rsidRPr="006205C7">
        <w:rPr>
          <w:strike/>
          <w:sz w:val="20"/>
          <w:szCs w:val="20"/>
          <w:lang w:val="en-US"/>
        </w:rPr>
        <w:t xml:space="preserve">BS </w:t>
      </w:r>
      <w:r w:rsidR="00940995">
        <w:rPr>
          <w:sz w:val="20"/>
          <w:szCs w:val="20"/>
          <w:lang w:val="en-US"/>
        </w:rPr>
        <w:t>MAC Address || CA ID || Key</w:t>
      </w:r>
      <w:r>
        <w:rPr>
          <w:sz w:val="20"/>
          <w:szCs w:val="20"/>
          <w:lang w:val="en-US"/>
        </w:rPr>
        <w:t xml:space="preserve"> </w:t>
      </w:r>
      <w:r w:rsidR="00940995">
        <w:rPr>
          <w:sz w:val="20"/>
          <w:szCs w:val="20"/>
          <w:lang w:val="en-US"/>
        </w:rPr>
        <w:t xml:space="preserve">Validity Date (Not Before) || </w:t>
      </w:r>
    </w:p>
    <w:p w14:paraId="7EB75E1F" w14:textId="77777777" w:rsidR="00DD518D" w:rsidRDefault="006205C7" w:rsidP="00DD518D">
      <w:pPr>
        <w:widowControl w:val="0"/>
        <w:autoSpaceDE w:val="0"/>
        <w:autoSpaceDN w:val="0"/>
        <w:adjustRightInd w:val="0"/>
        <w:ind w:left="1440" w:firstLine="720"/>
        <w:jc w:val="both"/>
        <w:rPr>
          <w:sz w:val="20"/>
          <w:szCs w:val="20"/>
          <w:lang w:val="en-US"/>
        </w:rPr>
      </w:pPr>
      <w:r>
        <w:rPr>
          <w:sz w:val="20"/>
          <w:szCs w:val="20"/>
          <w:lang w:val="en-US"/>
        </w:rPr>
        <w:t xml:space="preserve">    </w:t>
      </w:r>
      <w:r w:rsidR="00940995">
        <w:rPr>
          <w:sz w:val="20"/>
          <w:szCs w:val="20"/>
          <w:lang w:val="en-US"/>
        </w:rPr>
        <w:t>Key Validity Date (Not After) || Version, and BEU = BS</w:t>
      </w:r>
      <w:r w:rsidR="00DD518D">
        <w:rPr>
          <w:sz w:val="20"/>
          <w:szCs w:val="20"/>
          <w:u w:val="single"/>
          <w:lang w:val="en-US"/>
        </w:rPr>
        <w:t xml:space="preserve"> or </w:t>
      </w:r>
      <w:r w:rsidR="0006787F">
        <w:rPr>
          <w:sz w:val="20"/>
          <w:szCs w:val="20"/>
          <w:u w:val="single"/>
          <w:lang w:val="en-US"/>
        </w:rPr>
        <w:t>A-BS</w:t>
      </w:r>
      <w:r w:rsidR="00DD518D">
        <w:rPr>
          <w:sz w:val="20"/>
          <w:szCs w:val="20"/>
          <w:u w:val="single"/>
          <w:lang w:val="en-US"/>
        </w:rPr>
        <w:t xml:space="preserve"> </w:t>
      </w:r>
      <w:r w:rsidR="00940995">
        <w:rPr>
          <w:sz w:val="20"/>
          <w:szCs w:val="20"/>
          <w:lang w:val="en-US"/>
        </w:rPr>
        <w:t xml:space="preserve">Public Key Reconstruction </w:t>
      </w:r>
    </w:p>
    <w:p w14:paraId="0A2FB3F2" w14:textId="0FBD820C" w:rsidR="00940995" w:rsidRDefault="00DD518D" w:rsidP="00DD518D">
      <w:pPr>
        <w:widowControl w:val="0"/>
        <w:autoSpaceDE w:val="0"/>
        <w:autoSpaceDN w:val="0"/>
        <w:adjustRightInd w:val="0"/>
        <w:ind w:left="1440" w:firstLine="720"/>
        <w:jc w:val="both"/>
        <w:rPr>
          <w:sz w:val="20"/>
          <w:szCs w:val="20"/>
          <w:lang w:val="en-US"/>
        </w:rPr>
      </w:pPr>
      <w:r>
        <w:rPr>
          <w:sz w:val="20"/>
          <w:szCs w:val="20"/>
          <w:lang w:val="en-US"/>
        </w:rPr>
        <w:t xml:space="preserve">    </w:t>
      </w:r>
      <w:r w:rsidR="00940995">
        <w:rPr>
          <w:sz w:val="20"/>
          <w:szCs w:val="20"/>
          <w:lang w:val="en-US"/>
        </w:rPr>
        <w:t>Data;</w:t>
      </w:r>
    </w:p>
    <w:p w14:paraId="5B39B3CF" w14:textId="77777777" w:rsidR="007275EF" w:rsidRDefault="00DD518D" w:rsidP="007275EF">
      <w:pPr>
        <w:widowControl w:val="0"/>
        <w:autoSpaceDE w:val="0"/>
        <w:autoSpaceDN w:val="0"/>
        <w:adjustRightInd w:val="0"/>
        <w:ind w:firstLine="720"/>
        <w:jc w:val="both"/>
        <w:rPr>
          <w:sz w:val="20"/>
          <w:szCs w:val="20"/>
          <w:lang w:val="en-US"/>
        </w:rPr>
      </w:pPr>
      <w:r>
        <w:rPr>
          <w:sz w:val="20"/>
          <w:szCs w:val="20"/>
          <w:lang w:val="en-US"/>
        </w:rPr>
        <w:t xml:space="preserve">- </w:t>
      </w:r>
      <w:r w:rsidR="00940995">
        <w:rPr>
          <w:sz w:val="20"/>
          <w:szCs w:val="20"/>
          <w:lang w:val="en-US"/>
        </w:rPr>
        <w:t>For CARC: CARC = I</w:t>
      </w:r>
      <w:r w:rsidR="00940995">
        <w:rPr>
          <w:sz w:val="13"/>
          <w:szCs w:val="13"/>
          <w:lang w:val="en-US"/>
        </w:rPr>
        <w:t xml:space="preserve">U </w:t>
      </w:r>
      <w:r w:rsidR="00940995">
        <w:rPr>
          <w:sz w:val="20"/>
          <w:szCs w:val="20"/>
          <w:lang w:val="en-US"/>
        </w:rPr>
        <w:t xml:space="preserve">|| </w:t>
      </w:r>
      <w:proofErr w:type="gramStart"/>
      <w:r w:rsidR="00940995">
        <w:rPr>
          <w:sz w:val="20"/>
          <w:szCs w:val="20"/>
          <w:lang w:val="en-US"/>
        </w:rPr>
        <w:t>BEU ,</w:t>
      </w:r>
      <w:proofErr w:type="gramEnd"/>
      <w:r w:rsidR="00940995">
        <w:rPr>
          <w:sz w:val="20"/>
          <w:szCs w:val="20"/>
          <w:lang w:val="en-US"/>
        </w:rPr>
        <w:t xml:space="preserve"> where I</w:t>
      </w:r>
      <w:r w:rsidR="00940995">
        <w:rPr>
          <w:sz w:val="13"/>
          <w:szCs w:val="13"/>
          <w:lang w:val="en-US"/>
        </w:rPr>
        <w:t xml:space="preserve">U </w:t>
      </w:r>
      <w:r w:rsidR="00940995">
        <w:rPr>
          <w:sz w:val="20"/>
          <w:szCs w:val="20"/>
          <w:lang w:val="en-US"/>
        </w:rPr>
        <w:t xml:space="preserve"> = </w:t>
      </w:r>
      <w:proofErr w:type="spellStart"/>
      <w:r w:rsidR="00940995">
        <w:rPr>
          <w:sz w:val="20"/>
          <w:szCs w:val="20"/>
          <w:lang w:val="en-US"/>
        </w:rPr>
        <w:t>KeyID</w:t>
      </w:r>
      <w:proofErr w:type="spellEnd"/>
      <w:r w:rsidR="00940995">
        <w:rPr>
          <w:sz w:val="20"/>
          <w:szCs w:val="20"/>
          <w:lang w:val="en-US"/>
        </w:rPr>
        <w:t xml:space="preserve"> || </w:t>
      </w:r>
      <w:r w:rsidR="00940995" w:rsidRPr="007275EF">
        <w:rPr>
          <w:strike/>
          <w:sz w:val="20"/>
          <w:szCs w:val="20"/>
          <w:lang w:val="en-US"/>
        </w:rPr>
        <w:t xml:space="preserve">BS </w:t>
      </w:r>
      <w:r w:rsidR="00940995">
        <w:rPr>
          <w:sz w:val="20"/>
          <w:szCs w:val="20"/>
          <w:lang w:val="en-US"/>
        </w:rPr>
        <w:t>MAC Address || CA ID || Key</w:t>
      </w:r>
      <w:r w:rsidR="007275EF">
        <w:rPr>
          <w:sz w:val="20"/>
          <w:szCs w:val="20"/>
          <w:lang w:val="en-US"/>
        </w:rPr>
        <w:t xml:space="preserve"> </w:t>
      </w:r>
      <w:r w:rsidR="00940995">
        <w:rPr>
          <w:sz w:val="20"/>
          <w:szCs w:val="20"/>
          <w:lang w:val="en-US"/>
        </w:rPr>
        <w:t xml:space="preserve">Validity Date (Not Before) </w:t>
      </w:r>
    </w:p>
    <w:p w14:paraId="7FB02310" w14:textId="77777777" w:rsidR="007275EF" w:rsidRDefault="007275EF" w:rsidP="007275EF">
      <w:pPr>
        <w:widowControl w:val="0"/>
        <w:autoSpaceDE w:val="0"/>
        <w:autoSpaceDN w:val="0"/>
        <w:adjustRightInd w:val="0"/>
        <w:ind w:left="2160"/>
        <w:jc w:val="both"/>
        <w:rPr>
          <w:sz w:val="20"/>
          <w:szCs w:val="20"/>
          <w:lang w:val="en-US"/>
        </w:rPr>
      </w:pPr>
      <w:r>
        <w:rPr>
          <w:sz w:val="20"/>
          <w:szCs w:val="20"/>
          <w:lang w:val="en-US"/>
        </w:rPr>
        <w:t xml:space="preserve">        </w:t>
      </w:r>
      <w:r w:rsidR="00940995">
        <w:rPr>
          <w:sz w:val="20"/>
          <w:szCs w:val="20"/>
          <w:lang w:val="en-US"/>
        </w:rPr>
        <w:t>|| Key Validity Date (Not After) || Version || EC Domain</w:t>
      </w:r>
      <w:r>
        <w:rPr>
          <w:sz w:val="20"/>
          <w:szCs w:val="20"/>
          <w:lang w:val="en-US"/>
        </w:rPr>
        <w:t xml:space="preserve"> </w:t>
      </w:r>
      <w:r w:rsidR="00940995">
        <w:rPr>
          <w:sz w:val="20"/>
          <w:szCs w:val="20"/>
          <w:lang w:val="en-US"/>
        </w:rPr>
        <w:t xml:space="preserve">Parameters, and BEU = CA Public </w:t>
      </w:r>
    </w:p>
    <w:p w14:paraId="76C260DC" w14:textId="1F2008E5" w:rsidR="00940995" w:rsidRDefault="007275EF" w:rsidP="007275EF">
      <w:pPr>
        <w:widowControl w:val="0"/>
        <w:autoSpaceDE w:val="0"/>
        <w:autoSpaceDN w:val="0"/>
        <w:adjustRightInd w:val="0"/>
        <w:ind w:left="2160"/>
        <w:jc w:val="both"/>
        <w:rPr>
          <w:sz w:val="20"/>
          <w:szCs w:val="20"/>
          <w:lang w:val="en-US"/>
        </w:rPr>
      </w:pPr>
      <w:r>
        <w:rPr>
          <w:sz w:val="20"/>
          <w:szCs w:val="20"/>
          <w:lang w:val="en-US"/>
        </w:rPr>
        <w:t xml:space="preserve">        </w:t>
      </w:r>
      <w:r w:rsidR="00940995">
        <w:rPr>
          <w:sz w:val="20"/>
          <w:szCs w:val="20"/>
          <w:lang w:val="en-US"/>
        </w:rPr>
        <w:t>Key Reconstruction Data</w:t>
      </w:r>
    </w:p>
    <w:p w14:paraId="52A6EC0C" w14:textId="77777777" w:rsidR="00BA0622" w:rsidRDefault="007275EF" w:rsidP="007275EF">
      <w:pPr>
        <w:widowControl w:val="0"/>
        <w:autoSpaceDE w:val="0"/>
        <w:autoSpaceDN w:val="0"/>
        <w:adjustRightInd w:val="0"/>
        <w:ind w:firstLine="720"/>
        <w:jc w:val="both"/>
        <w:rPr>
          <w:sz w:val="20"/>
          <w:szCs w:val="20"/>
          <w:lang w:val="en-US"/>
        </w:rPr>
      </w:pPr>
      <w:r>
        <w:rPr>
          <w:sz w:val="20"/>
          <w:szCs w:val="20"/>
          <w:lang w:val="en-US"/>
        </w:rPr>
        <w:t xml:space="preserve">- </w:t>
      </w:r>
      <w:r w:rsidR="00940995">
        <w:rPr>
          <w:sz w:val="20"/>
          <w:szCs w:val="20"/>
          <w:lang w:val="en-US"/>
        </w:rPr>
        <w:t xml:space="preserve">NOTE </w:t>
      </w:r>
      <w:proofErr w:type="gramStart"/>
      <w:r w:rsidR="00940995">
        <w:rPr>
          <w:sz w:val="20"/>
          <w:szCs w:val="20"/>
          <w:lang w:val="en-US"/>
        </w:rPr>
        <w:t>—  BS</w:t>
      </w:r>
      <w:proofErr w:type="gramEnd"/>
      <w:r w:rsidR="00940995">
        <w:rPr>
          <w:sz w:val="20"/>
          <w:szCs w:val="20"/>
          <w:lang w:val="en-US"/>
        </w:rPr>
        <w:t xml:space="preserve"> MAC Address comes from the BS, the operator NCMS, or the SCH data in</w:t>
      </w:r>
      <w:r>
        <w:rPr>
          <w:sz w:val="20"/>
          <w:szCs w:val="20"/>
          <w:lang w:val="en-US"/>
        </w:rPr>
        <w:t xml:space="preserve"> </w:t>
      </w:r>
      <w:r w:rsidR="00940995">
        <w:rPr>
          <w:sz w:val="20"/>
          <w:szCs w:val="20"/>
          <w:lang w:val="en-US"/>
        </w:rPr>
        <w:t xml:space="preserve">the CBP burst </w:t>
      </w:r>
    </w:p>
    <w:p w14:paraId="1AA14C32" w14:textId="77777777" w:rsidR="00BC33E3" w:rsidRDefault="00BA0622" w:rsidP="00BC33E3">
      <w:pPr>
        <w:widowControl w:val="0"/>
        <w:autoSpaceDE w:val="0"/>
        <w:autoSpaceDN w:val="0"/>
        <w:adjustRightInd w:val="0"/>
        <w:ind w:firstLine="720"/>
        <w:jc w:val="both"/>
        <w:rPr>
          <w:sz w:val="20"/>
          <w:szCs w:val="20"/>
          <w:lang w:val="en-US"/>
        </w:rPr>
      </w:pPr>
      <w:r>
        <w:rPr>
          <w:sz w:val="20"/>
          <w:szCs w:val="20"/>
          <w:lang w:val="en-US"/>
        </w:rPr>
        <w:t xml:space="preserve">  </w:t>
      </w:r>
      <w:proofErr w:type="gramStart"/>
      <w:r w:rsidR="00940995">
        <w:rPr>
          <w:sz w:val="20"/>
          <w:szCs w:val="20"/>
          <w:lang w:val="en-US"/>
        </w:rPr>
        <w:t>respectively</w:t>
      </w:r>
      <w:proofErr w:type="gramEnd"/>
      <w:r w:rsidR="00940995">
        <w:rPr>
          <w:sz w:val="20"/>
          <w:szCs w:val="20"/>
          <w:lang w:val="en-US"/>
        </w:rPr>
        <w:t xml:space="preserve">. </w:t>
      </w:r>
      <w:r w:rsidR="003B2588">
        <w:rPr>
          <w:sz w:val="20"/>
          <w:szCs w:val="20"/>
          <w:u w:val="single"/>
          <w:lang w:val="en-US"/>
        </w:rPr>
        <w:t>In addition t</w:t>
      </w:r>
      <w:r>
        <w:rPr>
          <w:sz w:val="20"/>
          <w:szCs w:val="20"/>
          <w:u w:val="single"/>
          <w:lang w:val="en-US"/>
        </w:rPr>
        <w:t xml:space="preserve">he A-BS MAC address comes form the </w:t>
      </w:r>
      <w:r w:rsidR="003B2588">
        <w:rPr>
          <w:sz w:val="20"/>
          <w:szCs w:val="20"/>
          <w:u w:val="single"/>
          <w:lang w:val="en-US"/>
        </w:rPr>
        <w:t>FCH PHY Mode 2</w:t>
      </w:r>
      <w:r w:rsidR="00BC33E3">
        <w:rPr>
          <w:sz w:val="20"/>
          <w:szCs w:val="20"/>
          <w:u w:val="single"/>
          <w:lang w:val="en-US"/>
        </w:rPr>
        <w:t>.</w:t>
      </w:r>
      <w:r>
        <w:rPr>
          <w:sz w:val="20"/>
          <w:szCs w:val="20"/>
          <w:u w:val="single"/>
          <w:lang w:val="en-US"/>
        </w:rPr>
        <w:t xml:space="preserve"> </w:t>
      </w:r>
      <w:r w:rsidR="00940995">
        <w:rPr>
          <w:sz w:val="20"/>
          <w:szCs w:val="20"/>
          <w:lang w:val="en-US"/>
        </w:rPr>
        <w:t xml:space="preserve">The Key ID, Key Validity </w:t>
      </w:r>
    </w:p>
    <w:p w14:paraId="7E9A5698" w14:textId="77777777" w:rsidR="00BC33E3" w:rsidRDefault="00BC33E3" w:rsidP="00BC33E3">
      <w:pPr>
        <w:widowControl w:val="0"/>
        <w:autoSpaceDE w:val="0"/>
        <w:autoSpaceDN w:val="0"/>
        <w:adjustRightInd w:val="0"/>
        <w:ind w:firstLine="720"/>
        <w:jc w:val="both"/>
        <w:rPr>
          <w:sz w:val="20"/>
          <w:szCs w:val="20"/>
          <w:lang w:val="en-US"/>
        </w:rPr>
      </w:pPr>
      <w:r>
        <w:rPr>
          <w:sz w:val="20"/>
          <w:szCs w:val="20"/>
          <w:lang w:val="en-US"/>
        </w:rPr>
        <w:t xml:space="preserve">  </w:t>
      </w:r>
      <w:r w:rsidR="00940995">
        <w:rPr>
          <w:sz w:val="20"/>
          <w:szCs w:val="20"/>
          <w:lang w:val="en-US"/>
        </w:rPr>
        <w:t>Date (Not Before) and Key</w:t>
      </w:r>
      <w:r>
        <w:rPr>
          <w:sz w:val="20"/>
          <w:szCs w:val="20"/>
          <w:lang w:val="en-US"/>
        </w:rPr>
        <w:t xml:space="preserve"> </w:t>
      </w:r>
      <w:r w:rsidR="00940995">
        <w:rPr>
          <w:sz w:val="20"/>
          <w:szCs w:val="20"/>
          <w:lang w:val="en-US"/>
        </w:rPr>
        <w:t xml:space="preserve">Validity Time Period are assigned by the CA and are contained in the Implicit </w:t>
      </w:r>
    </w:p>
    <w:p w14:paraId="579D0A06" w14:textId="4B17FD8C" w:rsidR="00940995" w:rsidRDefault="00BC33E3" w:rsidP="00BC33E3">
      <w:pPr>
        <w:widowControl w:val="0"/>
        <w:autoSpaceDE w:val="0"/>
        <w:autoSpaceDN w:val="0"/>
        <w:adjustRightInd w:val="0"/>
        <w:ind w:firstLine="720"/>
        <w:jc w:val="both"/>
        <w:rPr>
          <w:sz w:val="20"/>
          <w:szCs w:val="20"/>
          <w:lang w:val="en-US"/>
        </w:rPr>
      </w:pPr>
      <w:r>
        <w:rPr>
          <w:sz w:val="20"/>
          <w:szCs w:val="20"/>
          <w:lang w:val="en-US"/>
        </w:rPr>
        <w:t xml:space="preserve">  </w:t>
      </w:r>
      <w:r w:rsidR="00940995">
        <w:rPr>
          <w:sz w:val="20"/>
          <w:szCs w:val="20"/>
          <w:lang w:val="en-US"/>
        </w:rPr>
        <w:t>Certificate.</w:t>
      </w:r>
    </w:p>
    <w:p w14:paraId="7266C544" w14:textId="77777777" w:rsidR="00BC33E3" w:rsidRDefault="00BC33E3" w:rsidP="00940995">
      <w:pPr>
        <w:widowControl w:val="0"/>
        <w:autoSpaceDE w:val="0"/>
        <w:autoSpaceDN w:val="0"/>
        <w:adjustRightInd w:val="0"/>
        <w:jc w:val="both"/>
        <w:rPr>
          <w:sz w:val="20"/>
          <w:szCs w:val="20"/>
          <w:lang w:val="en-US"/>
        </w:rPr>
      </w:pPr>
    </w:p>
    <w:p w14:paraId="2C78D449" w14:textId="0FF4E644" w:rsidR="00940995" w:rsidRDefault="00940995" w:rsidP="00940995">
      <w:pPr>
        <w:widowControl w:val="0"/>
        <w:autoSpaceDE w:val="0"/>
        <w:autoSpaceDN w:val="0"/>
        <w:adjustRightInd w:val="0"/>
        <w:jc w:val="both"/>
        <w:rPr>
          <w:sz w:val="20"/>
          <w:szCs w:val="20"/>
          <w:lang w:val="en-US"/>
        </w:rPr>
      </w:pPr>
      <w:r w:rsidRPr="00BC33E3">
        <w:rPr>
          <w:strike/>
          <w:sz w:val="20"/>
          <w:szCs w:val="20"/>
          <w:lang w:val="en-US"/>
        </w:rPr>
        <w:t>3</w:t>
      </w:r>
      <w:r w:rsidR="00BC33E3">
        <w:rPr>
          <w:sz w:val="20"/>
          <w:szCs w:val="20"/>
          <w:u w:val="single"/>
          <w:lang w:val="en-US"/>
        </w:rPr>
        <w:t>4</w:t>
      </w:r>
      <w:r>
        <w:rPr>
          <w:sz w:val="20"/>
          <w:szCs w:val="20"/>
          <w:lang w:val="en-US"/>
        </w:rPr>
        <w:t>) The CA shall have a public-key pair that selected from the EC domain parameters in Requirement</w:t>
      </w:r>
      <w:r w:rsidR="00BC33E3">
        <w:rPr>
          <w:sz w:val="20"/>
          <w:szCs w:val="20"/>
          <w:lang w:val="en-US"/>
        </w:rPr>
        <w:t xml:space="preserve"> </w:t>
      </w:r>
      <w:r>
        <w:rPr>
          <w:sz w:val="20"/>
          <w:szCs w:val="20"/>
          <w:lang w:val="en-US"/>
        </w:rPr>
        <w:t>2 and bound to the CA ID. Entities shall have access to the CA implicit certificate (with the CA’s public key reconstruction data), but no the private key associated with the implicit certificate.</w:t>
      </w:r>
    </w:p>
    <w:p w14:paraId="413276E6" w14:textId="77777777" w:rsidR="00F0148C" w:rsidRDefault="00F0148C" w:rsidP="00940995">
      <w:pPr>
        <w:widowControl w:val="0"/>
        <w:autoSpaceDE w:val="0"/>
        <w:autoSpaceDN w:val="0"/>
        <w:adjustRightInd w:val="0"/>
        <w:jc w:val="both"/>
        <w:rPr>
          <w:sz w:val="20"/>
          <w:szCs w:val="20"/>
          <w:lang w:val="en-US"/>
        </w:rPr>
      </w:pPr>
    </w:p>
    <w:p w14:paraId="3274BE66" w14:textId="25239BC5" w:rsidR="00940995" w:rsidRDefault="00F0148C" w:rsidP="00940995">
      <w:pPr>
        <w:widowControl w:val="0"/>
        <w:autoSpaceDE w:val="0"/>
        <w:autoSpaceDN w:val="0"/>
        <w:adjustRightInd w:val="0"/>
        <w:jc w:val="both"/>
        <w:rPr>
          <w:sz w:val="20"/>
          <w:szCs w:val="20"/>
          <w:lang w:val="en-US"/>
        </w:rPr>
      </w:pPr>
      <w:r>
        <w:rPr>
          <w:sz w:val="20"/>
          <w:szCs w:val="20"/>
          <w:u w:val="single"/>
          <w:lang w:val="en-US"/>
        </w:rPr>
        <w:t>5</w:t>
      </w:r>
      <w:r w:rsidR="005A38CC" w:rsidRPr="005A38CC">
        <w:rPr>
          <w:strike/>
          <w:sz w:val="20"/>
          <w:szCs w:val="20"/>
          <w:lang w:val="en-US"/>
        </w:rPr>
        <w:t>4</w:t>
      </w:r>
      <w:r w:rsidR="00940995">
        <w:rPr>
          <w:sz w:val="20"/>
          <w:szCs w:val="20"/>
          <w:lang w:val="en-US"/>
        </w:rPr>
        <w:t xml:space="preserve">) SHA-256 shall be used as a </w:t>
      </w:r>
      <w:proofErr w:type="gramStart"/>
      <w:r w:rsidR="00940995">
        <w:rPr>
          <w:sz w:val="20"/>
          <w:szCs w:val="20"/>
          <w:lang w:val="en-US"/>
        </w:rPr>
        <w:t>Hash  function</w:t>
      </w:r>
      <w:proofErr w:type="gramEnd"/>
      <w:r w:rsidR="00940995">
        <w:rPr>
          <w:sz w:val="20"/>
          <w:szCs w:val="20"/>
          <w:lang w:val="en-US"/>
        </w:rPr>
        <w:t>.</w:t>
      </w:r>
    </w:p>
    <w:p w14:paraId="4808383C" w14:textId="77777777" w:rsidR="00F0148C" w:rsidRDefault="00F0148C" w:rsidP="00940995">
      <w:pPr>
        <w:widowControl w:val="0"/>
        <w:autoSpaceDE w:val="0"/>
        <w:autoSpaceDN w:val="0"/>
        <w:adjustRightInd w:val="0"/>
        <w:jc w:val="both"/>
        <w:rPr>
          <w:sz w:val="20"/>
          <w:szCs w:val="20"/>
          <w:lang w:val="en-US"/>
        </w:rPr>
      </w:pPr>
    </w:p>
    <w:p w14:paraId="0AACB31D" w14:textId="77777777" w:rsidR="00FA5482" w:rsidRDefault="005A38CC" w:rsidP="00940995">
      <w:pPr>
        <w:widowControl w:val="0"/>
        <w:autoSpaceDE w:val="0"/>
        <w:autoSpaceDN w:val="0"/>
        <w:adjustRightInd w:val="0"/>
        <w:jc w:val="both"/>
        <w:rPr>
          <w:sz w:val="20"/>
          <w:szCs w:val="20"/>
          <w:lang w:val="en-US"/>
        </w:rPr>
      </w:pPr>
      <w:r w:rsidRPr="005A38CC">
        <w:rPr>
          <w:sz w:val="20"/>
          <w:szCs w:val="20"/>
          <w:u w:val="single"/>
          <w:lang w:val="en-US"/>
        </w:rPr>
        <w:t>6</w:t>
      </w:r>
      <w:r w:rsidRPr="005A38CC">
        <w:rPr>
          <w:strike/>
          <w:sz w:val="20"/>
          <w:szCs w:val="20"/>
          <w:lang w:val="en-US"/>
        </w:rPr>
        <w:t>5</w:t>
      </w:r>
      <w:r w:rsidR="00940995">
        <w:rPr>
          <w:sz w:val="20"/>
          <w:szCs w:val="20"/>
          <w:lang w:val="en-US"/>
        </w:rPr>
        <w:t>) If each operator is allowed to maintain its own BS implicit certificates (i.e., act as its own</w:t>
      </w:r>
      <w:r>
        <w:rPr>
          <w:sz w:val="20"/>
          <w:szCs w:val="20"/>
          <w:lang w:val="en-US"/>
        </w:rPr>
        <w:t xml:space="preserve"> </w:t>
      </w:r>
      <w:r w:rsidR="00940995">
        <w:rPr>
          <w:sz w:val="20"/>
          <w:szCs w:val="20"/>
          <w:lang w:val="en-US"/>
        </w:rPr>
        <w:t>Certificate Authority)</w:t>
      </w:r>
      <w:r>
        <w:rPr>
          <w:sz w:val="20"/>
          <w:szCs w:val="20"/>
          <w:lang w:val="en-US"/>
        </w:rPr>
        <w:t xml:space="preserve"> </w:t>
      </w:r>
    </w:p>
    <w:p w14:paraId="69949C51" w14:textId="77777777" w:rsidR="00FA5482" w:rsidRDefault="00FA5482" w:rsidP="00FA5482">
      <w:pPr>
        <w:widowControl w:val="0"/>
        <w:autoSpaceDE w:val="0"/>
        <w:autoSpaceDN w:val="0"/>
        <w:adjustRightInd w:val="0"/>
        <w:ind w:firstLine="720"/>
        <w:jc w:val="both"/>
        <w:rPr>
          <w:sz w:val="20"/>
          <w:szCs w:val="20"/>
          <w:lang w:val="en-US"/>
        </w:rPr>
      </w:pPr>
      <w:r>
        <w:rPr>
          <w:sz w:val="20"/>
          <w:szCs w:val="20"/>
          <w:lang w:val="en-US"/>
        </w:rPr>
        <w:t xml:space="preserve">- </w:t>
      </w:r>
      <w:r w:rsidR="00940995">
        <w:rPr>
          <w:sz w:val="20"/>
          <w:szCs w:val="20"/>
          <w:lang w:val="en-US"/>
        </w:rPr>
        <w:t>Operator will register its Certificate Authority ID when registering its Operator ID.</w:t>
      </w:r>
      <w:r>
        <w:rPr>
          <w:sz w:val="20"/>
          <w:szCs w:val="20"/>
          <w:lang w:val="en-US"/>
        </w:rPr>
        <w:t xml:space="preserve"> </w:t>
      </w:r>
      <w:r w:rsidR="00940995">
        <w:rPr>
          <w:sz w:val="20"/>
          <w:szCs w:val="20"/>
          <w:lang w:val="en-US"/>
        </w:rPr>
        <w:t xml:space="preserve">Mechanism by registration is </w:t>
      </w:r>
    </w:p>
    <w:p w14:paraId="03BC7245" w14:textId="77777777" w:rsidR="00FA5482" w:rsidRDefault="00FA5482" w:rsidP="00FA5482">
      <w:pPr>
        <w:widowControl w:val="0"/>
        <w:autoSpaceDE w:val="0"/>
        <w:autoSpaceDN w:val="0"/>
        <w:adjustRightInd w:val="0"/>
        <w:ind w:firstLine="720"/>
        <w:jc w:val="both"/>
        <w:rPr>
          <w:sz w:val="20"/>
          <w:szCs w:val="20"/>
          <w:lang w:val="en-US"/>
        </w:rPr>
      </w:pPr>
      <w:r>
        <w:rPr>
          <w:sz w:val="20"/>
          <w:szCs w:val="20"/>
          <w:lang w:val="en-US"/>
        </w:rPr>
        <w:t xml:space="preserve">  </w:t>
      </w:r>
      <w:proofErr w:type="gramStart"/>
      <w:r w:rsidR="00940995">
        <w:rPr>
          <w:sz w:val="20"/>
          <w:szCs w:val="20"/>
          <w:lang w:val="en-US"/>
        </w:rPr>
        <w:t>executed</w:t>
      </w:r>
      <w:proofErr w:type="gramEnd"/>
      <w:r w:rsidR="00940995">
        <w:rPr>
          <w:sz w:val="20"/>
          <w:szCs w:val="20"/>
          <w:lang w:val="en-US"/>
        </w:rPr>
        <w:t xml:space="preserve"> is outside the scope of the standard.</w:t>
      </w:r>
    </w:p>
    <w:p w14:paraId="7C127111" w14:textId="77777777" w:rsidR="00FA5482" w:rsidRDefault="00FA5482" w:rsidP="00FA5482">
      <w:pPr>
        <w:widowControl w:val="0"/>
        <w:autoSpaceDE w:val="0"/>
        <w:autoSpaceDN w:val="0"/>
        <w:adjustRightInd w:val="0"/>
        <w:ind w:firstLine="720"/>
        <w:jc w:val="both"/>
        <w:rPr>
          <w:sz w:val="20"/>
          <w:szCs w:val="20"/>
          <w:lang w:val="en-US"/>
        </w:rPr>
      </w:pPr>
      <w:r>
        <w:rPr>
          <w:sz w:val="20"/>
          <w:szCs w:val="20"/>
          <w:lang w:val="en-US"/>
        </w:rPr>
        <w:t xml:space="preserve">- </w:t>
      </w:r>
      <w:r w:rsidR="00940995">
        <w:rPr>
          <w:sz w:val="20"/>
          <w:szCs w:val="20"/>
          <w:lang w:val="en-US"/>
        </w:rPr>
        <w:t>Operators may share their own CA Root certificate with other operators that have BSs</w:t>
      </w:r>
      <w:r>
        <w:rPr>
          <w:sz w:val="20"/>
          <w:szCs w:val="20"/>
          <w:u w:val="single"/>
          <w:lang w:val="en-US"/>
        </w:rPr>
        <w:t>/A-BSs</w:t>
      </w:r>
      <w:r>
        <w:rPr>
          <w:sz w:val="20"/>
          <w:szCs w:val="20"/>
          <w:lang w:val="en-US"/>
        </w:rPr>
        <w:t xml:space="preserve"> </w:t>
      </w:r>
      <w:r w:rsidR="00940995">
        <w:rPr>
          <w:sz w:val="20"/>
          <w:szCs w:val="20"/>
          <w:lang w:val="en-US"/>
        </w:rPr>
        <w:t xml:space="preserve">that border or </w:t>
      </w:r>
    </w:p>
    <w:p w14:paraId="7CE179DD" w14:textId="77777777" w:rsidR="00FA5482" w:rsidRDefault="00FA5482" w:rsidP="00FA5482">
      <w:pPr>
        <w:widowControl w:val="0"/>
        <w:autoSpaceDE w:val="0"/>
        <w:autoSpaceDN w:val="0"/>
        <w:adjustRightInd w:val="0"/>
        <w:ind w:firstLine="720"/>
        <w:jc w:val="both"/>
        <w:rPr>
          <w:sz w:val="20"/>
          <w:szCs w:val="20"/>
          <w:lang w:val="en-US"/>
        </w:rPr>
      </w:pPr>
      <w:r>
        <w:rPr>
          <w:sz w:val="20"/>
          <w:szCs w:val="20"/>
          <w:lang w:val="en-US"/>
        </w:rPr>
        <w:t xml:space="preserve">  </w:t>
      </w:r>
      <w:proofErr w:type="gramStart"/>
      <w:r w:rsidR="00940995">
        <w:rPr>
          <w:sz w:val="20"/>
          <w:szCs w:val="20"/>
          <w:lang w:val="en-US"/>
        </w:rPr>
        <w:t>overlap</w:t>
      </w:r>
      <w:proofErr w:type="gramEnd"/>
      <w:r w:rsidR="00940995">
        <w:rPr>
          <w:sz w:val="20"/>
          <w:szCs w:val="20"/>
          <w:lang w:val="en-US"/>
        </w:rPr>
        <w:t xml:space="preserve"> with BSs</w:t>
      </w:r>
      <w:r>
        <w:rPr>
          <w:sz w:val="20"/>
          <w:szCs w:val="20"/>
          <w:u w:val="single"/>
          <w:lang w:val="en-US"/>
        </w:rPr>
        <w:t>/A-BSs</w:t>
      </w:r>
      <w:r w:rsidR="00940995">
        <w:rPr>
          <w:sz w:val="20"/>
          <w:szCs w:val="20"/>
          <w:lang w:val="en-US"/>
        </w:rPr>
        <w:t xml:space="preserve"> in their own network. The mechanism for CA Root</w:t>
      </w:r>
      <w:r>
        <w:rPr>
          <w:sz w:val="20"/>
          <w:szCs w:val="20"/>
          <w:lang w:val="en-US"/>
        </w:rPr>
        <w:t xml:space="preserve"> </w:t>
      </w:r>
      <w:r w:rsidR="00940995">
        <w:rPr>
          <w:sz w:val="20"/>
          <w:szCs w:val="20"/>
          <w:lang w:val="en-US"/>
        </w:rPr>
        <w:t xml:space="preserve">Certificate sharing is outside the scope </w:t>
      </w:r>
    </w:p>
    <w:p w14:paraId="0D299B23" w14:textId="1C4184B7" w:rsidR="00C67CD9" w:rsidRPr="00940995" w:rsidRDefault="00FA5482" w:rsidP="00FA5482">
      <w:pPr>
        <w:widowControl w:val="0"/>
        <w:autoSpaceDE w:val="0"/>
        <w:autoSpaceDN w:val="0"/>
        <w:adjustRightInd w:val="0"/>
        <w:ind w:firstLine="720"/>
        <w:jc w:val="both"/>
        <w:rPr>
          <w:lang w:val="en-US" w:eastAsia="ja-JP"/>
        </w:rPr>
      </w:pPr>
      <w:r>
        <w:rPr>
          <w:sz w:val="20"/>
          <w:szCs w:val="20"/>
          <w:lang w:val="en-US"/>
        </w:rPr>
        <w:t xml:space="preserve">  </w:t>
      </w:r>
      <w:proofErr w:type="gramStart"/>
      <w:r w:rsidR="00940995">
        <w:rPr>
          <w:sz w:val="20"/>
          <w:szCs w:val="20"/>
          <w:lang w:val="en-US"/>
        </w:rPr>
        <w:t>of</w:t>
      </w:r>
      <w:proofErr w:type="gramEnd"/>
      <w:r w:rsidR="00940995">
        <w:rPr>
          <w:sz w:val="20"/>
          <w:szCs w:val="20"/>
          <w:lang w:val="en-US"/>
        </w:rPr>
        <w:t xml:space="preserve"> the standard.</w:t>
      </w:r>
    </w:p>
    <w:p w14:paraId="150A73E8" w14:textId="77777777" w:rsidR="00C67CD9" w:rsidRDefault="00C67CD9" w:rsidP="00C67CD9">
      <w:pPr>
        <w:jc w:val="both"/>
        <w:rPr>
          <w:szCs w:val="22"/>
          <w:lang w:val="en-US"/>
        </w:rPr>
      </w:pPr>
    </w:p>
    <w:p w14:paraId="4D0D41D4" w14:textId="77777777" w:rsidR="00C67CD9" w:rsidRPr="00937C5D" w:rsidRDefault="00C67CD9" w:rsidP="00C67CD9">
      <w:pPr>
        <w:jc w:val="center"/>
        <w:rPr>
          <w:b/>
          <w:i/>
          <w:szCs w:val="22"/>
          <w:lang w:val="en-US"/>
        </w:rPr>
      </w:pPr>
      <w:r>
        <w:rPr>
          <w:b/>
          <w:i/>
          <w:szCs w:val="22"/>
          <w:lang w:val="en-US"/>
        </w:rPr>
        <w:t>&lt;End of Modification&gt;</w:t>
      </w:r>
    </w:p>
    <w:p w14:paraId="10A344D9" w14:textId="77777777" w:rsidR="00C67CD9" w:rsidRDefault="00C67CD9" w:rsidP="00C67CD9">
      <w:pPr>
        <w:jc w:val="both"/>
        <w:rPr>
          <w:szCs w:val="22"/>
          <w:lang w:val="en-US" w:eastAsia="ja-JP"/>
        </w:rPr>
      </w:pPr>
    </w:p>
    <w:p w14:paraId="4F6A8645" w14:textId="1CC7EFC5" w:rsidR="00C67CD9" w:rsidRDefault="008C76CF" w:rsidP="00D601BE">
      <w:pPr>
        <w:jc w:val="both"/>
        <w:rPr>
          <w:lang w:val="en-US" w:eastAsia="ja-JP"/>
        </w:rPr>
      </w:pPr>
      <w:r>
        <w:rPr>
          <w:b/>
          <w:i/>
          <w:lang w:val="en-US" w:eastAsia="ja-JP"/>
        </w:rPr>
        <w:lastRenderedPageBreak/>
        <w:t>In Section 8.6.2.4.2</w:t>
      </w:r>
      <w:r w:rsidR="00143A2B">
        <w:rPr>
          <w:b/>
          <w:i/>
          <w:lang w:val="en-US" w:eastAsia="ja-JP"/>
        </w:rPr>
        <w:t>, 8.6.2.4.3, 8.6.2.4.4</w:t>
      </w:r>
      <w:r w:rsidR="000F25AB">
        <w:rPr>
          <w:b/>
          <w:i/>
          <w:lang w:val="en-US" w:eastAsia="ja-JP"/>
        </w:rPr>
        <w:t xml:space="preserve">, </w:t>
      </w:r>
      <w:r w:rsidR="009C06CC">
        <w:rPr>
          <w:b/>
          <w:i/>
          <w:lang w:val="en-US" w:eastAsia="ja-JP"/>
        </w:rPr>
        <w:t xml:space="preserve">8.6.2.5.1, 8.6.2.5.2, 8.6.2.5.3, and 8.6.2.6 </w:t>
      </w:r>
      <w:r>
        <w:rPr>
          <w:b/>
          <w:i/>
          <w:lang w:val="en-US" w:eastAsia="ja-JP"/>
        </w:rPr>
        <w:t>of base standard, replace all references to “BS” with “BS/A-BS”</w:t>
      </w:r>
    </w:p>
    <w:p w14:paraId="13C954D2" w14:textId="77777777" w:rsidR="00BC2B06" w:rsidRDefault="00BC2B06" w:rsidP="00D601BE">
      <w:pPr>
        <w:jc w:val="both"/>
        <w:rPr>
          <w:lang w:val="en-US" w:eastAsia="ja-JP"/>
        </w:rPr>
      </w:pPr>
    </w:p>
    <w:p w14:paraId="2DC7AEF1" w14:textId="77777777" w:rsidR="00BC2B06" w:rsidRDefault="00BC2B06" w:rsidP="00D601BE">
      <w:pPr>
        <w:jc w:val="both"/>
        <w:rPr>
          <w:lang w:val="en-US" w:eastAsia="ja-JP"/>
        </w:rPr>
      </w:pPr>
    </w:p>
    <w:p w14:paraId="2BBF3517" w14:textId="77777777" w:rsidR="002B1C83" w:rsidRDefault="002B1C83" w:rsidP="00D601BE">
      <w:pPr>
        <w:jc w:val="both"/>
        <w:rPr>
          <w:lang w:val="en-US" w:eastAsia="ja-JP"/>
        </w:rPr>
      </w:pPr>
    </w:p>
    <w:p w14:paraId="616490CA" w14:textId="77777777" w:rsidR="002B1C83" w:rsidRDefault="002B1C83" w:rsidP="00D601BE">
      <w:pPr>
        <w:jc w:val="both"/>
        <w:rPr>
          <w:lang w:val="en-US" w:eastAsia="ja-JP"/>
        </w:rPr>
      </w:pPr>
    </w:p>
    <w:p w14:paraId="6CEE7E9D" w14:textId="77777777" w:rsidR="008E63F3" w:rsidRPr="00A2730B" w:rsidRDefault="008E63F3" w:rsidP="00D601BE">
      <w:pPr>
        <w:jc w:val="both"/>
        <w:rPr>
          <w:lang w:val="en-US" w:eastAsia="ja-JP"/>
        </w:rPr>
      </w:pPr>
    </w:p>
    <w:sectPr w:rsidR="008E63F3" w:rsidRPr="00A2730B" w:rsidSect="009B6794">
      <w:headerReference w:type="default" r:id="rId16"/>
      <w:footerReference w:type="default" r:id="rId17"/>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endnote w:type="separator" w:id="-1">
    <w:p w14:paraId="2A3E2B2D" w14:textId="77777777" w:rsidR="00143928" w:rsidRDefault="00143928">
      <w:r>
        <w:separator/>
      </w:r>
    </w:p>
  </w:endnote>
  <w:endnote w:type="continuationSeparator" w:id="0">
    <w:p w14:paraId="7A2C7956" w14:textId="77777777" w:rsidR="00143928" w:rsidRDefault="001439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ＭＳ 明朝">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MS Mincho">
    <w:panose1 w:val="00000000000000000000"/>
    <w:charset w:val="00"/>
    <w:family w:val="roman"/>
    <w:notTrueType/>
    <w:pitch w:val="default"/>
  </w:font>
  <w:font w:name="Modern">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Arial Unicode MS">
    <w:panose1 w:val="020B0604020202020204"/>
    <w:charset w:val="00"/>
    <w:family w:val="auto"/>
    <w:pitch w:val="variable"/>
    <w:sig w:usb0="F7FFAFFF" w:usb1="E9DFFFFF" w:usb2="0000003F" w:usb3="00000000" w:csb0="003F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38032F" w14:textId="77777777" w:rsidR="00143928" w:rsidRDefault="00143928">
    <w:pPr>
      <w:pStyle w:val="Footer"/>
      <w:tabs>
        <w:tab w:val="clear" w:pos="6480"/>
        <w:tab w:val="center" w:pos="4680"/>
        <w:tab w:val="right" w:pos="9360"/>
      </w:tabs>
      <w:rPr>
        <w:lang w:eastAsia="ja-JP"/>
      </w:rPr>
    </w:pPr>
    <w:fldSimple w:instr=" SUBJECT  \* MERGEFORMAT ">
      <w:r>
        <w:t>Submission</w:t>
      </w:r>
    </w:fldSimple>
    <w:r>
      <w:tab/>
      <w:t xml:space="preserve">page </w:t>
    </w:r>
    <w:r>
      <w:fldChar w:fldCharType="begin"/>
    </w:r>
    <w:r>
      <w:instrText xml:space="preserve">page </w:instrText>
    </w:r>
    <w:r>
      <w:fldChar w:fldCharType="separate"/>
    </w:r>
    <w:r w:rsidR="001711A3">
      <w:rPr>
        <w:noProof/>
      </w:rPr>
      <w:t>1</w:t>
    </w:r>
    <w:r>
      <w:rPr>
        <w:noProof/>
      </w:rPr>
      <w:fldChar w:fldCharType="end"/>
    </w:r>
    <w:r>
      <w:tab/>
    </w:r>
    <w:r>
      <w:rPr>
        <w:rFonts w:hint="eastAsia"/>
        <w:lang w:eastAsia="ja-JP"/>
      </w:rPr>
      <w:t xml:space="preserve">Ranga Reddy, </w:t>
    </w:r>
    <w:r>
      <w:rPr>
        <w:lang w:eastAsia="ja-JP"/>
      </w:rPr>
      <w:t>Self</w:t>
    </w:r>
  </w:p>
  <w:p w14:paraId="03DEF566" w14:textId="77777777" w:rsidR="00143928" w:rsidRDefault="00143928"/>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footnote w:type="separator" w:id="-1">
    <w:p w14:paraId="2685FB19" w14:textId="77777777" w:rsidR="00143928" w:rsidRDefault="00143928">
      <w:r>
        <w:separator/>
      </w:r>
    </w:p>
  </w:footnote>
  <w:footnote w:type="continuationSeparator" w:id="0">
    <w:p w14:paraId="54D85F73" w14:textId="77777777" w:rsidR="00143928" w:rsidRDefault="0014392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8B52BF" w14:textId="00EFDC0C" w:rsidR="00143928" w:rsidRDefault="00143928">
    <w:pPr>
      <w:pStyle w:val="Header"/>
      <w:tabs>
        <w:tab w:val="clear" w:pos="6480"/>
        <w:tab w:val="center" w:pos="4680"/>
        <w:tab w:val="right" w:pos="9360"/>
      </w:tabs>
    </w:pPr>
    <w:fldSimple w:instr=" KEYWORDS  \* MERGEFORMAT ">
      <w:r w:rsidR="001711A3">
        <w:rPr>
          <w:lang w:eastAsia="ja-JP"/>
        </w:rPr>
        <w:t>September</w:t>
      </w:r>
      <w:r>
        <w:t xml:space="preserve"> 2014</w:t>
      </w:r>
    </w:fldSimple>
    <w:r>
      <w:tab/>
    </w:r>
    <w:r>
      <w:tab/>
    </w:r>
    <w:fldSimple w:instr=" TITLE  \* MERGEFORMAT ">
      <w:r>
        <w:t>doc.: 22-14/</w:t>
      </w:r>
      <w:r w:rsidR="001711A3">
        <w:t>127</w:t>
      </w:r>
      <w:r>
        <w:t xml:space="preserve">r0 </w:t>
      </w:r>
    </w:fldSimple>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abstractNum w:abstractNumId="0">
    <w:nsid w:val="23B7565E"/>
    <w:multiLevelType w:val="singleLevel"/>
    <w:tmpl w:val="3ACAAA4A"/>
    <w:lvl w:ilvl="0">
      <w:start w:val="1"/>
      <w:numFmt w:val="decimal"/>
      <w:pStyle w:val="IEEEStdsRegularTableCaption"/>
      <w:lvlText w:val="Table %1"/>
      <w:lvlJc w:val="center"/>
      <w:pPr>
        <w:tabs>
          <w:tab w:val="num" w:pos="0"/>
        </w:tabs>
        <w:ind w:left="0" w:firstLine="288"/>
      </w:pPr>
      <w:rPr>
        <w:rFonts w:ascii="Arial" w:hAnsi="Arial" w:hint="default"/>
        <w:b/>
        <w:i w:val="0"/>
        <w:caps w:val="0"/>
        <w:strike w:val="0"/>
        <w:dstrike w:val="0"/>
        <w:outline w:val="0"/>
        <w:shadow w:val="0"/>
        <w:emboss w:val="0"/>
        <w:imprint w:val="0"/>
        <w:vanish w:val="0"/>
        <w:sz w:val="20"/>
        <w:vertAlign w:val="baseline"/>
      </w:rPr>
    </w:lvl>
  </w:abstractNum>
  <w:abstractNum w:abstractNumId="1">
    <w:nsid w:val="26751834"/>
    <w:multiLevelType w:val="hybridMultilevel"/>
    <w:tmpl w:val="8A9023A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C5D27B5"/>
    <w:multiLevelType w:val="hybridMultilevel"/>
    <w:tmpl w:val="1DF82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E066083"/>
    <w:multiLevelType w:val="multilevel"/>
    <w:tmpl w:val="67EC2F60"/>
    <w:lvl w:ilvl="0">
      <w:start w:val="1"/>
      <w:numFmt w:val="lowerLetter"/>
      <w:pStyle w:val="IEEEStdsNumberedListLevel2"/>
      <w:lvlText w:val="%1)"/>
      <w:lvlJc w:val="left"/>
      <w:pPr>
        <w:tabs>
          <w:tab w:val="num" w:pos="360"/>
        </w:tabs>
        <w:ind w:left="360" w:hanging="360"/>
      </w:pPr>
      <w:rPr>
        <w:rFonts w:ascii="Times New Roman" w:hAnsi="Times New Roman" w:hint="default"/>
        <w:b w:val="0"/>
        <w:i w:val="0"/>
        <w:caps w:val="0"/>
        <w:strike w:val="0"/>
        <w:dstrike w:val="0"/>
        <w:outline w:val="0"/>
        <w:shadow w:val="0"/>
        <w:emboss w:val="0"/>
        <w:imprint w:val="0"/>
        <w:vanish w:val="0"/>
        <w:color w:val="auto"/>
        <w:sz w:val="20"/>
        <w:vertAlign w:val="baseline"/>
      </w:rPr>
    </w:lvl>
    <w:lvl w:ilvl="1">
      <w:start w:val="1"/>
      <w:numFmt w:val="decimal"/>
      <w:pStyle w:val="IEEEStdsNumberedListLevel3"/>
      <w:lvlText w:val="%2)"/>
      <w:lvlJc w:val="left"/>
      <w:pPr>
        <w:tabs>
          <w:tab w:val="num" w:pos="720"/>
        </w:tabs>
        <w:ind w:left="720" w:hanging="360"/>
      </w:pPr>
      <w:rPr>
        <w:rFonts w:ascii="Times New Roman" w:hAnsi="Times New Roman" w:hint="default"/>
        <w:b w:val="0"/>
        <w:i w:val="0"/>
        <w:caps w:val="0"/>
        <w:strike w:val="0"/>
        <w:dstrike w:val="0"/>
        <w:outline w:val="0"/>
        <w:shadow w:val="0"/>
        <w:emboss w:val="0"/>
        <w:imprint w:val="0"/>
        <w:vanish w:val="0"/>
        <w:color w:val="auto"/>
        <w:sz w:val="20"/>
        <w:vertAlign w:val="baseline"/>
      </w:rPr>
    </w:lvl>
    <w:lvl w:ilvl="2">
      <w:start w:val="1"/>
      <w:numFmt w:val="lowerRoman"/>
      <w:lvlText w:val="%3)"/>
      <w:lvlJc w:val="left"/>
      <w:pPr>
        <w:tabs>
          <w:tab w:val="num" w:pos="1253"/>
        </w:tabs>
        <w:ind w:left="1253" w:hanging="533"/>
      </w:pPr>
      <w:rPr>
        <w:rFonts w:ascii="Times New Roman" w:hAnsi="Times New Roman" w:hint="default"/>
        <w:b w:val="0"/>
        <w:i w:val="0"/>
        <w:caps w:val="0"/>
        <w:strike w:val="0"/>
        <w:dstrike w:val="0"/>
        <w:outline w:val="0"/>
        <w:shadow w:val="0"/>
        <w:emboss w:val="0"/>
        <w:imprint w:val="0"/>
        <w:vanish w:val="0"/>
        <w:color w:val="auto"/>
        <w:sz w:val="20"/>
        <w:vertAlign w:val="baseline"/>
      </w:rPr>
    </w:lvl>
    <w:lvl w:ilvl="3">
      <w:start w:val="1"/>
      <w:numFmt w:val="lowerRoman"/>
      <w:lvlText w:val="%4)"/>
      <w:lvlJc w:val="left"/>
      <w:pPr>
        <w:tabs>
          <w:tab w:val="num" w:pos="1800"/>
        </w:tabs>
        <w:ind w:left="1800" w:hanging="547"/>
      </w:pPr>
      <w:rPr>
        <w:rFonts w:ascii="Times New Roman" w:hAnsi="Times New Roman" w:hint="default"/>
        <w:b w:val="0"/>
        <w:i w:val="0"/>
        <w:caps w:val="0"/>
        <w:strike w:val="0"/>
        <w:dstrike w:val="0"/>
        <w:outline w:val="0"/>
        <w:shadow w:val="0"/>
        <w:emboss w:val="0"/>
        <w:imprint w:val="0"/>
        <w:vanish w:val="0"/>
        <w:color w:val="auto"/>
        <w:sz w:val="20"/>
        <w:vertAlign w:val="baseline"/>
      </w:rPr>
    </w:lvl>
    <w:lvl w:ilvl="4">
      <w:start w:val="1"/>
      <w:numFmt w:val="lowerRoman"/>
      <w:lvlText w:val="%5)"/>
      <w:lvlJc w:val="left"/>
      <w:pPr>
        <w:tabs>
          <w:tab w:val="num" w:pos="2333"/>
        </w:tabs>
        <w:ind w:left="2333" w:hanging="533"/>
      </w:pPr>
      <w:rPr>
        <w:rFonts w:ascii="Times New Roman" w:hAnsi="Times New Roman" w:hint="default"/>
        <w:b w:val="0"/>
        <w:i w:val="0"/>
        <w:caps w:val="0"/>
        <w:strike w:val="0"/>
        <w:dstrike w:val="0"/>
        <w:outline w:val="0"/>
        <w:shadow w:val="0"/>
        <w:emboss w:val="0"/>
        <w:imprint w:val="0"/>
        <w:vanish w:val="0"/>
        <w:color w:val="auto"/>
        <w:sz w:val="20"/>
        <w:vertAlign w:val="baseline"/>
      </w:rPr>
    </w:lvl>
    <w:lvl w:ilvl="5">
      <w:start w:val="1"/>
      <w:numFmt w:val="none"/>
      <w:suff w:val="space"/>
      <w:lvlText w:val=""/>
      <w:lvlJc w:val="left"/>
      <w:pPr>
        <w:ind w:left="-547" w:firstLine="0"/>
      </w:pPr>
      <w:rPr>
        <w:rFonts w:ascii="Times New Roman" w:hAnsi="Times New Roman" w:hint="default"/>
        <w:b/>
        <w:i w:val="0"/>
        <w:caps w:val="0"/>
        <w:strike w:val="0"/>
        <w:dstrike w:val="0"/>
        <w:outline w:val="0"/>
        <w:shadow w:val="0"/>
        <w:emboss w:val="0"/>
        <w:imprint w:val="0"/>
        <w:vanish w:val="0"/>
        <w:color w:val="auto"/>
        <w:sz w:val="20"/>
        <w:vertAlign w:val="baseline"/>
      </w:rPr>
    </w:lvl>
    <w:lvl w:ilvl="6">
      <w:start w:val="1"/>
      <w:numFmt w:val="none"/>
      <w:suff w:val="space"/>
      <w:lvlText w:val=""/>
      <w:lvlJc w:val="left"/>
      <w:pPr>
        <w:ind w:left="-547" w:firstLine="0"/>
      </w:pPr>
      <w:rPr>
        <w:rFonts w:ascii="Times New Roman" w:hAnsi="Times New Roman" w:hint="default"/>
        <w:b/>
        <w:i w:val="0"/>
        <w:caps w:val="0"/>
        <w:strike w:val="0"/>
        <w:dstrike w:val="0"/>
        <w:outline w:val="0"/>
        <w:shadow w:val="0"/>
        <w:emboss w:val="0"/>
        <w:imprint w:val="0"/>
        <w:vanish w:val="0"/>
        <w:color w:val="auto"/>
        <w:sz w:val="20"/>
        <w:vertAlign w:val="baseline"/>
      </w:rPr>
    </w:lvl>
    <w:lvl w:ilvl="7">
      <w:start w:val="1"/>
      <w:numFmt w:val="none"/>
      <w:suff w:val="space"/>
      <w:lvlText w:val=""/>
      <w:lvlJc w:val="left"/>
      <w:pPr>
        <w:ind w:left="-547" w:firstLine="0"/>
      </w:pPr>
      <w:rPr>
        <w:rFonts w:ascii="Times New Roman" w:hAnsi="Times New Roman" w:hint="default"/>
        <w:b/>
        <w:i w:val="0"/>
        <w:caps w:val="0"/>
        <w:strike w:val="0"/>
        <w:dstrike w:val="0"/>
        <w:outline w:val="0"/>
        <w:shadow w:val="0"/>
        <w:emboss w:val="0"/>
        <w:imprint w:val="0"/>
        <w:vanish w:val="0"/>
        <w:color w:val="auto"/>
        <w:sz w:val="20"/>
        <w:vertAlign w:val="baseline"/>
      </w:rPr>
    </w:lvl>
    <w:lvl w:ilvl="8">
      <w:start w:val="1"/>
      <w:numFmt w:val="none"/>
      <w:suff w:val="space"/>
      <w:lvlText w:val=""/>
      <w:lvlJc w:val="left"/>
      <w:pPr>
        <w:ind w:left="-547" w:firstLine="0"/>
      </w:pPr>
      <w:rPr>
        <w:rFonts w:ascii="Times New Roman" w:hAnsi="Times New Roman" w:hint="default"/>
        <w:b/>
        <w:i w:val="0"/>
        <w:caps w:val="0"/>
        <w:strike w:val="0"/>
        <w:dstrike w:val="0"/>
        <w:outline w:val="0"/>
        <w:shadow w:val="0"/>
        <w:emboss w:val="0"/>
        <w:imprint w:val="0"/>
        <w:vanish w:val="0"/>
        <w:color w:val="auto"/>
        <w:sz w:val="20"/>
        <w:vertAlign w:val="baseline"/>
      </w:rPr>
    </w:lvl>
  </w:abstractNum>
  <w:abstractNum w:abstractNumId="4">
    <w:nsid w:val="3841656B"/>
    <w:multiLevelType w:val="multilevel"/>
    <w:tmpl w:val="890624E6"/>
    <w:lvl w:ilvl="0">
      <w:start w:val="7"/>
      <w:numFmt w:val="decimal"/>
      <w:pStyle w:val="IEEEStdsLevel1Header"/>
      <w:lvlText w:val="%1"/>
      <w:lvlJc w:val="left"/>
      <w:pPr>
        <w:tabs>
          <w:tab w:val="num" w:pos="432"/>
        </w:tabs>
        <w:ind w:left="432" w:hanging="432"/>
      </w:pPr>
      <w:rPr>
        <w:rFonts w:hint="default"/>
      </w:rPr>
    </w:lvl>
    <w:lvl w:ilvl="1">
      <w:start w:val="7"/>
      <w:numFmt w:val="decimal"/>
      <w:pStyle w:val="IEEEStdsLevel2Header"/>
      <w:lvlText w:val="%1.%2"/>
      <w:lvlJc w:val="left"/>
      <w:pPr>
        <w:tabs>
          <w:tab w:val="num" w:pos="576"/>
        </w:tabs>
        <w:ind w:left="576" w:hanging="576"/>
      </w:pPr>
      <w:rPr>
        <w:rFonts w:hint="default"/>
      </w:rPr>
    </w:lvl>
    <w:lvl w:ilvl="2">
      <w:start w:val="2"/>
      <w:numFmt w:val="decimal"/>
      <w:pStyle w:val="IEEEStdsLevel3Header"/>
      <w:lvlText w:val="%1.%2.%3"/>
      <w:lvlJc w:val="left"/>
      <w:pPr>
        <w:tabs>
          <w:tab w:val="num" w:pos="720"/>
        </w:tabs>
        <w:ind w:left="720" w:hanging="720"/>
      </w:pPr>
      <w:rPr>
        <w:rFonts w:hint="default"/>
      </w:rPr>
    </w:lvl>
    <w:lvl w:ilvl="3">
      <w:start w:val="1"/>
      <w:numFmt w:val="decimal"/>
      <w:pStyle w:val="IEEEStdsLevel4Header"/>
      <w:lvlText w:val="%1.%2.%3.%4"/>
      <w:lvlJc w:val="left"/>
      <w:pPr>
        <w:tabs>
          <w:tab w:val="num" w:pos="864"/>
        </w:tabs>
        <w:ind w:left="864" w:hanging="864"/>
      </w:pPr>
      <w:rPr>
        <w:rFonts w:hint="default"/>
      </w:rPr>
    </w:lvl>
    <w:lvl w:ilvl="4">
      <w:start w:val="2"/>
      <w:numFmt w:val="decimal"/>
      <w:pStyle w:val="IEEEStdsLevel5Header"/>
      <w:lvlText w:val="%1.%2.%3.%4.%5"/>
      <w:lvlJc w:val="left"/>
      <w:pPr>
        <w:tabs>
          <w:tab w:val="num" w:pos="1008"/>
        </w:tabs>
        <w:ind w:left="1008" w:hanging="1008"/>
      </w:pPr>
      <w:rPr>
        <w:rFonts w:hint="default"/>
      </w:rPr>
    </w:lvl>
    <w:lvl w:ilvl="5">
      <w:start w:val="1"/>
      <w:numFmt w:val="decimal"/>
      <w:pStyle w:val="IEEEStdsLevel6Header"/>
      <w:lvlText w:val="%1.%2.%3.%4.%5.%6"/>
      <w:lvlJc w:val="left"/>
      <w:pPr>
        <w:tabs>
          <w:tab w:val="num" w:pos="1152"/>
        </w:tabs>
        <w:ind w:left="1152" w:hanging="1152"/>
      </w:pPr>
      <w:rPr>
        <w:rFonts w:hint="default"/>
      </w:rPr>
    </w:lvl>
    <w:lvl w:ilvl="6">
      <w:start w:val="1"/>
      <w:numFmt w:val="decimal"/>
      <w:pStyle w:val="IEEEStdsLevel8Header"/>
      <w:lvlText w:val="%1.%2.%3.%4.%5.%6.%7"/>
      <w:lvlJc w:val="left"/>
      <w:pPr>
        <w:tabs>
          <w:tab w:val="num" w:pos="1440"/>
        </w:tabs>
        <w:ind w:left="1296" w:hanging="1296"/>
      </w:pPr>
      <w:rPr>
        <w:rFonts w:hint="default"/>
      </w:rPr>
    </w:lvl>
    <w:lvl w:ilvl="7">
      <w:start w:val="1"/>
      <w:numFmt w:val="decimal"/>
      <w:pStyle w:val="IEEEStdsLevel9Header"/>
      <w:lvlText w:val="%1.%2.%3.%4.%5.%6.%7.%8"/>
      <w:lvlJc w:val="left"/>
      <w:pPr>
        <w:tabs>
          <w:tab w:val="num" w:pos="1800"/>
        </w:tabs>
        <w:ind w:left="1440" w:hanging="1440"/>
      </w:pPr>
      <w:rPr>
        <w:rFonts w:hint="default"/>
      </w:rPr>
    </w:lvl>
    <w:lvl w:ilvl="8">
      <w:start w:val="1"/>
      <w:numFmt w:val="decimal"/>
      <w:pStyle w:val="IEEEStdsDefinitions"/>
      <w:lvlText w:val="%1.%2.%3.%4.%5.%6.%7.%8.%9"/>
      <w:lvlJc w:val="left"/>
      <w:pPr>
        <w:tabs>
          <w:tab w:val="num" w:pos="1800"/>
        </w:tabs>
        <w:ind w:left="1584" w:hanging="1584"/>
      </w:pPr>
      <w:rPr>
        <w:rFonts w:hint="default"/>
      </w:rPr>
    </w:lvl>
  </w:abstractNum>
  <w:abstractNum w:abstractNumId="5">
    <w:nsid w:val="3E405C53"/>
    <w:multiLevelType w:val="hybridMultilevel"/>
    <w:tmpl w:val="33EEC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E3C1D72"/>
    <w:multiLevelType w:val="singleLevel"/>
    <w:tmpl w:val="89003C5C"/>
    <w:lvl w:ilvl="0">
      <w:start w:val="1"/>
      <w:numFmt w:val="decimal"/>
      <w:pStyle w:val="IEEEStdsLevel7Header"/>
      <w:lvlText w:val="Figure %1"/>
      <w:lvlJc w:val="center"/>
      <w:pPr>
        <w:tabs>
          <w:tab w:val="num" w:pos="288"/>
        </w:tabs>
        <w:ind w:left="0" w:firstLine="288"/>
      </w:pPr>
      <w:rPr>
        <w:rFonts w:ascii="Arial" w:hAnsi="Arial" w:hint="default"/>
        <w:b/>
        <w:i w:val="0"/>
        <w:caps w:val="0"/>
        <w:strike w:val="0"/>
        <w:dstrike w:val="0"/>
        <w:outline w:val="0"/>
        <w:shadow w:val="0"/>
        <w:emboss w:val="0"/>
        <w:imprint w:val="0"/>
        <w:vanish w:val="0"/>
        <w:sz w:val="20"/>
        <w:vertAlign w:val="baseline"/>
      </w:rPr>
    </w:lvl>
  </w:abstractNum>
  <w:abstractNum w:abstractNumId="7">
    <w:nsid w:val="5391176E"/>
    <w:multiLevelType w:val="hybridMultilevel"/>
    <w:tmpl w:val="FEE8C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A69062D"/>
    <w:multiLevelType w:val="hybridMultilevel"/>
    <w:tmpl w:val="1B40B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3"/>
  </w:num>
  <w:num w:numId="4">
    <w:abstractNumId w:val="0"/>
  </w:num>
  <w:num w:numId="5">
    <w:abstractNumId w:val="5"/>
  </w:num>
  <w:num w:numId="6">
    <w:abstractNumId w:val="7"/>
  </w:num>
  <w:num w:numId="7">
    <w:abstractNumId w:val="2"/>
  </w:num>
  <w:num w:numId="8">
    <w:abstractNumId w:val="1"/>
  </w:num>
  <w:num w:numId="9">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intFractionalCharacterWidth/>
  <w:mirrorMargins/>
  <w:bordersDoNotSurroundHeader/>
  <w:bordersDoNotSurroundFooter/>
  <w:hideSpellingErrors/>
  <w:proofState w:spelling="clean" w:grammar="clean"/>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o:allowincell="f"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
  <w:rsids>
    <w:rsidRoot w:val="00437BC2"/>
    <w:rsid w:val="0000288F"/>
    <w:rsid w:val="0001157A"/>
    <w:rsid w:val="000125C0"/>
    <w:rsid w:val="0002249F"/>
    <w:rsid w:val="00022859"/>
    <w:rsid w:val="000270A7"/>
    <w:rsid w:val="000333C1"/>
    <w:rsid w:val="00033D3E"/>
    <w:rsid w:val="000460D9"/>
    <w:rsid w:val="000622B9"/>
    <w:rsid w:val="00062CAA"/>
    <w:rsid w:val="00063C95"/>
    <w:rsid w:val="00064D20"/>
    <w:rsid w:val="0006787F"/>
    <w:rsid w:val="0007729F"/>
    <w:rsid w:val="000772A9"/>
    <w:rsid w:val="00083A24"/>
    <w:rsid w:val="000867DF"/>
    <w:rsid w:val="00090B91"/>
    <w:rsid w:val="000A73E1"/>
    <w:rsid w:val="000B2BE0"/>
    <w:rsid w:val="000C3770"/>
    <w:rsid w:val="000C3B9C"/>
    <w:rsid w:val="000C46FE"/>
    <w:rsid w:val="000C7405"/>
    <w:rsid w:val="000D4842"/>
    <w:rsid w:val="000D4E98"/>
    <w:rsid w:val="000E21B8"/>
    <w:rsid w:val="000E4130"/>
    <w:rsid w:val="000E721E"/>
    <w:rsid w:val="000F2558"/>
    <w:rsid w:val="000F25AB"/>
    <w:rsid w:val="001010DB"/>
    <w:rsid w:val="001061F0"/>
    <w:rsid w:val="00111D1E"/>
    <w:rsid w:val="001153B8"/>
    <w:rsid w:val="00120987"/>
    <w:rsid w:val="00121D08"/>
    <w:rsid w:val="00122D9A"/>
    <w:rsid w:val="00127B45"/>
    <w:rsid w:val="001311DE"/>
    <w:rsid w:val="001312BB"/>
    <w:rsid w:val="001373AD"/>
    <w:rsid w:val="00143928"/>
    <w:rsid w:val="00143A2B"/>
    <w:rsid w:val="00144D09"/>
    <w:rsid w:val="00162208"/>
    <w:rsid w:val="001635AE"/>
    <w:rsid w:val="001652F0"/>
    <w:rsid w:val="001678F5"/>
    <w:rsid w:val="001711A3"/>
    <w:rsid w:val="001741BD"/>
    <w:rsid w:val="0017650C"/>
    <w:rsid w:val="00176F29"/>
    <w:rsid w:val="00182AAD"/>
    <w:rsid w:val="00191959"/>
    <w:rsid w:val="001A1E8F"/>
    <w:rsid w:val="001B18A8"/>
    <w:rsid w:val="001B77D0"/>
    <w:rsid w:val="001C1FE0"/>
    <w:rsid w:val="001C2361"/>
    <w:rsid w:val="001C311A"/>
    <w:rsid w:val="001D011C"/>
    <w:rsid w:val="001D5A3C"/>
    <w:rsid w:val="001D63AD"/>
    <w:rsid w:val="001D669D"/>
    <w:rsid w:val="001E0114"/>
    <w:rsid w:val="001E10FF"/>
    <w:rsid w:val="00201233"/>
    <w:rsid w:val="00206018"/>
    <w:rsid w:val="002135AA"/>
    <w:rsid w:val="002152E5"/>
    <w:rsid w:val="002164A8"/>
    <w:rsid w:val="00220C81"/>
    <w:rsid w:val="00221840"/>
    <w:rsid w:val="00222DD7"/>
    <w:rsid w:val="002255C0"/>
    <w:rsid w:val="00226A4F"/>
    <w:rsid w:val="00227605"/>
    <w:rsid w:val="00231781"/>
    <w:rsid w:val="002403EC"/>
    <w:rsid w:val="002405EE"/>
    <w:rsid w:val="00242FA4"/>
    <w:rsid w:val="00251C08"/>
    <w:rsid w:val="002547D3"/>
    <w:rsid w:val="00257984"/>
    <w:rsid w:val="00260F76"/>
    <w:rsid w:val="00263C88"/>
    <w:rsid w:val="00264367"/>
    <w:rsid w:val="00264799"/>
    <w:rsid w:val="00290E04"/>
    <w:rsid w:val="00294907"/>
    <w:rsid w:val="00295533"/>
    <w:rsid w:val="002B1C83"/>
    <w:rsid w:val="002B3740"/>
    <w:rsid w:val="002B3822"/>
    <w:rsid w:val="002B52BA"/>
    <w:rsid w:val="002C0847"/>
    <w:rsid w:val="002D3D9B"/>
    <w:rsid w:val="002E0E8B"/>
    <w:rsid w:val="002E2057"/>
    <w:rsid w:val="002E3C8F"/>
    <w:rsid w:val="002F1F8A"/>
    <w:rsid w:val="0030275F"/>
    <w:rsid w:val="00302C36"/>
    <w:rsid w:val="00303A4F"/>
    <w:rsid w:val="00311BA2"/>
    <w:rsid w:val="00313F18"/>
    <w:rsid w:val="0031517F"/>
    <w:rsid w:val="00315CC0"/>
    <w:rsid w:val="003303AD"/>
    <w:rsid w:val="003421B2"/>
    <w:rsid w:val="0034348D"/>
    <w:rsid w:val="00352C80"/>
    <w:rsid w:val="0036107C"/>
    <w:rsid w:val="0036196D"/>
    <w:rsid w:val="003742F9"/>
    <w:rsid w:val="0037555A"/>
    <w:rsid w:val="003810FB"/>
    <w:rsid w:val="003945FE"/>
    <w:rsid w:val="00397D4F"/>
    <w:rsid w:val="003B2588"/>
    <w:rsid w:val="003B4547"/>
    <w:rsid w:val="003B6F79"/>
    <w:rsid w:val="003C0A25"/>
    <w:rsid w:val="003C74F1"/>
    <w:rsid w:val="003E5D24"/>
    <w:rsid w:val="003E60D9"/>
    <w:rsid w:val="003F08ED"/>
    <w:rsid w:val="003F0D88"/>
    <w:rsid w:val="003F49AB"/>
    <w:rsid w:val="003F7A61"/>
    <w:rsid w:val="00400C49"/>
    <w:rsid w:val="00401586"/>
    <w:rsid w:val="00413AA3"/>
    <w:rsid w:val="00416F1C"/>
    <w:rsid w:val="004232AD"/>
    <w:rsid w:val="0042355B"/>
    <w:rsid w:val="0042395E"/>
    <w:rsid w:val="00424241"/>
    <w:rsid w:val="00427428"/>
    <w:rsid w:val="00430A43"/>
    <w:rsid w:val="0043114D"/>
    <w:rsid w:val="00437BC2"/>
    <w:rsid w:val="00444C1D"/>
    <w:rsid w:val="0044703D"/>
    <w:rsid w:val="004510F2"/>
    <w:rsid w:val="0045775C"/>
    <w:rsid w:val="0046164E"/>
    <w:rsid w:val="004660DF"/>
    <w:rsid w:val="00467217"/>
    <w:rsid w:val="00473358"/>
    <w:rsid w:val="00481D89"/>
    <w:rsid w:val="004841B3"/>
    <w:rsid w:val="004906FB"/>
    <w:rsid w:val="00494D13"/>
    <w:rsid w:val="004A0D21"/>
    <w:rsid w:val="004A1A6B"/>
    <w:rsid w:val="004A6C19"/>
    <w:rsid w:val="004A7062"/>
    <w:rsid w:val="004B3521"/>
    <w:rsid w:val="004B5CC7"/>
    <w:rsid w:val="004C02E6"/>
    <w:rsid w:val="004D0A3D"/>
    <w:rsid w:val="004D16FB"/>
    <w:rsid w:val="004D1B18"/>
    <w:rsid w:val="004D1F9B"/>
    <w:rsid w:val="004D641E"/>
    <w:rsid w:val="004D66F9"/>
    <w:rsid w:val="004E2121"/>
    <w:rsid w:val="004E4A2B"/>
    <w:rsid w:val="004E5150"/>
    <w:rsid w:val="004F3806"/>
    <w:rsid w:val="004F4177"/>
    <w:rsid w:val="00500C16"/>
    <w:rsid w:val="00501448"/>
    <w:rsid w:val="005028A5"/>
    <w:rsid w:val="00505A09"/>
    <w:rsid w:val="0051083A"/>
    <w:rsid w:val="00527F67"/>
    <w:rsid w:val="0053372F"/>
    <w:rsid w:val="00542EF9"/>
    <w:rsid w:val="00555F45"/>
    <w:rsid w:val="0056710A"/>
    <w:rsid w:val="005707B2"/>
    <w:rsid w:val="005712C0"/>
    <w:rsid w:val="00572319"/>
    <w:rsid w:val="00575D51"/>
    <w:rsid w:val="00576761"/>
    <w:rsid w:val="005768FC"/>
    <w:rsid w:val="00577153"/>
    <w:rsid w:val="005869E2"/>
    <w:rsid w:val="00597E54"/>
    <w:rsid w:val="005A38CC"/>
    <w:rsid w:val="005B53F4"/>
    <w:rsid w:val="005B5977"/>
    <w:rsid w:val="005B6A4D"/>
    <w:rsid w:val="005B78EB"/>
    <w:rsid w:val="005C4E7E"/>
    <w:rsid w:val="005D209E"/>
    <w:rsid w:val="005E400E"/>
    <w:rsid w:val="005E43EC"/>
    <w:rsid w:val="005E5BCB"/>
    <w:rsid w:val="00604B5F"/>
    <w:rsid w:val="00605342"/>
    <w:rsid w:val="00615A55"/>
    <w:rsid w:val="006205C7"/>
    <w:rsid w:val="006209E9"/>
    <w:rsid w:val="006456C3"/>
    <w:rsid w:val="006503DE"/>
    <w:rsid w:val="00654500"/>
    <w:rsid w:val="00661258"/>
    <w:rsid w:val="00665FFC"/>
    <w:rsid w:val="00671680"/>
    <w:rsid w:val="006825AA"/>
    <w:rsid w:val="00682BBE"/>
    <w:rsid w:val="00682D67"/>
    <w:rsid w:val="00685440"/>
    <w:rsid w:val="00694CBE"/>
    <w:rsid w:val="0069548F"/>
    <w:rsid w:val="00695632"/>
    <w:rsid w:val="0069668A"/>
    <w:rsid w:val="006A0E61"/>
    <w:rsid w:val="006C4F38"/>
    <w:rsid w:val="006C7D00"/>
    <w:rsid w:val="006D694A"/>
    <w:rsid w:val="006E2B8F"/>
    <w:rsid w:val="006E39D4"/>
    <w:rsid w:val="006E42A1"/>
    <w:rsid w:val="006F1A31"/>
    <w:rsid w:val="00704B56"/>
    <w:rsid w:val="00707874"/>
    <w:rsid w:val="0071092E"/>
    <w:rsid w:val="00713A46"/>
    <w:rsid w:val="00714D9C"/>
    <w:rsid w:val="00715172"/>
    <w:rsid w:val="00716054"/>
    <w:rsid w:val="00723F90"/>
    <w:rsid w:val="00724C5A"/>
    <w:rsid w:val="00725776"/>
    <w:rsid w:val="007275EF"/>
    <w:rsid w:val="007321CB"/>
    <w:rsid w:val="007335F2"/>
    <w:rsid w:val="00740110"/>
    <w:rsid w:val="00754018"/>
    <w:rsid w:val="00756C0C"/>
    <w:rsid w:val="00764F13"/>
    <w:rsid w:val="00774B88"/>
    <w:rsid w:val="00775298"/>
    <w:rsid w:val="00782C5D"/>
    <w:rsid w:val="007832EE"/>
    <w:rsid w:val="00783C3E"/>
    <w:rsid w:val="00786310"/>
    <w:rsid w:val="007872B3"/>
    <w:rsid w:val="00790583"/>
    <w:rsid w:val="007A6C27"/>
    <w:rsid w:val="007B0CC3"/>
    <w:rsid w:val="007B71CF"/>
    <w:rsid w:val="007C1AE9"/>
    <w:rsid w:val="007D717F"/>
    <w:rsid w:val="007D76D6"/>
    <w:rsid w:val="007E29CB"/>
    <w:rsid w:val="007E3B2E"/>
    <w:rsid w:val="007E6304"/>
    <w:rsid w:val="007E6ED2"/>
    <w:rsid w:val="007F7F46"/>
    <w:rsid w:val="00805225"/>
    <w:rsid w:val="0082030A"/>
    <w:rsid w:val="00821BC8"/>
    <w:rsid w:val="008254CC"/>
    <w:rsid w:val="008318CD"/>
    <w:rsid w:val="00843808"/>
    <w:rsid w:val="00845927"/>
    <w:rsid w:val="008539D8"/>
    <w:rsid w:val="00861B96"/>
    <w:rsid w:val="008676D6"/>
    <w:rsid w:val="00872671"/>
    <w:rsid w:val="0087606C"/>
    <w:rsid w:val="00883CFE"/>
    <w:rsid w:val="00884313"/>
    <w:rsid w:val="00891355"/>
    <w:rsid w:val="00897866"/>
    <w:rsid w:val="008A1ABB"/>
    <w:rsid w:val="008A225A"/>
    <w:rsid w:val="008B3AB0"/>
    <w:rsid w:val="008B415E"/>
    <w:rsid w:val="008B5C98"/>
    <w:rsid w:val="008C24DB"/>
    <w:rsid w:val="008C2AD3"/>
    <w:rsid w:val="008C341B"/>
    <w:rsid w:val="008C76CF"/>
    <w:rsid w:val="008E63F3"/>
    <w:rsid w:val="008F03F5"/>
    <w:rsid w:val="008F3CFA"/>
    <w:rsid w:val="008F672B"/>
    <w:rsid w:val="009041F9"/>
    <w:rsid w:val="00905E37"/>
    <w:rsid w:val="00910687"/>
    <w:rsid w:val="00920978"/>
    <w:rsid w:val="00927806"/>
    <w:rsid w:val="00937C5D"/>
    <w:rsid w:val="00940995"/>
    <w:rsid w:val="00941779"/>
    <w:rsid w:val="00950061"/>
    <w:rsid w:val="00952A47"/>
    <w:rsid w:val="00953D7E"/>
    <w:rsid w:val="00956F9B"/>
    <w:rsid w:val="0095763D"/>
    <w:rsid w:val="00971C14"/>
    <w:rsid w:val="009725B8"/>
    <w:rsid w:val="00973742"/>
    <w:rsid w:val="00975B54"/>
    <w:rsid w:val="0098723A"/>
    <w:rsid w:val="0098730F"/>
    <w:rsid w:val="009A5567"/>
    <w:rsid w:val="009A76A0"/>
    <w:rsid w:val="009B03E5"/>
    <w:rsid w:val="009B5E97"/>
    <w:rsid w:val="009B6794"/>
    <w:rsid w:val="009B6D94"/>
    <w:rsid w:val="009C06CC"/>
    <w:rsid w:val="009C0C16"/>
    <w:rsid w:val="009D72E4"/>
    <w:rsid w:val="009F0BC4"/>
    <w:rsid w:val="009F32D9"/>
    <w:rsid w:val="009F76C5"/>
    <w:rsid w:val="00A0399B"/>
    <w:rsid w:val="00A151AF"/>
    <w:rsid w:val="00A23978"/>
    <w:rsid w:val="00A2724A"/>
    <w:rsid w:val="00A2730B"/>
    <w:rsid w:val="00A27DBF"/>
    <w:rsid w:val="00A35726"/>
    <w:rsid w:val="00A37E09"/>
    <w:rsid w:val="00A4054F"/>
    <w:rsid w:val="00A41374"/>
    <w:rsid w:val="00A4412D"/>
    <w:rsid w:val="00A451A6"/>
    <w:rsid w:val="00A63A91"/>
    <w:rsid w:val="00A67A9A"/>
    <w:rsid w:val="00A729FC"/>
    <w:rsid w:val="00A771CE"/>
    <w:rsid w:val="00A80323"/>
    <w:rsid w:val="00A86912"/>
    <w:rsid w:val="00A869FE"/>
    <w:rsid w:val="00AA20B6"/>
    <w:rsid w:val="00AB4B47"/>
    <w:rsid w:val="00AB598E"/>
    <w:rsid w:val="00AD2C72"/>
    <w:rsid w:val="00AD2EC5"/>
    <w:rsid w:val="00AD3A3F"/>
    <w:rsid w:val="00AD63D0"/>
    <w:rsid w:val="00AE6867"/>
    <w:rsid w:val="00AE7106"/>
    <w:rsid w:val="00B00372"/>
    <w:rsid w:val="00B016D9"/>
    <w:rsid w:val="00B02E08"/>
    <w:rsid w:val="00B060B0"/>
    <w:rsid w:val="00B11D15"/>
    <w:rsid w:val="00B243B2"/>
    <w:rsid w:val="00B30169"/>
    <w:rsid w:val="00B329D5"/>
    <w:rsid w:val="00B34BC6"/>
    <w:rsid w:val="00B52808"/>
    <w:rsid w:val="00B7055B"/>
    <w:rsid w:val="00B76695"/>
    <w:rsid w:val="00B81C8B"/>
    <w:rsid w:val="00B94766"/>
    <w:rsid w:val="00B9711D"/>
    <w:rsid w:val="00BA0622"/>
    <w:rsid w:val="00BA07C4"/>
    <w:rsid w:val="00BA3938"/>
    <w:rsid w:val="00BA5458"/>
    <w:rsid w:val="00BB30F5"/>
    <w:rsid w:val="00BB3884"/>
    <w:rsid w:val="00BC2B06"/>
    <w:rsid w:val="00BC327E"/>
    <w:rsid w:val="00BC33E3"/>
    <w:rsid w:val="00BD6983"/>
    <w:rsid w:val="00BF1860"/>
    <w:rsid w:val="00BF2DC9"/>
    <w:rsid w:val="00BF2EEA"/>
    <w:rsid w:val="00BF6D63"/>
    <w:rsid w:val="00C3236E"/>
    <w:rsid w:val="00C331FD"/>
    <w:rsid w:val="00C34207"/>
    <w:rsid w:val="00C37AFB"/>
    <w:rsid w:val="00C447D5"/>
    <w:rsid w:val="00C507D7"/>
    <w:rsid w:val="00C53206"/>
    <w:rsid w:val="00C5546E"/>
    <w:rsid w:val="00C5626C"/>
    <w:rsid w:val="00C67CD9"/>
    <w:rsid w:val="00C711FC"/>
    <w:rsid w:val="00C8240D"/>
    <w:rsid w:val="00C84098"/>
    <w:rsid w:val="00C908D7"/>
    <w:rsid w:val="00C941CB"/>
    <w:rsid w:val="00C94B0B"/>
    <w:rsid w:val="00CA416F"/>
    <w:rsid w:val="00CB5236"/>
    <w:rsid w:val="00CD05F9"/>
    <w:rsid w:val="00CD06E5"/>
    <w:rsid w:val="00CD2E80"/>
    <w:rsid w:val="00CD6C1A"/>
    <w:rsid w:val="00CD6FFC"/>
    <w:rsid w:val="00D03CFA"/>
    <w:rsid w:val="00D04ECF"/>
    <w:rsid w:val="00D1028B"/>
    <w:rsid w:val="00D104AA"/>
    <w:rsid w:val="00D214D8"/>
    <w:rsid w:val="00D239F6"/>
    <w:rsid w:val="00D30DD9"/>
    <w:rsid w:val="00D3499B"/>
    <w:rsid w:val="00D35F65"/>
    <w:rsid w:val="00D4462E"/>
    <w:rsid w:val="00D465C8"/>
    <w:rsid w:val="00D479BF"/>
    <w:rsid w:val="00D56EF3"/>
    <w:rsid w:val="00D57F65"/>
    <w:rsid w:val="00D601BE"/>
    <w:rsid w:val="00D67D2B"/>
    <w:rsid w:val="00D70CB1"/>
    <w:rsid w:val="00D71C48"/>
    <w:rsid w:val="00D75476"/>
    <w:rsid w:val="00D809E2"/>
    <w:rsid w:val="00D87B07"/>
    <w:rsid w:val="00D92130"/>
    <w:rsid w:val="00D96693"/>
    <w:rsid w:val="00D96FD4"/>
    <w:rsid w:val="00DA61BF"/>
    <w:rsid w:val="00DA77DE"/>
    <w:rsid w:val="00DB446F"/>
    <w:rsid w:val="00DD3E31"/>
    <w:rsid w:val="00DD461C"/>
    <w:rsid w:val="00DD4D30"/>
    <w:rsid w:val="00DD518D"/>
    <w:rsid w:val="00DF05EA"/>
    <w:rsid w:val="00E0149E"/>
    <w:rsid w:val="00E0541A"/>
    <w:rsid w:val="00E12358"/>
    <w:rsid w:val="00E2091C"/>
    <w:rsid w:val="00E251EC"/>
    <w:rsid w:val="00E3284F"/>
    <w:rsid w:val="00E3396C"/>
    <w:rsid w:val="00E3467E"/>
    <w:rsid w:val="00E35EF5"/>
    <w:rsid w:val="00E5743F"/>
    <w:rsid w:val="00EB0D72"/>
    <w:rsid w:val="00EB1227"/>
    <w:rsid w:val="00EB6B04"/>
    <w:rsid w:val="00EB742A"/>
    <w:rsid w:val="00EC5A5A"/>
    <w:rsid w:val="00EC5F76"/>
    <w:rsid w:val="00ED2F6A"/>
    <w:rsid w:val="00EF17CD"/>
    <w:rsid w:val="00F00B3B"/>
    <w:rsid w:val="00F0148C"/>
    <w:rsid w:val="00F13840"/>
    <w:rsid w:val="00F17A0A"/>
    <w:rsid w:val="00F239C6"/>
    <w:rsid w:val="00F27127"/>
    <w:rsid w:val="00F332F7"/>
    <w:rsid w:val="00F3673D"/>
    <w:rsid w:val="00F50988"/>
    <w:rsid w:val="00F51887"/>
    <w:rsid w:val="00F61886"/>
    <w:rsid w:val="00F82045"/>
    <w:rsid w:val="00F84F05"/>
    <w:rsid w:val="00F908AD"/>
    <w:rsid w:val="00FA096D"/>
    <w:rsid w:val="00FA3D95"/>
    <w:rsid w:val="00FA4A87"/>
    <w:rsid w:val="00FA5482"/>
    <w:rsid w:val="00FA5D57"/>
    <w:rsid w:val="00FB0733"/>
    <w:rsid w:val="00FB1019"/>
    <w:rsid w:val="00FB51EC"/>
    <w:rsid w:val="00FC172C"/>
    <w:rsid w:val="00FF2D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allowincell="f" fillcolor="white">
      <v:fill color="white"/>
      <v:textbox inset="5.85pt,.7pt,5.85pt,.7pt"/>
    </o:shapedefaults>
    <o:shapelayout v:ext="edit">
      <o:idmap v:ext="edit" data="1"/>
    </o:shapelayout>
  </w:shapeDefaults>
  <w:decimalSymbol w:val="."/>
  <w:listSeparator w:val=","/>
  <w14:docId w14:val="3BB64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0" w:defSemiHidden="0" w:defUnhideWhenUsed="0" w:defQFormat="0" w:count="276">
    <w:lsdException w:name="Normal (Web)" w:uiPriority="99"/>
    <w:lsdException w:name="HTML Preformatted" w:uiPriority="99"/>
    <w:lsdException w:name="Table Grid" w:uiPriority="59"/>
    <w:lsdException w:name="List Paragraph" w:uiPriority="34" w:qFormat="1"/>
  </w:latentStyles>
  <w:style w:type="paragraph" w:default="1" w:styleId="Normal">
    <w:name w:val="Normal"/>
    <w:qFormat/>
    <w:rsid w:val="00437BC2"/>
    <w:rPr>
      <w:sz w:val="22"/>
      <w:lang w:val="en-GB"/>
    </w:rPr>
  </w:style>
  <w:style w:type="paragraph" w:styleId="Heading1">
    <w:name w:val="heading 1"/>
    <w:basedOn w:val="Normal"/>
    <w:next w:val="Normal"/>
    <w:qFormat/>
    <w:rsid w:val="00437BC2"/>
    <w:pPr>
      <w:keepNext/>
      <w:keepLines/>
      <w:spacing w:before="320"/>
      <w:outlineLvl w:val="0"/>
    </w:pPr>
    <w:rPr>
      <w:rFonts w:ascii="Arial" w:hAnsi="Arial"/>
      <w:b/>
      <w:sz w:val="32"/>
      <w:u w:val="single"/>
    </w:rPr>
  </w:style>
  <w:style w:type="paragraph" w:styleId="Heading2">
    <w:name w:val="heading 2"/>
    <w:basedOn w:val="Normal"/>
    <w:next w:val="Normal"/>
    <w:qFormat/>
    <w:rsid w:val="00437BC2"/>
    <w:pPr>
      <w:keepNext/>
      <w:keepLines/>
      <w:spacing w:before="280"/>
      <w:outlineLvl w:val="1"/>
    </w:pPr>
    <w:rPr>
      <w:rFonts w:ascii="Arial" w:hAnsi="Arial"/>
      <w:b/>
      <w:sz w:val="28"/>
      <w:u w:val="single"/>
    </w:rPr>
  </w:style>
  <w:style w:type="paragraph" w:styleId="Heading3">
    <w:name w:val="heading 3"/>
    <w:basedOn w:val="Normal"/>
    <w:next w:val="Normal"/>
    <w:qFormat/>
    <w:rsid w:val="00437BC2"/>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437BC2"/>
    <w:pPr>
      <w:pBdr>
        <w:top w:val="single" w:sz="6" w:space="1" w:color="auto"/>
      </w:pBdr>
      <w:tabs>
        <w:tab w:val="center" w:pos="6480"/>
        <w:tab w:val="right" w:pos="12960"/>
      </w:tabs>
    </w:pPr>
    <w:rPr>
      <w:sz w:val="24"/>
    </w:rPr>
  </w:style>
  <w:style w:type="paragraph" w:styleId="Header">
    <w:name w:val="header"/>
    <w:basedOn w:val="Normal"/>
    <w:rsid w:val="00437BC2"/>
    <w:pPr>
      <w:pBdr>
        <w:bottom w:val="single" w:sz="6" w:space="2" w:color="auto"/>
      </w:pBdr>
      <w:tabs>
        <w:tab w:val="center" w:pos="6480"/>
        <w:tab w:val="right" w:pos="12960"/>
      </w:tabs>
    </w:pPr>
    <w:rPr>
      <w:b/>
      <w:sz w:val="28"/>
    </w:rPr>
  </w:style>
  <w:style w:type="paragraph" w:customStyle="1" w:styleId="T1">
    <w:name w:val="T1"/>
    <w:basedOn w:val="Normal"/>
    <w:rsid w:val="00437BC2"/>
    <w:pPr>
      <w:jc w:val="center"/>
    </w:pPr>
    <w:rPr>
      <w:b/>
      <w:sz w:val="28"/>
    </w:rPr>
  </w:style>
  <w:style w:type="paragraph" w:customStyle="1" w:styleId="T2">
    <w:name w:val="T2"/>
    <w:basedOn w:val="T1"/>
    <w:rsid w:val="00437BC2"/>
    <w:pPr>
      <w:spacing w:after="240"/>
      <w:ind w:left="720" w:right="720"/>
    </w:pPr>
  </w:style>
  <w:style w:type="paragraph" w:customStyle="1" w:styleId="T3">
    <w:name w:val="T3"/>
    <w:basedOn w:val="T1"/>
    <w:rsid w:val="00437BC2"/>
    <w:pPr>
      <w:pBdr>
        <w:bottom w:val="single" w:sz="6" w:space="1" w:color="auto"/>
      </w:pBdr>
      <w:tabs>
        <w:tab w:val="center" w:pos="4680"/>
      </w:tabs>
      <w:spacing w:after="240"/>
      <w:jc w:val="left"/>
    </w:pPr>
    <w:rPr>
      <w:b w:val="0"/>
      <w:sz w:val="24"/>
    </w:rPr>
  </w:style>
  <w:style w:type="paragraph" w:styleId="BodyTextIndent">
    <w:name w:val="Body Text Indent"/>
    <w:basedOn w:val="Normal"/>
    <w:rsid w:val="00437BC2"/>
    <w:pPr>
      <w:ind w:left="720" w:hanging="720"/>
    </w:pPr>
  </w:style>
  <w:style w:type="character" w:styleId="Hyperlink">
    <w:name w:val="Hyperlink"/>
    <w:basedOn w:val="DefaultParagraphFont"/>
    <w:rsid w:val="00437BC2"/>
    <w:rPr>
      <w:color w:val="0000FF"/>
      <w:u w:val="single"/>
    </w:rPr>
  </w:style>
  <w:style w:type="character" w:styleId="FollowedHyperlink">
    <w:name w:val="FollowedHyperlink"/>
    <w:basedOn w:val="DefaultParagraphFont"/>
    <w:rsid w:val="006C7574"/>
    <w:rPr>
      <w:color w:val="800080"/>
      <w:u w:val="single"/>
    </w:rPr>
  </w:style>
  <w:style w:type="paragraph" w:customStyle="1" w:styleId="IEEEStdsAbstractBody">
    <w:name w:val="IEEEStds Abstract Body"/>
    <w:rsid w:val="000C4877"/>
    <w:rPr>
      <w:rFonts w:ascii="Arial" w:hAnsi="Arial"/>
    </w:rPr>
  </w:style>
  <w:style w:type="character" w:customStyle="1" w:styleId="IEEEStdsAbstractHeader">
    <w:name w:val="IEEEStds Abstract Header"/>
    <w:rsid w:val="000C4877"/>
    <w:rPr>
      <w:b/>
    </w:rPr>
  </w:style>
  <w:style w:type="paragraph" w:customStyle="1" w:styleId="IEEEStdsParagraph">
    <w:name w:val="IEEEStds Paragraph"/>
    <w:rsid w:val="000C4877"/>
    <w:pPr>
      <w:jc w:val="both"/>
    </w:pPr>
  </w:style>
  <w:style w:type="paragraph" w:customStyle="1" w:styleId="IEEEStdsBibliographicEntry">
    <w:name w:val="IEEEStds Bibliographic Entry"/>
    <w:basedOn w:val="IEEEStdsParagraph"/>
    <w:rsid w:val="000C4877"/>
    <w:pPr>
      <w:tabs>
        <w:tab w:val="left" w:pos="540"/>
      </w:tabs>
      <w:spacing w:after="240"/>
    </w:pPr>
  </w:style>
  <w:style w:type="paragraph" w:customStyle="1" w:styleId="IEEEStdsComputerCode">
    <w:name w:val="IEEEStds Computer Code"/>
    <w:basedOn w:val="IEEEStdsParagraph"/>
    <w:rsid w:val="000C4877"/>
    <w:rPr>
      <w:rFonts w:ascii="Courier New" w:hAnsi="Courier New"/>
    </w:rPr>
  </w:style>
  <w:style w:type="paragraph" w:customStyle="1" w:styleId="IEEEStdsCopyrightbodytext">
    <w:name w:val="IEEEStds Copyright (body text)"/>
    <w:rsid w:val="000C4877"/>
    <w:pPr>
      <w:spacing w:before="120"/>
    </w:pPr>
    <w:rPr>
      <w:noProof/>
    </w:rPr>
  </w:style>
  <w:style w:type="paragraph" w:customStyle="1" w:styleId="IEEEStdsCopyrightStatementbodytext">
    <w:name w:val="IEEEStds Copyright Statement (body text)"/>
    <w:basedOn w:val="IEEEStdsCopyrightbodytext"/>
    <w:rsid w:val="000C4877"/>
    <w:pPr>
      <w:jc w:val="both"/>
    </w:pPr>
  </w:style>
  <w:style w:type="paragraph" w:customStyle="1" w:styleId="IEEEStdsDefinitions">
    <w:name w:val="IEEEStds Definitions"/>
    <w:next w:val="IEEEStdsParagraph"/>
    <w:rsid w:val="000C4877"/>
    <w:pPr>
      <w:keepLines/>
      <w:numPr>
        <w:ilvl w:val="8"/>
        <w:numId w:val="2"/>
      </w:numPr>
      <w:spacing w:before="120" w:after="120"/>
    </w:pPr>
  </w:style>
  <w:style w:type="character" w:customStyle="1" w:styleId="IEEEStdsDefTermsNumbers">
    <w:name w:val="IEEEStds DefTerms+Numbers"/>
    <w:rsid w:val="000C4877"/>
    <w:rPr>
      <w:b/>
    </w:rPr>
  </w:style>
  <w:style w:type="paragraph" w:customStyle="1" w:styleId="IEEEStdsEquation">
    <w:name w:val="IEEEStds Equation"/>
    <w:basedOn w:val="IEEEStdsParagraph"/>
    <w:next w:val="IEEEStdsParagraph"/>
    <w:rsid w:val="000C4877"/>
    <w:pPr>
      <w:tabs>
        <w:tab w:val="right" w:pos="8640"/>
      </w:tabs>
      <w:spacing w:before="240" w:after="240"/>
      <w:ind w:left="360" w:right="547" w:hanging="360"/>
      <w:jc w:val="left"/>
    </w:pPr>
  </w:style>
  <w:style w:type="paragraph" w:customStyle="1" w:styleId="IEEEStdsEquationVariableList">
    <w:name w:val="IEEEStds Equation Variable List"/>
    <w:basedOn w:val="IEEEStdsParagraph"/>
    <w:rsid w:val="000C4877"/>
    <w:pPr>
      <w:tabs>
        <w:tab w:val="left" w:pos="760"/>
      </w:tabs>
      <w:spacing w:line="280" w:lineRule="exact"/>
      <w:ind w:left="764" w:hanging="562"/>
    </w:pPr>
    <w:rPr>
      <w:snapToGrid w:val="0"/>
    </w:rPr>
  </w:style>
  <w:style w:type="paragraph" w:customStyle="1" w:styleId="IEEEStdsFooter">
    <w:name w:val="IEEEStds Footer"/>
    <w:basedOn w:val="Footer"/>
    <w:rsid w:val="000C4877"/>
    <w:pPr>
      <w:pBdr>
        <w:top w:val="none" w:sz="0" w:space="0" w:color="auto"/>
      </w:pBdr>
      <w:tabs>
        <w:tab w:val="clear" w:pos="6480"/>
        <w:tab w:val="clear" w:pos="12960"/>
        <w:tab w:val="center" w:pos="4320"/>
        <w:tab w:val="right" w:pos="8640"/>
      </w:tabs>
      <w:ind w:right="360"/>
    </w:pPr>
    <w:rPr>
      <w:rFonts w:ascii="Arial" w:hAnsi="Arial"/>
      <w:sz w:val="16"/>
      <w:lang w:val="en-US"/>
    </w:rPr>
  </w:style>
  <w:style w:type="paragraph" w:customStyle="1" w:styleId="IEEEStdsFootnote">
    <w:name w:val="IEEEStds Footnote"/>
    <w:basedOn w:val="FootnoteText"/>
    <w:rsid w:val="000C4877"/>
    <w:rPr>
      <w:sz w:val="16"/>
      <w:szCs w:val="20"/>
      <w:lang w:val="en-US"/>
    </w:rPr>
  </w:style>
  <w:style w:type="paragraph" w:styleId="FootnoteText">
    <w:name w:val="footnote text"/>
    <w:basedOn w:val="Normal"/>
    <w:link w:val="FootnoteTextChar"/>
    <w:uiPriority w:val="99"/>
    <w:semiHidden/>
    <w:unhideWhenUsed/>
    <w:rsid w:val="000C4877"/>
    <w:rPr>
      <w:sz w:val="24"/>
    </w:rPr>
  </w:style>
  <w:style w:type="character" w:customStyle="1" w:styleId="FootnoteTextChar">
    <w:name w:val="Footnote Text Char"/>
    <w:basedOn w:val="DefaultParagraphFont"/>
    <w:link w:val="FootnoteText"/>
    <w:uiPriority w:val="99"/>
    <w:semiHidden/>
    <w:rsid w:val="000C4877"/>
    <w:rPr>
      <w:sz w:val="24"/>
      <w:szCs w:val="24"/>
      <w:lang w:val="en-GB"/>
    </w:rPr>
  </w:style>
  <w:style w:type="paragraph" w:customStyle="1" w:styleId="IEEEStdsHeader">
    <w:name w:val="IEEEStds Header"/>
    <w:basedOn w:val="Normal"/>
    <w:rsid w:val="000C4877"/>
    <w:pPr>
      <w:jc w:val="right"/>
    </w:pPr>
    <w:rPr>
      <w:rFonts w:ascii="Arial" w:hAnsi="Arial"/>
      <w:sz w:val="16"/>
      <w:lang w:val="en-US"/>
    </w:rPr>
  </w:style>
  <w:style w:type="paragraph" w:customStyle="1" w:styleId="IEEEStdsKeywords">
    <w:name w:val="IEEEStds Keywords"/>
    <w:next w:val="IEEEStdsParagraph"/>
    <w:rsid w:val="000C4877"/>
    <w:rPr>
      <w:rFonts w:ascii="Arial" w:hAnsi="Arial"/>
    </w:rPr>
  </w:style>
  <w:style w:type="character" w:customStyle="1" w:styleId="IEEEStdsKeywordsHeader">
    <w:name w:val="IEEEStds Keywords Header"/>
    <w:rsid w:val="000C4877"/>
    <w:rPr>
      <w:b/>
    </w:rPr>
  </w:style>
  <w:style w:type="paragraph" w:customStyle="1" w:styleId="IEEEStdsLevel1frontmatter">
    <w:name w:val="IEEEStds Level 1 (front matter)"/>
    <w:next w:val="IEEEStdsParagraph"/>
    <w:rsid w:val="000C4877"/>
    <w:pPr>
      <w:spacing w:before="360" w:after="240"/>
    </w:pPr>
    <w:rPr>
      <w:rFonts w:ascii="Arial" w:hAnsi="Arial"/>
      <w:b/>
      <w:noProof/>
    </w:rPr>
  </w:style>
  <w:style w:type="paragraph" w:customStyle="1" w:styleId="IEEEStdsLevel1Header">
    <w:name w:val="IEEEStds Level 1 Header"/>
    <w:next w:val="IEEEStdsParagraph"/>
    <w:rsid w:val="000C4877"/>
    <w:pPr>
      <w:keepLines/>
      <w:numPr>
        <w:numId w:val="2"/>
      </w:numPr>
      <w:suppressAutoHyphens/>
      <w:spacing w:before="360" w:after="240"/>
      <w:outlineLvl w:val="0"/>
    </w:pPr>
    <w:rPr>
      <w:rFonts w:ascii="Arial" w:hAnsi="Arial"/>
      <w:b/>
      <w:lang w:val="en-CA"/>
    </w:rPr>
  </w:style>
  <w:style w:type="character" w:customStyle="1" w:styleId="IEEEStdsParagraphChar">
    <w:name w:val="IEEEStds Paragraph Char"/>
    <w:basedOn w:val="DefaultParagraphFont"/>
    <w:rsid w:val="000C4877"/>
    <w:rPr>
      <w:noProof w:val="0"/>
      <w:lang w:val="en-US" w:eastAsia="en-US" w:bidi="ar-SA"/>
    </w:rPr>
  </w:style>
  <w:style w:type="character" w:customStyle="1" w:styleId="IEEEStdsLevel1HeaderChar">
    <w:name w:val="IEEEStds Level 1 Header Char"/>
    <w:basedOn w:val="IEEEStdsParagraphChar"/>
    <w:rsid w:val="000C4877"/>
    <w:rPr>
      <w:rFonts w:ascii="Arial" w:hAnsi="Arial"/>
      <w:b/>
      <w:noProof w:val="0"/>
      <w:sz w:val="24"/>
      <w:lang w:val="en-US" w:eastAsia="en-US" w:bidi="ar-SA"/>
    </w:rPr>
  </w:style>
  <w:style w:type="paragraph" w:customStyle="1" w:styleId="IEEEStdsLevel2Header">
    <w:name w:val="IEEEStds Level 2 Header"/>
    <w:basedOn w:val="IEEEStdsLevel1Header"/>
    <w:next w:val="IEEEStdsParagraph"/>
    <w:rsid w:val="000C4877"/>
    <w:pPr>
      <w:keepNext/>
      <w:numPr>
        <w:ilvl w:val="1"/>
      </w:numPr>
      <w:outlineLvl w:val="1"/>
    </w:pPr>
    <w:rPr>
      <w:sz w:val="22"/>
    </w:rPr>
  </w:style>
  <w:style w:type="character" w:customStyle="1" w:styleId="IEEEStdsLevel2HeaderChar">
    <w:name w:val="IEEEStds Level 2 Header Char"/>
    <w:basedOn w:val="IEEEStdsLevel1HeaderChar"/>
    <w:rsid w:val="000C4877"/>
    <w:rPr>
      <w:rFonts w:ascii="Arial" w:hAnsi="Arial"/>
      <w:b/>
      <w:noProof w:val="0"/>
      <w:sz w:val="22"/>
      <w:lang w:val="en-US" w:eastAsia="en-US" w:bidi="ar-SA"/>
    </w:rPr>
  </w:style>
  <w:style w:type="paragraph" w:customStyle="1" w:styleId="IEEEStdsLevel3Header">
    <w:name w:val="IEEEStds Level 3 Header"/>
    <w:basedOn w:val="IEEEStdsLevel2Header"/>
    <w:next w:val="IEEEStdsParagraph"/>
    <w:rsid w:val="000C4877"/>
    <w:pPr>
      <w:numPr>
        <w:ilvl w:val="2"/>
      </w:numPr>
      <w:spacing w:before="240"/>
      <w:outlineLvl w:val="2"/>
    </w:pPr>
    <w:rPr>
      <w:sz w:val="20"/>
    </w:rPr>
  </w:style>
  <w:style w:type="character" w:customStyle="1" w:styleId="IEEEStdsLevel3HeaderChar">
    <w:name w:val="IEEEStds Level 3 Header Char"/>
    <w:basedOn w:val="IEEEStdsLevel2HeaderChar"/>
    <w:rsid w:val="000C4877"/>
    <w:rPr>
      <w:rFonts w:ascii="Arial" w:hAnsi="Arial"/>
      <w:b/>
      <w:noProof w:val="0"/>
      <w:sz w:val="22"/>
      <w:lang w:val="en-US" w:eastAsia="en-US" w:bidi="ar-SA"/>
    </w:rPr>
  </w:style>
  <w:style w:type="paragraph" w:customStyle="1" w:styleId="IEEEStdsLevel4Header">
    <w:name w:val="IEEEStds Level 4 Header"/>
    <w:basedOn w:val="IEEEStdsLevel3Header"/>
    <w:next w:val="IEEEStdsParagraph"/>
    <w:rsid w:val="000C4877"/>
    <w:pPr>
      <w:numPr>
        <w:ilvl w:val="3"/>
      </w:numPr>
      <w:outlineLvl w:val="3"/>
    </w:pPr>
  </w:style>
  <w:style w:type="character" w:customStyle="1" w:styleId="IEEEStdsLevel4HeaderChar">
    <w:name w:val="IEEEStds Level 4 Header Char"/>
    <w:basedOn w:val="IEEEStdsLevel3HeaderChar"/>
    <w:rsid w:val="000C4877"/>
    <w:rPr>
      <w:rFonts w:ascii="Arial" w:hAnsi="Arial"/>
      <w:b/>
      <w:noProof w:val="0"/>
      <w:sz w:val="22"/>
      <w:lang w:val="en-US" w:eastAsia="en-US" w:bidi="ar-SA"/>
    </w:rPr>
  </w:style>
  <w:style w:type="paragraph" w:customStyle="1" w:styleId="IEEEStdsLevel5Header">
    <w:name w:val="IEEEStds Level 5 Header"/>
    <w:basedOn w:val="IEEEStdsLevel4Header"/>
    <w:next w:val="IEEEStdsParagraph"/>
    <w:rsid w:val="000C4877"/>
    <w:pPr>
      <w:numPr>
        <w:ilvl w:val="4"/>
      </w:numPr>
      <w:outlineLvl w:val="4"/>
    </w:pPr>
  </w:style>
  <w:style w:type="paragraph" w:customStyle="1" w:styleId="IEEEStdsLevel6Header">
    <w:name w:val="IEEEStds Level 6 Header"/>
    <w:basedOn w:val="IEEEStdsLevel5Header"/>
    <w:next w:val="IEEEStdsParagraph"/>
    <w:rsid w:val="000C4877"/>
    <w:pPr>
      <w:numPr>
        <w:ilvl w:val="5"/>
      </w:numPr>
      <w:outlineLvl w:val="5"/>
    </w:pPr>
  </w:style>
  <w:style w:type="paragraph" w:customStyle="1" w:styleId="IEEEStdsLevel7Header">
    <w:name w:val="IEEEStds Level 7 Header"/>
    <w:basedOn w:val="IEEEStdsLevel6Header"/>
    <w:next w:val="IEEEStdsParagraph"/>
    <w:rsid w:val="000C4877"/>
    <w:pPr>
      <w:numPr>
        <w:ilvl w:val="0"/>
        <w:numId w:val="1"/>
      </w:numPr>
      <w:outlineLvl w:val="6"/>
    </w:pPr>
  </w:style>
  <w:style w:type="paragraph" w:customStyle="1" w:styleId="IEEEStdsLevel8Header">
    <w:name w:val="IEEEStds Level 8 Header"/>
    <w:basedOn w:val="IEEEStdsLevel7Header"/>
    <w:next w:val="IEEEStdsParagraph"/>
    <w:rsid w:val="000C4877"/>
    <w:pPr>
      <w:numPr>
        <w:ilvl w:val="6"/>
        <w:numId w:val="2"/>
      </w:numPr>
      <w:outlineLvl w:val="7"/>
    </w:pPr>
  </w:style>
  <w:style w:type="paragraph" w:customStyle="1" w:styleId="IEEEStdsLevel9Header">
    <w:name w:val="IEEEStds Level 9 Header"/>
    <w:basedOn w:val="IEEEStdsLevel8Header"/>
    <w:next w:val="IEEEStdsParagraph"/>
    <w:rsid w:val="000C4877"/>
    <w:pPr>
      <w:numPr>
        <w:ilvl w:val="7"/>
      </w:numPr>
      <w:outlineLvl w:val="8"/>
    </w:pPr>
  </w:style>
  <w:style w:type="paragraph" w:customStyle="1" w:styleId="IEEEStdsSingleNote">
    <w:name w:val="IEEEStds Single Note"/>
    <w:basedOn w:val="IEEEStdsParagraph"/>
    <w:next w:val="IEEEStdsParagraph"/>
    <w:rsid w:val="000C4877"/>
    <w:pPr>
      <w:spacing w:before="240"/>
    </w:pPr>
    <w:rPr>
      <w:sz w:val="18"/>
    </w:rPr>
  </w:style>
  <w:style w:type="paragraph" w:customStyle="1" w:styleId="IEEEStdsMultipleNotes">
    <w:name w:val="IEEEStds Multiple Notes"/>
    <w:basedOn w:val="IEEEStdsSingleNote"/>
    <w:rsid w:val="000C4877"/>
    <w:pPr>
      <w:tabs>
        <w:tab w:val="left" w:pos="799"/>
        <w:tab w:val="left" w:pos="864"/>
        <w:tab w:val="left" w:pos="936"/>
      </w:tabs>
    </w:pPr>
  </w:style>
  <w:style w:type="paragraph" w:customStyle="1" w:styleId="IEEEStdsNumberedListLevel1">
    <w:name w:val="IEEEStds Numbered List Level 1"/>
    <w:rsid w:val="000C4877"/>
    <w:pPr>
      <w:keepLines/>
      <w:spacing w:after="120"/>
      <w:jc w:val="both"/>
      <w:outlineLvl w:val="0"/>
    </w:pPr>
  </w:style>
  <w:style w:type="paragraph" w:customStyle="1" w:styleId="IEEEStdsNumberedListLevel2">
    <w:name w:val="IEEEStds Numbered List Level 2"/>
    <w:basedOn w:val="IEEEStdsNumberedListLevel1"/>
    <w:rsid w:val="000C4877"/>
    <w:pPr>
      <w:numPr>
        <w:numId w:val="3"/>
      </w:numPr>
      <w:outlineLvl w:val="1"/>
    </w:pPr>
  </w:style>
  <w:style w:type="paragraph" w:customStyle="1" w:styleId="IEEEStdsNumberedListLevel3">
    <w:name w:val="IEEEStds Numbered List Level 3"/>
    <w:basedOn w:val="IEEEStdsNumberedListLevel2"/>
    <w:rsid w:val="000C4877"/>
    <w:pPr>
      <w:numPr>
        <w:ilvl w:val="1"/>
      </w:numPr>
      <w:outlineLvl w:val="2"/>
    </w:pPr>
  </w:style>
  <w:style w:type="paragraph" w:customStyle="1" w:styleId="IEEEStdsNumberedListLevel4">
    <w:name w:val="IEEEStds Numbered List Level 4"/>
    <w:basedOn w:val="IEEEStdsNumberedListLevel3"/>
    <w:rsid w:val="000C4877"/>
    <w:pPr>
      <w:numPr>
        <w:ilvl w:val="0"/>
        <w:numId w:val="0"/>
      </w:numPr>
      <w:outlineLvl w:val="3"/>
    </w:pPr>
  </w:style>
  <w:style w:type="paragraph" w:customStyle="1" w:styleId="IEEEStdsNumberedListLevel5">
    <w:name w:val="IEEEStds Numbered List Level 5"/>
    <w:basedOn w:val="IEEEStdsNumberedListLevel4"/>
    <w:rsid w:val="000C4877"/>
    <w:pPr>
      <w:outlineLvl w:val="4"/>
    </w:pPr>
  </w:style>
  <w:style w:type="character" w:customStyle="1" w:styleId="IEEEStdsParagraphCar">
    <w:name w:val="IEEEStds Paragraph Car"/>
    <w:basedOn w:val="DefaultParagraphFont"/>
    <w:rsid w:val="000C4877"/>
    <w:rPr>
      <w:rFonts w:eastAsia="Arial"/>
      <w:noProof w:val="0"/>
      <w:lang w:val="en-US" w:eastAsia="ar-SA" w:bidi="ar-SA"/>
    </w:rPr>
  </w:style>
  <w:style w:type="paragraph" w:customStyle="1" w:styleId="IEEEStdsParticipantsList">
    <w:name w:val="IEEEStds Participants List"/>
    <w:rsid w:val="000C4877"/>
    <w:pPr>
      <w:ind w:left="144" w:hanging="144"/>
    </w:pPr>
    <w:rPr>
      <w:sz w:val="18"/>
    </w:rPr>
  </w:style>
  <w:style w:type="paragraph" w:customStyle="1" w:styleId="IEEEStdsRegularFigureCaption">
    <w:name w:val="IEEEStds Regular Figure Caption"/>
    <w:basedOn w:val="IEEEStdsParagraph"/>
    <w:next w:val="IEEEStdsParagraph"/>
    <w:rsid w:val="000C4877"/>
    <w:pPr>
      <w:keepLines/>
      <w:suppressAutoHyphens/>
      <w:spacing w:before="120" w:after="120"/>
      <w:jc w:val="center"/>
    </w:pPr>
    <w:rPr>
      <w:rFonts w:ascii="Arial" w:hAnsi="Arial"/>
      <w:b/>
    </w:rPr>
  </w:style>
  <w:style w:type="character" w:customStyle="1" w:styleId="IEEEStdsRegularFigureCaptionCar">
    <w:name w:val="IEEEStds Regular Figure Caption Car"/>
    <w:basedOn w:val="IEEEStdsParagraphCar"/>
    <w:rsid w:val="000C4877"/>
    <w:rPr>
      <w:rFonts w:ascii="Arial" w:eastAsia="Arial" w:hAnsi="Arial"/>
      <w:b/>
      <w:noProof w:val="0"/>
      <w:lang w:val="en-US" w:eastAsia="en-US" w:bidi="ar-SA"/>
    </w:rPr>
  </w:style>
  <w:style w:type="paragraph" w:customStyle="1" w:styleId="IEEEStdsRegularTableCaption">
    <w:name w:val="IEEEStds Regular Table Caption"/>
    <w:basedOn w:val="IEEEStdsParagraph"/>
    <w:next w:val="IEEEStdsParagraph"/>
    <w:rsid w:val="000C4877"/>
    <w:pPr>
      <w:keepNext/>
      <w:keepLines/>
      <w:numPr>
        <w:numId w:val="4"/>
      </w:numPr>
      <w:tabs>
        <w:tab w:val="left" w:pos="504"/>
      </w:tabs>
      <w:suppressAutoHyphens/>
      <w:spacing w:before="120" w:after="120"/>
      <w:jc w:val="center"/>
    </w:pPr>
    <w:rPr>
      <w:rFonts w:ascii="Arial" w:hAnsi="Arial"/>
      <w:b/>
    </w:rPr>
  </w:style>
  <w:style w:type="paragraph" w:customStyle="1" w:styleId="IEEEStdsSponsorbodytext">
    <w:name w:val="IEEEStds Sponsor (body text)"/>
    <w:next w:val="IEEEStdsParagraph"/>
    <w:rsid w:val="000C4877"/>
    <w:pPr>
      <w:spacing w:before="120" w:after="360" w:line="480" w:lineRule="auto"/>
    </w:pPr>
    <w:rPr>
      <w:noProof/>
    </w:rPr>
  </w:style>
  <w:style w:type="paragraph" w:customStyle="1" w:styleId="IEEEStdsTitle">
    <w:name w:val="IEEEStds Title"/>
    <w:next w:val="IEEEStdsParagraph"/>
    <w:rsid w:val="000C4877"/>
    <w:pPr>
      <w:spacing w:before="1800" w:after="960"/>
    </w:pPr>
    <w:rPr>
      <w:rFonts w:ascii="Arial" w:hAnsi="Arial"/>
      <w:b/>
      <w:noProof/>
      <w:sz w:val="36"/>
    </w:rPr>
  </w:style>
  <w:style w:type="paragraph" w:customStyle="1" w:styleId="IEEEStdsUnorderedList">
    <w:name w:val="IEEEStds Unordered List"/>
    <w:basedOn w:val="IEEEStdsParagraph"/>
    <w:rsid w:val="000C4877"/>
    <w:pPr>
      <w:spacing w:before="60"/>
    </w:pPr>
  </w:style>
  <w:style w:type="paragraph" w:customStyle="1" w:styleId="IEEEStdsWarning">
    <w:name w:val="IEEEStds Warning"/>
    <w:basedOn w:val="IEEEStdsParagraph"/>
    <w:next w:val="IEEEStdsParagraph"/>
    <w:rsid w:val="000C4877"/>
    <w:pPr>
      <w:pBdr>
        <w:top w:val="single" w:sz="8" w:space="4" w:color="auto"/>
        <w:left w:val="single" w:sz="8" w:space="4" w:color="auto"/>
        <w:bottom w:val="single" w:sz="8" w:space="4" w:color="auto"/>
        <w:right w:val="single" w:sz="8" w:space="4" w:color="auto"/>
      </w:pBdr>
      <w:spacing w:after="120"/>
      <w:jc w:val="center"/>
    </w:pPr>
  </w:style>
  <w:style w:type="paragraph" w:styleId="ListParagraph">
    <w:name w:val="List Paragraph"/>
    <w:basedOn w:val="Normal"/>
    <w:uiPriority w:val="34"/>
    <w:qFormat/>
    <w:rsid w:val="0030275F"/>
    <w:pPr>
      <w:ind w:left="720"/>
      <w:contextualSpacing/>
    </w:pPr>
  </w:style>
  <w:style w:type="table" w:styleId="TableGrid">
    <w:name w:val="Table Grid"/>
    <w:basedOn w:val="TableNormal"/>
    <w:uiPriority w:val="59"/>
    <w:rsid w:val="0092097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rsid w:val="00303A4F"/>
    <w:pPr>
      <w:spacing w:beforeLines="1" w:afterLines="1"/>
    </w:pPr>
    <w:rPr>
      <w:rFonts w:ascii="Times" w:hAnsi="Times"/>
      <w:sz w:val="20"/>
      <w:szCs w:val="20"/>
      <w:lang w:val="en-US"/>
    </w:rPr>
  </w:style>
  <w:style w:type="paragraph" w:styleId="BodyText">
    <w:name w:val="Body Text"/>
    <w:basedOn w:val="Normal"/>
    <w:link w:val="BodyTextChar"/>
    <w:rsid w:val="00260F76"/>
  </w:style>
  <w:style w:type="character" w:customStyle="1" w:styleId="BodyTextChar">
    <w:name w:val="Body Text Char"/>
    <w:basedOn w:val="DefaultParagraphFont"/>
    <w:link w:val="BodyText"/>
    <w:rsid w:val="00260F76"/>
    <w:rPr>
      <w:sz w:val="22"/>
      <w:lang w:val="en-GB"/>
    </w:rPr>
  </w:style>
  <w:style w:type="paragraph" w:customStyle="1" w:styleId="a">
    <w:name w:val="脚注"/>
    <w:rsid w:val="00260F76"/>
    <w:pPr>
      <w:tabs>
        <w:tab w:val="left" w:pos="780"/>
      </w:tabs>
      <w:autoSpaceDE w:val="0"/>
      <w:autoSpaceDN w:val="0"/>
      <w:adjustRightInd w:val="0"/>
      <w:spacing w:line="240" w:lineRule="atLeast"/>
      <w:ind w:left="780" w:right="380" w:hanging="400"/>
      <w:jc w:val="both"/>
    </w:pPr>
    <w:rPr>
      <w:rFonts w:ascii="MS Mincho" w:eastAsia="MS Mincho" w:hAnsi="Modern" w:cs="MS Mincho"/>
      <w:color w:val="000000"/>
      <w:w w:val="0"/>
      <w:sz w:val="20"/>
      <w:szCs w:val="20"/>
      <w:lang w:val="ja-JP"/>
    </w:rPr>
  </w:style>
  <w:style w:type="character" w:customStyle="1" w:styleId="highlight1">
    <w:name w:val="highlight1"/>
    <w:basedOn w:val="DefaultParagraphFont"/>
    <w:rsid w:val="00CA416F"/>
    <w:rPr>
      <w:b/>
      <w:bCs/>
    </w:rPr>
  </w:style>
  <w:style w:type="paragraph" w:styleId="BalloonText">
    <w:name w:val="Balloon Text"/>
    <w:basedOn w:val="Normal"/>
    <w:link w:val="BalloonTextChar"/>
    <w:rsid w:val="001B77D0"/>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rsid w:val="001B77D0"/>
    <w:rPr>
      <w:rFonts w:asciiTheme="majorHAnsi" w:eastAsiaTheme="majorEastAsia" w:hAnsiTheme="majorHAnsi" w:cstheme="majorBidi"/>
      <w:sz w:val="18"/>
      <w:szCs w:val="18"/>
      <w:lang w:val="en-GB"/>
    </w:rPr>
  </w:style>
  <w:style w:type="paragraph" w:styleId="HTMLPreformatted">
    <w:name w:val="HTML Preformatted"/>
    <w:basedOn w:val="Normal"/>
    <w:link w:val="HTMLPreformattedChar"/>
    <w:uiPriority w:val="99"/>
    <w:unhideWhenUsed/>
    <w:rsid w:val="007B7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eastAsia="ＭＳ ゴシック" w:hAnsi="ＭＳ ゴシック" w:cs="ＭＳ ゴシック"/>
      <w:sz w:val="24"/>
      <w:lang w:val="en-US" w:eastAsia="ja-JP"/>
    </w:rPr>
  </w:style>
  <w:style w:type="character" w:customStyle="1" w:styleId="HTMLPreformattedChar">
    <w:name w:val="HTML Preformatted Char"/>
    <w:basedOn w:val="DefaultParagraphFont"/>
    <w:link w:val="HTMLPreformatted"/>
    <w:uiPriority w:val="99"/>
    <w:rsid w:val="007B71CF"/>
    <w:rPr>
      <w:rFonts w:ascii="ＭＳ ゴシック" w:eastAsia="ＭＳ ゴシック" w:hAnsi="ＭＳ ゴシック" w:cs="ＭＳ ゴシック"/>
      <w:lang w:eastAsia="ja-JP"/>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98834">
      <w:bodyDiv w:val="1"/>
      <w:marLeft w:val="0"/>
      <w:marRight w:val="0"/>
      <w:marTop w:val="0"/>
      <w:marBottom w:val="0"/>
      <w:divBdr>
        <w:top w:val="none" w:sz="0" w:space="0" w:color="auto"/>
        <w:left w:val="none" w:sz="0" w:space="0" w:color="auto"/>
        <w:bottom w:val="none" w:sz="0" w:space="0" w:color="auto"/>
        <w:right w:val="none" w:sz="0" w:space="0" w:color="auto"/>
      </w:divBdr>
    </w:div>
    <w:div w:id="128862047">
      <w:bodyDiv w:val="1"/>
      <w:marLeft w:val="0"/>
      <w:marRight w:val="0"/>
      <w:marTop w:val="0"/>
      <w:marBottom w:val="0"/>
      <w:divBdr>
        <w:top w:val="none" w:sz="0" w:space="0" w:color="auto"/>
        <w:left w:val="none" w:sz="0" w:space="0" w:color="auto"/>
        <w:bottom w:val="none" w:sz="0" w:space="0" w:color="auto"/>
        <w:right w:val="none" w:sz="0" w:space="0" w:color="auto"/>
      </w:divBdr>
    </w:div>
    <w:div w:id="146671827">
      <w:bodyDiv w:val="1"/>
      <w:marLeft w:val="0"/>
      <w:marRight w:val="0"/>
      <w:marTop w:val="0"/>
      <w:marBottom w:val="0"/>
      <w:divBdr>
        <w:top w:val="none" w:sz="0" w:space="0" w:color="auto"/>
        <w:left w:val="none" w:sz="0" w:space="0" w:color="auto"/>
        <w:bottom w:val="none" w:sz="0" w:space="0" w:color="auto"/>
        <w:right w:val="none" w:sz="0" w:space="0" w:color="auto"/>
      </w:divBdr>
    </w:div>
    <w:div w:id="185750163">
      <w:bodyDiv w:val="1"/>
      <w:marLeft w:val="0"/>
      <w:marRight w:val="0"/>
      <w:marTop w:val="0"/>
      <w:marBottom w:val="0"/>
      <w:divBdr>
        <w:top w:val="none" w:sz="0" w:space="0" w:color="auto"/>
        <w:left w:val="none" w:sz="0" w:space="0" w:color="auto"/>
        <w:bottom w:val="none" w:sz="0" w:space="0" w:color="auto"/>
        <w:right w:val="none" w:sz="0" w:space="0" w:color="auto"/>
      </w:divBdr>
    </w:div>
    <w:div w:id="208496252">
      <w:bodyDiv w:val="1"/>
      <w:marLeft w:val="0"/>
      <w:marRight w:val="0"/>
      <w:marTop w:val="0"/>
      <w:marBottom w:val="0"/>
      <w:divBdr>
        <w:top w:val="none" w:sz="0" w:space="0" w:color="auto"/>
        <w:left w:val="none" w:sz="0" w:space="0" w:color="auto"/>
        <w:bottom w:val="none" w:sz="0" w:space="0" w:color="auto"/>
        <w:right w:val="none" w:sz="0" w:space="0" w:color="auto"/>
      </w:divBdr>
    </w:div>
    <w:div w:id="270433626">
      <w:bodyDiv w:val="1"/>
      <w:marLeft w:val="0"/>
      <w:marRight w:val="0"/>
      <w:marTop w:val="0"/>
      <w:marBottom w:val="0"/>
      <w:divBdr>
        <w:top w:val="none" w:sz="0" w:space="0" w:color="auto"/>
        <w:left w:val="none" w:sz="0" w:space="0" w:color="auto"/>
        <w:bottom w:val="none" w:sz="0" w:space="0" w:color="auto"/>
        <w:right w:val="none" w:sz="0" w:space="0" w:color="auto"/>
      </w:divBdr>
    </w:div>
    <w:div w:id="299195566">
      <w:bodyDiv w:val="1"/>
      <w:marLeft w:val="0"/>
      <w:marRight w:val="0"/>
      <w:marTop w:val="0"/>
      <w:marBottom w:val="0"/>
      <w:divBdr>
        <w:top w:val="none" w:sz="0" w:space="0" w:color="auto"/>
        <w:left w:val="none" w:sz="0" w:space="0" w:color="auto"/>
        <w:bottom w:val="none" w:sz="0" w:space="0" w:color="auto"/>
        <w:right w:val="none" w:sz="0" w:space="0" w:color="auto"/>
      </w:divBdr>
    </w:div>
    <w:div w:id="405079360">
      <w:bodyDiv w:val="1"/>
      <w:marLeft w:val="0"/>
      <w:marRight w:val="0"/>
      <w:marTop w:val="0"/>
      <w:marBottom w:val="0"/>
      <w:divBdr>
        <w:top w:val="none" w:sz="0" w:space="0" w:color="auto"/>
        <w:left w:val="none" w:sz="0" w:space="0" w:color="auto"/>
        <w:bottom w:val="none" w:sz="0" w:space="0" w:color="auto"/>
        <w:right w:val="none" w:sz="0" w:space="0" w:color="auto"/>
      </w:divBdr>
    </w:div>
    <w:div w:id="511916395">
      <w:bodyDiv w:val="1"/>
      <w:marLeft w:val="0"/>
      <w:marRight w:val="0"/>
      <w:marTop w:val="0"/>
      <w:marBottom w:val="0"/>
      <w:divBdr>
        <w:top w:val="none" w:sz="0" w:space="0" w:color="auto"/>
        <w:left w:val="none" w:sz="0" w:space="0" w:color="auto"/>
        <w:bottom w:val="none" w:sz="0" w:space="0" w:color="auto"/>
        <w:right w:val="none" w:sz="0" w:space="0" w:color="auto"/>
      </w:divBdr>
    </w:div>
    <w:div w:id="567957811">
      <w:bodyDiv w:val="1"/>
      <w:marLeft w:val="0"/>
      <w:marRight w:val="0"/>
      <w:marTop w:val="0"/>
      <w:marBottom w:val="0"/>
      <w:divBdr>
        <w:top w:val="none" w:sz="0" w:space="0" w:color="auto"/>
        <w:left w:val="none" w:sz="0" w:space="0" w:color="auto"/>
        <w:bottom w:val="none" w:sz="0" w:space="0" w:color="auto"/>
        <w:right w:val="none" w:sz="0" w:space="0" w:color="auto"/>
      </w:divBdr>
    </w:div>
    <w:div w:id="676155974">
      <w:bodyDiv w:val="1"/>
      <w:marLeft w:val="0"/>
      <w:marRight w:val="0"/>
      <w:marTop w:val="0"/>
      <w:marBottom w:val="0"/>
      <w:divBdr>
        <w:top w:val="none" w:sz="0" w:space="0" w:color="auto"/>
        <w:left w:val="none" w:sz="0" w:space="0" w:color="auto"/>
        <w:bottom w:val="none" w:sz="0" w:space="0" w:color="auto"/>
        <w:right w:val="none" w:sz="0" w:space="0" w:color="auto"/>
      </w:divBdr>
    </w:div>
    <w:div w:id="710231450">
      <w:bodyDiv w:val="1"/>
      <w:marLeft w:val="0"/>
      <w:marRight w:val="0"/>
      <w:marTop w:val="0"/>
      <w:marBottom w:val="0"/>
      <w:divBdr>
        <w:top w:val="none" w:sz="0" w:space="0" w:color="auto"/>
        <w:left w:val="none" w:sz="0" w:space="0" w:color="auto"/>
        <w:bottom w:val="none" w:sz="0" w:space="0" w:color="auto"/>
        <w:right w:val="none" w:sz="0" w:space="0" w:color="auto"/>
      </w:divBdr>
    </w:div>
    <w:div w:id="769736197">
      <w:bodyDiv w:val="1"/>
      <w:marLeft w:val="0"/>
      <w:marRight w:val="0"/>
      <w:marTop w:val="0"/>
      <w:marBottom w:val="0"/>
      <w:divBdr>
        <w:top w:val="none" w:sz="0" w:space="0" w:color="auto"/>
        <w:left w:val="none" w:sz="0" w:space="0" w:color="auto"/>
        <w:bottom w:val="none" w:sz="0" w:space="0" w:color="auto"/>
        <w:right w:val="none" w:sz="0" w:space="0" w:color="auto"/>
      </w:divBdr>
    </w:div>
    <w:div w:id="773593272">
      <w:bodyDiv w:val="1"/>
      <w:marLeft w:val="0"/>
      <w:marRight w:val="0"/>
      <w:marTop w:val="0"/>
      <w:marBottom w:val="0"/>
      <w:divBdr>
        <w:top w:val="none" w:sz="0" w:space="0" w:color="auto"/>
        <w:left w:val="none" w:sz="0" w:space="0" w:color="auto"/>
        <w:bottom w:val="none" w:sz="0" w:space="0" w:color="auto"/>
        <w:right w:val="none" w:sz="0" w:space="0" w:color="auto"/>
      </w:divBdr>
    </w:div>
    <w:div w:id="789014966">
      <w:bodyDiv w:val="1"/>
      <w:marLeft w:val="0"/>
      <w:marRight w:val="0"/>
      <w:marTop w:val="0"/>
      <w:marBottom w:val="0"/>
      <w:divBdr>
        <w:top w:val="none" w:sz="0" w:space="0" w:color="auto"/>
        <w:left w:val="none" w:sz="0" w:space="0" w:color="auto"/>
        <w:bottom w:val="none" w:sz="0" w:space="0" w:color="auto"/>
        <w:right w:val="none" w:sz="0" w:space="0" w:color="auto"/>
      </w:divBdr>
    </w:div>
    <w:div w:id="804195851">
      <w:bodyDiv w:val="1"/>
      <w:marLeft w:val="0"/>
      <w:marRight w:val="0"/>
      <w:marTop w:val="0"/>
      <w:marBottom w:val="0"/>
      <w:divBdr>
        <w:top w:val="none" w:sz="0" w:space="0" w:color="auto"/>
        <w:left w:val="none" w:sz="0" w:space="0" w:color="auto"/>
        <w:bottom w:val="none" w:sz="0" w:space="0" w:color="auto"/>
        <w:right w:val="none" w:sz="0" w:space="0" w:color="auto"/>
      </w:divBdr>
    </w:div>
    <w:div w:id="825055356">
      <w:bodyDiv w:val="1"/>
      <w:marLeft w:val="0"/>
      <w:marRight w:val="0"/>
      <w:marTop w:val="0"/>
      <w:marBottom w:val="0"/>
      <w:divBdr>
        <w:top w:val="none" w:sz="0" w:space="0" w:color="auto"/>
        <w:left w:val="none" w:sz="0" w:space="0" w:color="auto"/>
        <w:bottom w:val="none" w:sz="0" w:space="0" w:color="auto"/>
        <w:right w:val="none" w:sz="0" w:space="0" w:color="auto"/>
      </w:divBdr>
    </w:div>
    <w:div w:id="870722558">
      <w:bodyDiv w:val="1"/>
      <w:marLeft w:val="0"/>
      <w:marRight w:val="0"/>
      <w:marTop w:val="0"/>
      <w:marBottom w:val="0"/>
      <w:divBdr>
        <w:top w:val="none" w:sz="0" w:space="0" w:color="auto"/>
        <w:left w:val="none" w:sz="0" w:space="0" w:color="auto"/>
        <w:bottom w:val="none" w:sz="0" w:space="0" w:color="auto"/>
        <w:right w:val="none" w:sz="0" w:space="0" w:color="auto"/>
      </w:divBdr>
    </w:div>
    <w:div w:id="892038729">
      <w:bodyDiv w:val="1"/>
      <w:marLeft w:val="0"/>
      <w:marRight w:val="0"/>
      <w:marTop w:val="0"/>
      <w:marBottom w:val="0"/>
      <w:divBdr>
        <w:top w:val="none" w:sz="0" w:space="0" w:color="auto"/>
        <w:left w:val="none" w:sz="0" w:space="0" w:color="auto"/>
        <w:bottom w:val="none" w:sz="0" w:space="0" w:color="auto"/>
        <w:right w:val="none" w:sz="0" w:space="0" w:color="auto"/>
      </w:divBdr>
    </w:div>
    <w:div w:id="943028605">
      <w:bodyDiv w:val="1"/>
      <w:marLeft w:val="0"/>
      <w:marRight w:val="0"/>
      <w:marTop w:val="0"/>
      <w:marBottom w:val="0"/>
      <w:divBdr>
        <w:top w:val="none" w:sz="0" w:space="0" w:color="auto"/>
        <w:left w:val="none" w:sz="0" w:space="0" w:color="auto"/>
        <w:bottom w:val="none" w:sz="0" w:space="0" w:color="auto"/>
        <w:right w:val="none" w:sz="0" w:space="0" w:color="auto"/>
      </w:divBdr>
    </w:div>
    <w:div w:id="981814582">
      <w:bodyDiv w:val="1"/>
      <w:marLeft w:val="0"/>
      <w:marRight w:val="0"/>
      <w:marTop w:val="0"/>
      <w:marBottom w:val="0"/>
      <w:divBdr>
        <w:top w:val="none" w:sz="0" w:space="0" w:color="auto"/>
        <w:left w:val="none" w:sz="0" w:space="0" w:color="auto"/>
        <w:bottom w:val="none" w:sz="0" w:space="0" w:color="auto"/>
        <w:right w:val="none" w:sz="0" w:space="0" w:color="auto"/>
      </w:divBdr>
    </w:div>
    <w:div w:id="1008866996">
      <w:bodyDiv w:val="1"/>
      <w:marLeft w:val="0"/>
      <w:marRight w:val="0"/>
      <w:marTop w:val="0"/>
      <w:marBottom w:val="0"/>
      <w:divBdr>
        <w:top w:val="none" w:sz="0" w:space="0" w:color="auto"/>
        <w:left w:val="none" w:sz="0" w:space="0" w:color="auto"/>
        <w:bottom w:val="none" w:sz="0" w:space="0" w:color="auto"/>
        <w:right w:val="none" w:sz="0" w:space="0" w:color="auto"/>
      </w:divBdr>
    </w:div>
    <w:div w:id="1015421274">
      <w:bodyDiv w:val="1"/>
      <w:marLeft w:val="0"/>
      <w:marRight w:val="0"/>
      <w:marTop w:val="0"/>
      <w:marBottom w:val="0"/>
      <w:divBdr>
        <w:top w:val="none" w:sz="0" w:space="0" w:color="auto"/>
        <w:left w:val="none" w:sz="0" w:space="0" w:color="auto"/>
        <w:bottom w:val="none" w:sz="0" w:space="0" w:color="auto"/>
        <w:right w:val="none" w:sz="0" w:space="0" w:color="auto"/>
      </w:divBdr>
      <w:divsChild>
        <w:div w:id="832257617">
          <w:marLeft w:val="0"/>
          <w:marRight w:val="0"/>
          <w:marTop w:val="0"/>
          <w:marBottom w:val="0"/>
          <w:divBdr>
            <w:top w:val="none" w:sz="0" w:space="0" w:color="auto"/>
            <w:left w:val="none" w:sz="0" w:space="0" w:color="auto"/>
            <w:bottom w:val="none" w:sz="0" w:space="0" w:color="auto"/>
            <w:right w:val="none" w:sz="0" w:space="0" w:color="auto"/>
          </w:divBdr>
          <w:divsChild>
            <w:div w:id="323968735">
              <w:marLeft w:val="0"/>
              <w:marRight w:val="0"/>
              <w:marTop w:val="0"/>
              <w:marBottom w:val="0"/>
              <w:divBdr>
                <w:top w:val="none" w:sz="0" w:space="0" w:color="auto"/>
                <w:left w:val="none" w:sz="0" w:space="0" w:color="auto"/>
                <w:bottom w:val="none" w:sz="0" w:space="0" w:color="auto"/>
                <w:right w:val="none" w:sz="0" w:space="0" w:color="auto"/>
              </w:divBdr>
              <w:divsChild>
                <w:div w:id="81341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1170649">
      <w:bodyDiv w:val="1"/>
      <w:marLeft w:val="0"/>
      <w:marRight w:val="0"/>
      <w:marTop w:val="0"/>
      <w:marBottom w:val="0"/>
      <w:divBdr>
        <w:top w:val="none" w:sz="0" w:space="0" w:color="auto"/>
        <w:left w:val="none" w:sz="0" w:space="0" w:color="auto"/>
        <w:bottom w:val="none" w:sz="0" w:space="0" w:color="auto"/>
        <w:right w:val="none" w:sz="0" w:space="0" w:color="auto"/>
      </w:divBdr>
    </w:div>
    <w:div w:id="1110784653">
      <w:bodyDiv w:val="1"/>
      <w:marLeft w:val="0"/>
      <w:marRight w:val="0"/>
      <w:marTop w:val="0"/>
      <w:marBottom w:val="0"/>
      <w:divBdr>
        <w:top w:val="none" w:sz="0" w:space="0" w:color="auto"/>
        <w:left w:val="none" w:sz="0" w:space="0" w:color="auto"/>
        <w:bottom w:val="none" w:sz="0" w:space="0" w:color="auto"/>
        <w:right w:val="none" w:sz="0" w:space="0" w:color="auto"/>
      </w:divBdr>
    </w:div>
    <w:div w:id="1311835749">
      <w:bodyDiv w:val="1"/>
      <w:marLeft w:val="0"/>
      <w:marRight w:val="0"/>
      <w:marTop w:val="0"/>
      <w:marBottom w:val="0"/>
      <w:divBdr>
        <w:top w:val="none" w:sz="0" w:space="0" w:color="auto"/>
        <w:left w:val="none" w:sz="0" w:space="0" w:color="auto"/>
        <w:bottom w:val="none" w:sz="0" w:space="0" w:color="auto"/>
        <w:right w:val="none" w:sz="0" w:space="0" w:color="auto"/>
      </w:divBdr>
    </w:div>
    <w:div w:id="1339773047">
      <w:bodyDiv w:val="1"/>
      <w:marLeft w:val="0"/>
      <w:marRight w:val="0"/>
      <w:marTop w:val="0"/>
      <w:marBottom w:val="0"/>
      <w:divBdr>
        <w:top w:val="none" w:sz="0" w:space="0" w:color="auto"/>
        <w:left w:val="none" w:sz="0" w:space="0" w:color="auto"/>
        <w:bottom w:val="none" w:sz="0" w:space="0" w:color="auto"/>
        <w:right w:val="none" w:sz="0" w:space="0" w:color="auto"/>
      </w:divBdr>
    </w:div>
    <w:div w:id="1348941508">
      <w:bodyDiv w:val="1"/>
      <w:marLeft w:val="0"/>
      <w:marRight w:val="0"/>
      <w:marTop w:val="0"/>
      <w:marBottom w:val="0"/>
      <w:divBdr>
        <w:top w:val="none" w:sz="0" w:space="0" w:color="auto"/>
        <w:left w:val="none" w:sz="0" w:space="0" w:color="auto"/>
        <w:bottom w:val="none" w:sz="0" w:space="0" w:color="auto"/>
        <w:right w:val="none" w:sz="0" w:space="0" w:color="auto"/>
      </w:divBdr>
    </w:div>
    <w:div w:id="1367831273">
      <w:bodyDiv w:val="1"/>
      <w:marLeft w:val="0"/>
      <w:marRight w:val="0"/>
      <w:marTop w:val="0"/>
      <w:marBottom w:val="0"/>
      <w:divBdr>
        <w:top w:val="none" w:sz="0" w:space="0" w:color="auto"/>
        <w:left w:val="none" w:sz="0" w:space="0" w:color="auto"/>
        <w:bottom w:val="none" w:sz="0" w:space="0" w:color="auto"/>
        <w:right w:val="none" w:sz="0" w:space="0" w:color="auto"/>
      </w:divBdr>
    </w:div>
    <w:div w:id="1450321437">
      <w:bodyDiv w:val="1"/>
      <w:marLeft w:val="0"/>
      <w:marRight w:val="0"/>
      <w:marTop w:val="0"/>
      <w:marBottom w:val="0"/>
      <w:divBdr>
        <w:top w:val="none" w:sz="0" w:space="0" w:color="auto"/>
        <w:left w:val="none" w:sz="0" w:space="0" w:color="auto"/>
        <w:bottom w:val="none" w:sz="0" w:space="0" w:color="auto"/>
        <w:right w:val="none" w:sz="0" w:space="0" w:color="auto"/>
      </w:divBdr>
    </w:div>
    <w:div w:id="1469711081">
      <w:bodyDiv w:val="1"/>
      <w:marLeft w:val="0"/>
      <w:marRight w:val="0"/>
      <w:marTop w:val="0"/>
      <w:marBottom w:val="0"/>
      <w:divBdr>
        <w:top w:val="none" w:sz="0" w:space="0" w:color="auto"/>
        <w:left w:val="none" w:sz="0" w:space="0" w:color="auto"/>
        <w:bottom w:val="none" w:sz="0" w:space="0" w:color="auto"/>
        <w:right w:val="none" w:sz="0" w:space="0" w:color="auto"/>
      </w:divBdr>
    </w:div>
    <w:div w:id="1526628179">
      <w:bodyDiv w:val="1"/>
      <w:marLeft w:val="0"/>
      <w:marRight w:val="0"/>
      <w:marTop w:val="0"/>
      <w:marBottom w:val="0"/>
      <w:divBdr>
        <w:top w:val="none" w:sz="0" w:space="0" w:color="auto"/>
        <w:left w:val="none" w:sz="0" w:space="0" w:color="auto"/>
        <w:bottom w:val="none" w:sz="0" w:space="0" w:color="auto"/>
        <w:right w:val="none" w:sz="0" w:space="0" w:color="auto"/>
      </w:divBdr>
    </w:div>
    <w:div w:id="1553350155">
      <w:bodyDiv w:val="1"/>
      <w:marLeft w:val="0"/>
      <w:marRight w:val="0"/>
      <w:marTop w:val="0"/>
      <w:marBottom w:val="0"/>
      <w:divBdr>
        <w:top w:val="none" w:sz="0" w:space="0" w:color="auto"/>
        <w:left w:val="none" w:sz="0" w:space="0" w:color="auto"/>
        <w:bottom w:val="none" w:sz="0" w:space="0" w:color="auto"/>
        <w:right w:val="none" w:sz="0" w:space="0" w:color="auto"/>
      </w:divBdr>
    </w:div>
    <w:div w:id="1592350323">
      <w:bodyDiv w:val="1"/>
      <w:marLeft w:val="0"/>
      <w:marRight w:val="0"/>
      <w:marTop w:val="0"/>
      <w:marBottom w:val="0"/>
      <w:divBdr>
        <w:top w:val="none" w:sz="0" w:space="0" w:color="auto"/>
        <w:left w:val="none" w:sz="0" w:space="0" w:color="auto"/>
        <w:bottom w:val="none" w:sz="0" w:space="0" w:color="auto"/>
        <w:right w:val="none" w:sz="0" w:space="0" w:color="auto"/>
      </w:divBdr>
    </w:div>
    <w:div w:id="1598247139">
      <w:bodyDiv w:val="1"/>
      <w:marLeft w:val="0"/>
      <w:marRight w:val="0"/>
      <w:marTop w:val="0"/>
      <w:marBottom w:val="0"/>
      <w:divBdr>
        <w:top w:val="none" w:sz="0" w:space="0" w:color="auto"/>
        <w:left w:val="none" w:sz="0" w:space="0" w:color="auto"/>
        <w:bottom w:val="none" w:sz="0" w:space="0" w:color="auto"/>
        <w:right w:val="none" w:sz="0" w:space="0" w:color="auto"/>
      </w:divBdr>
    </w:div>
    <w:div w:id="1641227385">
      <w:bodyDiv w:val="1"/>
      <w:marLeft w:val="0"/>
      <w:marRight w:val="0"/>
      <w:marTop w:val="0"/>
      <w:marBottom w:val="0"/>
      <w:divBdr>
        <w:top w:val="none" w:sz="0" w:space="0" w:color="auto"/>
        <w:left w:val="none" w:sz="0" w:space="0" w:color="auto"/>
        <w:bottom w:val="none" w:sz="0" w:space="0" w:color="auto"/>
        <w:right w:val="none" w:sz="0" w:space="0" w:color="auto"/>
      </w:divBdr>
    </w:div>
    <w:div w:id="1722092903">
      <w:bodyDiv w:val="1"/>
      <w:marLeft w:val="0"/>
      <w:marRight w:val="0"/>
      <w:marTop w:val="0"/>
      <w:marBottom w:val="0"/>
      <w:divBdr>
        <w:top w:val="none" w:sz="0" w:space="0" w:color="auto"/>
        <w:left w:val="none" w:sz="0" w:space="0" w:color="auto"/>
        <w:bottom w:val="none" w:sz="0" w:space="0" w:color="auto"/>
        <w:right w:val="none" w:sz="0" w:space="0" w:color="auto"/>
      </w:divBdr>
    </w:div>
    <w:div w:id="1769931489">
      <w:bodyDiv w:val="1"/>
      <w:marLeft w:val="0"/>
      <w:marRight w:val="0"/>
      <w:marTop w:val="0"/>
      <w:marBottom w:val="0"/>
      <w:divBdr>
        <w:top w:val="none" w:sz="0" w:space="0" w:color="auto"/>
        <w:left w:val="none" w:sz="0" w:space="0" w:color="auto"/>
        <w:bottom w:val="none" w:sz="0" w:space="0" w:color="auto"/>
        <w:right w:val="none" w:sz="0" w:space="0" w:color="auto"/>
      </w:divBdr>
    </w:div>
    <w:div w:id="1784349959">
      <w:bodyDiv w:val="1"/>
      <w:marLeft w:val="0"/>
      <w:marRight w:val="0"/>
      <w:marTop w:val="0"/>
      <w:marBottom w:val="0"/>
      <w:divBdr>
        <w:top w:val="none" w:sz="0" w:space="0" w:color="auto"/>
        <w:left w:val="none" w:sz="0" w:space="0" w:color="auto"/>
        <w:bottom w:val="none" w:sz="0" w:space="0" w:color="auto"/>
        <w:right w:val="none" w:sz="0" w:space="0" w:color="auto"/>
      </w:divBdr>
    </w:div>
    <w:div w:id="1867404811">
      <w:bodyDiv w:val="1"/>
      <w:marLeft w:val="0"/>
      <w:marRight w:val="0"/>
      <w:marTop w:val="0"/>
      <w:marBottom w:val="0"/>
      <w:divBdr>
        <w:top w:val="none" w:sz="0" w:space="0" w:color="auto"/>
        <w:left w:val="none" w:sz="0" w:space="0" w:color="auto"/>
        <w:bottom w:val="none" w:sz="0" w:space="0" w:color="auto"/>
        <w:right w:val="none" w:sz="0" w:space="0" w:color="auto"/>
      </w:divBdr>
    </w:div>
    <w:div w:id="1994411989">
      <w:bodyDiv w:val="1"/>
      <w:marLeft w:val="0"/>
      <w:marRight w:val="0"/>
      <w:marTop w:val="0"/>
      <w:marBottom w:val="0"/>
      <w:divBdr>
        <w:top w:val="none" w:sz="0" w:space="0" w:color="auto"/>
        <w:left w:val="none" w:sz="0" w:space="0" w:color="auto"/>
        <w:bottom w:val="none" w:sz="0" w:space="0" w:color="auto"/>
        <w:right w:val="none" w:sz="0" w:space="0" w:color="auto"/>
      </w:divBdr>
    </w:div>
    <w:div w:id="2019188755">
      <w:bodyDiv w:val="1"/>
      <w:marLeft w:val="0"/>
      <w:marRight w:val="0"/>
      <w:marTop w:val="0"/>
      <w:marBottom w:val="0"/>
      <w:divBdr>
        <w:top w:val="none" w:sz="0" w:space="0" w:color="auto"/>
        <w:left w:val="none" w:sz="0" w:space="0" w:color="auto"/>
        <w:bottom w:val="none" w:sz="0" w:space="0" w:color="auto"/>
        <w:right w:val="none" w:sz="0" w:space="0" w:color="auto"/>
      </w:divBdr>
    </w:div>
    <w:div w:id="2060737003">
      <w:bodyDiv w:val="1"/>
      <w:marLeft w:val="0"/>
      <w:marRight w:val="0"/>
      <w:marTop w:val="0"/>
      <w:marBottom w:val="0"/>
      <w:divBdr>
        <w:top w:val="none" w:sz="0" w:space="0" w:color="auto"/>
        <w:left w:val="none" w:sz="0" w:space="0" w:color="auto"/>
        <w:bottom w:val="none" w:sz="0" w:space="0" w:color="auto"/>
        <w:right w:val="none" w:sz="0" w:space="0" w:color="auto"/>
      </w:divBdr>
    </w:div>
    <w:div w:id="2078546623">
      <w:bodyDiv w:val="1"/>
      <w:marLeft w:val="0"/>
      <w:marRight w:val="0"/>
      <w:marTop w:val="0"/>
      <w:marBottom w:val="0"/>
      <w:divBdr>
        <w:top w:val="none" w:sz="0" w:space="0" w:color="auto"/>
        <w:left w:val="none" w:sz="0" w:space="0" w:color="auto"/>
        <w:bottom w:val="none" w:sz="0" w:space="0" w:color="auto"/>
        <w:right w:val="none" w:sz="0" w:space="0" w:color="auto"/>
      </w:divBdr>
    </w:div>
    <w:div w:id="2097510266">
      <w:bodyDiv w:val="1"/>
      <w:marLeft w:val="0"/>
      <w:marRight w:val="0"/>
      <w:marTop w:val="0"/>
      <w:marBottom w:val="0"/>
      <w:divBdr>
        <w:top w:val="none" w:sz="0" w:space="0" w:color="auto"/>
        <w:left w:val="none" w:sz="0" w:space="0" w:color="auto"/>
        <w:bottom w:val="none" w:sz="0" w:space="0" w:color="auto"/>
        <w:right w:val="none" w:sz="0" w:space="0" w:color="auto"/>
      </w:divBdr>
    </w:div>
    <w:div w:id="2103404277">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apurva.mody@ieee.org" TargetMode="External"/><Relationship Id="rId12" Type="http://schemas.openxmlformats.org/officeDocument/2006/relationships/hyperlink" Target="mailto:patcom@ieee.org" TargetMode="External"/><Relationship Id="rId13" Type="http://schemas.openxmlformats.org/officeDocument/2006/relationships/image" Target="media/image1.emf"/><Relationship Id="rId14" Type="http://schemas.openxmlformats.org/officeDocument/2006/relationships/image" Target="media/image2.emf"/><Relationship Id="rId15" Type="http://schemas.openxmlformats.org/officeDocument/2006/relationships/image" Target="media/image3.emf"/><Relationship Id="rId16" Type="http://schemas.openxmlformats.org/officeDocument/2006/relationships/header" Target="header1.xml"/><Relationship Id="rId17" Type="http://schemas.openxmlformats.org/officeDocument/2006/relationships/footer" Target="footer1.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Ranga.reddy@me.com" TargetMode="External"/><Relationship Id="rId10" Type="http://schemas.openxmlformats.org/officeDocument/2006/relationships/hyperlink" Target="http://standards.ieee.org/guides/bylaws/sb-bylaw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7D4908-46D5-C341-BEFC-F9303F07F4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657</TotalTime>
  <Pages>15</Pages>
  <Words>5284</Words>
  <Characters>30120</Characters>
  <Application>Microsoft Macintosh Word</Application>
  <DocSecurity>0</DocSecurity>
  <Lines>251</Lines>
  <Paragraphs>70</Paragraphs>
  <ScaleCrop>false</ScaleCrop>
  <HeadingPairs>
    <vt:vector size="2" baseType="variant">
      <vt:variant>
        <vt:lpstr>タイトル</vt:lpstr>
      </vt:variant>
      <vt:variant>
        <vt:i4>1</vt:i4>
      </vt:variant>
    </vt:vector>
  </HeadingPairs>
  <TitlesOfParts>
    <vt:vector size="1" baseType="lpstr">
      <vt:lpstr>doc.: IEEE 802.22-yy/xxxxr0</vt:lpstr>
    </vt:vector>
  </TitlesOfParts>
  <Company>Some Company</Company>
  <LinksUpToDate>false</LinksUpToDate>
  <CharactersWithSpaces>35334</CharactersWithSpaces>
  <SharedDoc>false</SharedDoc>
  <HLinks>
    <vt:vector size="18" baseType="variant">
      <vt:variant>
        <vt:i4>4259957</vt:i4>
      </vt:variant>
      <vt:variant>
        <vt:i4>6</vt:i4>
      </vt:variant>
      <vt:variant>
        <vt:i4>0</vt:i4>
      </vt:variant>
      <vt:variant>
        <vt:i4>5</vt:i4>
      </vt:variant>
      <vt:variant>
        <vt:lpwstr>mailto:patcom@ieee.org</vt:lpwstr>
      </vt:variant>
      <vt:variant>
        <vt:lpwstr/>
      </vt:variant>
      <vt:variant>
        <vt:i4>6815848</vt:i4>
      </vt:variant>
      <vt:variant>
        <vt:i4>3</vt:i4>
      </vt:variant>
      <vt:variant>
        <vt:i4>0</vt:i4>
      </vt:variant>
      <vt:variant>
        <vt:i4>5</vt:i4>
      </vt:variant>
      <vt:variant>
        <vt:lpwstr>mailto:apurva.mody@ieee.org</vt:lpwstr>
      </vt:variant>
      <vt:variant>
        <vt:lpwstr/>
      </vt:variant>
      <vt:variant>
        <vt:i4>4587580</vt:i4>
      </vt:variant>
      <vt:variant>
        <vt:i4>0</vt:i4>
      </vt:variant>
      <vt:variant>
        <vt:i4>0</vt:i4>
      </vt:variant>
      <vt:variant>
        <vt:i4>5</vt:i4>
      </vt:variant>
      <vt:variant>
        <vt:lpwstr>http://standards.ieee.org/guides/bylaws/sb-bylaws.pdf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802.22-yy/xxxxr0</dc:title>
  <dc:subject>Submission</dc:subject>
  <dc:creator>Ranga Reddy</dc:creator>
  <cp:keywords>Month Year</cp:keywords>
  <dc:description>John Doe, Some Company</dc:description>
  <cp:lastModifiedBy>Ranga Reddy</cp:lastModifiedBy>
  <cp:revision>29</cp:revision>
  <cp:lastPrinted>1901-01-01T05:00:00Z</cp:lastPrinted>
  <dcterms:created xsi:type="dcterms:W3CDTF">2014-08-19T06:01:00Z</dcterms:created>
  <dcterms:modified xsi:type="dcterms:W3CDTF">2014-10-01T02:39:00Z</dcterms:modified>
</cp:coreProperties>
</file>