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 xml:space="preserve">Wireless </w:t>
      </w:r>
      <w:proofErr w:type="spellStart"/>
      <w:r>
        <w:t>RANs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922"/>
        <w:gridCol w:w="2956"/>
        <w:gridCol w:w="1634"/>
        <w:gridCol w:w="1728"/>
      </w:tblGrid>
      <w:tr w:rsidR="00D9448F" w:rsidRPr="00E64C23">
        <w:trPr>
          <w:trHeight w:val="485"/>
          <w:jc w:val="center"/>
        </w:trPr>
        <w:tc>
          <w:tcPr>
            <w:tcW w:w="9576" w:type="dxa"/>
            <w:gridSpan w:val="5"/>
            <w:vAlign w:val="center"/>
          </w:tcPr>
          <w:p w:rsidR="00D9448F" w:rsidRPr="00E64C23" w:rsidRDefault="00F650DA" w:rsidP="0006565A">
            <w:pPr>
              <w:pStyle w:val="T2"/>
              <w:rPr>
                <w:rFonts w:eastAsiaTheme="minorEastAsia"/>
              </w:rPr>
            </w:pPr>
            <w:r>
              <w:rPr>
                <w:rFonts w:eastAsiaTheme="minorEastAsia"/>
              </w:rPr>
              <w:t>Minute</w:t>
            </w:r>
            <w:r w:rsidR="00385AA2">
              <w:rPr>
                <w:rFonts w:eastAsiaTheme="minorEastAsia"/>
              </w:rPr>
              <w:t xml:space="preserve"> of </w:t>
            </w:r>
            <w:r w:rsidR="0074573A">
              <w:rPr>
                <w:rFonts w:eastAsiaTheme="minorEastAsia"/>
              </w:rPr>
              <w:t>IEEE 802.22b</w:t>
            </w:r>
            <w:r w:rsidR="005F093D">
              <w:rPr>
                <w:rFonts w:eastAsiaTheme="minorEastAsia"/>
              </w:rPr>
              <w:t xml:space="preserve"> </w:t>
            </w:r>
            <w:r>
              <w:rPr>
                <w:rFonts w:eastAsiaTheme="minorEastAsia"/>
              </w:rPr>
              <w:t>T</w:t>
            </w:r>
            <w:r w:rsidR="0074573A">
              <w:rPr>
                <w:rFonts w:eastAsiaTheme="minorEastAsia"/>
              </w:rPr>
              <w:t>ask</w:t>
            </w:r>
            <w:r>
              <w:rPr>
                <w:rFonts w:eastAsiaTheme="minorEastAsia"/>
              </w:rPr>
              <w:t xml:space="preserve"> G</w:t>
            </w:r>
            <w:r w:rsidR="005F093D">
              <w:rPr>
                <w:rFonts w:eastAsiaTheme="minorEastAsia"/>
              </w:rPr>
              <w:t>roup</w:t>
            </w:r>
            <w:r>
              <w:rPr>
                <w:rFonts w:eastAsiaTheme="minorEastAsia"/>
              </w:rPr>
              <w:t xml:space="preserve"> T</w:t>
            </w:r>
            <w:r w:rsidR="00385AA2">
              <w:rPr>
                <w:rFonts w:eastAsiaTheme="minorEastAsia"/>
              </w:rPr>
              <w:t>eleconference</w:t>
            </w:r>
            <w:r w:rsidR="005F093D">
              <w:rPr>
                <w:rFonts w:eastAsiaTheme="minorEastAsia"/>
              </w:rPr>
              <w:t>-</w:t>
            </w:r>
            <w:r w:rsidR="007E3BBC">
              <w:rPr>
                <w:rFonts w:eastAsiaTheme="minorEastAsia"/>
              </w:rPr>
              <w:t>2</w:t>
            </w:r>
            <w:r w:rsidR="00D17A70">
              <w:rPr>
                <w:rFonts w:eastAsiaTheme="minorEastAsia"/>
              </w:rPr>
              <w:t>1</w:t>
            </w:r>
          </w:p>
        </w:tc>
      </w:tr>
      <w:tr w:rsidR="00D9448F" w:rsidRPr="00E64C23">
        <w:trPr>
          <w:trHeight w:val="359"/>
          <w:jc w:val="center"/>
        </w:trPr>
        <w:tc>
          <w:tcPr>
            <w:tcW w:w="9576" w:type="dxa"/>
            <w:gridSpan w:val="5"/>
            <w:vAlign w:val="center"/>
          </w:tcPr>
          <w:p w:rsidR="00D9448F" w:rsidRPr="00E64C23" w:rsidRDefault="00D9448F" w:rsidP="00675747">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FA1F5D">
              <w:rPr>
                <w:rFonts w:eastAsiaTheme="minorEastAsia"/>
                <w:b w:val="0"/>
                <w:sz w:val="20"/>
              </w:rPr>
              <w:t>2013</w:t>
            </w:r>
            <w:r w:rsidRPr="00E64C23">
              <w:rPr>
                <w:rFonts w:eastAsiaTheme="minorEastAsia"/>
                <w:b w:val="0"/>
                <w:sz w:val="20"/>
              </w:rPr>
              <w:t>-</w:t>
            </w:r>
            <w:r w:rsidR="0018752F">
              <w:rPr>
                <w:rFonts w:eastAsiaTheme="minorEastAsia"/>
                <w:b w:val="0"/>
                <w:sz w:val="20"/>
              </w:rPr>
              <w:t>6</w:t>
            </w:r>
            <w:r w:rsidRPr="00E64C23">
              <w:rPr>
                <w:rFonts w:eastAsiaTheme="minorEastAsia"/>
                <w:b w:val="0"/>
                <w:sz w:val="20"/>
              </w:rPr>
              <w:t>-</w:t>
            </w:r>
            <w:r w:rsidR="007E3BBC">
              <w:rPr>
                <w:rFonts w:eastAsiaTheme="minorEastAsia"/>
                <w:b w:val="0"/>
                <w:sz w:val="20"/>
              </w:rPr>
              <w:t>14</w:t>
            </w:r>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w:t>
            </w:r>
            <w:proofErr w:type="spellStart"/>
            <w:r w:rsidRPr="00E64C23">
              <w:rPr>
                <w:rFonts w:eastAsiaTheme="minorEastAsia"/>
                <w:sz w:val="20"/>
              </w:rPr>
              <w:t>s</w:t>
            </w:r>
            <w:proofErr w:type="spellEnd"/>
            <w:r w:rsidRPr="00E64C23">
              <w:rPr>
                <w:rFonts w:eastAsiaTheme="minorEastAsia"/>
                <w:sz w:val="20"/>
              </w:rPr>
              <w:t>):</w:t>
            </w:r>
          </w:p>
        </w:tc>
      </w:tr>
      <w:tr w:rsidR="00D9448F" w:rsidRPr="00E64C23" w:rsidTr="00583E0D">
        <w:trPr>
          <w:jc w:val="center"/>
        </w:trPr>
        <w:tc>
          <w:tcPr>
            <w:tcW w:w="133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922"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583E0D">
        <w:trPr>
          <w:jc w:val="center"/>
        </w:trPr>
        <w:tc>
          <w:tcPr>
            <w:tcW w:w="133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Xin Zhang</w:t>
            </w:r>
          </w:p>
        </w:tc>
        <w:tc>
          <w:tcPr>
            <w:tcW w:w="1922"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B265A">
            <w:pPr>
              <w:pStyle w:val="T2"/>
              <w:spacing w:after="0"/>
              <w:ind w:left="0" w:right="0"/>
              <w:rPr>
                <w:rFonts w:eastAsiaTheme="minorEastAsia"/>
                <w:b w:val="0"/>
                <w:sz w:val="20"/>
              </w:rPr>
            </w:pPr>
            <w:r>
              <w:rPr>
                <w:rFonts w:eastAsiaTheme="minorEastAsia"/>
                <w:b w:val="0"/>
                <w:sz w:val="20"/>
              </w:rPr>
              <w:t xml:space="preserve">20 Science Park Road, #01-09A/10 </w:t>
            </w:r>
            <w:proofErr w:type="spellStart"/>
            <w:r>
              <w:rPr>
                <w:rFonts w:eastAsiaTheme="minorEastAsia"/>
                <w:b w:val="0"/>
                <w:sz w:val="20"/>
              </w:rPr>
              <w:t>TeleTech</w:t>
            </w:r>
            <w:proofErr w:type="spellEnd"/>
            <w:r>
              <w:rPr>
                <w:rFonts w:eastAsiaTheme="minorEastAsia"/>
                <w:b w:val="0"/>
                <w:sz w:val="20"/>
              </w:rPr>
              <w:t xml:space="preserve"> Park, Singapore Science Park II</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w:t>
            </w:r>
            <w:r w:rsidR="004B265A">
              <w:rPr>
                <w:rFonts w:eastAsiaTheme="minorEastAsia"/>
                <w:b w:val="0"/>
                <w:sz w:val="20"/>
              </w:rPr>
              <w:t>65- 67711008</w:t>
            </w:r>
          </w:p>
        </w:tc>
        <w:tc>
          <w:tcPr>
            <w:tcW w:w="1728" w:type="dxa"/>
            <w:vAlign w:val="center"/>
          </w:tcPr>
          <w:p w:rsidR="00D9448F" w:rsidRPr="00E64C23" w:rsidRDefault="004B265A" w:rsidP="00385AA2">
            <w:pPr>
              <w:pStyle w:val="T2"/>
              <w:spacing w:after="0"/>
              <w:ind w:left="0" w:right="0"/>
              <w:rPr>
                <w:rFonts w:eastAsiaTheme="minorEastAsia"/>
                <w:b w:val="0"/>
                <w:sz w:val="16"/>
              </w:rPr>
            </w:pPr>
            <w:r>
              <w:rPr>
                <w:rFonts w:eastAsiaTheme="minorEastAsia"/>
                <w:b w:val="0"/>
                <w:sz w:val="16"/>
              </w:rPr>
              <w:t>Amy.xinzhang</w:t>
            </w:r>
            <w:r w:rsidR="004C0704" w:rsidRPr="00E64C23">
              <w:rPr>
                <w:rFonts w:eastAsiaTheme="minorEastAsia"/>
                <w:b w:val="0"/>
                <w:sz w:val="16"/>
              </w:rPr>
              <w:t>@</w:t>
            </w:r>
            <w:r w:rsidR="00385AA2">
              <w:rPr>
                <w:rFonts w:eastAsiaTheme="minorEastAsia"/>
                <w:b w:val="0"/>
                <w:sz w:val="16"/>
              </w:rPr>
              <w:t>ieee.org</w:t>
            </w:r>
          </w:p>
        </w:tc>
      </w:tr>
    </w:tbl>
    <w:p w:rsidR="00D9448F" w:rsidRDefault="00BF4F04">
      <w:pPr>
        <w:pStyle w:val="T1"/>
        <w:spacing w:after="120"/>
        <w:rPr>
          <w:sz w:val="22"/>
        </w:rPr>
      </w:pPr>
      <w:r w:rsidRPr="00BF4F0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presents </w:t>
                  </w:r>
                  <w:r w:rsidR="00385AA2">
                    <w:rPr>
                      <w:szCs w:val="22"/>
                    </w:rPr>
                    <w:t>the minute</w:t>
                  </w:r>
                  <w:r w:rsidR="00AC40F9">
                    <w:rPr>
                      <w:szCs w:val="22"/>
                    </w:rPr>
                    <w:t xml:space="preserve"> of </w:t>
                  </w:r>
                  <w:r w:rsidR="0074573A">
                    <w:rPr>
                      <w:szCs w:val="22"/>
                    </w:rPr>
                    <w:t xml:space="preserve">IEEE 802.22b </w:t>
                  </w:r>
                  <w:r w:rsidR="00F650DA">
                    <w:t>Enhancements for Broadband Services and Monitoring Applications</w:t>
                  </w:r>
                  <w:r w:rsidR="00F650DA">
                    <w:rPr>
                      <w:szCs w:val="22"/>
                    </w:rPr>
                    <w:t xml:space="preserve"> T</w:t>
                  </w:r>
                  <w:r w:rsidR="0074573A">
                    <w:rPr>
                      <w:szCs w:val="22"/>
                    </w:rPr>
                    <w:t>ask</w:t>
                  </w:r>
                  <w:r w:rsidR="00F650DA">
                    <w:rPr>
                      <w:szCs w:val="22"/>
                    </w:rPr>
                    <w:t xml:space="preserve"> G</w:t>
                  </w:r>
                  <w:r w:rsidR="004B265A">
                    <w:rPr>
                      <w:szCs w:val="22"/>
                    </w:rPr>
                    <w:t>roup teleconference-</w:t>
                  </w:r>
                  <w:r w:rsidR="007E3BBC">
                    <w:rPr>
                      <w:szCs w:val="22"/>
                    </w:rPr>
                    <w:t>2</w:t>
                  </w:r>
                  <w:r w:rsidR="00D17A70">
                    <w:rPr>
                      <w:szCs w:val="22"/>
                    </w:rPr>
                    <w:t>1</w:t>
                  </w:r>
                  <w:r w:rsidR="005F093D">
                    <w:rPr>
                      <w:szCs w:val="22"/>
                    </w:rPr>
                    <w:t xml:space="preserve"> </w:t>
                  </w:r>
                  <w:r w:rsidR="000801F4">
                    <w:rPr>
                      <w:szCs w:val="22"/>
                    </w:rPr>
                    <w:t xml:space="preserve">held </w:t>
                  </w:r>
                  <w:r w:rsidR="00EB648E">
                    <w:rPr>
                      <w:szCs w:val="22"/>
                    </w:rPr>
                    <w:t xml:space="preserve">on </w:t>
                  </w:r>
                  <w:r w:rsidR="007E3BBC">
                    <w:rPr>
                      <w:szCs w:val="22"/>
                    </w:rPr>
                    <w:t>13</w:t>
                  </w:r>
                  <w:r w:rsidR="006D4F77">
                    <w:rPr>
                      <w:szCs w:val="22"/>
                      <w:vertAlign w:val="superscript"/>
                    </w:rPr>
                    <w:t>th</w:t>
                  </w:r>
                  <w:r w:rsidR="0018752F">
                    <w:rPr>
                      <w:szCs w:val="22"/>
                    </w:rPr>
                    <w:t xml:space="preserve"> Jun</w:t>
                  </w:r>
                  <w:r w:rsidR="00FA1F5D">
                    <w:rPr>
                      <w:szCs w:val="22"/>
                    </w:rPr>
                    <w:t>, 2013</w:t>
                  </w:r>
                  <w:r w:rsidR="006D4F77">
                    <w:rPr>
                      <w:szCs w:val="22"/>
                    </w:rPr>
                    <w:t xml:space="preserve"> 20</w:t>
                  </w:r>
                  <w:r w:rsidR="00CD1EF4">
                    <w:rPr>
                      <w:szCs w:val="22"/>
                    </w:rPr>
                    <w:t>:00</w:t>
                  </w:r>
                  <w:r w:rsidR="00012B52">
                    <w:rPr>
                      <w:szCs w:val="22"/>
                    </w:rPr>
                    <w:t xml:space="preserve"> </w:t>
                  </w:r>
                  <w:r w:rsidR="00CD1EF4">
                    <w:rPr>
                      <w:szCs w:val="22"/>
                    </w:rPr>
                    <w:t>EDT</w:t>
                  </w:r>
                  <w:r w:rsidR="00385AA2">
                    <w:rPr>
                      <w:szCs w:val="22"/>
                    </w:rPr>
                    <w:t>.</w:t>
                  </w:r>
                </w:p>
              </w:txbxContent>
            </v:textbox>
          </v:shape>
        </w:pict>
      </w:r>
    </w:p>
    <w:p w:rsidR="00385AA2" w:rsidRPr="00385AA2" w:rsidRDefault="00BF4F04" w:rsidP="00385AA2">
      <w:pPr>
        <w:rPr>
          <w:b/>
          <w:sz w:val="28"/>
          <w:szCs w:val="28"/>
        </w:rPr>
      </w:pPr>
      <w:r w:rsidRPr="00BF4F04">
        <w:rPr>
          <w:noProof/>
        </w:rPr>
        <w:pict>
          <v:shape id="_x0000_s1028" type="#_x0000_t202" style="position:absolute;margin-left:-4.95pt;margin-top:271.95pt;width:477pt;height:220.6pt;z-index:251658240"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w:t>
                  </w:r>
                  <w:proofErr w:type="spellStart"/>
                  <w:r>
                    <w:rPr>
                      <w:color w:val="000000"/>
                      <w:sz w:val="18"/>
                    </w:rPr>
                    <w:t>s</w:t>
                  </w:r>
                  <w:proofErr w:type="spellEnd"/>
                  <w:r>
                    <w:rPr>
                      <w:color w:val="000000"/>
                      <w:sz w:val="18"/>
                    </w:rPr>
                    <w:t>) or organization(</w:t>
                  </w:r>
                  <w:proofErr w:type="spellStart"/>
                  <w:r>
                    <w:rPr>
                      <w:color w:val="000000"/>
                      <w:sz w:val="18"/>
                    </w:rPr>
                    <w:t>s</w:t>
                  </w:r>
                  <w:proofErr w:type="spellEnd"/>
                  <w:r>
                    <w:rPr>
                      <w:color w:val="000000"/>
                      <w:sz w:val="18"/>
                    </w:rPr>
                    <w:t>).  The material in this document is subject to change in form and content after further study. The contributor(</w:t>
                  </w:r>
                  <w:proofErr w:type="spellStart"/>
                  <w:r>
                    <w:rPr>
                      <w:color w:val="000000"/>
                      <w:sz w:val="18"/>
                    </w:rPr>
                    <w:t>s</w:t>
                  </w:r>
                  <w:proofErr w:type="spellEnd"/>
                  <w:r>
                    <w:rPr>
                      <w:color w:val="000000"/>
                      <w:sz w:val="18"/>
                    </w:rPr>
                    <w:t>) reserve(</w:t>
                  </w:r>
                  <w:proofErr w:type="spellStart"/>
                  <w:r>
                    <w:rPr>
                      <w:color w:val="000000"/>
                      <w:sz w:val="18"/>
                    </w:rPr>
                    <w:t>s</w:t>
                  </w:r>
                  <w:proofErr w:type="spellEnd"/>
                  <w:r>
                    <w:rPr>
                      <w:color w:val="000000"/>
                      <w:sz w:val="18"/>
                    </w:rPr>
                    <w:t>)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8" w:history="1">
                    <w:r w:rsidR="006C7574" w:rsidRPr="00AF51BF">
                      <w:rPr>
                        <w:rStyle w:val="Hyperlink"/>
                        <w:b/>
                        <w:sz w:val="18"/>
                      </w:rPr>
                      <w:t>http://standards.ieee.org/guides/bylaws/sb-bylaws.pdf</w:t>
                    </w:r>
                  </w:hyperlink>
                  <w:r>
                    <w:rPr>
                      <w:color w:val="000000"/>
                      <w:sz w:val="18"/>
                    </w:rPr>
                    <w:t>&gt;, including the statement "IEEE standards may include the known use of patent(</w:t>
                  </w:r>
                  <w:proofErr w:type="spellStart"/>
                  <w:r>
                    <w:rPr>
                      <w:color w:val="000000"/>
                      <w:sz w:val="18"/>
                    </w:rPr>
                    <w:t>s</w:t>
                  </w:r>
                  <w:proofErr w:type="spellEnd"/>
                  <w:r>
                    <w:rPr>
                      <w:color w:val="000000"/>
                      <w:sz w:val="18"/>
                    </w:rPr>
                    <w:t xml:space="preserve">),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9"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74573A" w:rsidRPr="0074573A">
        <w:rPr>
          <w:b/>
          <w:sz w:val="28"/>
          <w:szCs w:val="28"/>
        </w:rPr>
        <w:lastRenderedPageBreak/>
        <w:t xml:space="preserve">IEEE </w:t>
      </w:r>
      <w:r w:rsidR="00F650DA" w:rsidRPr="0074573A">
        <w:rPr>
          <w:b/>
          <w:sz w:val="28"/>
          <w:szCs w:val="28"/>
        </w:rPr>
        <w:t>802.22b Task</w:t>
      </w:r>
      <w:r w:rsidR="005F093D">
        <w:rPr>
          <w:b/>
          <w:sz w:val="28"/>
          <w:szCs w:val="28"/>
        </w:rPr>
        <w:t xml:space="preserve"> Group</w:t>
      </w:r>
      <w:r w:rsidR="00385AA2" w:rsidRPr="00385AA2">
        <w:rPr>
          <w:b/>
          <w:sz w:val="28"/>
          <w:szCs w:val="28"/>
        </w:rPr>
        <w:t xml:space="preserve"> </w:t>
      </w:r>
      <w:r w:rsidR="005F093D">
        <w:rPr>
          <w:b/>
          <w:sz w:val="28"/>
          <w:szCs w:val="28"/>
        </w:rPr>
        <w:t>T</w:t>
      </w:r>
      <w:r w:rsidR="00385AA2" w:rsidRPr="00385AA2">
        <w:rPr>
          <w:b/>
          <w:sz w:val="28"/>
          <w:szCs w:val="28"/>
        </w:rPr>
        <w:t>eleconference</w:t>
      </w:r>
      <w:r w:rsidR="004B265A">
        <w:rPr>
          <w:b/>
          <w:sz w:val="28"/>
          <w:szCs w:val="28"/>
        </w:rPr>
        <w:t>-</w:t>
      </w:r>
      <w:r w:rsidR="00D17A70">
        <w:rPr>
          <w:b/>
          <w:sz w:val="28"/>
          <w:szCs w:val="28"/>
        </w:rPr>
        <w:t>21</w:t>
      </w:r>
      <w:r w:rsidR="00385AA2" w:rsidRPr="00385AA2">
        <w:rPr>
          <w:b/>
          <w:sz w:val="28"/>
          <w:szCs w:val="28"/>
        </w:rPr>
        <w:t xml:space="preserve"> </w:t>
      </w:r>
      <w:r w:rsidR="005F093D">
        <w:rPr>
          <w:b/>
          <w:sz w:val="28"/>
          <w:szCs w:val="28"/>
        </w:rPr>
        <w:t>M</w:t>
      </w:r>
      <w:r w:rsidR="00385AA2" w:rsidRPr="00385AA2">
        <w:rPr>
          <w:b/>
          <w:sz w:val="28"/>
          <w:szCs w:val="28"/>
        </w:rPr>
        <w:t xml:space="preserve">inutes </w:t>
      </w:r>
    </w:p>
    <w:p w:rsidR="00385AA2" w:rsidRPr="00385AA2" w:rsidRDefault="007E3BBC" w:rsidP="00385AA2">
      <w:pPr>
        <w:rPr>
          <w:b/>
          <w:sz w:val="28"/>
          <w:szCs w:val="28"/>
        </w:rPr>
      </w:pPr>
      <w:r>
        <w:rPr>
          <w:b/>
          <w:sz w:val="28"/>
          <w:szCs w:val="28"/>
        </w:rPr>
        <w:t>13</w:t>
      </w:r>
      <w:r w:rsidRPr="007E3BBC">
        <w:rPr>
          <w:b/>
          <w:sz w:val="28"/>
          <w:szCs w:val="28"/>
          <w:vertAlign w:val="superscript"/>
        </w:rPr>
        <w:t>th</w:t>
      </w:r>
      <w:r>
        <w:rPr>
          <w:b/>
          <w:sz w:val="28"/>
          <w:szCs w:val="28"/>
        </w:rPr>
        <w:t xml:space="preserve"> </w:t>
      </w:r>
      <w:r w:rsidR="0018752F">
        <w:rPr>
          <w:b/>
          <w:sz w:val="28"/>
          <w:szCs w:val="28"/>
        </w:rPr>
        <w:t>Jun</w:t>
      </w:r>
      <w:r w:rsidR="0074573A">
        <w:rPr>
          <w:b/>
          <w:sz w:val="28"/>
          <w:szCs w:val="28"/>
        </w:rPr>
        <w:t xml:space="preserve">, </w:t>
      </w:r>
      <w:r w:rsidR="00F650DA">
        <w:rPr>
          <w:b/>
          <w:sz w:val="28"/>
          <w:szCs w:val="28"/>
        </w:rPr>
        <w:t>0</w:t>
      </w:r>
      <w:r w:rsidR="00C25200">
        <w:rPr>
          <w:b/>
          <w:sz w:val="28"/>
          <w:szCs w:val="28"/>
        </w:rPr>
        <w:t>80</w:t>
      </w:r>
      <w:r w:rsidR="00893CCB">
        <w:rPr>
          <w:b/>
          <w:sz w:val="28"/>
          <w:szCs w:val="28"/>
        </w:rPr>
        <w:t>0</w:t>
      </w:r>
      <w:r w:rsidR="007E6A4D">
        <w:rPr>
          <w:b/>
          <w:sz w:val="28"/>
          <w:szCs w:val="28"/>
        </w:rPr>
        <w:t>-090</w:t>
      </w:r>
      <w:r w:rsidR="006D4F77">
        <w:rPr>
          <w:b/>
          <w:sz w:val="28"/>
          <w:szCs w:val="28"/>
        </w:rPr>
        <w:t>0</w:t>
      </w:r>
      <w:r w:rsidR="00385AA2" w:rsidRPr="00385AA2">
        <w:rPr>
          <w:b/>
          <w:sz w:val="28"/>
          <w:szCs w:val="28"/>
        </w:rPr>
        <w:t xml:space="preserve"> PM E</w:t>
      </w:r>
      <w:r w:rsidR="005F093D">
        <w:rPr>
          <w:b/>
          <w:sz w:val="28"/>
          <w:szCs w:val="28"/>
        </w:rPr>
        <w:t>D</w:t>
      </w:r>
      <w:r w:rsidR="00385AA2" w:rsidRPr="00385AA2">
        <w:rPr>
          <w:b/>
          <w:sz w:val="28"/>
          <w:szCs w:val="28"/>
        </w:rPr>
        <w:t>T</w:t>
      </w:r>
    </w:p>
    <w:p w:rsidR="00385AA2" w:rsidRDefault="00385AA2" w:rsidP="00385AA2"/>
    <w:p w:rsidR="00385AA2" w:rsidRPr="00385AA2" w:rsidRDefault="00385AA2" w:rsidP="00385AA2">
      <w:pPr>
        <w:rPr>
          <w:sz w:val="24"/>
          <w:szCs w:val="24"/>
        </w:rPr>
      </w:pPr>
      <w:r w:rsidRPr="00385AA2">
        <w:rPr>
          <w:b/>
          <w:sz w:val="24"/>
          <w:szCs w:val="24"/>
        </w:rPr>
        <w:t>Attendees:</w:t>
      </w:r>
      <w:r w:rsidRPr="00385AA2">
        <w:rPr>
          <w:sz w:val="24"/>
          <w:szCs w:val="24"/>
        </w:rPr>
        <w:t xml:space="preserve"> </w:t>
      </w:r>
    </w:p>
    <w:p w:rsidR="00385AA2" w:rsidRDefault="00385AA2" w:rsidP="00385AA2"/>
    <w:p w:rsidR="002163CC" w:rsidRDefault="002163CC" w:rsidP="002163CC">
      <w:pPr>
        <w:rPr>
          <w:lang w:val="en-US"/>
        </w:rPr>
      </w:pPr>
      <w:r w:rsidRPr="00EB648E">
        <w:rPr>
          <w:lang w:val="en-US"/>
        </w:rPr>
        <w:t>Bingxuan Zhao</w:t>
      </w:r>
      <w:r w:rsidR="00222C4C" w:rsidRPr="00EB648E">
        <w:rPr>
          <w:lang w:val="en-US"/>
        </w:rPr>
        <w:t xml:space="preserve"> (Niigata University)</w:t>
      </w:r>
      <w:r w:rsidRPr="00A44399">
        <w:rPr>
          <w:color w:val="1F497D" w:themeColor="text2"/>
          <w:lang w:val="en-US"/>
        </w:rPr>
        <w:t>,</w:t>
      </w:r>
      <w:r>
        <w:rPr>
          <w:lang w:val="en-US"/>
        </w:rPr>
        <w:t xml:space="preserve"> </w:t>
      </w:r>
      <w:proofErr w:type="spellStart"/>
      <w:r>
        <w:rPr>
          <w:lang w:val="en-US"/>
        </w:rPr>
        <w:t>Changwoo</w:t>
      </w:r>
      <w:proofErr w:type="spellEnd"/>
      <w:r>
        <w:rPr>
          <w:lang w:val="en-US"/>
        </w:rPr>
        <w:t xml:space="preserve"> Pyo</w:t>
      </w:r>
      <w:r w:rsidR="00222C4C">
        <w:rPr>
          <w:lang w:val="en-US"/>
        </w:rPr>
        <w:t xml:space="preserve"> (NICT)</w:t>
      </w:r>
      <w:r>
        <w:rPr>
          <w:lang w:val="en-US"/>
        </w:rPr>
        <w:t xml:space="preserve">, </w:t>
      </w:r>
      <w:r w:rsidR="00FA1F5D">
        <w:rPr>
          <w:lang w:val="en-US"/>
        </w:rPr>
        <w:t xml:space="preserve">Xin Zhang (NICT), </w:t>
      </w:r>
      <w:r w:rsidR="00FE76F4">
        <w:rPr>
          <w:lang w:val="en-US"/>
        </w:rPr>
        <w:t>Masayuki Oodo (NICT)</w:t>
      </w:r>
      <w:r w:rsidR="00FB51F2">
        <w:rPr>
          <w:lang w:val="en-US"/>
        </w:rPr>
        <w:t xml:space="preserve">, </w:t>
      </w:r>
      <w:r w:rsidR="007E571C">
        <w:rPr>
          <w:lang w:val="en-US"/>
        </w:rPr>
        <w:t xml:space="preserve"> </w:t>
      </w:r>
      <w:r w:rsidR="00D8624D">
        <w:rPr>
          <w:lang w:val="en-US"/>
        </w:rPr>
        <w:t>Jerry Kalke (CBS)</w:t>
      </w:r>
      <w:r w:rsidR="00FB287A">
        <w:rPr>
          <w:lang w:val="en-US"/>
        </w:rPr>
        <w:t>, Apurva Mody (WSA)</w:t>
      </w:r>
    </w:p>
    <w:p w:rsidR="000E0025" w:rsidRPr="000E0025" w:rsidRDefault="000E0025" w:rsidP="00385AA2">
      <w:pPr>
        <w:rPr>
          <w:lang w:val="en-US"/>
        </w:rPr>
      </w:pPr>
    </w:p>
    <w:p w:rsidR="00360F18" w:rsidRPr="00CB1B93" w:rsidRDefault="00360F18" w:rsidP="00385AA2">
      <w:pPr>
        <w:rPr>
          <w:b/>
          <w:sz w:val="24"/>
          <w:szCs w:val="24"/>
          <w:lang w:val="en-US"/>
        </w:rPr>
      </w:pPr>
    </w:p>
    <w:p w:rsidR="00797AE7" w:rsidRPr="006D4F77" w:rsidRDefault="00797AE7" w:rsidP="00797AE7">
      <w:pPr>
        <w:rPr>
          <w:lang w:val="en-US"/>
        </w:rPr>
      </w:pPr>
    </w:p>
    <w:p w:rsidR="00797AE7" w:rsidRDefault="00797AE7" w:rsidP="00797AE7"/>
    <w:p w:rsidR="00797AE7" w:rsidRDefault="00797AE7" w:rsidP="00797AE7">
      <w:pPr>
        <w:rPr>
          <w:b/>
          <w:sz w:val="24"/>
          <w:szCs w:val="24"/>
        </w:rPr>
      </w:pPr>
      <w:r w:rsidRPr="0074573A">
        <w:rPr>
          <w:b/>
          <w:sz w:val="24"/>
          <w:szCs w:val="24"/>
        </w:rPr>
        <w:t>Minutes:</w:t>
      </w:r>
    </w:p>
    <w:p w:rsidR="007379D7" w:rsidRPr="0074573A" w:rsidRDefault="007379D7" w:rsidP="00D84A2C">
      <w:pPr>
        <w:spacing w:line="276" w:lineRule="auto"/>
        <w:rPr>
          <w:b/>
          <w:sz w:val="24"/>
          <w:szCs w:val="24"/>
        </w:rPr>
      </w:pPr>
    </w:p>
    <w:p w:rsidR="00D84A2C"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1. The mee</w:t>
      </w:r>
      <w:r w:rsidR="00A871C2">
        <w:rPr>
          <w:rFonts w:asciiTheme="minorHAnsi" w:hAnsiTheme="minorHAnsi"/>
          <w:sz w:val="22"/>
          <w:szCs w:val="22"/>
        </w:rPr>
        <w:t>ting i</w:t>
      </w:r>
      <w:r w:rsidR="007E571C">
        <w:rPr>
          <w:rFonts w:asciiTheme="minorHAnsi" w:hAnsiTheme="minorHAnsi"/>
          <w:sz w:val="22"/>
          <w:szCs w:val="22"/>
        </w:rPr>
        <w:t>s called to order at 8</w:t>
      </w:r>
      <w:r w:rsidR="00D8624D">
        <w:rPr>
          <w:rFonts w:asciiTheme="minorHAnsi" w:hAnsiTheme="minorHAnsi"/>
          <w:sz w:val="22"/>
          <w:szCs w:val="22"/>
        </w:rPr>
        <w:t>:0</w:t>
      </w:r>
      <w:r w:rsidR="00FE76F4">
        <w:rPr>
          <w:rFonts w:asciiTheme="minorHAnsi" w:hAnsiTheme="minorHAnsi"/>
          <w:sz w:val="22"/>
          <w:szCs w:val="22"/>
        </w:rPr>
        <w:t>0</w:t>
      </w:r>
      <w:r w:rsidR="00F042D7">
        <w:rPr>
          <w:rFonts w:asciiTheme="minorHAnsi" w:hAnsiTheme="minorHAnsi"/>
          <w:sz w:val="22"/>
          <w:szCs w:val="22"/>
        </w:rPr>
        <w:t xml:space="preserve"> PM EDT by Chair</w:t>
      </w:r>
      <w:r>
        <w:rPr>
          <w:rFonts w:asciiTheme="minorHAnsi" w:hAnsiTheme="minorHAnsi"/>
          <w:sz w:val="22"/>
          <w:szCs w:val="22"/>
        </w:rPr>
        <w:t>.</w:t>
      </w:r>
      <w:r w:rsidRPr="00D84A2C">
        <w:rPr>
          <w:rFonts w:asciiTheme="minorHAnsi" w:hAnsiTheme="minorHAnsi"/>
          <w:sz w:val="22"/>
          <w:szCs w:val="22"/>
        </w:rPr>
        <w:t xml:space="preserve"> </w:t>
      </w:r>
    </w:p>
    <w:p w:rsidR="0018752F" w:rsidRDefault="00D84A2C" w:rsidP="00D84A2C">
      <w:pPr>
        <w:pStyle w:val="PlainText"/>
        <w:spacing w:line="360" w:lineRule="auto"/>
        <w:rPr>
          <w:rFonts w:asciiTheme="minorHAnsi" w:hAnsiTheme="minorHAnsi"/>
          <w:sz w:val="22"/>
          <w:szCs w:val="22"/>
        </w:rPr>
      </w:pPr>
      <w:r w:rsidRPr="00D84A2C">
        <w:rPr>
          <w:rFonts w:asciiTheme="minorHAnsi" w:hAnsiTheme="minorHAnsi"/>
          <w:sz w:val="22"/>
          <w:szCs w:val="22"/>
        </w:rPr>
        <w:t>2.</w:t>
      </w:r>
      <w:r w:rsidR="0018752F">
        <w:rPr>
          <w:rFonts w:asciiTheme="minorHAnsi" w:hAnsiTheme="minorHAnsi"/>
          <w:sz w:val="22"/>
          <w:szCs w:val="22"/>
        </w:rPr>
        <w:t xml:space="preserve"> The meeting agenda a</w:t>
      </w:r>
      <w:r w:rsidR="00FB287A">
        <w:rPr>
          <w:rFonts w:asciiTheme="minorHAnsi" w:hAnsiTheme="minorHAnsi"/>
          <w:sz w:val="22"/>
          <w:szCs w:val="22"/>
        </w:rPr>
        <w:t>s contained in document 22-13-92</w:t>
      </w:r>
      <w:r w:rsidR="0018752F">
        <w:rPr>
          <w:rFonts w:asciiTheme="minorHAnsi" w:hAnsiTheme="minorHAnsi"/>
          <w:sz w:val="22"/>
          <w:szCs w:val="22"/>
        </w:rPr>
        <w:t>-00-000b</w:t>
      </w:r>
      <w:r w:rsidRPr="00D84A2C">
        <w:rPr>
          <w:rFonts w:asciiTheme="minorHAnsi" w:hAnsiTheme="minorHAnsi"/>
          <w:sz w:val="22"/>
          <w:szCs w:val="22"/>
        </w:rPr>
        <w:t xml:space="preserve"> </w:t>
      </w:r>
      <w:r w:rsidR="0018752F">
        <w:rPr>
          <w:rFonts w:asciiTheme="minorHAnsi" w:hAnsiTheme="minorHAnsi"/>
          <w:sz w:val="22"/>
          <w:szCs w:val="22"/>
        </w:rPr>
        <w:t>was reviewed.</w:t>
      </w:r>
    </w:p>
    <w:p w:rsidR="00FB287A" w:rsidRDefault="0018752F" w:rsidP="00D84A2C">
      <w:pPr>
        <w:pStyle w:val="PlainText"/>
        <w:spacing w:line="360" w:lineRule="auto"/>
        <w:rPr>
          <w:rFonts w:asciiTheme="minorHAnsi" w:hAnsiTheme="minorHAnsi"/>
          <w:sz w:val="22"/>
          <w:szCs w:val="22"/>
        </w:rPr>
      </w:pPr>
      <w:r>
        <w:rPr>
          <w:rFonts w:asciiTheme="minorHAnsi" w:hAnsiTheme="minorHAnsi"/>
          <w:sz w:val="22"/>
          <w:szCs w:val="22"/>
        </w:rPr>
        <w:t>3.</w:t>
      </w:r>
      <w:r w:rsidR="00FB287A">
        <w:rPr>
          <w:rFonts w:asciiTheme="minorHAnsi" w:hAnsiTheme="minorHAnsi"/>
          <w:sz w:val="22"/>
          <w:szCs w:val="22"/>
        </w:rPr>
        <w:t xml:space="preserve"> “802.22b General Frame”</w:t>
      </w:r>
      <w:r w:rsidR="007E3BBC">
        <w:rPr>
          <w:rFonts w:asciiTheme="minorHAnsi" w:hAnsiTheme="minorHAnsi"/>
          <w:sz w:val="22"/>
          <w:szCs w:val="22"/>
        </w:rPr>
        <w:t xml:space="preserve"> </w:t>
      </w:r>
      <w:r w:rsidR="00FB287A">
        <w:rPr>
          <w:rFonts w:asciiTheme="minorHAnsi" w:hAnsiTheme="minorHAnsi"/>
          <w:sz w:val="22"/>
          <w:szCs w:val="22"/>
        </w:rPr>
        <w:t>as contained in 22-13-0074-01-000b was presented.</w:t>
      </w:r>
    </w:p>
    <w:p w:rsidR="007E3BBC" w:rsidRDefault="00FB287A" w:rsidP="00D84A2C">
      <w:pPr>
        <w:pStyle w:val="PlainText"/>
        <w:spacing w:line="360" w:lineRule="auto"/>
        <w:rPr>
          <w:rFonts w:asciiTheme="minorHAnsi" w:hAnsiTheme="minorHAnsi"/>
          <w:sz w:val="22"/>
          <w:szCs w:val="22"/>
        </w:rPr>
      </w:pPr>
      <w:r>
        <w:rPr>
          <w:rFonts w:asciiTheme="minorHAnsi" w:hAnsiTheme="minorHAnsi"/>
          <w:sz w:val="22"/>
          <w:szCs w:val="22"/>
        </w:rPr>
        <w:t xml:space="preserve">The presenter </w:t>
      </w:r>
      <w:proofErr w:type="spellStart"/>
      <w:r>
        <w:rPr>
          <w:rFonts w:asciiTheme="minorHAnsi" w:hAnsiTheme="minorHAnsi"/>
          <w:sz w:val="22"/>
          <w:szCs w:val="22"/>
        </w:rPr>
        <w:t>summerized</w:t>
      </w:r>
      <w:proofErr w:type="spellEnd"/>
      <w:r>
        <w:rPr>
          <w:rFonts w:asciiTheme="minorHAnsi" w:hAnsiTheme="minorHAnsi"/>
          <w:sz w:val="22"/>
          <w:szCs w:val="22"/>
        </w:rPr>
        <w:t xml:space="preserve"> that the </w:t>
      </w:r>
      <w:r w:rsidR="007E3BBC">
        <w:rPr>
          <w:rFonts w:asciiTheme="minorHAnsi" w:hAnsiTheme="minorHAnsi"/>
          <w:sz w:val="22"/>
          <w:szCs w:val="22"/>
        </w:rPr>
        <w:t xml:space="preserve">main </w:t>
      </w:r>
      <w:r>
        <w:rPr>
          <w:rFonts w:asciiTheme="minorHAnsi" w:hAnsiTheme="minorHAnsi"/>
          <w:sz w:val="22"/>
          <w:szCs w:val="22"/>
        </w:rPr>
        <w:t xml:space="preserve">novelty </w:t>
      </w:r>
      <w:r w:rsidR="007E3BBC">
        <w:rPr>
          <w:rFonts w:asciiTheme="minorHAnsi" w:hAnsiTheme="minorHAnsi"/>
          <w:sz w:val="22"/>
          <w:szCs w:val="22"/>
        </w:rPr>
        <w:t xml:space="preserve">point for the presentation is the proposed 802.22b frame format which </w:t>
      </w:r>
      <w:r>
        <w:rPr>
          <w:rFonts w:asciiTheme="minorHAnsi" w:hAnsiTheme="minorHAnsi"/>
          <w:sz w:val="22"/>
          <w:szCs w:val="22"/>
        </w:rPr>
        <w:t>is shown on page 13</w:t>
      </w:r>
      <w:r w:rsidR="007E3BBC">
        <w:rPr>
          <w:rFonts w:asciiTheme="minorHAnsi" w:hAnsiTheme="minorHAnsi"/>
          <w:sz w:val="22"/>
          <w:szCs w:val="22"/>
        </w:rPr>
        <w:t xml:space="preserve">. </w:t>
      </w:r>
      <w:r>
        <w:rPr>
          <w:rFonts w:asciiTheme="minorHAnsi" w:hAnsiTheme="minorHAnsi"/>
          <w:sz w:val="22"/>
          <w:szCs w:val="22"/>
        </w:rPr>
        <w:t>It is different from 802.22 base standard.</w:t>
      </w:r>
    </w:p>
    <w:p w:rsidR="00651DDA" w:rsidRDefault="00FB287A" w:rsidP="00D84A2C">
      <w:pPr>
        <w:pStyle w:val="PlainText"/>
        <w:spacing w:line="360" w:lineRule="auto"/>
        <w:rPr>
          <w:rFonts w:asciiTheme="minorHAnsi" w:hAnsiTheme="minorHAnsi"/>
          <w:sz w:val="22"/>
          <w:szCs w:val="22"/>
        </w:rPr>
      </w:pPr>
      <w:r>
        <w:rPr>
          <w:rFonts w:asciiTheme="minorHAnsi" w:hAnsiTheme="minorHAnsi"/>
          <w:sz w:val="22"/>
          <w:szCs w:val="22"/>
        </w:rPr>
        <w:t>4</w:t>
      </w:r>
      <w:r w:rsidR="00651DDA">
        <w:rPr>
          <w:rFonts w:asciiTheme="minorHAnsi" w:hAnsiTheme="minorHAnsi"/>
          <w:sz w:val="22"/>
          <w:szCs w:val="22"/>
        </w:rPr>
        <w:t xml:space="preserve">. </w:t>
      </w:r>
      <w:r w:rsidR="00D8624D">
        <w:rPr>
          <w:rFonts w:asciiTheme="minorHAnsi" w:hAnsiTheme="minorHAnsi"/>
          <w:sz w:val="22"/>
          <w:szCs w:val="22"/>
        </w:rPr>
        <w:t xml:space="preserve">No further question is heard. </w:t>
      </w:r>
      <w:r w:rsidR="00651DDA">
        <w:rPr>
          <w:rFonts w:asciiTheme="minorHAnsi" w:hAnsiTheme="minorHAnsi"/>
          <w:sz w:val="22"/>
          <w:szCs w:val="22"/>
        </w:rPr>
        <w:t>T</w:t>
      </w:r>
      <w:r w:rsidR="00D32C6C">
        <w:rPr>
          <w:rFonts w:asciiTheme="minorHAnsi" w:hAnsiTheme="minorHAnsi"/>
          <w:sz w:val="22"/>
          <w:szCs w:val="22"/>
        </w:rPr>
        <w:t xml:space="preserve">he meeting was adjourned at  </w:t>
      </w:r>
      <w:r>
        <w:rPr>
          <w:rFonts w:asciiTheme="minorHAnsi" w:hAnsiTheme="minorHAnsi"/>
          <w:sz w:val="22"/>
          <w:szCs w:val="22"/>
        </w:rPr>
        <w:t xml:space="preserve">0900 </w:t>
      </w:r>
      <w:r w:rsidR="00D32C6C">
        <w:rPr>
          <w:rFonts w:asciiTheme="minorHAnsi" w:hAnsiTheme="minorHAnsi"/>
          <w:sz w:val="22"/>
          <w:szCs w:val="22"/>
        </w:rPr>
        <w:t>P</w:t>
      </w:r>
      <w:r w:rsidR="00651DDA">
        <w:rPr>
          <w:rFonts w:asciiTheme="minorHAnsi" w:hAnsiTheme="minorHAnsi"/>
          <w:sz w:val="22"/>
          <w:szCs w:val="22"/>
        </w:rPr>
        <w:t>M</w:t>
      </w:r>
      <w:r w:rsidR="003C2E41">
        <w:rPr>
          <w:rFonts w:asciiTheme="minorHAnsi" w:hAnsiTheme="minorHAnsi"/>
          <w:sz w:val="22"/>
          <w:szCs w:val="22"/>
        </w:rPr>
        <w:t xml:space="preserve"> EDT by C</w:t>
      </w:r>
      <w:r w:rsidR="00D8624D">
        <w:rPr>
          <w:rFonts w:asciiTheme="minorHAnsi" w:hAnsiTheme="minorHAnsi"/>
          <w:sz w:val="22"/>
          <w:szCs w:val="22"/>
        </w:rPr>
        <w:t>hair</w:t>
      </w:r>
      <w:r w:rsidR="00651DDA">
        <w:rPr>
          <w:rFonts w:asciiTheme="minorHAnsi" w:hAnsiTheme="minorHAnsi"/>
          <w:sz w:val="22"/>
          <w:szCs w:val="22"/>
        </w:rPr>
        <w:t>.</w:t>
      </w:r>
    </w:p>
    <w:p w:rsidR="00FE76F4" w:rsidRPr="00D84A2C" w:rsidRDefault="00FE76F4" w:rsidP="00D84A2C">
      <w:pPr>
        <w:pStyle w:val="PlainText"/>
        <w:spacing w:line="360" w:lineRule="auto"/>
        <w:rPr>
          <w:rFonts w:asciiTheme="minorHAnsi" w:hAnsiTheme="minorHAnsi"/>
          <w:sz w:val="22"/>
          <w:szCs w:val="22"/>
        </w:rPr>
      </w:pPr>
    </w:p>
    <w:p w:rsidR="00C5176B" w:rsidRPr="00D84A2C" w:rsidRDefault="00C5176B" w:rsidP="00D84A2C">
      <w:pPr>
        <w:spacing w:line="360" w:lineRule="auto"/>
        <w:rPr>
          <w:rFonts w:asciiTheme="minorHAnsi" w:hAnsiTheme="minorHAnsi"/>
          <w:szCs w:val="22"/>
          <w:lang w:val="en-SG"/>
        </w:rPr>
      </w:pPr>
    </w:p>
    <w:sectPr w:rsidR="00C5176B" w:rsidRPr="00D84A2C" w:rsidSect="00D9448F">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C4" w:rsidRDefault="00EA3CC4">
      <w:r>
        <w:separator/>
      </w:r>
    </w:p>
  </w:endnote>
  <w:endnote w:type="continuationSeparator" w:id="0">
    <w:p w:rsidR="00EA3CC4" w:rsidRDefault="00EA3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BF4F04">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DF6D41">
        <w:rPr>
          <w:noProof/>
        </w:rPr>
        <w:t>1</w:t>
      </w:r>
    </w:fldSimple>
    <w:r w:rsidR="00D9448F">
      <w:tab/>
    </w:r>
    <w:r w:rsidR="00031D69">
      <w:t>Xin Zhang</w:t>
    </w:r>
    <w:r w:rsidR="009703F6">
      <w:t xml:space="preserve">,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C4" w:rsidRDefault="00EA3CC4">
      <w:r>
        <w:separator/>
      </w:r>
    </w:p>
  </w:footnote>
  <w:footnote w:type="continuationSeparator" w:id="0">
    <w:p w:rsidR="00EA3CC4" w:rsidRDefault="00EA3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18752F" w:rsidP="0029185A">
    <w:pPr>
      <w:pStyle w:val="Header"/>
      <w:tabs>
        <w:tab w:val="clear" w:pos="6480"/>
        <w:tab w:val="clear" w:pos="12960"/>
        <w:tab w:val="center" w:pos="4680"/>
        <w:tab w:val="right" w:pos="9360"/>
        <w:tab w:val="right" w:pos="10080"/>
      </w:tabs>
    </w:pPr>
    <w:r>
      <w:t>Jun</w:t>
    </w:r>
    <w:r w:rsidR="005046D5">
      <w:t>. 2013</w:t>
    </w:r>
    <w:r w:rsidR="00D9448F">
      <w:tab/>
    </w:r>
    <w:r w:rsidR="00D9448F">
      <w:tab/>
    </w:r>
    <w:fldSimple w:instr=" TITLE  \* MERGEFORMAT ">
      <w:r w:rsidR="00A6508F">
        <w:t>doc.: IEEE 802.22-1</w:t>
      </w:r>
      <w:r w:rsidR="005046D5">
        <w:t>3</w:t>
      </w:r>
      <w:r w:rsidR="005F093D">
        <w:t>-</w:t>
      </w:r>
      <w:r w:rsidR="00DF6D41">
        <w:t>00105</w:t>
      </w:r>
      <w:r w:rsidR="007E571C">
        <w:rPr>
          <w:color w:val="000000" w:themeColor="text1"/>
        </w:rPr>
        <w:t>-00</w:t>
      </w:r>
      <w:r w:rsidR="005F093D">
        <w:rPr>
          <w:color w:val="000000" w:themeColor="text1"/>
        </w:rPr>
        <w:t>-</w:t>
      </w:r>
    </w:fldSimple>
    <w:r w:rsidR="00A6508F">
      <w:t>000b</w:t>
    </w:r>
    <w:r w:rsidR="0029185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84D7A07"/>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6D18E8"/>
    <w:multiLevelType w:val="hybridMultilevel"/>
    <w:tmpl w:val="85BC03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CBC7BF2"/>
    <w:multiLevelType w:val="hybridMultilevel"/>
    <w:tmpl w:val="7B0E54E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nsid w:val="5C690262"/>
    <w:multiLevelType w:val="hybridMultilevel"/>
    <w:tmpl w:val="340C2926"/>
    <w:lvl w:ilvl="0" w:tplc="48090001">
      <w:start w:val="1"/>
      <w:numFmt w:val="bullet"/>
      <w:lvlText w:val=""/>
      <w:lvlJc w:val="left"/>
      <w:pPr>
        <w:ind w:left="1530" w:hanging="360"/>
      </w:pPr>
      <w:rPr>
        <w:rFonts w:ascii="Symbol" w:hAnsi="Symbol" w:hint="default"/>
      </w:rPr>
    </w:lvl>
    <w:lvl w:ilvl="1" w:tplc="48090003" w:tentative="1">
      <w:start w:val="1"/>
      <w:numFmt w:val="bullet"/>
      <w:lvlText w:val="o"/>
      <w:lvlJc w:val="left"/>
      <w:pPr>
        <w:ind w:left="2250" w:hanging="360"/>
      </w:pPr>
      <w:rPr>
        <w:rFonts w:ascii="Courier New" w:hAnsi="Courier New" w:cs="Courier New" w:hint="default"/>
      </w:rPr>
    </w:lvl>
    <w:lvl w:ilvl="2" w:tplc="48090005" w:tentative="1">
      <w:start w:val="1"/>
      <w:numFmt w:val="bullet"/>
      <w:lvlText w:val=""/>
      <w:lvlJc w:val="left"/>
      <w:pPr>
        <w:ind w:left="2970" w:hanging="360"/>
      </w:pPr>
      <w:rPr>
        <w:rFonts w:ascii="Wingdings" w:hAnsi="Wingdings" w:hint="default"/>
      </w:rPr>
    </w:lvl>
    <w:lvl w:ilvl="3" w:tplc="48090001" w:tentative="1">
      <w:start w:val="1"/>
      <w:numFmt w:val="bullet"/>
      <w:lvlText w:val=""/>
      <w:lvlJc w:val="left"/>
      <w:pPr>
        <w:ind w:left="3690" w:hanging="360"/>
      </w:pPr>
      <w:rPr>
        <w:rFonts w:ascii="Symbol" w:hAnsi="Symbol" w:hint="default"/>
      </w:rPr>
    </w:lvl>
    <w:lvl w:ilvl="4" w:tplc="48090003" w:tentative="1">
      <w:start w:val="1"/>
      <w:numFmt w:val="bullet"/>
      <w:lvlText w:val="o"/>
      <w:lvlJc w:val="left"/>
      <w:pPr>
        <w:ind w:left="4410" w:hanging="360"/>
      </w:pPr>
      <w:rPr>
        <w:rFonts w:ascii="Courier New" w:hAnsi="Courier New" w:cs="Courier New" w:hint="default"/>
      </w:rPr>
    </w:lvl>
    <w:lvl w:ilvl="5" w:tplc="48090005" w:tentative="1">
      <w:start w:val="1"/>
      <w:numFmt w:val="bullet"/>
      <w:lvlText w:val=""/>
      <w:lvlJc w:val="left"/>
      <w:pPr>
        <w:ind w:left="5130" w:hanging="360"/>
      </w:pPr>
      <w:rPr>
        <w:rFonts w:ascii="Wingdings" w:hAnsi="Wingdings" w:hint="default"/>
      </w:rPr>
    </w:lvl>
    <w:lvl w:ilvl="6" w:tplc="48090001" w:tentative="1">
      <w:start w:val="1"/>
      <w:numFmt w:val="bullet"/>
      <w:lvlText w:val=""/>
      <w:lvlJc w:val="left"/>
      <w:pPr>
        <w:ind w:left="5850" w:hanging="360"/>
      </w:pPr>
      <w:rPr>
        <w:rFonts w:ascii="Symbol" w:hAnsi="Symbol" w:hint="default"/>
      </w:rPr>
    </w:lvl>
    <w:lvl w:ilvl="7" w:tplc="48090003" w:tentative="1">
      <w:start w:val="1"/>
      <w:numFmt w:val="bullet"/>
      <w:lvlText w:val="o"/>
      <w:lvlJc w:val="left"/>
      <w:pPr>
        <w:ind w:left="6570" w:hanging="360"/>
      </w:pPr>
      <w:rPr>
        <w:rFonts w:ascii="Courier New" w:hAnsi="Courier New" w:cs="Courier New" w:hint="default"/>
      </w:rPr>
    </w:lvl>
    <w:lvl w:ilvl="8" w:tplc="48090005" w:tentative="1">
      <w:start w:val="1"/>
      <w:numFmt w:val="bullet"/>
      <w:lvlText w:val=""/>
      <w:lvlJc w:val="left"/>
      <w:pPr>
        <w:ind w:left="7290" w:hanging="360"/>
      </w:pPr>
      <w:rPr>
        <w:rFonts w:ascii="Wingdings" w:hAnsi="Wingdings" w:hint="default"/>
      </w:rPr>
    </w:lvl>
  </w:abstractNum>
  <w:abstractNum w:abstractNumId="7">
    <w:nsid w:val="678E0443"/>
    <w:multiLevelType w:val="multilevel"/>
    <w:tmpl w:val="4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7EC7AFF"/>
    <w:multiLevelType w:val="hybridMultilevel"/>
    <w:tmpl w:val="0F2A0F84"/>
    <w:lvl w:ilvl="0" w:tplc="4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10"/>
  </w:num>
  <w:num w:numId="6">
    <w:abstractNumId w:val="1"/>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0338" o:allowincell="f" fillcolor="white">
      <v:fill color="white"/>
      <v:textbox inset="5.85pt,.7pt,5.85pt,.7pt"/>
    </o:shapedefaults>
  </w:hdrShapeDefaults>
  <w:footnotePr>
    <w:footnote w:id="-1"/>
    <w:footnote w:id="0"/>
  </w:footnotePr>
  <w:endnotePr>
    <w:endnote w:id="-1"/>
    <w:endnote w:id="0"/>
  </w:endnotePr>
  <w:compat>
    <w:useFELayout/>
  </w:compat>
  <w:rsids>
    <w:rsidRoot w:val="00A6607C"/>
    <w:rsid w:val="00000CCF"/>
    <w:rsid w:val="00007713"/>
    <w:rsid w:val="00010E7F"/>
    <w:rsid w:val="00012B52"/>
    <w:rsid w:val="00014919"/>
    <w:rsid w:val="00014EC7"/>
    <w:rsid w:val="00017C5B"/>
    <w:rsid w:val="000213F4"/>
    <w:rsid w:val="0003136F"/>
    <w:rsid w:val="00031D69"/>
    <w:rsid w:val="00033396"/>
    <w:rsid w:val="000336D2"/>
    <w:rsid w:val="00036E98"/>
    <w:rsid w:val="00047FC4"/>
    <w:rsid w:val="00055E7D"/>
    <w:rsid w:val="00062104"/>
    <w:rsid w:val="0006565A"/>
    <w:rsid w:val="000710EE"/>
    <w:rsid w:val="000801F4"/>
    <w:rsid w:val="0008421C"/>
    <w:rsid w:val="00093881"/>
    <w:rsid w:val="000A0742"/>
    <w:rsid w:val="000B5CE1"/>
    <w:rsid w:val="000C1AA3"/>
    <w:rsid w:val="000C1F00"/>
    <w:rsid w:val="000D4605"/>
    <w:rsid w:val="000E0025"/>
    <w:rsid w:val="000E2C44"/>
    <w:rsid w:val="000F61C9"/>
    <w:rsid w:val="000F625B"/>
    <w:rsid w:val="001039FE"/>
    <w:rsid w:val="00106EBB"/>
    <w:rsid w:val="00114B90"/>
    <w:rsid w:val="001204B4"/>
    <w:rsid w:val="00132A2E"/>
    <w:rsid w:val="001456B8"/>
    <w:rsid w:val="0014579F"/>
    <w:rsid w:val="00145D55"/>
    <w:rsid w:val="0014684F"/>
    <w:rsid w:val="00155295"/>
    <w:rsid w:val="00157DE8"/>
    <w:rsid w:val="00165324"/>
    <w:rsid w:val="00166290"/>
    <w:rsid w:val="0017198C"/>
    <w:rsid w:val="00180385"/>
    <w:rsid w:val="0018045C"/>
    <w:rsid w:val="00182613"/>
    <w:rsid w:val="00185B78"/>
    <w:rsid w:val="0018752F"/>
    <w:rsid w:val="00193B97"/>
    <w:rsid w:val="0019540B"/>
    <w:rsid w:val="001A2C56"/>
    <w:rsid w:val="001A33D6"/>
    <w:rsid w:val="001A3E90"/>
    <w:rsid w:val="001B0E3D"/>
    <w:rsid w:val="001C1330"/>
    <w:rsid w:val="001C34C6"/>
    <w:rsid w:val="001E1BCA"/>
    <w:rsid w:val="001E21C4"/>
    <w:rsid w:val="001E22B5"/>
    <w:rsid w:val="001E357B"/>
    <w:rsid w:val="001F024B"/>
    <w:rsid w:val="001F12B8"/>
    <w:rsid w:val="00204797"/>
    <w:rsid w:val="0021262E"/>
    <w:rsid w:val="002127FC"/>
    <w:rsid w:val="0021597C"/>
    <w:rsid w:val="00215AD9"/>
    <w:rsid w:val="002163CC"/>
    <w:rsid w:val="00217A70"/>
    <w:rsid w:val="002217DB"/>
    <w:rsid w:val="00222C4C"/>
    <w:rsid w:val="00225712"/>
    <w:rsid w:val="002356FF"/>
    <w:rsid w:val="00236573"/>
    <w:rsid w:val="002368AD"/>
    <w:rsid w:val="0023701D"/>
    <w:rsid w:val="00241C49"/>
    <w:rsid w:val="00241DEC"/>
    <w:rsid w:val="00242413"/>
    <w:rsid w:val="002434CF"/>
    <w:rsid w:val="002450FD"/>
    <w:rsid w:val="002522B7"/>
    <w:rsid w:val="0026226D"/>
    <w:rsid w:val="00266CE9"/>
    <w:rsid w:val="002710FA"/>
    <w:rsid w:val="00271A87"/>
    <w:rsid w:val="00276259"/>
    <w:rsid w:val="00281C24"/>
    <w:rsid w:val="00281F27"/>
    <w:rsid w:val="0029185A"/>
    <w:rsid w:val="00295D1D"/>
    <w:rsid w:val="002966E9"/>
    <w:rsid w:val="002B4DB0"/>
    <w:rsid w:val="002B7D20"/>
    <w:rsid w:val="002C045D"/>
    <w:rsid w:val="002C06E4"/>
    <w:rsid w:val="002C2F82"/>
    <w:rsid w:val="002D4E6E"/>
    <w:rsid w:val="002D7D3F"/>
    <w:rsid w:val="002E2E6A"/>
    <w:rsid w:val="002F0035"/>
    <w:rsid w:val="002F5922"/>
    <w:rsid w:val="002F6AEA"/>
    <w:rsid w:val="00300AF3"/>
    <w:rsid w:val="003044A5"/>
    <w:rsid w:val="0030624C"/>
    <w:rsid w:val="00307E8C"/>
    <w:rsid w:val="00314C42"/>
    <w:rsid w:val="00316CDA"/>
    <w:rsid w:val="00320ED2"/>
    <w:rsid w:val="003246AE"/>
    <w:rsid w:val="003260EB"/>
    <w:rsid w:val="00333EE4"/>
    <w:rsid w:val="003351E4"/>
    <w:rsid w:val="00336C17"/>
    <w:rsid w:val="003414E6"/>
    <w:rsid w:val="00341695"/>
    <w:rsid w:val="00342054"/>
    <w:rsid w:val="003432D7"/>
    <w:rsid w:val="00343966"/>
    <w:rsid w:val="00354CE1"/>
    <w:rsid w:val="00360F18"/>
    <w:rsid w:val="0036435A"/>
    <w:rsid w:val="00366E0B"/>
    <w:rsid w:val="00370725"/>
    <w:rsid w:val="0037268C"/>
    <w:rsid w:val="00372BE1"/>
    <w:rsid w:val="00385AA2"/>
    <w:rsid w:val="00387087"/>
    <w:rsid w:val="003C0A49"/>
    <w:rsid w:val="003C2B1B"/>
    <w:rsid w:val="003C2E41"/>
    <w:rsid w:val="003C65AC"/>
    <w:rsid w:val="003D6629"/>
    <w:rsid w:val="003D668C"/>
    <w:rsid w:val="003E0587"/>
    <w:rsid w:val="003E2ABB"/>
    <w:rsid w:val="003E423E"/>
    <w:rsid w:val="003E46F2"/>
    <w:rsid w:val="003E6D38"/>
    <w:rsid w:val="003F34B0"/>
    <w:rsid w:val="0040766B"/>
    <w:rsid w:val="00413F4D"/>
    <w:rsid w:val="004205C5"/>
    <w:rsid w:val="00422B30"/>
    <w:rsid w:val="00423B4E"/>
    <w:rsid w:val="004242E3"/>
    <w:rsid w:val="00424F2C"/>
    <w:rsid w:val="00441B09"/>
    <w:rsid w:val="00441BAE"/>
    <w:rsid w:val="00452ADC"/>
    <w:rsid w:val="00454CC2"/>
    <w:rsid w:val="004648EB"/>
    <w:rsid w:val="0046753D"/>
    <w:rsid w:val="0047204E"/>
    <w:rsid w:val="00475946"/>
    <w:rsid w:val="004768D4"/>
    <w:rsid w:val="00496D83"/>
    <w:rsid w:val="004B2419"/>
    <w:rsid w:val="004B265A"/>
    <w:rsid w:val="004B2C07"/>
    <w:rsid w:val="004B5321"/>
    <w:rsid w:val="004B629A"/>
    <w:rsid w:val="004C0704"/>
    <w:rsid w:val="004C6F4D"/>
    <w:rsid w:val="004D1C44"/>
    <w:rsid w:val="004D27CD"/>
    <w:rsid w:val="004D2A50"/>
    <w:rsid w:val="004D4BAE"/>
    <w:rsid w:val="004D65CF"/>
    <w:rsid w:val="004D7A60"/>
    <w:rsid w:val="004E02A8"/>
    <w:rsid w:val="005046D5"/>
    <w:rsid w:val="00510CF2"/>
    <w:rsid w:val="00513615"/>
    <w:rsid w:val="00514045"/>
    <w:rsid w:val="005171A9"/>
    <w:rsid w:val="00523B09"/>
    <w:rsid w:val="00526AB7"/>
    <w:rsid w:val="00532125"/>
    <w:rsid w:val="00534D63"/>
    <w:rsid w:val="00543C4F"/>
    <w:rsid w:val="00547729"/>
    <w:rsid w:val="00556ADD"/>
    <w:rsid w:val="005573A7"/>
    <w:rsid w:val="00562BB5"/>
    <w:rsid w:val="00565C13"/>
    <w:rsid w:val="0057435B"/>
    <w:rsid w:val="00583B01"/>
    <w:rsid w:val="00583E0D"/>
    <w:rsid w:val="00586826"/>
    <w:rsid w:val="005A3F06"/>
    <w:rsid w:val="005B42B2"/>
    <w:rsid w:val="005C22BA"/>
    <w:rsid w:val="005C3A52"/>
    <w:rsid w:val="005D1E02"/>
    <w:rsid w:val="005E3029"/>
    <w:rsid w:val="005E42C1"/>
    <w:rsid w:val="005E7E20"/>
    <w:rsid w:val="005F093D"/>
    <w:rsid w:val="0060316C"/>
    <w:rsid w:val="00611D2C"/>
    <w:rsid w:val="00612163"/>
    <w:rsid w:val="00622FD5"/>
    <w:rsid w:val="00623AA1"/>
    <w:rsid w:val="006355FF"/>
    <w:rsid w:val="00645017"/>
    <w:rsid w:val="006453F3"/>
    <w:rsid w:val="00650DD6"/>
    <w:rsid w:val="00651DDA"/>
    <w:rsid w:val="0065477F"/>
    <w:rsid w:val="006576BC"/>
    <w:rsid w:val="006627EE"/>
    <w:rsid w:val="00664083"/>
    <w:rsid w:val="0066710A"/>
    <w:rsid w:val="00673AAD"/>
    <w:rsid w:val="00675747"/>
    <w:rsid w:val="00685190"/>
    <w:rsid w:val="006857D6"/>
    <w:rsid w:val="006A51DD"/>
    <w:rsid w:val="006B01F5"/>
    <w:rsid w:val="006C2F4F"/>
    <w:rsid w:val="006C626A"/>
    <w:rsid w:val="006C7574"/>
    <w:rsid w:val="006D35C9"/>
    <w:rsid w:val="006D48D5"/>
    <w:rsid w:val="006D4F77"/>
    <w:rsid w:val="006E3A19"/>
    <w:rsid w:val="007019C2"/>
    <w:rsid w:val="00702437"/>
    <w:rsid w:val="0070307A"/>
    <w:rsid w:val="00706AB9"/>
    <w:rsid w:val="007162C4"/>
    <w:rsid w:val="00720B67"/>
    <w:rsid w:val="00721AAD"/>
    <w:rsid w:val="00734B9C"/>
    <w:rsid w:val="00734DB2"/>
    <w:rsid w:val="007379D7"/>
    <w:rsid w:val="007409CE"/>
    <w:rsid w:val="0074573A"/>
    <w:rsid w:val="00755989"/>
    <w:rsid w:val="00755B7A"/>
    <w:rsid w:val="00772A8D"/>
    <w:rsid w:val="007859D3"/>
    <w:rsid w:val="00787FD0"/>
    <w:rsid w:val="00790E3F"/>
    <w:rsid w:val="0079408E"/>
    <w:rsid w:val="00797AE7"/>
    <w:rsid w:val="007A1058"/>
    <w:rsid w:val="007B00E8"/>
    <w:rsid w:val="007C21DB"/>
    <w:rsid w:val="007C2696"/>
    <w:rsid w:val="007C2F0B"/>
    <w:rsid w:val="007C2FA0"/>
    <w:rsid w:val="007C3467"/>
    <w:rsid w:val="007C5623"/>
    <w:rsid w:val="007C75C4"/>
    <w:rsid w:val="007D0995"/>
    <w:rsid w:val="007D2624"/>
    <w:rsid w:val="007D3960"/>
    <w:rsid w:val="007D69C5"/>
    <w:rsid w:val="007D783E"/>
    <w:rsid w:val="007E168F"/>
    <w:rsid w:val="007E3BBC"/>
    <w:rsid w:val="007E571C"/>
    <w:rsid w:val="007E6A4D"/>
    <w:rsid w:val="007F26A4"/>
    <w:rsid w:val="007F3F0F"/>
    <w:rsid w:val="008204B6"/>
    <w:rsid w:val="00820E33"/>
    <w:rsid w:val="0082409A"/>
    <w:rsid w:val="00830B89"/>
    <w:rsid w:val="008365C8"/>
    <w:rsid w:val="00842816"/>
    <w:rsid w:val="008529BF"/>
    <w:rsid w:val="00855713"/>
    <w:rsid w:val="00856679"/>
    <w:rsid w:val="00856707"/>
    <w:rsid w:val="00862319"/>
    <w:rsid w:val="00862A48"/>
    <w:rsid w:val="00871161"/>
    <w:rsid w:val="00875C0F"/>
    <w:rsid w:val="0088226A"/>
    <w:rsid w:val="0088245F"/>
    <w:rsid w:val="00884829"/>
    <w:rsid w:val="00886AA0"/>
    <w:rsid w:val="00891C22"/>
    <w:rsid w:val="00893CCB"/>
    <w:rsid w:val="0089454B"/>
    <w:rsid w:val="008A10B1"/>
    <w:rsid w:val="008A3475"/>
    <w:rsid w:val="008B010A"/>
    <w:rsid w:val="008B64AB"/>
    <w:rsid w:val="008B7F59"/>
    <w:rsid w:val="008C12DB"/>
    <w:rsid w:val="008C3E90"/>
    <w:rsid w:val="008D6A94"/>
    <w:rsid w:val="008D747A"/>
    <w:rsid w:val="008E7175"/>
    <w:rsid w:val="008E7AA0"/>
    <w:rsid w:val="008F0114"/>
    <w:rsid w:val="008F3439"/>
    <w:rsid w:val="008F4D49"/>
    <w:rsid w:val="008F7C57"/>
    <w:rsid w:val="00902216"/>
    <w:rsid w:val="00904505"/>
    <w:rsid w:val="00907880"/>
    <w:rsid w:val="009133F0"/>
    <w:rsid w:val="00913784"/>
    <w:rsid w:val="00922761"/>
    <w:rsid w:val="00923C4A"/>
    <w:rsid w:val="00927C40"/>
    <w:rsid w:val="0093173B"/>
    <w:rsid w:val="0093302D"/>
    <w:rsid w:val="0093626D"/>
    <w:rsid w:val="0094446B"/>
    <w:rsid w:val="00965CB0"/>
    <w:rsid w:val="00970208"/>
    <w:rsid w:val="009703F6"/>
    <w:rsid w:val="009706BE"/>
    <w:rsid w:val="009904ED"/>
    <w:rsid w:val="00995967"/>
    <w:rsid w:val="009A1F6B"/>
    <w:rsid w:val="009A381C"/>
    <w:rsid w:val="009A462E"/>
    <w:rsid w:val="009B1905"/>
    <w:rsid w:val="009B1D4C"/>
    <w:rsid w:val="009B511E"/>
    <w:rsid w:val="009B5449"/>
    <w:rsid w:val="009B7DED"/>
    <w:rsid w:val="009C0FA5"/>
    <w:rsid w:val="009C6A50"/>
    <w:rsid w:val="009E1BFA"/>
    <w:rsid w:val="009E222D"/>
    <w:rsid w:val="009F0223"/>
    <w:rsid w:val="009F157B"/>
    <w:rsid w:val="00A00A4D"/>
    <w:rsid w:val="00A01460"/>
    <w:rsid w:val="00A1712A"/>
    <w:rsid w:val="00A223AF"/>
    <w:rsid w:val="00A37D9A"/>
    <w:rsid w:val="00A44399"/>
    <w:rsid w:val="00A4536F"/>
    <w:rsid w:val="00A50B6A"/>
    <w:rsid w:val="00A52F0D"/>
    <w:rsid w:val="00A613EC"/>
    <w:rsid w:val="00A6508F"/>
    <w:rsid w:val="00A6607C"/>
    <w:rsid w:val="00A66AE5"/>
    <w:rsid w:val="00A70AB8"/>
    <w:rsid w:val="00A712FD"/>
    <w:rsid w:val="00A84160"/>
    <w:rsid w:val="00A871C2"/>
    <w:rsid w:val="00A978A8"/>
    <w:rsid w:val="00AA003C"/>
    <w:rsid w:val="00AA5F7D"/>
    <w:rsid w:val="00AB2210"/>
    <w:rsid w:val="00AC0B3F"/>
    <w:rsid w:val="00AC165F"/>
    <w:rsid w:val="00AC25D0"/>
    <w:rsid w:val="00AC40F9"/>
    <w:rsid w:val="00AC76F4"/>
    <w:rsid w:val="00AE25E7"/>
    <w:rsid w:val="00AE5816"/>
    <w:rsid w:val="00AE5AD4"/>
    <w:rsid w:val="00AE5EDF"/>
    <w:rsid w:val="00AF21FF"/>
    <w:rsid w:val="00AF4CA5"/>
    <w:rsid w:val="00AF51BF"/>
    <w:rsid w:val="00AF7F83"/>
    <w:rsid w:val="00B005CB"/>
    <w:rsid w:val="00B00681"/>
    <w:rsid w:val="00B21729"/>
    <w:rsid w:val="00B27E12"/>
    <w:rsid w:val="00B36D33"/>
    <w:rsid w:val="00B3767A"/>
    <w:rsid w:val="00B41ACC"/>
    <w:rsid w:val="00B71708"/>
    <w:rsid w:val="00B7569F"/>
    <w:rsid w:val="00B77389"/>
    <w:rsid w:val="00B77DA2"/>
    <w:rsid w:val="00B816AB"/>
    <w:rsid w:val="00B8420F"/>
    <w:rsid w:val="00B907F0"/>
    <w:rsid w:val="00B91778"/>
    <w:rsid w:val="00B96BF2"/>
    <w:rsid w:val="00BA34E4"/>
    <w:rsid w:val="00BB10D4"/>
    <w:rsid w:val="00BB33FC"/>
    <w:rsid w:val="00BB46D4"/>
    <w:rsid w:val="00BC0E9F"/>
    <w:rsid w:val="00BC49B8"/>
    <w:rsid w:val="00BC610F"/>
    <w:rsid w:val="00BE3541"/>
    <w:rsid w:val="00BE7F61"/>
    <w:rsid w:val="00BF1DC5"/>
    <w:rsid w:val="00BF4F04"/>
    <w:rsid w:val="00C021B5"/>
    <w:rsid w:val="00C05E7F"/>
    <w:rsid w:val="00C06483"/>
    <w:rsid w:val="00C12B7D"/>
    <w:rsid w:val="00C1327E"/>
    <w:rsid w:val="00C153FE"/>
    <w:rsid w:val="00C2321B"/>
    <w:rsid w:val="00C2472B"/>
    <w:rsid w:val="00C25200"/>
    <w:rsid w:val="00C263B8"/>
    <w:rsid w:val="00C34A3F"/>
    <w:rsid w:val="00C371D6"/>
    <w:rsid w:val="00C422F5"/>
    <w:rsid w:val="00C5176B"/>
    <w:rsid w:val="00C54D39"/>
    <w:rsid w:val="00C60FF0"/>
    <w:rsid w:val="00C6321D"/>
    <w:rsid w:val="00C64FE4"/>
    <w:rsid w:val="00C73BEB"/>
    <w:rsid w:val="00C7466C"/>
    <w:rsid w:val="00C776D3"/>
    <w:rsid w:val="00C84E9E"/>
    <w:rsid w:val="00C870B7"/>
    <w:rsid w:val="00C91AF2"/>
    <w:rsid w:val="00C92E2C"/>
    <w:rsid w:val="00C958BF"/>
    <w:rsid w:val="00C960FB"/>
    <w:rsid w:val="00CA083F"/>
    <w:rsid w:val="00CA1697"/>
    <w:rsid w:val="00CB17F6"/>
    <w:rsid w:val="00CB1B93"/>
    <w:rsid w:val="00CB4234"/>
    <w:rsid w:val="00CB6C1C"/>
    <w:rsid w:val="00CB74B1"/>
    <w:rsid w:val="00CD0E4C"/>
    <w:rsid w:val="00CD12A6"/>
    <w:rsid w:val="00CD1EF4"/>
    <w:rsid w:val="00CD53AE"/>
    <w:rsid w:val="00CD5AC8"/>
    <w:rsid w:val="00CD79C5"/>
    <w:rsid w:val="00CE16D5"/>
    <w:rsid w:val="00CE7434"/>
    <w:rsid w:val="00CF3B03"/>
    <w:rsid w:val="00CF6E2C"/>
    <w:rsid w:val="00CF7823"/>
    <w:rsid w:val="00D03995"/>
    <w:rsid w:val="00D15BE3"/>
    <w:rsid w:val="00D17A70"/>
    <w:rsid w:val="00D2224F"/>
    <w:rsid w:val="00D304F3"/>
    <w:rsid w:val="00D3276B"/>
    <w:rsid w:val="00D32C6C"/>
    <w:rsid w:val="00D3457D"/>
    <w:rsid w:val="00D40585"/>
    <w:rsid w:val="00D417F0"/>
    <w:rsid w:val="00D427D7"/>
    <w:rsid w:val="00D430F9"/>
    <w:rsid w:val="00D441A3"/>
    <w:rsid w:val="00D52489"/>
    <w:rsid w:val="00D604DF"/>
    <w:rsid w:val="00D63E08"/>
    <w:rsid w:val="00D75B02"/>
    <w:rsid w:val="00D76AB2"/>
    <w:rsid w:val="00D84A2C"/>
    <w:rsid w:val="00D8624D"/>
    <w:rsid w:val="00D9087D"/>
    <w:rsid w:val="00D93D2D"/>
    <w:rsid w:val="00D9448F"/>
    <w:rsid w:val="00D948BF"/>
    <w:rsid w:val="00D96A30"/>
    <w:rsid w:val="00DA230E"/>
    <w:rsid w:val="00DB02D5"/>
    <w:rsid w:val="00DC14BD"/>
    <w:rsid w:val="00DC4BA4"/>
    <w:rsid w:val="00DC63B1"/>
    <w:rsid w:val="00DE24B3"/>
    <w:rsid w:val="00DF6D41"/>
    <w:rsid w:val="00E01B18"/>
    <w:rsid w:val="00E05DEE"/>
    <w:rsid w:val="00E073B3"/>
    <w:rsid w:val="00E12522"/>
    <w:rsid w:val="00E20CFD"/>
    <w:rsid w:val="00E23782"/>
    <w:rsid w:val="00E24472"/>
    <w:rsid w:val="00E245DA"/>
    <w:rsid w:val="00E43007"/>
    <w:rsid w:val="00E64C23"/>
    <w:rsid w:val="00E7334B"/>
    <w:rsid w:val="00E821D7"/>
    <w:rsid w:val="00E840D1"/>
    <w:rsid w:val="00E86EE5"/>
    <w:rsid w:val="00E909B0"/>
    <w:rsid w:val="00E92107"/>
    <w:rsid w:val="00E9617B"/>
    <w:rsid w:val="00E97200"/>
    <w:rsid w:val="00EA3CC4"/>
    <w:rsid w:val="00EA6332"/>
    <w:rsid w:val="00EB648E"/>
    <w:rsid w:val="00EB664D"/>
    <w:rsid w:val="00EB7DFE"/>
    <w:rsid w:val="00ED3B1C"/>
    <w:rsid w:val="00ED5BCD"/>
    <w:rsid w:val="00EE2B85"/>
    <w:rsid w:val="00EF1170"/>
    <w:rsid w:val="00EF22C8"/>
    <w:rsid w:val="00EF6956"/>
    <w:rsid w:val="00EF7F89"/>
    <w:rsid w:val="00F007CA"/>
    <w:rsid w:val="00F042D7"/>
    <w:rsid w:val="00F05018"/>
    <w:rsid w:val="00F05152"/>
    <w:rsid w:val="00F06096"/>
    <w:rsid w:val="00F25029"/>
    <w:rsid w:val="00F25F91"/>
    <w:rsid w:val="00F30F7D"/>
    <w:rsid w:val="00F4466E"/>
    <w:rsid w:val="00F54117"/>
    <w:rsid w:val="00F650DA"/>
    <w:rsid w:val="00F651A8"/>
    <w:rsid w:val="00F73BA9"/>
    <w:rsid w:val="00F80348"/>
    <w:rsid w:val="00F91B14"/>
    <w:rsid w:val="00F936CE"/>
    <w:rsid w:val="00F94E9B"/>
    <w:rsid w:val="00FA1F5D"/>
    <w:rsid w:val="00FA3440"/>
    <w:rsid w:val="00FB0689"/>
    <w:rsid w:val="00FB287A"/>
    <w:rsid w:val="00FB4448"/>
    <w:rsid w:val="00FB50B1"/>
    <w:rsid w:val="00FB51F2"/>
    <w:rsid w:val="00FC0EA6"/>
    <w:rsid w:val="00FE2967"/>
    <w:rsid w:val="00FE59E0"/>
    <w:rsid w:val="00FE76F4"/>
    <w:rsid w:val="00FE775B"/>
    <w:rsid w:val="00FE7F98"/>
    <w:rsid w:val="00FE7FCD"/>
    <w:rsid w:val="00FF0512"/>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allowincell="f"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qFormat/>
    <w:rsid w:val="00385AA2"/>
    <w:pPr>
      <w:spacing w:after="200" w:line="276" w:lineRule="auto"/>
      <w:ind w:left="720"/>
      <w:contextualSpacing/>
    </w:pPr>
    <w:rPr>
      <w:rFonts w:ascii="Calibri" w:hAnsi="Calibri"/>
      <w:szCs w:val="22"/>
      <w:lang w:val="en-US" w:eastAsia="ja-JP"/>
    </w:rPr>
  </w:style>
  <w:style w:type="paragraph" w:styleId="BalloonText">
    <w:name w:val="Balloon Text"/>
    <w:basedOn w:val="Normal"/>
    <w:link w:val="BalloonTextChar"/>
    <w:uiPriority w:val="99"/>
    <w:semiHidden/>
    <w:unhideWhenUsed/>
    <w:rsid w:val="002522B7"/>
    <w:rPr>
      <w:rFonts w:ascii="Tahoma" w:hAnsi="Tahoma" w:cs="Tahoma"/>
      <w:sz w:val="16"/>
      <w:szCs w:val="16"/>
    </w:rPr>
  </w:style>
  <w:style w:type="character" w:customStyle="1" w:styleId="BalloonTextChar">
    <w:name w:val="Balloon Text Char"/>
    <w:basedOn w:val="DefaultParagraphFont"/>
    <w:link w:val="BalloonText"/>
    <w:uiPriority w:val="99"/>
    <w:semiHidden/>
    <w:rsid w:val="002522B7"/>
    <w:rPr>
      <w:rFonts w:ascii="Tahoma" w:hAnsi="Tahoma" w:cs="Tahoma"/>
      <w:sz w:val="16"/>
      <w:szCs w:val="16"/>
      <w:lang w:val="en-GB" w:eastAsia="en-US"/>
    </w:rPr>
  </w:style>
  <w:style w:type="character" w:customStyle="1" w:styleId="trans">
    <w:name w:val="trans"/>
    <w:basedOn w:val="DefaultParagraphFont"/>
    <w:rsid w:val="00797AE7"/>
  </w:style>
  <w:style w:type="paragraph" w:styleId="PlainText">
    <w:name w:val="Plain Text"/>
    <w:basedOn w:val="Normal"/>
    <w:link w:val="PlainTextChar"/>
    <w:uiPriority w:val="99"/>
    <w:unhideWhenUsed/>
    <w:rsid w:val="00D84A2C"/>
    <w:rPr>
      <w:rFonts w:ascii="Consolas" w:eastAsiaTheme="minorEastAsia" w:hAnsi="Consolas" w:cstheme="minorBidi"/>
      <w:sz w:val="21"/>
      <w:szCs w:val="21"/>
      <w:lang w:val="en-SG" w:eastAsia="zh-CN"/>
    </w:rPr>
  </w:style>
  <w:style w:type="character" w:customStyle="1" w:styleId="PlainTextChar">
    <w:name w:val="Plain Text Char"/>
    <w:basedOn w:val="DefaultParagraphFont"/>
    <w:link w:val="PlainText"/>
    <w:uiPriority w:val="99"/>
    <w:rsid w:val="00D84A2C"/>
    <w:rPr>
      <w:rFonts w:ascii="Consolas" w:eastAsiaTheme="minorEastAsia"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716970458">
      <w:bodyDiv w:val="1"/>
      <w:marLeft w:val="0"/>
      <w:marRight w:val="0"/>
      <w:marTop w:val="0"/>
      <w:marBottom w:val="0"/>
      <w:divBdr>
        <w:top w:val="none" w:sz="0" w:space="0" w:color="auto"/>
        <w:left w:val="none" w:sz="0" w:space="0" w:color="auto"/>
        <w:bottom w:val="none" w:sz="0" w:space="0" w:color="auto"/>
        <w:right w:val="none" w:sz="0" w:space="0" w:color="auto"/>
      </w:divBdr>
    </w:div>
    <w:div w:id="814681281">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com@ieee.org" TargetMode="External"/><Relationship Id="rId4" Type="http://schemas.openxmlformats.org/officeDocument/2006/relationships/settings" Target="settings.xml"/><Relationship Id="rId9" Type="http://schemas.openxmlformats.org/officeDocument/2006/relationships/hyperlink" Target="mailto:apurva.mody@ieee.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11B8-B311-4780-8FEE-21170096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802-22-Submission-Portrait</Template>
  <TotalTime>52</TotalTime>
  <Pages>2</Pages>
  <Words>148</Words>
  <Characters>850</Characters>
  <Application>Microsoft Office Word</Application>
  <DocSecurity>0</DocSecurity>
  <Lines>7</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802.22-yy/xxxxr0</vt:lpstr>
      <vt:lpstr>doc.: IEEE 802.22-yy/xxxxr0</vt:lpstr>
    </vt:vector>
  </TitlesOfParts>
  <Company>Some Company</Company>
  <LinksUpToDate>false</LinksUpToDate>
  <CharactersWithSpaces>997</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Xin Zhang</cp:lastModifiedBy>
  <cp:revision>5</cp:revision>
  <cp:lastPrinted>1601-01-01T00:00:00Z</cp:lastPrinted>
  <dcterms:created xsi:type="dcterms:W3CDTF">2013-06-14T01:17:00Z</dcterms:created>
  <dcterms:modified xsi:type="dcterms:W3CDTF">2013-07-15T14:05:00Z</dcterms:modified>
</cp:coreProperties>
</file>