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1F12B8">
              <w:rPr>
                <w:rFonts w:eastAsiaTheme="minorEastAsia"/>
              </w:rPr>
              <w:t>4</w:t>
            </w:r>
          </w:p>
        </w:tc>
      </w:tr>
      <w:tr w:rsidR="00D9448F" w:rsidRPr="00E64C23">
        <w:trPr>
          <w:trHeight w:val="359"/>
          <w:jc w:val="center"/>
        </w:trPr>
        <w:tc>
          <w:tcPr>
            <w:tcW w:w="9576" w:type="dxa"/>
            <w:gridSpan w:val="5"/>
            <w:vAlign w:val="center"/>
          </w:tcPr>
          <w:p w:rsidR="00D9448F" w:rsidRPr="00E64C23" w:rsidRDefault="00D9448F" w:rsidP="007162C4">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5F093D">
              <w:rPr>
                <w:rFonts w:eastAsiaTheme="minorEastAsia"/>
                <w:b w:val="0"/>
                <w:sz w:val="20"/>
              </w:rPr>
              <w:t>8</w:t>
            </w:r>
            <w:r w:rsidRPr="00E64C23">
              <w:rPr>
                <w:rFonts w:eastAsiaTheme="minorEastAsia"/>
                <w:b w:val="0"/>
                <w:sz w:val="20"/>
              </w:rPr>
              <w:t>-</w:t>
            </w:r>
            <w:r w:rsidR="001F12B8">
              <w:rPr>
                <w:rFonts w:eastAsiaTheme="minorEastAsia"/>
                <w:b w:val="0"/>
                <w:sz w:val="20"/>
              </w:rPr>
              <w:t>28</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A37D9A">
      <w:pPr>
        <w:pStyle w:val="T1"/>
        <w:spacing w:after="120"/>
        <w:rPr>
          <w:sz w:val="22"/>
        </w:rPr>
      </w:pPr>
      <w:r w:rsidRPr="00A37D9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study group teleconference-</w:t>
                  </w:r>
                  <w:r w:rsidR="001F12B8">
                    <w:rPr>
                      <w:szCs w:val="22"/>
                    </w:rPr>
                    <w:t>4</w:t>
                  </w:r>
                  <w:r w:rsidR="005F093D">
                    <w:rPr>
                      <w:szCs w:val="22"/>
                    </w:rPr>
                    <w:t xml:space="preserve"> </w:t>
                  </w:r>
                  <w:r w:rsidR="000801F4">
                    <w:rPr>
                      <w:szCs w:val="22"/>
                    </w:rPr>
                    <w:t xml:space="preserve">held </w:t>
                  </w:r>
                  <w:r w:rsidR="001F12B8">
                    <w:rPr>
                      <w:szCs w:val="22"/>
                    </w:rPr>
                    <w:t>on August 22</w:t>
                  </w:r>
                  <w:r w:rsidR="005F093D">
                    <w:rPr>
                      <w:szCs w:val="22"/>
                    </w:rPr>
                    <w:t>, 2011</w:t>
                  </w:r>
                  <w:r w:rsidR="00385AA2">
                    <w:rPr>
                      <w:szCs w:val="22"/>
                    </w:rPr>
                    <w:t>.</w:t>
                  </w:r>
                </w:p>
              </w:txbxContent>
            </v:textbox>
          </v:shape>
        </w:pict>
      </w:r>
    </w:p>
    <w:p w:rsidR="00385AA2" w:rsidRPr="00385AA2" w:rsidRDefault="00A37D9A" w:rsidP="00385AA2">
      <w:pPr>
        <w:rPr>
          <w:b/>
          <w:sz w:val="28"/>
          <w:szCs w:val="28"/>
        </w:rPr>
      </w:pPr>
      <w:r w:rsidRPr="00A37D9A">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360F18">
        <w:rPr>
          <w:b/>
          <w:sz w:val="28"/>
          <w:szCs w:val="28"/>
        </w:rPr>
        <w:t>4</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5F093D" w:rsidP="00385AA2">
      <w:pPr>
        <w:rPr>
          <w:b/>
          <w:sz w:val="28"/>
          <w:szCs w:val="28"/>
        </w:rPr>
      </w:pPr>
      <w:r>
        <w:rPr>
          <w:b/>
          <w:sz w:val="28"/>
          <w:szCs w:val="28"/>
        </w:rPr>
        <w:t xml:space="preserve">August </w:t>
      </w:r>
      <w:r w:rsidR="00360F18">
        <w:rPr>
          <w:b/>
          <w:sz w:val="28"/>
          <w:szCs w:val="28"/>
        </w:rPr>
        <w:t>22, 9-11</w:t>
      </w:r>
      <w:r w:rsidR="00385AA2" w:rsidRPr="00385AA2">
        <w:rPr>
          <w:b/>
          <w:sz w:val="28"/>
          <w:szCs w:val="28"/>
        </w:rPr>
        <w:t xml:space="preserve"> PM E</w:t>
      </w:r>
      <w:r>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r>
        <w:t>Apurva Mody (BAE Systems), Gerald Chouinard (CRC), Antony Franklin (ETRI),  Sung Hyun Hwang (ETRI), Gwangzeen Ko (ETRI), Nancy Bravin (Bravin Consulting), Jerry Kalke (CBS), Chang Woo Pyo (NICT), Zhang Xin (NICT), M. Azizur Rahman (NICT)</w:t>
      </w:r>
    </w:p>
    <w:p w:rsidR="00360F18" w:rsidRDefault="00360F18" w:rsidP="00385AA2">
      <w:pPr>
        <w:rPr>
          <w:b/>
          <w:sz w:val="24"/>
          <w:szCs w:val="24"/>
        </w:rPr>
      </w:pPr>
    </w:p>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 called to order by M. Azizur Rahman</w:t>
      </w:r>
      <w:r w:rsidR="008A3475">
        <w:t>.</w:t>
      </w:r>
    </w:p>
    <w:p w:rsidR="005F093D" w:rsidRDefault="005F093D" w:rsidP="006627EE">
      <w:pPr>
        <w:pStyle w:val="ListParagraph"/>
        <w:numPr>
          <w:ilvl w:val="0"/>
          <w:numId w:val="5"/>
        </w:numPr>
      </w:pPr>
      <w:r>
        <w:t>Age</w:t>
      </w:r>
      <w:r w:rsidR="009B1905">
        <w:t>n</w:t>
      </w:r>
      <w:r>
        <w:t xml:space="preserve">da </w:t>
      </w:r>
      <w:r w:rsidR="00BB10D4">
        <w:t>802.11-00100</w:t>
      </w:r>
      <w:r w:rsidR="00CD12A6">
        <w:t>-00</w:t>
      </w:r>
      <w:r w:rsidR="008A3475">
        <w:t xml:space="preserve">-rasg </w:t>
      </w:r>
      <w:r>
        <w:t xml:space="preserve">presented </w:t>
      </w:r>
      <w:r w:rsidR="008A3475">
        <w:t xml:space="preserve">by chair </w:t>
      </w:r>
      <w:r>
        <w:t>and approved</w:t>
      </w:r>
      <w:r w:rsidR="008A3475">
        <w:t xml:space="preserve"> by the attendees.</w:t>
      </w:r>
    </w:p>
    <w:p w:rsidR="00CE7434" w:rsidRDefault="00CE7434" w:rsidP="006627EE">
      <w:pPr>
        <w:pStyle w:val="ListParagraph"/>
        <w:numPr>
          <w:ilvl w:val="0"/>
          <w:numId w:val="5"/>
        </w:numPr>
      </w:pPr>
      <w:r>
        <w:t>There was a suggestion that e-balloting is not nessasary, if the number of people attending September meeting is large, voting will be sufficient.</w:t>
      </w:r>
    </w:p>
    <w:p w:rsidR="005F093D" w:rsidRDefault="00CD12A6" w:rsidP="006627EE">
      <w:pPr>
        <w:pStyle w:val="ListParagraph"/>
        <w:numPr>
          <w:ilvl w:val="0"/>
          <w:numId w:val="5"/>
        </w:numPr>
      </w:pPr>
      <w:r>
        <w:t>Zhang Xin from NICT Singapore volunteered to be secretary</w:t>
      </w:r>
      <w:r w:rsidR="008A3475">
        <w:t>.</w:t>
      </w:r>
    </w:p>
    <w:p w:rsidR="00BB10D4" w:rsidRDefault="005F093D" w:rsidP="003C0A49">
      <w:pPr>
        <w:pStyle w:val="ListParagraph"/>
        <w:numPr>
          <w:ilvl w:val="0"/>
          <w:numId w:val="5"/>
        </w:numPr>
      </w:pPr>
      <w:r>
        <w:t>IEEE patent policy read</w:t>
      </w:r>
      <w:r w:rsidR="008A3475">
        <w:t xml:space="preserve"> by the chair</w:t>
      </w:r>
      <w:r>
        <w:t>.</w:t>
      </w:r>
    </w:p>
    <w:p w:rsidR="009B1905" w:rsidRDefault="003C0A49" w:rsidP="006627EE">
      <w:pPr>
        <w:pStyle w:val="ListParagraph"/>
        <w:numPr>
          <w:ilvl w:val="0"/>
          <w:numId w:val="5"/>
        </w:numPr>
      </w:pPr>
      <w:r>
        <w:rPr>
          <w:rFonts w:eastAsiaTheme="minorEastAsia"/>
        </w:rPr>
        <w:t xml:space="preserve">PAR for </w:t>
      </w:r>
      <w:r w:rsidRPr="00272172">
        <w:t>Extension to Broadband and Monitoring Applications</w:t>
      </w:r>
      <w:r w:rsidDel="00A05A08">
        <w:rPr>
          <w:rFonts w:eastAsiaTheme="minorEastAsia"/>
        </w:rPr>
        <w:t xml:space="preserve"> </w:t>
      </w:r>
      <w:r>
        <w:rPr>
          <w:rFonts w:eastAsiaTheme="minorEastAsia"/>
        </w:rPr>
        <w:t>Amendment</w:t>
      </w:r>
      <w:r>
        <w:t xml:space="preserve"> </w:t>
      </w:r>
      <w:r w:rsidR="00CD12A6">
        <w:t>(</w:t>
      </w:r>
      <w:r w:rsidR="00F936CE">
        <w:t>802.22-11-00</w:t>
      </w:r>
      <w:r>
        <w:t>97</w:t>
      </w:r>
      <w:r w:rsidR="00F936CE">
        <w:t>-0</w:t>
      </w:r>
      <w:r>
        <w:t>1) was presented by M. Azizur Rahman</w:t>
      </w:r>
      <w:r w:rsidR="00F936CE">
        <w:t xml:space="preserve"> (NICT)</w:t>
      </w:r>
      <w:r w:rsidR="009B1905">
        <w:t>.</w:t>
      </w:r>
    </w:p>
    <w:p w:rsidR="00CE7434" w:rsidRDefault="00CE7434" w:rsidP="006627EE">
      <w:pPr>
        <w:pStyle w:val="ListParagraph"/>
        <w:numPr>
          <w:ilvl w:val="0"/>
          <w:numId w:val="5"/>
        </w:numPr>
      </w:pPr>
      <w:r>
        <w:t>It was pointed out that the use of word “application” was not appropriate in the concern of the OSI model.</w:t>
      </w:r>
    </w:p>
    <w:p w:rsidR="00CE7434" w:rsidRDefault="00CE7434" w:rsidP="006627EE">
      <w:pPr>
        <w:pStyle w:val="ListParagraph"/>
        <w:numPr>
          <w:ilvl w:val="0"/>
          <w:numId w:val="5"/>
        </w:numPr>
      </w:pPr>
      <w:r>
        <w:t>It was suggested that “Regional Area” should appear in the title, the word “rural” should be put after amendment, for example, “rural  area</w:t>
      </w:r>
      <w:r w:rsidR="00D417F0">
        <w:t xml:space="preserve"> broadband service extension”.</w:t>
      </w:r>
    </w:p>
    <w:p w:rsidR="00CE7434" w:rsidRDefault="00CE7434" w:rsidP="006627EE">
      <w:pPr>
        <w:pStyle w:val="ListParagraph"/>
        <w:numPr>
          <w:ilvl w:val="0"/>
          <w:numId w:val="5"/>
        </w:numPr>
      </w:pPr>
      <w:r>
        <w:t>Serveral proposals regarding the title were listed:</w:t>
      </w:r>
    </w:p>
    <w:p w:rsidR="00CE7434" w:rsidRPr="00CE7434" w:rsidRDefault="00CE7434" w:rsidP="00CE7434">
      <w:pPr>
        <w:numPr>
          <w:ilvl w:val="0"/>
          <w:numId w:val="7"/>
        </w:numPr>
        <w:rPr>
          <w:rFonts w:asciiTheme="minorHAnsi" w:hAnsiTheme="minorHAnsi" w:cstheme="minorHAnsi"/>
          <w:lang w:val="en-US"/>
        </w:rPr>
      </w:pPr>
      <w:r>
        <w:rPr>
          <w:rFonts w:asciiTheme="minorHAnsi" w:hAnsiTheme="minorHAnsi" w:cstheme="minorHAnsi"/>
          <w:lang w:val="en-US"/>
        </w:rPr>
        <w:t>E</w:t>
      </w:r>
      <w:r w:rsidRPr="00CE7434">
        <w:rPr>
          <w:rFonts w:asciiTheme="minorHAnsi" w:hAnsiTheme="minorHAnsi" w:cstheme="minorHAnsi"/>
          <w:lang w:val="en-US"/>
        </w:rPr>
        <w:t>xtension for enhanced broadband and monitoring capability</w:t>
      </w:r>
    </w:p>
    <w:p w:rsidR="00CE7434" w:rsidRDefault="00CE7434" w:rsidP="00CE7434">
      <w:pPr>
        <w:numPr>
          <w:ilvl w:val="0"/>
          <w:numId w:val="7"/>
        </w:numPr>
        <w:rPr>
          <w:rFonts w:asciiTheme="minorHAnsi" w:hAnsiTheme="minorHAnsi" w:cstheme="minorHAnsi"/>
          <w:lang w:val="en-US"/>
        </w:rPr>
      </w:pPr>
      <w:r>
        <w:rPr>
          <w:rFonts w:asciiTheme="minorHAnsi" w:hAnsiTheme="minorHAnsi" w:cstheme="minorHAnsi"/>
          <w:lang w:val="en-US"/>
        </w:rPr>
        <w:t>E</w:t>
      </w:r>
      <w:r w:rsidRPr="00CE7434">
        <w:rPr>
          <w:rFonts w:asciiTheme="minorHAnsi" w:hAnsiTheme="minorHAnsi" w:cstheme="minorHAnsi"/>
          <w:lang w:val="en-US"/>
        </w:rPr>
        <w:t>xtension for enhanced broadband and monitoring service/application/capability</w:t>
      </w:r>
    </w:p>
    <w:p w:rsidR="00CE7434" w:rsidRDefault="00CE7434" w:rsidP="00CE7434">
      <w:pPr>
        <w:numPr>
          <w:ilvl w:val="0"/>
          <w:numId w:val="7"/>
        </w:numPr>
        <w:rPr>
          <w:rFonts w:asciiTheme="minorHAnsi" w:hAnsiTheme="minorHAnsi" w:cstheme="minorHAnsi"/>
          <w:lang w:val="en-US"/>
        </w:rPr>
      </w:pPr>
      <w:r>
        <w:rPr>
          <w:rFonts w:asciiTheme="minorHAnsi" w:hAnsiTheme="minorHAnsi" w:cstheme="minorHAnsi"/>
          <w:lang w:val="en-US"/>
        </w:rPr>
        <w:t>S</w:t>
      </w:r>
      <w:r w:rsidRPr="00CE7434">
        <w:rPr>
          <w:rFonts w:asciiTheme="minorHAnsi" w:hAnsiTheme="minorHAnsi" w:cstheme="minorHAnsi"/>
          <w:lang w:val="en-US"/>
        </w:rPr>
        <w:t xml:space="preserve">upport for enhanced broadband and monitoring service/application/capabiliy  </w:t>
      </w:r>
    </w:p>
    <w:p w:rsidR="00CE7434" w:rsidRPr="00CE7434" w:rsidRDefault="00CE7434" w:rsidP="00CE7434">
      <w:pPr>
        <w:numPr>
          <w:ilvl w:val="0"/>
          <w:numId w:val="7"/>
        </w:numPr>
        <w:rPr>
          <w:rFonts w:asciiTheme="minorHAnsi" w:hAnsiTheme="minorHAnsi" w:cstheme="minorHAnsi"/>
          <w:lang w:val="en-US"/>
        </w:rPr>
      </w:pPr>
      <w:r>
        <w:rPr>
          <w:rFonts w:asciiTheme="minorHAnsi" w:hAnsiTheme="minorHAnsi" w:cstheme="minorHAnsi"/>
          <w:lang w:val="en-US"/>
        </w:rPr>
        <w:t>E</w:t>
      </w:r>
      <w:r w:rsidRPr="00CE7434">
        <w:rPr>
          <w:rFonts w:asciiTheme="minorHAnsi" w:hAnsiTheme="minorHAnsi" w:cstheme="minorHAnsi"/>
          <w:lang w:val="en-US"/>
        </w:rPr>
        <w:t>nhanced broadband and monitoring</w:t>
      </w:r>
    </w:p>
    <w:p w:rsidR="00CE7434" w:rsidRPr="00CE7434" w:rsidRDefault="00CE7434" w:rsidP="00CE7434">
      <w:pPr>
        <w:ind w:left="1530"/>
        <w:rPr>
          <w:rFonts w:asciiTheme="minorHAnsi" w:hAnsiTheme="minorHAnsi" w:cstheme="minorHAnsi"/>
          <w:lang w:val="en-US"/>
        </w:rPr>
      </w:pPr>
    </w:p>
    <w:p w:rsidR="00CE7434" w:rsidRDefault="00CE7434" w:rsidP="009B5449">
      <w:pPr>
        <w:pStyle w:val="ListParagraph"/>
        <w:numPr>
          <w:ilvl w:val="0"/>
          <w:numId w:val="5"/>
        </w:numPr>
      </w:pPr>
      <w:r>
        <w:t xml:space="preserve">Finally, “Enhanced broadband and monitoring” was accepted. </w:t>
      </w:r>
      <w:r w:rsidR="00FA3440">
        <w:t>There was ojection to it saying that it is not specific enough, however majority think the shorter the better.</w:t>
      </w:r>
      <w:r>
        <w:t>The detailed modifications for the title will be shown in the revised PAR document.</w:t>
      </w:r>
    </w:p>
    <w:p w:rsidR="00FA3440" w:rsidRDefault="008C3E90" w:rsidP="006627EE">
      <w:pPr>
        <w:pStyle w:val="ListParagraph"/>
        <w:numPr>
          <w:ilvl w:val="0"/>
          <w:numId w:val="5"/>
        </w:numPr>
      </w:pPr>
      <w:r>
        <w:t>The scope of project was discussed.</w:t>
      </w:r>
    </w:p>
    <w:p w:rsidR="00FA3440" w:rsidRDefault="00241DEC" w:rsidP="006627EE">
      <w:pPr>
        <w:pStyle w:val="ListParagraph"/>
        <w:numPr>
          <w:ilvl w:val="0"/>
          <w:numId w:val="5"/>
        </w:numPr>
      </w:pPr>
      <w:r>
        <w:t xml:space="preserve">There was a discussion on which to put “alternate PHY” or “PHY amendment” in the scope of project. Some doubt if our modifications qualify for alternate PHY.  However, putting both is definitely not a good idea because it shows the study group is not sure of what to do. </w:t>
      </w:r>
    </w:p>
    <w:p w:rsidR="00AC0B3F" w:rsidRDefault="007C2696" w:rsidP="006627EE">
      <w:pPr>
        <w:pStyle w:val="ListParagraph"/>
        <w:numPr>
          <w:ilvl w:val="0"/>
          <w:numId w:val="5"/>
        </w:numPr>
      </w:pPr>
      <w:r>
        <w:t xml:space="preserve"> Comments were addressed immediately in the revised PAR document.</w:t>
      </w:r>
    </w:p>
    <w:p w:rsidR="00884829" w:rsidRDefault="008C3E90" w:rsidP="006627EE">
      <w:pPr>
        <w:pStyle w:val="ListParagraph"/>
        <w:numPr>
          <w:ilvl w:val="0"/>
          <w:numId w:val="5"/>
        </w:numPr>
      </w:pPr>
      <w:r>
        <w:t>Need for the project was discussed.</w:t>
      </w:r>
      <w:r w:rsidR="007C2696">
        <w:t xml:space="preserve"> Comments were addressed immediately in the revised PAR document.</w:t>
      </w:r>
    </w:p>
    <w:p w:rsidR="00884829" w:rsidRDefault="007C2696" w:rsidP="007C2696">
      <w:pPr>
        <w:pStyle w:val="ListParagraph"/>
        <w:numPr>
          <w:ilvl w:val="0"/>
          <w:numId w:val="5"/>
        </w:numPr>
      </w:pPr>
      <w:r>
        <w:rPr>
          <w:rFonts w:eastAsiaTheme="minorEastAsia"/>
        </w:rPr>
        <w:t xml:space="preserve">One comment for </w:t>
      </w:r>
      <w:r w:rsidR="00884829">
        <w:rPr>
          <w:rFonts w:eastAsiaTheme="minorEastAsia"/>
        </w:rPr>
        <w:t xml:space="preserve">5C for </w:t>
      </w:r>
      <w:r>
        <w:rPr>
          <w:rFonts w:eastAsiaTheme="minorEastAsia"/>
        </w:rPr>
        <w:t>document</w:t>
      </w:r>
      <w:r w:rsidR="00884829">
        <w:rPr>
          <w:rFonts w:eastAsiaTheme="minorEastAsia"/>
        </w:rPr>
        <w:t xml:space="preserve"> </w:t>
      </w:r>
      <w:r w:rsidR="00884829">
        <w:t>(802.22-11-0098-01)</w:t>
      </w:r>
      <w:r w:rsidR="00EB664D">
        <w:t xml:space="preserve"> relating to stakeholder</w:t>
      </w:r>
      <w:r w:rsidR="00884829">
        <w:t xml:space="preserve"> was </w:t>
      </w:r>
      <w:r w:rsidR="00EB664D">
        <w:t>pointed out</w:t>
      </w:r>
      <w:r w:rsidR="00884829">
        <w:t>.</w:t>
      </w:r>
      <w:r w:rsidR="00EB664D">
        <w:t xml:space="preserve"> </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7F6" w:rsidRDefault="00CB17F6">
      <w:r>
        <w:separator/>
      </w:r>
    </w:p>
  </w:endnote>
  <w:endnote w:type="continuationSeparator" w:id="0">
    <w:p w:rsidR="00CB17F6" w:rsidRDefault="00CB1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37D9A">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B8420F">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7F6" w:rsidRDefault="00CB17F6">
      <w:r>
        <w:separator/>
      </w:r>
    </w:p>
  </w:footnote>
  <w:footnote w:type="continuationSeparator" w:id="0">
    <w:p w:rsidR="00CB17F6" w:rsidRDefault="00CB1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F093D">
    <w:pPr>
      <w:pStyle w:val="Header"/>
      <w:tabs>
        <w:tab w:val="clear" w:pos="6480"/>
        <w:tab w:val="center" w:pos="4680"/>
        <w:tab w:val="right" w:pos="9360"/>
      </w:tabs>
    </w:pPr>
    <w:r>
      <w:t>Aug</w:t>
    </w:r>
    <w:r w:rsidR="00A6607C">
      <w:t>. 2011</w:t>
    </w:r>
    <w:r w:rsidR="00D9448F">
      <w:tab/>
    </w:r>
    <w:r w:rsidR="00D9448F">
      <w:tab/>
    </w:r>
    <w:fldSimple w:instr=" TITLE  \* MERGEFORMAT ">
      <w:r w:rsidR="00A6607C">
        <w:t>doc.: IEEE 802.22-11</w:t>
      </w:r>
      <w:r>
        <w:t>-</w:t>
      </w:r>
      <w:r w:rsidR="007019C2">
        <w:t>00</w:t>
      </w:r>
      <w:r w:rsidR="009E1BFA">
        <w:rPr>
          <w:color w:val="000000" w:themeColor="text1"/>
        </w:rPr>
        <w:t>104</w:t>
      </w:r>
      <w:r w:rsidR="00B8420F">
        <w:rPr>
          <w:color w:val="000000" w:themeColor="text1"/>
        </w:rPr>
        <w:t>-01</w:t>
      </w:r>
      <w:r>
        <w:rPr>
          <w:color w:val="000000" w:themeColor="text1"/>
        </w:rPr>
        <w:t>-rasg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5C690262"/>
    <w:multiLevelType w:val="hybridMultilevel"/>
    <w:tmpl w:val="9A64937A"/>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4">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806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1D69"/>
    <w:rsid w:val="00033396"/>
    <w:rsid w:val="00047FC4"/>
    <w:rsid w:val="00055E7D"/>
    <w:rsid w:val="000710EE"/>
    <w:rsid w:val="000801F4"/>
    <w:rsid w:val="00093881"/>
    <w:rsid w:val="000B5CE1"/>
    <w:rsid w:val="000C1F00"/>
    <w:rsid w:val="000E2C44"/>
    <w:rsid w:val="000F61C9"/>
    <w:rsid w:val="00106EBB"/>
    <w:rsid w:val="001204B4"/>
    <w:rsid w:val="00132A2E"/>
    <w:rsid w:val="00145D55"/>
    <w:rsid w:val="00165324"/>
    <w:rsid w:val="00166290"/>
    <w:rsid w:val="0017198C"/>
    <w:rsid w:val="0018045C"/>
    <w:rsid w:val="00182613"/>
    <w:rsid w:val="00185B78"/>
    <w:rsid w:val="0019540B"/>
    <w:rsid w:val="001B0E3D"/>
    <w:rsid w:val="001E21C4"/>
    <w:rsid w:val="001E357B"/>
    <w:rsid w:val="001F12B8"/>
    <w:rsid w:val="002127FC"/>
    <w:rsid w:val="0021597C"/>
    <w:rsid w:val="00215AD9"/>
    <w:rsid w:val="00217A70"/>
    <w:rsid w:val="002356FF"/>
    <w:rsid w:val="0023701D"/>
    <w:rsid w:val="00241DEC"/>
    <w:rsid w:val="00242413"/>
    <w:rsid w:val="002434CF"/>
    <w:rsid w:val="0026226D"/>
    <w:rsid w:val="002710FA"/>
    <w:rsid w:val="002B4DB0"/>
    <w:rsid w:val="002B7D20"/>
    <w:rsid w:val="002C045D"/>
    <w:rsid w:val="002C06E4"/>
    <w:rsid w:val="002F5922"/>
    <w:rsid w:val="0030624C"/>
    <w:rsid w:val="00316CDA"/>
    <w:rsid w:val="00320ED2"/>
    <w:rsid w:val="003246AE"/>
    <w:rsid w:val="00333EE4"/>
    <w:rsid w:val="003414E6"/>
    <w:rsid w:val="00343966"/>
    <w:rsid w:val="00360F18"/>
    <w:rsid w:val="00370725"/>
    <w:rsid w:val="0037268C"/>
    <w:rsid w:val="00372BE1"/>
    <w:rsid w:val="00385AA2"/>
    <w:rsid w:val="00387087"/>
    <w:rsid w:val="003C0A49"/>
    <w:rsid w:val="003D6629"/>
    <w:rsid w:val="003D668C"/>
    <w:rsid w:val="003E0587"/>
    <w:rsid w:val="003E2ABB"/>
    <w:rsid w:val="003E423E"/>
    <w:rsid w:val="00424F2C"/>
    <w:rsid w:val="004768D4"/>
    <w:rsid w:val="004B265A"/>
    <w:rsid w:val="004B5321"/>
    <w:rsid w:val="004B629A"/>
    <w:rsid w:val="004C0704"/>
    <w:rsid w:val="004C6F4D"/>
    <w:rsid w:val="004D7A60"/>
    <w:rsid w:val="004E02A8"/>
    <w:rsid w:val="00510CF2"/>
    <w:rsid w:val="005171A9"/>
    <w:rsid w:val="00526AB7"/>
    <w:rsid w:val="00532125"/>
    <w:rsid w:val="00562BB5"/>
    <w:rsid w:val="00565C13"/>
    <w:rsid w:val="00583B01"/>
    <w:rsid w:val="00583E0D"/>
    <w:rsid w:val="005B42B2"/>
    <w:rsid w:val="005C3A52"/>
    <w:rsid w:val="005F093D"/>
    <w:rsid w:val="0060316C"/>
    <w:rsid w:val="00612163"/>
    <w:rsid w:val="00622FD5"/>
    <w:rsid w:val="00650DD6"/>
    <w:rsid w:val="006627EE"/>
    <w:rsid w:val="00664083"/>
    <w:rsid w:val="00685190"/>
    <w:rsid w:val="006A51DD"/>
    <w:rsid w:val="006B01F5"/>
    <w:rsid w:val="006C7574"/>
    <w:rsid w:val="006D48D5"/>
    <w:rsid w:val="006E3A19"/>
    <w:rsid w:val="007019C2"/>
    <w:rsid w:val="0070307A"/>
    <w:rsid w:val="007162C4"/>
    <w:rsid w:val="00720B67"/>
    <w:rsid w:val="00734DB2"/>
    <w:rsid w:val="00755B7A"/>
    <w:rsid w:val="00787FD0"/>
    <w:rsid w:val="00790E3F"/>
    <w:rsid w:val="007B00E8"/>
    <w:rsid w:val="007C21DB"/>
    <w:rsid w:val="007C2696"/>
    <w:rsid w:val="007C2FA0"/>
    <w:rsid w:val="007C75C4"/>
    <w:rsid w:val="007D2624"/>
    <w:rsid w:val="007D3960"/>
    <w:rsid w:val="007F3F0F"/>
    <w:rsid w:val="008204B6"/>
    <w:rsid w:val="00856679"/>
    <w:rsid w:val="00884829"/>
    <w:rsid w:val="00886AA0"/>
    <w:rsid w:val="008A10B1"/>
    <w:rsid w:val="008A3475"/>
    <w:rsid w:val="008B010A"/>
    <w:rsid w:val="008B7F59"/>
    <w:rsid w:val="008C3E90"/>
    <w:rsid w:val="008D6A94"/>
    <w:rsid w:val="008D747A"/>
    <w:rsid w:val="008F4D49"/>
    <w:rsid w:val="008F7C57"/>
    <w:rsid w:val="00902216"/>
    <w:rsid w:val="00904505"/>
    <w:rsid w:val="00907880"/>
    <w:rsid w:val="00923C4A"/>
    <w:rsid w:val="0093173B"/>
    <w:rsid w:val="0093626D"/>
    <w:rsid w:val="00965CB0"/>
    <w:rsid w:val="00970208"/>
    <w:rsid w:val="009703F6"/>
    <w:rsid w:val="009706BE"/>
    <w:rsid w:val="00995967"/>
    <w:rsid w:val="009A462E"/>
    <w:rsid w:val="009B1905"/>
    <w:rsid w:val="009B5449"/>
    <w:rsid w:val="009E1BFA"/>
    <w:rsid w:val="00A00A4D"/>
    <w:rsid w:val="00A223AF"/>
    <w:rsid w:val="00A37D9A"/>
    <w:rsid w:val="00A4536F"/>
    <w:rsid w:val="00A6607C"/>
    <w:rsid w:val="00A66AE5"/>
    <w:rsid w:val="00A70AB8"/>
    <w:rsid w:val="00A712FD"/>
    <w:rsid w:val="00A978A8"/>
    <w:rsid w:val="00AA003C"/>
    <w:rsid w:val="00AA5F7D"/>
    <w:rsid w:val="00AB2210"/>
    <w:rsid w:val="00AC0B3F"/>
    <w:rsid w:val="00AC40F9"/>
    <w:rsid w:val="00AC76F4"/>
    <w:rsid w:val="00AF21FF"/>
    <w:rsid w:val="00AF4CA5"/>
    <w:rsid w:val="00AF51BF"/>
    <w:rsid w:val="00B005CB"/>
    <w:rsid w:val="00B27E12"/>
    <w:rsid w:val="00B36D33"/>
    <w:rsid w:val="00B3767A"/>
    <w:rsid w:val="00B41ACC"/>
    <w:rsid w:val="00B7569F"/>
    <w:rsid w:val="00B77DA2"/>
    <w:rsid w:val="00B8420F"/>
    <w:rsid w:val="00B907F0"/>
    <w:rsid w:val="00B96BF2"/>
    <w:rsid w:val="00BB10D4"/>
    <w:rsid w:val="00BB46D4"/>
    <w:rsid w:val="00BC0E9F"/>
    <w:rsid w:val="00BE3541"/>
    <w:rsid w:val="00BE7F61"/>
    <w:rsid w:val="00BF1DC5"/>
    <w:rsid w:val="00C021B5"/>
    <w:rsid w:val="00C2321B"/>
    <w:rsid w:val="00C422F5"/>
    <w:rsid w:val="00C60FF0"/>
    <w:rsid w:val="00C6321D"/>
    <w:rsid w:val="00C7466C"/>
    <w:rsid w:val="00C776D3"/>
    <w:rsid w:val="00CA083F"/>
    <w:rsid w:val="00CA1697"/>
    <w:rsid w:val="00CB17F6"/>
    <w:rsid w:val="00CB74B1"/>
    <w:rsid w:val="00CD0E4C"/>
    <w:rsid w:val="00CD12A6"/>
    <w:rsid w:val="00CD79C5"/>
    <w:rsid w:val="00CE7434"/>
    <w:rsid w:val="00CF6E2C"/>
    <w:rsid w:val="00CF7823"/>
    <w:rsid w:val="00D304F3"/>
    <w:rsid w:val="00D3457D"/>
    <w:rsid w:val="00D40585"/>
    <w:rsid w:val="00D417F0"/>
    <w:rsid w:val="00D430F9"/>
    <w:rsid w:val="00D52489"/>
    <w:rsid w:val="00D76AB2"/>
    <w:rsid w:val="00D9087D"/>
    <w:rsid w:val="00D9448F"/>
    <w:rsid w:val="00D948BF"/>
    <w:rsid w:val="00DC14BD"/>
    <w:rsid w:val="00DC4BA4"/>
    <w:rsid w:val="00DC63B1"/>
    <w:rsid w:val="00DE24B3"/>
    <w:rsid w:val="00E073B3"/>
    <w:rsid w:val="00E12522"/>
    <w:rsid w:val="00E23782"/>
    <w:rsid w:val="00E64C23"/>
    <w:rsid w:val="00E840D1"/>
    <w:rsid w:val="00E86EE5"/>
    <w:rsid w:val="00E92107"/>
    <w:rsid w:val="00E97200"/>
    <w:rsid w:val="00EA6332"/>
    <w:rsid w:val="00EB664D"/>
    <w:rsid w:val="00ED5BCD"/>
    <w:rsid w:val="00EE2B85"/>
    <w:rsid w:val="00EF22C8"/>
    <w:rsid w:val="00EF7F89"/>
    <w:rsid w:val="00F05018"/>
    <w:rsid w:val="00F05152"/>
    <w:rsid w:val="00F06096"/>
    <w:rsid w:val="00F25029"/>
    <w:rsid w:val="00F25F91"/>
    <w:rsid w:val="00F54117"/>
    <w:rsid w:val="00F80348"/>
    <w:rsid w:val="00F91B14"/>
    <w:rsid w:val="00F936CE"/>
    <w:rsid w:val="00F94E9B"/>
    <w:rsid w:val="00FA3440"/>
    <w:rsid w:val="00FB0689"/>
    <w:rsid w:val="00FB4448"/>
    <w:rsid w:val="00FB50B1"/>
    <w:rsid w:val="00FC0EA6"/>
    <w:rsid w:val="00FE59E0"/>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BDA9-DCE7-4CEB-87A9-6D74F429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2540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3</cp:revision>
  <cp:lastPrinted>1601-01-01T00:00:00Z</cp:lastPrinted>
  <dcterms:created xsi:type="dcterms:W3CDTF">2011-08-31T08:13:00Z</dcterms:created>
  <dcterms:modified xsi:type="dcterms:W3CDTF">2011-08-31T08:13:00Z</dcterms:modified>
</cp:coreProperties>
</file>