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7A14A3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  <w:lang w:eastAsia="ja-JP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  <w:lang w:eastAsia="ja-JP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Handover Services</w:t>
      </w:r>
    </w:p>
    <w:p w14:paraId="73E230D3" w14:textId="15A5913F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BD6A7A">
        <w:rPr>
          <w:rStyle w:val="highlight"/>
          <w:color w:val="auto"/>
        </w:rPr>
        <w:t>21-</w:t>
      </w:r>
      <w:r w:rsidR="009F45BB" w:rsidRPr="00725D87">
        <w:rPr>
          <w:rStyle w:val="highlight"/>
          <w:color w:val="auto"/>
        </w:rPr>
        <w:t>1</w:t>
      </w:r>
      <w:r w:rsidR="0018711C">
        <w:rPr>
          <w:rStyle w:val="highlight"/>
          <w:color w:val="auto"/>
        </w:rPr>
        <w:t>8</w:t>
      </w:r>
      <w:r w:rsidR="009F45BB" w:rsidRPr="00725D87">
        <w:rPr>
          <w:rStyle w:val="highlight"/>
          <w:color w:val="auto"/>
        </w:rPr>
        <w:t>-</w:t>
      </w:r>
      <w:r w:rsidR="00B5725D" w:rsidRPr="00E727C0">
        <w:rPr>
          <w:rStyle w:val="highlight"/>
          <w:color w:val="auto"/>
        </w:rPr>
        <w:t>0</w:t>
      </w:r>
      <w:r w:rsidR="006F4837" w:rsidRPr="00E727C0">
        <w:rPr>
          <w:rStyle w:val="highlight"/>
          <w:rFonts w:eastAsia="ＭＳ 明朝" w:hint="eastAsia"/>
          <w:color w:val="auto"/>
          <w:lang w:eastAsia="ja-JP"/>
        </w:rPr>
        <w:t>0</w:t>
      </w:r>
      <w:r w:rsidR="00E727C0" w:rsidRPr="00E727C0">
        <w:rPr>
          <w:rStyle w:val="highlight"/>
          <w:rFonts w:eastAsia="ＭＳ 明朝"/>
          <w:color w:val="auto"/>
          <w:lang w:eastAsia="ja-JP"/>
        </w:rPr>
        <w:t>14</w:t>
      </w:r>
      <w:r w:rsidR="00640E83" w:rsidRPr="00725D87">
        <w:rPr>
          <w:rStyle w:val="highlight"/>
          <w:color w:val="auto"/>
          <w:lang w:eastAsia="ko-KR"/>
        </w:rPr>
        <w:t>-00</w:t>
      </w:r>
      <w:r w:rsidR="00902FA6">
        <w:rPr>
          <w:rStyle w:val="highlight"/>
          <w:rFonts w:eastAsia="ＭＳ 明朝" w:hint="eastAsia"/>
          <w:color w:val="auto"/>
          <w:lang w:eastAsia="ja-JP"/>
        </w:rPr>
        <w:t>-</w:t>
      </w:r>
      <w:r w:rsidR="00902FA6">
        <w:rPr>
          <w:rStyle w:val="highlight"/>
          <w:rFonts w:eastAsia="ＭＳ 明朝"/>
          <w:color w:val="auto"/>
          <w:lang w:eastAsia="ja-JP"/>
        </w:rPr>
        <w:t>0000</w:t>
      </w:r>
      <w:r w:rsidR="00341B93" w:rsidRPr="00725D87">
        <w:rPr>
          <w:rStyle w:val="highlight1"/>
          <w:color w:val="auto"/>
        </w:rPr>
        <w:t>)</w:t>
      </w:r>
    </w:p>
    <w:p w14:paraId="47781273" w14:textId="3A01C994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70075D">
        <w:rPr>
          <w:color w:val="auto"/>
        </w:rPr>
        <w:t>8</w:t>
      </w:r>
      <w:r w:rsidR="00AC5CD1">
        <w:rPr>
          <w:color w:val="auto"/>
        </w:rPr>
        <w:t>4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1B5A36">
        <w:rPr>
          <w:color w:val="auto"/>
        </w:rPr>
        <w:t>Chicago, IL</w:t>
      </w:r>
      <w:r w:rsidR="00C14585" w:rsidRPr="00C14585">
        <w:rPr>
          <w:color w:val="auto"/>
        </w:rPr>
        <w:t>, USA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>Chair: Subir Das</w:t>
      </w:r>
    </w:p>
    <w:p w14:paraId="1FABA073" w14:textId="0190AAA2" w:rsidR="0091720A" w:rsidRDefault="00314103" w:rsidP="00314103">
      <w:pPr>
        <w:pStyle w:val="Subtitle"/>
        <w:keepNext/>
        <w:tabs>
          <w:tab w:val="left" w:pos="2660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1720A"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AE7C03">
        <w:rPr>
          <w:color w:val="auto"/>
          <w:lang w:eastAsia="ko-KR"/>
        </w:rPr>
        <w:t xml:space="preserve"> </w:t>
      </w:r>
      <w:r w:rsidR="002A60DE" w:rsidRPr="001C3CA4">
        <w:rPr>
          <w:rFonts w:hint="eastAsia"/>
          <w:color w:val="auto"/>
          <w:lang w:eastAsia="ko-KR"/>
        </w:rPr>
        <w:t>Ho Lee</w:t>
      </w:r>
      <w:r w:rsidR="00E518C9">
        <w:rPr>
          <w:color w:val="auto"/>
          <w:lang w:eastAsia="ko-KR"/>
        </w:rPr>
        <w:t xml:space="preserve"> </w:t>
      </w:r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bookmarkStart w:id="0" w:name="_GoBack"/>
      <w:bookmarkEnd w:id="0"/>
    </w:p>
    <w:p w14:paraId="09214124" w14:textId="518C04DA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 w:rsidRPr="00961F1F">
        <w:rPr>
          <w:color w:val="auto"/>
          <w:lang w:eastAsia="ko-KR"/>
        </w:rPr>
        <w:t xml:space="preserve">Meeting minutes are scribed by </w:t>
      </w:r>
      <w:r w:rsidR="00A74908" w:rsidRPr="00961F1F">
        <w:rPr>
          <w:rFonts w:hint="eastAsia"/>
          <w:color w:val="auto"/>
          <w:lang w:eastAsia="ko-KR"/>
        </w:rPr>
        <w:t xml:space="preserve">Hyeong Ho Lee and </w:t>
      </w:r>
      <w:r w:rsidRPr="00961F1F">
        <w:rPr>
          <w:color w:val="auto"/>
          <w:lang w:eastAsia="ko-KR"/>
        </w:rPr>
        <w:t>Yoshikazu Hanatani.</w:t>
      </w:r>
      <w:r>
        <w:rPr>
          <w:color w:val="auto"/>
          <w:lang w:eastAsia="ko-KR"/>
        </w:rPr>
        <w:t xml:space="preserve"> 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3993B8B0" w:rsidR="00364F56" w:rsidRPr="0018711C" w:rsidRDefault="00295EDA" w:rsidP="00364F56">
      <w:pPr>
        <w:pStyle w:val="1"/>
        <w:ind w:left="432"/>
        <w:jc w:val="both"/>
        <w:rPr>
          <w:rFonts w:eastAsiaTheme="minorEastAsia"/>
          <w:lang w:eastAsia="ko-KR"/>
        </w:rPr>
      </w:pPr>
      <w:r>
        <w:t xml:space="preserve">Day </w:t>
      </w:r>
      <w:r w:rsidR="00E66E92">
        <w:t>1</w:t>
      </w:r>
      <w:r w:rsidR="00FA2B07" w:rsidRPr="001C3CA4">
        <w:t xml:space="preserve"> </w:t>
      </w:r>
      <w:r w:rsidR="000C4D28" w:rsidRPr="001C3CA4">
        <w:rPr>
          <w:rFonts w:eastAsiaTheme="minorEastAsia" w:hint="eastAsia"/>
          <w:lang w:eastAsia="ko-KR"/>
        </w:rPr>
        <w:t>PM</w:t>
      </w:r>
      <w:r w:rsidR="00E66E92">
        <w:rPr>
          <w:rFonts w:eastAsiaTheme="minorEastAsia"/>
          <w:lang w:eastAsia="ko-KR"/>
        </w:rPr>
        <w:t>1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187C91" w:rsidRPr="001C3CA4">
        <w:t>(</w:t>
      </w:r>
      <w:r w:rsidR="00E66E92">
        <w:t>1</w:t>
      </w:r>
      <w:r w:rsidR="000C4D28" w:rsidRPr="001C3CA4">
        <w:rPr>
          <w:rFonts w:eastAsiaTheme="minor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0C4D28" w:rsidRPr="001C3CA4">
        <w:rPr>
          <w:rFonts w:eastAsiaTheme="minorEastAsia"/>
          <w:lang w:eastAsia="ko-KR"/>
        </w:rPr>
        <w:t>-</w:t>
      </w:r>
      <w:r w:rsidR="00E66E92">
        <w:rPr>
          <w:rFonts w:eastAsiaTheme="minorEastAsia"/>
          <w:lang w:eastAsia="ko-KR"/>
        </w:rPr>
        <w:t>3</w:t>
      </w:r>
      <w:r>
        <w:rPr>
          <w:rFonts w:eastAsiaTheme="minor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eastAsiaTheme="minorEastAsia" w:hint="eastAsia"/>
          <w:lang w:eastAsia="ko-KR"/>
        </w:rPr>
        <w:t xml:space="preserve">, </w:t>
      </w:r>
      <w:r w:rsidR="00C7419B">
        <w:rPr>
          <w:rFonts w:eastAsiaTheme="minorEastAsia"/>
          <w:lang w:eastAsia="ko-KR"/>
        </w:rPr>
        <w:t>March 5</w:t>
      </w:r>
      <w:r w:rsidR="00AE7C03">
        <w:rPr>
          <w:rFonts w:eastAsiaTheme="minorEastAsia"/>
          <w:lang w:eastAsia="ko-KR"/>
        </w:rPr>
        <w:t>,</w:t>
      </w:r>
      <w:r w:rsidR="00BB415E" w:rsidRPr="001C3CA4">
        <w:t xml:space="preserve"> </w:t>
      </w:r>
      <w:r w:rsidR="00BB415E" w:rsidRPr="0018711C">
        <w:t>201</w:t>
      </w:r>
      <w:r w:rsidR="00C7419B" w:rsidRPr="0018711C">
        <w:t>8</w:t>
      </w:r>
      <w:r w:rsidR="00FA2B07" w:rsidRPr="0018711C">
        <w:t>:</w:t>
      </w:r>
      <w:r w:rsidR="00F54D22" w:rsidRPr="0018711C">
        <w:t xml:space="preserve"> </w:t>
      </w:r>
      <w:r w:rsidR="00AC67C4" w:rsidRPr="0018711C">
        <w:rPr>
          <w:rFonts w:eastAsiaTheme="minorEastAsia" w:hint="eastAsia"/>
          <w:lang w:eastAsia="ko-KR"/>
        </w:rPr>
        <w:t xml:space="preserve">Room </w:t>
      </w:r>
      <w:r w:rsidR="0018711C" w:rsidRPr="0018711C">
        <w:rPr>
          <w:rFonts w:eastAsiaTheme="minorEastAsia"/>
          <w:lang w:eastAsia="ko-KR"/>
        </w:rPr>
        <w:t>McCarran A</w:t>
      </w:r>
    </w:p>
    <w:p w14:paraId="0011ECA2" w14:textId="106960D5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</w:t>
      </w:r>
      <w:r w:rsidR="0091720A" w:rsidRPr="00463D13">
        <w:t xml:space="preserve">order </w:t>
      </w:r>
      <w:r w:rsidR="00F30A29" w:rsidRPr="00463D13">
        <w:t xml:space="preserve">at </w:t>
      </w:r>
      <w:r w:rsidR="00463D13" w:rsidRPr="00463D13">
        <w:t>1</w:t>
      </w:r>
      <w:r w:rsidR="00974362" w:rsidRPr="00463D13">
        <w:rPr>
          <w:rFonts w:eastAsiaTheme="minorEastAsia" w:hint="eastAsia"/>
          <w:lang w:eastAsia="ko-KR"/>
        </w:rPr>
        <w:t>:</w:t>
      </w:r>
      <w:r w:rsidR="00463D13" w:rsidRPr="00463D13">
        <w:rPr>
          <w:rFonts w:eastAsiaTheme="minorEastAsia"/>
          <w:lang w:eastAsia="ko-KR"/>
        </w:rPr>
        <w:t>3</w:t>
      </w:r>
      <w:r w:rsidR="00C06F02" w:rsidRPr="00463D13">
        <w:rPr>
          <w:rFonts w:eastAsiaTheme="minorEastAsia"/>
          <w:lang w:eastAsia="ko-KR"/>
        </w:rPr>
        <w:t>0</w:t>
      </w:r>
      <w:r w:rsidR="000C4D28" w:rsidRPr="00463D13">
        <w:rPr>
          <w:rFonts w:eastAsiaTheme="minorEastAsia" w:hint="eastAsia"/>
          <w:lang w:eastAsia="ko-KR"/>
        </w:rPr>
        <w:t>pm</w:t>
      </w:r>
      <w:r w:rsidR="00D428A1" w:rsidRPr="00463D13">
        <w:t xml:space="preserve"> </w:t>
      </w:r>
      <w:r w:rsidR="0091720A" w:rsidRPr="00463D13">
        <w:t>by</w:t>
      </w:r>
      <w:r w:rsidR="00B22418" w:rsidRPr="005118D1">
        <w:t xml:space="preserve"> </w:t>
      </w:r>
      <w:r w:rsidR="00563B4A" w:rsidRPr="001C3CA4">
        <w:t>Subir Das</w:t>
      </w:r>
      <w:r w:rsidR="0091720A" w:rsidRPr="001C3CA4">
        <w:t>, Chair of IEEE 802.21</w:t>
      </w:r>
      <w:r w:rsidR="00FC2163" w:rsidRPr="001C3CA4">
        <w:rPr>
          <w:rFonts w:eastAsiaTheme="minorEastAsia"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53421EB3" w:rsidR="0091720A" w:rsidRPr="001C3CA4" w:rsidRDefault="00C7419B" w:rsidP="000D5E53">
      <w:pPr>
        <w:pStyle w:val="2"/>
        <w:ind w:left="851" w:hanging="567"/>
      </w:pPr>
      <w:r>
        <w:rPr>
          <w:rFonts w:eastAsiaTheme="minorEastAsia"/>
          <w:lang w:eastAsia="ko-KR"/>
        </w:rPr>
        <w:t>March</w:t>
      </w:r>
      <w:r w:rsidR="00563B4A" w:rsidRPr="001C3CA4">
        <w:t xml:space="preserve">, </w:t>
      </w:r>
      <w:r w:rsidR="00BA06F4" w:rsidRPr="001C3CA4">
        <w:t>201</w:t>
      </w:r>
      <w:r>
        <w:t>8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>
        <w:t>8</w:t>
      </w:r>
      <w:r w:rsidR="002A60DE" w:rsidRPr="001C3CA4">
        <w:t>-0</w:t>
      </w:r>
      <w:r w:rsidR="001173D4">
        <w:t>0</w:t>
      </w:r>
      <w:r>
        <w:t>02</w:t>
      </w:r>
      <w:r w:rsidR="008C6D42">
        <w:t>-</w:t>
      </w:r>
      <w:r w:rsidR="00902277">
        <w:t>0</w:t>
      </w:r>
      <w:r>
        <w:t>1</w:t>
      </w:r>
      <w:r w:rsidR="00902277">
        <w:t>-</w:t>
      </w:r>
      <w:r w:rsidR="00980A3A">
        <w:t>0000</w:t>
      </w:r>
      <w:r w:rsidR="0091720A" w:rsidRPr="001C3CA4">
        <w:t>)</w:t>
      </w:r>
    </w:p>
    <w:p w14:paraId="51E426D6" w14:textId="77777777" w:rsidR="000715EA" w:rsidRPr="002E6FA9" w:rsidRDefault="000715EA" w:rsidP="000715EA">
      <w:pPr>
        <w:pStyle w:val="3"/>
        <w:rPr>
          <w:b w:val="0"/>
        </w:rPr>
      </w:pPr>
      <w:r w:rsidRPr="002E6FA9">
        <w:rPr>
          <w:b w:val="0"/>
        </w:rPr>
        <w:t>Agenda bashing:</w:t>
      </w:r>
    </w:p>
    <w:p w14:paraId="58D33BAB" w14:textId="5764D140" w:rsidR="002E6FA9" w:rsidRPr="00F76CB3" w:rsidRDefault="00BF1FF1" w:rsidP="00FB1203">
      <w:pPr>
        <w:pStyle w:val="4"/>
        <w:numPr>
          <w:ilvl w:val="4"/>
          <w:numId w:val="4"/>
        </w:numPr>
      </w:pPr>
      <w:r w:rsidRPr="00F76CB3">
        <w:rPr>
          <w:rFonts w:eastAsiaTheme="minorEastAsia" w:hint="eastAsia"/>
          <w:lang w:eastAsia="ko-KR"/>
        </w:rPr>
        <w:t>Ag</w:t>
      </w:r>
      <w:r w:rsidR="00A67C50" w:rsidRPr="00F76CB3">
        <w:t xml:space="preserve">enda was </w:t>
      </w:r>
      <w:r w:rsidR="002E6FA9" w:rsidRPr="00F76CB3">
        <w:t xml:space="preserve">modified by moving the WG closing plenary session from AM2 to </w:t>
      </w:r>
      <w:r w:rsidR="00CA49E4" w:rsidRPr="00F76CB3">
        <w:t xml:space="preserve">PM1 and keeping AM2 as a WG session </w:t>
      </w:r>
      <w:r w:rsidR="002E6FA9" w:rsidRPr="00F76CB3">
        <w:t>on Thursday.</w:t>
      </w:r>
    </w:p>
    <w:p w14:paraId="261A6BE4" w14:textId="1E76FACA" w:rsidR="00CA49E4" w:rsidRPr="00F76CB3" w:rsidRDefault="00CA49E4" w:rsidP="00942337">
      <w:pPr>
        <w:pStyle w:val="4"/>
        <w:numPr>
          <w:ilvl w:val="4"/>
          <w:numId w:val="4"/>
        </w:numPr>
      </w:pPr>
      <w:r w:rsidRPr="00F76CB3">
        <w:t xml:space="preserve">WG members are encouraged to attend </w:t>
      </w:r>
      <w:r w:rsidR="00942337">
        <w:t xml:space="preserve">the </w:t>
      </w:r>
      <w:r w:rsidRPr="00F76CB3">
        <w:t>NEND</w:t>
      </w:r>
      <w:r w:rsidR="00D0298E" w:rsidRPr="00F76CB3">
        <w:t xml:space="preserve"> </w:t>
      </w:r>
      <w:r w:rsidRPr="00F76CB3">
        <w:t>(</w:t>
      </w:r>
      <w:r w:rsidR="00942337" w:rsidRPr="00942337">
        <w:t>Network Enhancements for the Next Decade</w:t>
      </w:r>
      <w:r w:rsidRPr="00F76CB3">
        <w:t xml:space="preserve">) Session (7:30pm~9:30pm) </w:t>
      </w:r>
      <w:r w:rsidR="00F76CB3" w:rsidRPr="00F76CB3">
        <w:t xml:space="preserve">in </w:t>
      </w:r>
      <w:r w:rsidRPr="00F76CB3">
        <w:t xml:space="preserve">Grand </w:t>
      </w:r>
      <w:r w:rsidR="00F76CB3" w:rsidRPr="00F76CB3">
        <w:t>B</w:t>
      </w:r>
      <w:r w:rsidRPr="00F76CB3">
        <w:t>al</w:t>
      </w:r>
      <w:r w:rsidR="00F76CB3" w:rsidRPr="00F76CB3">
        <w:t>lr</w:t>
      </w:r>
      <w:r w:rsidRPr="00F76CB3">
        <w:t>oom C on Tuesday Evening</w:t>
      </w:r>
      <w:r w:rsidR="00942337">
        <w:t>.</w:t>
      </w:r>
    </w:p>
    <w:p w14:paraId="381A4C65" w14:textId="531D4CDC" w:rsidR="002E6FA9" w:rsidRPr="002E6FA9" w:rsidRDefault="002E6FA9" w:rsidP="002E6FA9">
      <w:pPr>
        <w:pStyle w:val="4"/>
        <w:numPr>
          <w:ilvl w:val="4"/>
          <w:numId w:val="4"/>
        </w:numPr>
      </w:pPr>
      <w:r w:rsidRPr="002E6FA9">
        <w:t>Th</w:t>
      </w:r>
      <w:r w:rsidR="00C06F02">
        <w:t>e revised agenda (DCN: 21-1</w:t>
      </w:r>
      <w:r w:rsidR="00C7419B">
        <w:t>8</w:t>
      </w:r>
      <w:r w:rsidR="00C06F02">
        <w:t>-00</w:t>
      </w:r>
      <w:r w:rsidR="00C7419B">
        <w:t>02</w:t>
      </w:r>
      <w:r w:rsidRPr="002E6FA9">
        <w:t>-0</w:t>
      </w:r>
      <w:r w:rsidR="00CA49E4">
        <w:t>2</w:t>
      </w:r>
      <w:r w:rsidRPr="002E6FA9">
        <w:t>-0000) was approved without any objection.</w:t>
      </w:r>
    </w:p>
    <w:p w14:paraId="658F0888" w14:textId="6665EFE6" w:rsidR="0091720A" w:rsidRPr="001C3CA4" w:rsidRDefault="0091720A" w:rsidP="000D5E53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18711C">
        <w:t>84</w:t>
      </w:r>
      <w:r w:rsidR="00EC6EBF" w:rsidRPr="001C3CA4">
        <w:t xml:space="preserve"> </w:t>
      </w:r>
      <w:r w:rsidRPr="001C3CA4">
        <w:t xml:space="preserve">Opening </w:t>
      </w:r>
      <w:r w:rsidR="005118D1">
        <w:t xml:space="preserve">Plenary </w:t>
      </w:r>
      <w:r w:rsidR="00B5725D">
        <w:t>Notes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18711C">
        <w:t>8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18711C">
        <w:t>08</w:t>
      </w:r>
      <w:r w:rsidR="00902277">
        <w:t>-</w:t>
      </w:r>
      <w:r w:rsidR="00563B4A" w:rsidRPr="001C3CA4">
        <w:t>0</w:t>
      </w:r>
      <w:r w:rsidR="00473C9B">
        <w:t>1</w:t>
      </w:r>
      <w:r w:rsidR="00563B4A" w:rsidRPr="001C3CA4">
        <w:t>-0000</w:t>
      </w:r>
      <w:r w:rsidR="008014C9" w:rsidRPr="001C3CA4">
        <w:t>)</w:t>
      </w:r>
    </w:p>
    <w:p w14:paraId="43BE613D" w14:textId="267170ED" w:rsidR="00AE4188" w:rsidRPr="00C14585" w:rsidRDefault="006671EB" w:rsidP="00E67F5D">
      <w:pPr>
        <w:pStyle w:val="3"/>
        <w:ind w:left="1000" w:hanging="400"/>
        <w:rPr>
          <w:rFonts w:eastAsiaTheme="minorEastAsia"/>
          <w:b w:val="0"/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C14585">
        <w:rPr>
          <w:rFonts w:eastAsiaTheme="minorEastAsia"/>
          <w:lang w:eastAsia="ko-KR"/>
        </w:rPr>
        <w:t>r</w:t>
      </w:r>
      <w:r w:rsidR="00537327" w:rsidRPr="00C14585">
        <w:rPr>
          <w:rFonts w:eastAsiaTheme="minorEastAsia"/>
          <w:lang w:eastAsia="ko-KR"/>
        </w:rPr>
        <w:t>oom</w:t>
      </w:r>
      <w:r w:rsidR="00AE4188" w:rsidRPr="00C14585">
        <w:rPr>
          <w:rFonts w:eastAsiaTheme="minorEastAsia"/>
          <w:lang w:eastAsia="ko-KR"/>
        </w:rPr>
        <w:t xml:space="preserve"> </w:t>
      </w:r>
      <w:r w:rsidR="0018711C">
        <w:rPr>
          <w:rFonts w:eastAsiaTheme="minorEastAsia"/>
          <w:lang w:eastAsia="ko-KR"/>
        </w:rPr>
        <w:t>McCarran A</w:t>
      </w:r>
      <w:r w:rsidR="00BA765B">
        <w:rPr>
          <w:rFonts w:eastAsiaTheme="minorEastAsia"/>
          <w:lang w:eastAsia="ko-KR"/>
        </w:rPr>
        <w:t xml:space="preserve">; JTC1/SC6 Ad hoc: </w:t>
      </w:r>
      <w:r w:rsidR="0018711C">
        <w:rPr>
          <w:rFonts w:eastAsiaTheme="minorEastAsia"/>
          <w:lang w:eastAsia="ko-KR"/>
        </w:rPr>
        <w:t>Directors AB</w:t>
      </w:r>
    </w:p>
    <w:p w14:paraId="33B572D6" w14:textId="77777777" w:rsidR="00CB23B5" w:rsidRPr="001C3CA4" w:rsidRDefault="00C25B26" w:rsidP="00CB23B5">
      <w:pPr>
        <w:pStyle w:val="3"/>
      </w:pPr>
      <w:hyperlink r:id="rId10" w:history="1">
        <w:r w:rsidR="00CB23B5" w:rsidRPr="003D55AF">
          <w:rPr>
            <w:rStyle w:val="ac"/>
            <w:rFonts w:eastAsiaTheme="minorEastAsia"/>
            <w:b w:val="0"/>
            <w:bCs w:val="0"/>
            <w:lang w:eastAsia="ko-KR"/>
          </w:rPr>
          <w:t>http://mentor.ieee.org/802.21/documents</w:t>
        </w:r>
      </w:hyperlink>
    </w:p>
    <w:p w14:paraId="53033EA7" w14:textId="77777777" w:rsidR="008D25A7" w:rsidRPr="001C3CA4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</w:p>
    <w:p w14:paraId="3E876E60" w14:textId="2CDC0FB8" w:rsidR="00DB5620" w:rsidRPr="001C3CA4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eastAsiaTheme="minorEastAsia"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eastAsiaTheme="minorEastAsia"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77777777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</w:p>
    <w:p w14:paraId="24B17177" w14:textId="77777777" w:rsidR="00CB23B5" w:rsidRPr="001C3CA4" w:rsidRDefault="00CB23B5" w:rsidP="00FB1203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C3CA4">
        <w:t xml:space="preserve">No one </w:t>
      </w:r>
      <w:r w:rsidRPr="008C0F4D">
        <w:rPr>
          <w:rFonts w:eastAsiaTheme="minorEastAsia"/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</w:p>
    <w:p w14:paraId="465AB194" w14:textId="77777777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</w:p>
    <w:p w14:paraId="6CD79850" w14:textId="77777777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</w:p>
    <w:p w14:paraId="313F448C" w14:textId="77777777" w:rsidR="008F67D2" w:rsidRDefault="008F67D2" w:rsidP="008F67D2">
      <w:pPr>
        <w:pStyle w:val="3"/>
      </w:pPr>
      <w:r w:rsidRPr="00F02078">
        <w:t>IEEE 802.21-2017/Cor1</w:t>
      </w:r>
    </w:p>
    <w:p w14:paraId="63357CC8" w14:textId="77777777" w:rsidR="008F67D2" w:rsidRPr="00F02078" w:rsidRDefault="008F67D2" w:rsidP="008F67D2">
      <w:pPr>
        <w:pStyle w:val="4"/>
        <w:numPr>
          <w:ilvl w:val="4"/>
          <w:numId w:val="4"/>
        </w:numPr>
        <w:ind w:left="1440" w:hanging="720"/>
      </w:pPr>
      <w:r>
        <w:rPr>
          <w:rFonts w:eastAsiaTheme="minorEastAsia"/>
          <w:bCs/>
          <w:lang w:eastAsia="ko-KR"/>
        </w:rPr>
        <w:t>P</w:t>
      </w:r>
      <w:r w:rsidRPr="00F02078">
        <w:rPr>
          <w:rFonts w:eastAsiaTheme="minorEastAsia"/>
          <w:bCs/>
          <w:lang w:eastAsia="ko-KR"/>
        </w:rPr>
        <w:t>ublished in January, 2018</w:t>
      </w:r>
      <w:r w:rsidRPr="00F02078">
        <w:t xml:space="preserve"> </w:t>
      </w:r>
    </w:p>
    <w:p w14:paraId="16010144" w14:textId="77777777" w:rsidR="008F67D2" w:rsidRDefault="008F67D2" w:rsidP="008F67D2">
      <w:pPr>
        <w:pStyle w:val="3"/>
      </w:pPr>
      <w:r w:rsidRPr="00F02078">
        <w:t>ISO/IEC/JTC1 SC6 FDIS ballot on IEEE-802.21-2017</w:t>
      </w:r>
    </w:p>
    <w:p w14:paraId="3F9A43CD" w14:textId="77777777" w:rsidR="008F67D2" w:rsidRPr="00F02078" w:rsidRDefault="008F67D2" w:rsidP="008F67D2">
      <w:pPr>
        <w:pStyle w:val="4"/>
        <w:numPr>
          <w:ilvl w:val="4"/>
          <w:numId w:val="4"/>
        </w:numPr>
        <w:ind w:left="1440" w:hanging="720"/>
      </w:pPr>
      <w:r>
        <w:rPr>
          <w:rFonts w:eastAsiaTheme="minorEastAsia"/>
          <w:bCs/>
          <w:lang w:eastAsia="ko-KR"/>
        </w:rPr>
        <w:t>C</w:t>
      </w:r>
      <w:r w:rsidRPr="00F02078">
        <w:rPr>
          <w:rFonts w:eastAsiaTheme="minorEastAsia"/>
          <w:bCs/>
          <w:lang w:eastAsia="ko-KR"/>
        </w:rPr>
        <w:t>losed on February 28, 2018</w:t>
      </w:r>
    </w:p>
    <w:p w14:paraId="1C27EEDC" w14:textId="77777777" w:rsidR="008F67D2" w:rsidRDefault="008F67D2" w:rsidP="008F67D2">
      <w:pPr>
        <w:pStyle w:val="3"/>
        <w:rPr>
          <w:rFonts w:eastAsiaTheme="minorEastAsia"/>
          <w:lang w:eastAsia="ko-KR"/>
        </w:rPr>
      </w:pPr>
      <w:r w:rsidRPr="00F02078">
        <w:rPr>
          <w:rFonts w:eastAsiaTheme="minorEastAsia"/>
          <w:lang w:eastAsia="ko-KR"/>
        </w:rPr>
        <w:t xml:space="preserve">ISO/IEC/JTC1 SC6 FDIS ballot on IEEE-802.21.1-2017 </w:t>
      </w:r>
    </w:p>
    <w:p w14:paraId="43032A2A" w14:textId="77777777" w:rsidR="008F67D2" w:rsidRPr="00F02078" w:rsidRDefault="008F67D2" w:rsidP="008F67D2">
      <w:pPr>
        <w:pStyle w:val="4"/>
        <w:numPr>
          <w:ilvl w:val="4"/>
          <w:numId w:val="4"/>
        </w:numPr>
        <w:ind w:left="1440" w:hanging="720"/>
        <w:rPr>
          <w:rFonts w:eastAsiaTheme="minorEastAsia"/>
          <w:lang w:eastAsia="ko-KR"/>
        </w:rPr>
      </w:pPr>
      <w:r>
        <w:rPr>
          <w:rFonts w:eastAsiaTheme="minorEastAsia"/>
          <w:bCs/>
          <w:lang w:eastAsia="ko-KR"/>
        </w:rPr>
        <w:lastRenderedPageBreak/>
        <w:t>W</w:t>
      </w:r>
      <w:r w:rsidRPr="00F02078">
        <w:rPr>
          <w:rFonts w:eastAsiaTheme="minorEastAsia"/>
          <w:bCs/>
          <w:lang w:eastAsia="ko-KR"/>
        </w:rPr>
        <w:t>ill close on March 14, 2018</w:t>
      </w:r>
    </w:p>
    <w:p w14:paraId="6D2BE5C9" w14:textId="2461862C" w:rsidR="000A455D" w:rsidRPr="001C3CA4" w:rsidRDefault="00FF5033" w:rsidP="003C719D">
      <w:pPr>
        <w:pStyle w:val="2"/>
        <w:ind w:left="851" w:hanging="567"/>
      </w:pPr>
      <w:r w:rsidRPr="001C3CA4">
        <w:t xml:space="preserve">Working Group </w:t>
      </w:r>
      <w:r w:rsidR="000F7DA3" w:rsidRPr="001C3CA4">
        <w:t xml:space="preserve">Objectives for </w:t>
      </w:r>
      <w:r w:rsidR="0018711C">
        <w:t>March</w:t>
      </w:r>
      <w:r w:rsidR="000E0F32">
        <w:t xml:space="preserve"> </w:t>
      </w:r>
      <w:r w:rsidR="000F7DA3" w:rsidRPr="001C3CA4">
        <w:t>meeting</w:t>
      </w:r>
    </w:p>
    <w:p w14:paraId="6B5B781C" w14:textId="102D89AC" w:rsidR="00DD4FAE" w:rsidRPr="00560101" w:rsidRDefault="005F383D" w:rsidP="00560101">
      <w:pPr>
        <w:pStyle w:val="3"/>
        <w:rPr>
          <w:b w:val="0"/>
        </w:rPr>
      </w:pPr>
      <w:r w:rsidRPr="00560101">
        <w:rPr>
          <w:b w:val="0"/>
        </w:rPr>
        <w:t>Discuss</w:t>
      </w:r>
      <w:r w:rsidR="00560101" w:rsidRPr="00560101">
        <w:rPr>
          <w:rFonts w:hint="eastAsia"/>
          <w:b w:val="0"/>
        </w:rPr>
        <w:t>ion on</w:t>
      </w:r>
      <w:r w:rsidR="00560101">
        <w:rPr>
          <w:b w:val="0"/>
        </w:rPr>
        <w:t xml:space="preserve"> </w:t>
      </w:r>
      <w:r w:rsidRPr="00560101">
        <w:rPr>
          <w:b w:val="0"/>
        </w:rPr>
        <w:t>ISO/IEC/JTC1 SC6 FDIS ballot comments on IEEE-802.21-2017</w:t>
      </w:r>
    </w:p>
    <w:p w14:paraId="2F1BB7DE" w14:textId="77777777" w:rsidR="00DD4FAE" w:rsidRPr="00560101" w:rsidRDefault="005F383D" w:rsidP="00560101">
      <w:pPr>
        <w:pStyle w:val="3"/>
        <w:rPr>
          <w:b w:val="0"/>
        </w:rPr>
      </w:pPr>
      <w:r w:rsidRPr="00560101">
        <w:rPr>
          <w:b w:val="0"/>
        </w:rPr>
        <w:t>Preparation for submitting IEEE 802.21-2017/Cor1 to ISO/IEC/JTC1 SC6</w:t>
      </w:r>
    </w:p>
    <w:p w14:paraId="5569967D" w14:textId="62A06A8F" w:rsidR="00DD4FAE" w:rsidRPr="00560101" w:rsidRDefault="005F383D" w:rsidP="00560101">
      <w:pPr>
        <w:pStyle w:val="3"/>
        <w:rPr>
          <w:b w:val="0"/>
        </w:rPr>
      </w:pPr>
      <w:r w:rsidRPr="00560101">
        <w:rPr>
          <w:b w:val="0"/>
        </w:rPr>
        <w:t>Discussion on network requirements w.r.t. liaison from IEEE P3079</w:t>
      </w:r>
    </w:p>
    <w:p w14:paraId="4EBF2741" w14:textId="77777777" w:rsidR="00DD4FAE" w:rsidRPr="00560101" w:rsidRDefault="005F383D" w:rsidP="00560101">
      <w:pPr>
        <w:pStyle w:val="3"/>
        <w:rPr>
          <w:b w:val="0"/>
        </w:rPr>
      </w:pPr>
      <w:r w:rsidRPr="00560101">
        <w:rPr>
          <w:b w:val="0"/>
        </w:rPr>
        <w:t xml:space="preserve">Next Steps </w:t>
      </w:r>
    </w:p>
    <w:p w14:paraId="1651CD65" w14:textId="77777777" w:rsidR="00DD4FAE" w:rsidRDefault="005F383D" w:rsidP="00560101">
      <w:pPr>
        <w:pStyle w:val="3"/>
        <w:rPr>
          <w:b w:val="0"/>
        </w:rPr>
      </w:pPr>
      <w:r w:rsidRPr="00560101">
        <w:rPr>
          <w:b w:val="0"/>
        </w:rPr>
        <w:t xml:space="preserve">WG Officers Election </w:t>
      </w:r>
    </w:p>
    <w:p w14:paraId="2BD6BB46" w14:textId="77777777" w:rsidR="00255AE9" w:rsidRDefault="00255AE9" w:rsidP="00255AE9">
      <w:pPr>
        <w:pStyle w:val="2"/>
        <w:ind w:left="851" w:hanging="567"/>
        <w:rPr>
          <w:rFonts w:eastAsiaTheme="minorEastAsia"/>
          <w:lang w:eastAsia="ko-KR"/>
        </w:rPr>
      </w:pPr>
      <w:r w:rsidRPr="001C3CA4">
        <w:t>Session #</w:t>
      </w:r>
      <w:r>
        <w:t>83</w:t>
      </w:r>
      <w:r w:rsidRPr="001C3CA4">
        <w:t xml:space="preserve"> minutes</w:t>
      </w:r>
      <w:r w:rsidRPr="00073BA1">
        <w:rPr>
          <w:rFonts w:eastAsiaTheme="minorEastAsia" w:hint="eastAsia"/>
          <w:lang w:eastAsia="ko-KR"/>
        </w:rPr>
        <w:t xml:space="preserve"> (DCN: 21-1</w:t>
      </w:r>
      <w:r>
        <w:rPr>
          <w:rFonts w:eastAsiaTheme="minorEastAsia"/>
          <w:lang w:eastAsia="ko-KR"/>
        </w:rPr>
        <w:t>7</w:t>
      </w:r>
      <w:r w:rsidRPr="00073BA1">
        <w:rPr>
          <w:rFonts w:eastAsiaTheme="minorEastAsia" w:hint="eastAsia"/>
          <w:lang w:eastAsia="ko-KR"/>
        </w:rPr>
        <w:t>-0</w:t>
      </w:r>
      <w:r w:rsidRPr="00073BA1">
        <w:rPr>
          <w:rFonts w:eastAsiaTheme="minorEastAsia"/>
          <w:lang w:eastAsia="ko-KR"/>
        </w:rPr>
        <w:t>0</w:t>
      </w:r>
      <w:r>
        <w:rPr>
          <w:rFonts w:eastAsiaTheme="minorEastAsia"/>
          <w:lang w:eastAsia="ko-KR"/>
        </w:rPr>
        <w:t>63</w:t>
      </w:r>
      <w:r w:rsidRPr="00073BA1">
        <w:rPr>
          <w:rFonts w:eastAsiaTheme="minorEastAsia" w:hint="eastAsia"/>
          <w:lang w:eastAsia="ko-KR"/>
        </w:rPr>
        <w:t xml:space="preserve">-00-0000) </w:t>
      </w:r>
      <w:r>
        <w:rPr>
          <w:rFonts w:eastAsiaTheme="minorEastAsia" w:hint="eastAsia"/>
          <w:lang w:eastAsia="ko-KR"/>
        </w:rPr>
        <w:t>was</w:t>
      </w:r>
      <w:r w:rsidRPr="00141DD6">
        <w:rPr>
          <w:rFonts w:eastAsiaTheme="minorEastAsia" w:hint="eastAsia"/>
          <w:lang w:eastAsia="ko-KR"/>
        </w:rPr>
        <w:t xml:space="preserve"> approved without </w:t>
      </w:r>
      <w:r w:rsidRPr="00141DD6">
        <w:rPr>
          <w:rFonts w:eastAsiaTheme="minorEastAsia"/>
          <w:lang w:eastAsia="ko-KR"/>
        </w:rPr>
        <w:t xml:space="preserve">any </w:t>
      </w:r>
      <w:r>
        <w:rPr>
          <w:rFonts w:eastAsiaTheme="minorEastAsia"/>
          <w:lang w:eastAsia="ko-KR"/>
        </w:rPr>
        <w:t>objections.</w:t>
      </w:r>
    </w:p>
    <w:p w14:paraId="4CCE927E" w14:textId="7941F84C" w:rsidR="00255AE9" w:rsidRPr="00255AE9" w:rsidRDefault="00255AE9" w:rsidP="002272EE">
      <w:pPr>
        <w:pStyle w:val="2"/>
        <w:ind w:left="851" w:hanging="567"/>
      </w:pPr>
      <w:r w:rsidRPr="00073BA1">
        <w:t>Teleconference minutes</w:t>
      </w:r>
      <w:r w:rsidRPr="00255AE9">
        <w:rPr>
          <w:rFonts w:eastAsiaTheme="minorEastAsia" w:hint="eastAsia"/>
          <w:lang w:eastAsia="ko-KR"/>
        </w:rPr>
        <w:t xml:space="preserve"> (DCN: 21-1</w:t>
      </w:r>
      <w:r w:rsidRPr="00255AE9">
        <w:rPr>
          <w:rFonts w:eastAsiaTheme="minorEastAsia"/>
          <w:lang w:eastAsia="ko-KR"/>
        </w:rPr>
        <w:t>7</w:t>
      </w:r>
      <w:r w:rsidRPr="00255AE9">
        <w:rPr>
          <w:rFonts w:eastAsiaTheme="minorEastAsia" w:hint="eastAsia"/>
          <w:lang w:eastAsia="ko-KR"/>
        </w:rPr>
        <w:t>-0</w:t>
      </w:r>
      <w:r w:rsidRPr="00255AE9">
        <w:rPr>
          <w:rFonts w:eastAsiaTheme="minorEastAsia"/>
          <w:lang w:eastAsia="ko-KR"/>
        </w:rPr>
        <w:t>065</w:t>
      </w:r>
      <w:r w:rsidRPr="00255AE9">
        <w:rPr>
          <w:rFonts w:eastAsiaTheme="minorEastAsia" w:hint="eastAsia"/>
          <w:lang w:eastAsia="ko-KR"/>
        </w:rPr>
        <w:t xml:space="preserve">-00-0000) was approved without </w:t>
      </w:r>
      <w:r w:rsidRPr="00255AE9">
        <w:rPr>
          <w:rFonts w:eastAsiaTheme="minorEastAsia"/>
          <w:lang w:eastAsia="ko-KR"/>
        </w:rPr>
        <w:t>any objections.</w:t>
      </w:r>
    </w:p>
    <w:p w14:paraId="3528C53C" w14:textId="7F99DA6D" w:rsidR="00B75840" w:rsidRDefault="00D905CC" w:rsidP="00883841">
      <w:pPr>
        <w:pStyle w:val="2"/>
        <w:ind w:left="851" w:hanging="567"/>
        <w:rPr>
          <w:lang w:eastAsia="ja-JP"/>
        </w:rPr>
      </w:pPr>
      <w:r w:rsidRPr="00141DD6">
        <w:rPr>
          <w:rFonts w:eastAsiaTheme="minorEastAsia"/>
          <w:lang w:eastAsia="ko-KR"/>
        </w:rPr>
        <w:t>Working Group Chair reported</w:t>
      </w:r>
      <w:r>
        <w:rPr>
          <w:lang w:eastAsia="ja-JP"/>
        </w:rPr>
        <w:t xml:space="preserve"> </w:t>
      </w:r>
      <w:r w:rsidR="00B75840" w:rsidRPr="00BD1433">
        <w:rPr>
          <w:lang w:eastAsia="ja-JP"/>
        </w:rPr>
        <w:t>802 EC #</w:t>
      </w:r>
      <w:r w:rsidR="003E00A5" w:rsidRPr="00BD1433">
        <w:rPr>
          <w:lang w:eastAsia="ja-JP"/>
        </w:rPr>
        <w:t>11</w:t>
      </w:r>
      <w:r w:rsidR="00BD1433" w:rsidRPr="00BD1433">
        <w:rPr>
          <w:lang w:eastAsia="ja-JP"/>
        </w:rPr>
        <w:t>8</w:t>
      </w:r>
      <w:r w:rsidR="003E00A5">
        <w:rPr>
          <w:lang w:eastAsia="ja-JP"/>
        </w:rPr>
        <w:t xml:space="preserve"> Meeting updates</w:t>
      </w:r>
      <w:r w:rsidR="00BD1433">
        <w:rPr>
          <w:lang w:eastAsia="ja-JP"/>
        </w:rPr>
        <w:t xml:space="preserve"> (DCN: ec-18-0005-03).</w:t>
      </w:r>
    </w:p>
    <w:p w14:paraId="7BD72320" w14:textId="7F31B6C7" w:rsidR="000137BD" w:rsidRDefault="002F22C6" w:rsidP="002272EE">
      <w:pPr>
        <w:pStyle w:val="4"/>
        <w:numPr>
          <w:ilvl w:val="4"/>
          <w:numId w:val="4"/>
        </w:numPr>
      </w:pPr>
      <w:r>
        <w:t>Discussion on r</w:t>
      </w:r>
      <w:r w:rsidR="000137BD">
        <w:t xml:space="preserve">ules </w:t>
      </w:r>
      <w:r>
        <w:t xml:space="preserve">update </w:t>
      </w:r>
      <w:r w:rsidR="000137BD">
        <w:t>on security and privacy when creating PAR and CSD</w:t>
      </w:r>
    </w:p>
    <w:p w14:paraId="7A019B58" w14:textId="294ADB9F" w:rsidR="00F246B1" w:rsidRDefault="00F246B1" w:rsidP="00F246B1">
      <w:pPr>
        <w:pStyle w:val="2"/>
        <w:ind w:left="851" w:hanging="567"/>
        <w:rPr>
          <w:lang w:eastAsia="ja-JP"/>
        </w:rPr>
      </w:pPr>
      <w:r>
        <w:rPr>
          <w:rFonts w:eastAsiaTheme="minorEastAsia"/>
          <w:b w:val="0"/>
          <w:bCs w:val="0"/>
          <w:lang w:eastAsia="ko-KR"/>
        </w:rPr>
        <w:t xml:space="preserve"> </w:t>
      </w:r>
      <w:r w:rsidRPr="00E80A48">
        <w:rPr>
          <w:rFonts w:eastAsiaTheme="minorEastAsia"/>
          <w:lang w:eastAsia="ko-KR"/>
        </w:rPr>
        <w:t>Working Group Chair reported 802 W</w:t>
      </w:r>
      <w:r w:rsidRPr="00E80A48">
        <w:rPr>
          <w:rFonts w:eastAsiaTheme="minorEastAsia" w:hint="eastAsia"/>
          <w:lang w:eastAsia="ko-KR"/>
        </w:rPr>
        <w:t xml:space="preserve">ireless </w:t>
      </w:r>
      <w:r w:rsidRPr="00E80A48">
        <w:rPr>
          <w:rFonts w:eastAsiaTheme="minorEastAsia"/>
          <w:lang w:eastAsia="ko-KR"/>
        </w:rPr>
        <w:t>C</w:t>
      </w:r>
      <w:r w:rsidRPr="00E80A48">
        <w:rPr>
          <w:rFonts w:eastAsiaTheme="minorEastAsia" w:hint="eastAsia"/>
          <w:lang w:eastAsia="ko-KR"/>
        </w:rPr>
        <w:t>hair</w:t>
      </w:r>
      <w:r w:rsidRPr="00E80A48">
        <w:rPr>
          <w:rFonts w:eastAsiaTheme="minorEastAsia"/>
          <w:lang w:eastAsia="ko-KR"/>
        </w:rPr>
        <w:t>s’ Meeting</w:t>
      </w:r>
      <w:r w:rsidRPr="00E80A48">
        <w:rPr>
          <w:lang w:eastAsia="ja-JP"/>
        </w:rPr>
        <w:t xml:space="preserve"> updates (DCN: ec-18-0053-00-WCSC).</w:t>
      </w:r>
    </w:p>
    <w:p w14:paraId="7DDE6174" w14:textId="02DF34DD" w:rsidR="00E80A48" w:rsidRDefault="00E80A48" w:rsidP="002272EE">
      <w:pPr>
        <w:pStyle w:val="4"/>
        <w:numPr>
          <w:ilvl w:val="4"/>
          <w:numId w:val="4"/>
        </w:numPr>
      </w:pPr>
      <w:r w:rsidRPr="00167D76">
        <w:t>Future</w:t>
      </w:r>
      <w:r w:rsidR="00255AE9">
        <w:t xml:space="preserve"> interim</w:t>
      </w:r>
      <w:r w:rsidRPr="00167D76">
        <w:t xml:space="preserve"> </w:t>
      </w:r>
      <w:r w:rsidR="00063AF5">
        <w:t>m</w:t>
      </w:r>
      <w:r w:rsidRPr="00167D76">
        <w:rPr>
          <w:rFonts w:hint="eastAsia"/>
        </w:rPr>
        <w:t xml:space="preserve">eeting </w:t>
      </w:r>
      <w:r w:rsidRPr="00167D76">
        <w:t>venue</w:t>
      </w:r>
      <w:r w:rsidR="00255AE9">
        <w:t>s</w:t>
      </w:r>
      <w:r w:rsidRPr="00167D76">
        <w:t xml:space="preserve">, </w:t>
      </w:r>
      <w:r w:rsidRPr="00167D76">
        <w:rPr>
          <w:rFonts w:hint="eastAsia"/>
        </w:rPr>
        <w:t xml:space="preserve">802E </w:t>
      </w:r>
      <w:r w:rsidR="00255AE9">
        <w:t>p</w:t>
      </w:r>
      <w:r w:rsidR="00255AE9">
        <w:rPr>
          <w:rFonts w:hint="eastAsia"/>
        </w:rPr>
        <w:t xml:space="preserve">rivacy issue, </w:t>
      </w:r>
      <w:r w:rsidR="00255AE9">
        <w:t>WG update</w:t>
      </w:r>
    </w:p>
    <w:p w14:paraId="756B2B5B" w14:textId="6A8010A5" w:rsidR="00925E4A" w:rsidRDefault="00925E4A" w:rsidP="00925E4A">
      <w:pPr>
        <w:pStyle w:val="2"/>
        <w:rPr>
          <w:lang w:eastAsia="ja-JP"/>
        </w:rPr>
      </w:pPr>
      <w:r w:rsidRPr="00925E4A">
        <w:rPr>
          <w:lang w:eastAsia="ja-JP"/>
        </w:rPr>
        <w:t xml:space="preserve">Hyeong Ho Lee presented voting result of ISO/IEC/IEEE FDIS 8802-21 ballot </w:t>
      </w:r>
      <w:r w:rsidR="00D0132E">
        <w:rPr>
          <w:lang w:eastAsia="ja-JP"/>
        </w:rPr>
        <w:t xml:space="preserve">that was </w:t>
      </w:r>
      <w:r w:rsidRPr="00925E4A">
        <w:rPr>
          <w:lang w:eastAsia="ja-JP"/>
        </w:rPr>
        <w:t>ended on Feb. 27. 2018 (DCN: 21-18-0007-00).</w:t>
      </w:r>
    </w:p>
    <w:p w14:paraId="75516228" w14:textId="313DE51B" w:rsidR="00925E4A" w:rsidRDefault="00925E4A" w:rsidP="00925E4A">
      <w:pPr>
        <w:pStyle w:val="4"/>
        <w:numPr>
          <w:ilvl w:val="4"/>
          <w:numId w:val="4"/>
        </w:numPr>
      </w:pPr>
      <w:r w:rsidRPr="00925E4A">
        <w:t xml:space="preserve">ISO/IEC/IEEE FDIS 8802-21 is approved with the P-members voting of 12 in </w:t>
      </w:r>
      <w:r w:rsidR="000E174C" w:rsidRPr="00925E4A">
        <w:t>favor</w:t>
      </w:r>
      <w:r w:rsidRPr="00925E4A">
        <w:t xml:space="preserve"> out of 13.</w:t>
      </w:r>
    </w:p>
    <w:p w14:paraId="534D618C" w14:textId="2E2A2C60" w:rsidR="00925E4A" w:rsidRDefault="00925E4A" w:rsidP="00925E4A">
      <w:pPr>
        <w:pStyle w:val="4"/>
        <w:numPr>
          <w:ilvl w:val="4"/>
          <w:numId w:val="4"/>
        </w:numPr>
      </w:pPr>
      <w:r>
        <w:t>Only China NB voted “no” with two comments related on IEEE 802.1X-2010 and the default algorithms for EAP-based protocol.</w:t>
      </w:r>
    </w:p>
    <w:p w14:paraId="0CCCAAA0" w14:textId="2E8B1D8B" w:rsidR="00925E4A" w:rsidRDefault="00925E4A" w:rsidP="00925E4A">
      <w:pPr>
        <w:pStyle w:val="4"/>
        <w:numPr>
          <w:ilvl w:val="4"/>
          <w:numId w:val="4"/>
        </w:numPr>
      </w:pPr>
      <w:r w:rsidRPr="00925E4A">
        <w:t xml:space="preserve">The </w:t>
      </w:r>
      <w:r w:rsidR="00D0132E">
        <w:t xml:space="preserve">WG </w:t>
      </w:r>
      <w:r w:rsidRPr="00925E4A">
        <w:t>discussed preparation of a liaison document responding to China NB’s comments.</w:t>
      </w:r>
    </w:p>
    <w:p w14:paraId="4C1E6DB2" w14:textId="77777777" w:rsidR="000D5A31" w:rsidRPr="00610910" w:rsidRDefault="000D5A31" w:rsidP="000D5A31">
      <w:pPr>
        <w:pStyle w:val="2"/>
        <w:tabs>
          <w:tab w:val="clear" w:pos="284"/>
          <w:tab w:val="num" w:pos="4820"/>
        </w:tabs>
        <w:ind w:left="851" w:hanging="567"/>
      </w:pPr>
      <w:r w:rsidRPr="00610910">
        <w:rPr>
          <w:rFonts w:eastAsiaTheme="minorEastAsia"/>
          <w:lang w:eastAsia="ko-KR"/>
        </w:rPr>
        <w:t xml:space="preserve">IEEE 802.21 WG </w:t>
      </w:r>
      <w:r w:rsidRPr="00610910">
        <w:rPr>
          <w:rFonts w:eastAsiaTheme="minorEastAsia" w:hint="eastAsia"/>
          <w:lang w:eastAsia="ko-KR"/>
        </w:rPr>
        <w:t>e</w:t>
      </w:r>
      <w:r w:rsidRPr="00610910">
        <w:rPr>
          <w:rFonts w:eastAsiaTheme="minorEastAsia"/>
          <w:lang w:eastAsia="ko-KR"/>
        </w:rPr>
        <w:t xml:space="preserve">lection </w:t>
      </w:r>
      <w:r w:rsidRPr="00610910">
        <w:rPr>
          <w:rFonts w:eastAsiaTheme="minorEastAsia" w:hint="eastAsia"/>
          <w:lang w:eastAsia="ko-KR"/>
        </w:rPr>
        <w:t>r</w:t>
      </w:r>
      <w:r w:rsidRPr="00610910">
        <w:rPr>
          <w:rFonts w:eastAsiaTheme="minorEastAsia"/>
          <w:lang w:eastAsia="ko-KR"/>
        </w:rPr>
        <w:t>esults</w:t>
      </w:r>
    </w:p>
    <w:p w14:paraId="46632B1E" w14:textId="77777777" w:rsidR="000D5A31" w:rsidRPr="004D070E" w:rsidRDefault="000D5A31" w:rsidP="000D5A31">
      <w:pPr>
        <w:pStyle w:val="4"/>
        <w:numPr>
          <w:ilvl w:val="4"/>
          <w:numId w:val="4"/>
        </w:numPr>
        <w:ind w:left="1440" w:hanging="720"/>
        <w:rPr>
          <w:rFonts w:eastAsiaTheme="minorEastAsia"/>
          <w:lang w:eastAsia="ko-KR"/>
        </w:rPr>
      </w:pPr>
      <w:r w:rsidRPr="004D070E">
        <w:rPr>
          <w:rFonts w:eastAsiaTheme="minorEastAsia"/>
          <w:lang w:eastAsia="ko-KR"/>
        </w:rPr>
        <w:t xml:space="preserve">IEEE 802.21 WG had Chair and Vice Chair elections </w:t>
      </w:r>
      <w:r>
        <w:rPr>
          <w:rFonts w:eastAsiaTheme="minorEastAsia"/>
          <w:lang w:eastAsia="ko-KR"/>
        </w:rPr>
        <w:t xml:space="preserve">were held </w:t>
      </w:r>
      <w:r w:rsidRPr="004D070E">
        <w:rPr>
          <w:rFonts w:eastAsiaTheme="minorEastAsia"/>
          <w:lang w:eastAsia="ko-KR"/>
        </w:rPr>
        <w:t xml:space="preserve">on </w:t>
      </w:r>
      <w:r>
        <w:rPr>
          <w:rFonts w:eastAsiaTheme="minorEastAsia" w:hint="eastAsia"/>
          <w:lang w:eastAsia="ko-KR"/>
        </w:rPr>
        <w:t xml:space="preserve">PM1 </w:t>
      </w:r>
      <w:r w:rsidRPr="004D070E">
        <w:rPr>
          <w:rFonts w:eastAsiaTheme="minorEastAsia"/>
          <w:lang w:eastAsia="ko-KR"/>
        </w:rPr>
        <w:t>Monday</w:t>
      </w:r>
      <w:r>
        <w:rPr>
          <w:rFonts w:eastAsiaTheme="minorEastAsia" w:hint="eastAsia"/>
          <w:lang w:eastAsia="ko-KR"/>
        </w:rPr>
        <w:t xml:space="preserve"> </w:t>
      </w:r>
      <w:r w:rsidRPr="004D070E">
        <w:rPr>
          <w:rFonts w:eastAsiaTheme="minorEastAsia"/>
          <w:lang w:eastAsia="ko-KR"/>
        </w:rPr>
        <w:t>as per the agenda.</w:t>
      </w:r>
    </w:p>
    <w:p w14:paraId="6579F57D" w14:textId="77777777" w:rsidR="000D5A31" w:rsidRDefault="000D5A31" w:rsidP="000D5A31">
      <w:pPr>
        <w:pStyle w:val="4"/>
        <w:numPr>
          <w:ilvl w:val="4"/>
          <w:numId w:val="4"/>
        </w:numPr>
        <w:ind w:left="1440" w:hanging="720"/>
        <w:rPr>
          <w:rFonts w:eastAsiaTheme="minorEastAsia"/>
          <w:lang w:eastAsia="ko-KR"/>
        </w:rPr>
      </w:pPr>
      <w:r w:rsidRPr="004D070E">
        <w:rPr>
          <w:rFonts w:eastAsiaTheme="minorEastAsia"/>
          <w:lang w:eastAsia="ko-KR"/>
        </w:rPr>
        <w:t xml:space="preserve">There were only two candidates: one for the Chair (Subir Das) and one for the Vice Chair (Hyeong Ho Lee). </w:t>
      </w:r>
    </w:p>
    <w:p w14:paraId="5C8F387F" w14:textId="55E9F126" w:rsidR="00167D76" w:rsidRPr="00167D76" w:rsidRDefault="00746BAD" w:rsidP="002272EE">
      <w:pPr>
        <w:pStyle w:val="4"/>
        <w:numPr>
          <w:ilvl w:val="4"/>
          <w:numId w:val="4"/>
        </w:numPr>
        <w:ind w:left="1440" w:hanging="72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  <w:r w:rsidR="0009627D">
        <w:rPr>
          <w:rFonts w:eastAsiaTheme="minorEastAsia"/>
          <w:lang w:eastAsia="ko-KR"/>
        </w:rPr>
        <w:t>he WG Editor</w:t>
      </w:r>
      <w:r w:rsidR="001B5A36">
        <w:rPr>
          <w:rFonts w:eastAsiaTheme="minorEastAsia"/>
          <w:lang w:eastAsia="ko-KR"/>
        </w:rPr>
        <w:t xml:space="preserve"> Mr. </w:t>
      </w:r>
      <w:r w:rsidRPr="0015176B">
        <w:t>Hanatani</w:t>
      </w:r>
      <w:r w:rsidRPr="0015176B">
        <w:rPr>
          <w:lang w:eastAsia="ja-JP"/>
        </w:rPr>
        <w:t xml:space="preserve"> Yoshikazu</w:t>
      </w:r>
      <w:r>
        <w:rPr>
          <w:rFonts w:eastAsiaTheme="minorEastAsia"/>
          <w:lang w:eastAsia="ko-KR"/>
        </w:rPr>
        <w:t xml:space="preserve"> </w:t>
      </w:r>
      <w:r w:rsidR="0009627D">
        <w:rPr>
          <w:rFonts w:eastAsiaTheme="minorEastAsia"/>
          <w:lang w:eastAsia="ko-KR"/>
        </w:rPr>
        <w:t xml:space="preserve">conducted the </w:t>
      </w:r>
      <w:r>
        <w:rPr>
          <w:rFonts w:eastAsiaTheme="minorEastAsia"/>
          <w:lang w:eastAsia="ko-KR"/>
        </w:rPr>
        <w:t xml:space="preserve">WG </w:t>
      </w:r>
      <w:r w:rsidR="00255AE9">
        <w:rPr>
          <w:rFonts w:eastAsiaTheme="minorEastAsia"/>
          <w:lang w:eastAsia="ko-KR"/>
        </w:rPr>
        <w:t>O</w:t>
      </w:r>
      <w:r>
        <w:rPr>
          <w:rFonts w:eastAsiaTheme="minorEastAsia"/>
          <w:lang w:eastAsia="ko-KR"/>
        </w:rPr>
        <w:t>fficers election.</w:t>
      </w:r>
    </w:p>
    <w:p w14:paraId="12CBA337" w14:textId="77777777" w:rsidR="000D5A31" w:rsidRPr="004D070E" w:rsidRDefault="000D5A31" w:rsidP="000D5A31">
      <w:pPr>
        <w:pStyle w:val="4"/>
        <w:numPr>
          <w:ilvl w:val="4"/>
          <w:numId w:val="4"/>
        </w:numPr>
        <w:ind w:left="1440" w:hanging="720"/>
        <w:rPr>
          <w:rFonts w:eastAsiaTheme="minorEastAsia"/>
          <w:lang w:eastAsia="ko-KR"/>
        </w:rPr>
      </w:pPr>
      <w:r w:rsidRPr="004D070E">
        <w:rPr>
          <w:rFonts w:eastAsiaTheme="minorEastAsia"/>
          <w:lang w:eastAsia="ko-KR"/>
        </w:rPr>
        <w:t>Results are as follows:  </w:t>
      </w:r>
    </w:p>
    <w:p w14:paraId="2941308D" w14:textId="30079DAA" w:rsidR="000D5A31" w:rsidRPr="00FE58FD" w:rsidRDefault="000D5A31" w:rsidP="000D5A31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E58FD">
        <w:rPr>
          <w:rFonts w:eastAsiaTheme="minorEastAsia"/>
          <w:lang w:eastAsia="ko-KR"/>
        </w:rPr>
        <w:t>Confirm Subir Das as WG Chair (</w:t>
      </w:r>
      <w:r w:rsidR="001B2330">
        <w:rPr>
          <w:rFonts w:eastAsiaTheme="minorEastAsia"/>
          <w:lang w:eastAsia="ko-KR"/>
        </w:rPr>
        <w:t>9</w:t>
      </w:r>
      <w:r w:rsidRPr="00FE58FD">
        <w:rPr>
          <w:rFonts w:eastAsiaTheme="minorEastAsia"/>
          <w:lang w:eastAsia="ko-KR"/>
        </w:rPr>
        <w:t xml:space="preserve">/0/0). </w:t>
      </w:r>
    </w:p>
    <w:p w14:paraId="44F05435" w14:textId="1FDDAFE9" w:rsidR="000D5A31" w:rsidRPr="00FE58FD" w:rsidRDefault="000D5A31" w:rsidP="000D5A31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E58FD">
        <w:rPr>
          <w:rFonts w:eastAsiaTheme="minorEastAsia"/>
          <w:lang w:eastAsia="ko-KR"/>
        </w:rPr>
        <w:t>Confirm Hyeong Ho Lee as WG Vice Chair (</w:t>
      </w:r>
      <w:r w:rsidR="001B2330">
        <w:rPr>
          <w:rFonts w:eastAsiaTheme="minorEastAsia"/>
          <w:lang w:eastAsia="ko-KR"/>
        </w:rPr>
        <w:t>9</w:t>
      </w:r>
      <w:r w:rsidRPr="00FE58FD">
        <w:rPr>
          <w:rFonts w:eastAsiaTheme="minorEastAsia"/>
          <w:lang w:eastAsia="ko-KR"/>
        </w:rPr>
        <w:t xml:space="preserve">/0/0). </w:t>
      </w:r>
    </w:p>
    <w:p w14:paraId="52DB5DEE" w14:textId="2F8BFC2C" w:rsidR="000D5A31" w:rsidRPr="004D070E" w:rsidRDefault="00D0132E" w:rsidP="000D5A31">
      <w:pPr>
        <w:pStyle w:val="4"/>
        <w:numPr>
          <w:ilvl w:val="4"/>
          <w:numId w:val="4"/>
        </w:numPr>
        <w:ind w:left="1440" w:hanging="72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It was mentioned that t</w:t>
      </w:r>
      <w:r w:rsidR="000D5A31" w:rsidRPr="004D070E">
        <w:rPr>
          <w:rFonts w:eastAsiaTheme="minorEastAsia"/>
          <w:lang w:eastAsia="ko-KR"/>
        </w:rPr>
        <w:t>he affiliation and the endorsement letters have been provided to the Recording Secretary</w:t>
      </w:r>
      <w:r w:rsidR="000D5A31">
        <w:rPr>
          <w:rFonts w:eastAsiaTheme="minorEastAsia" w:hint="eastAsia"/>
          <w:lang w:eastAsia="ko-KR"/>
        </w:rPr>
        <w:t xml:space="preserve"> of IEEE 802 EC</w:t>
      </w:r>
      <w:r>
        <w:rPr>
          <w:rFonts w:eastAsiaTheme="minorEastAsia"/>
          <w:lang w:eastAsia="ko-KR"/>
        </w:rPr>
        <w:t xml:space="preserve"> per LMSC rules</w:t>
      </w:r>
      <w:r w:rsidR="000D5A31" w:rsidRPr="004D070E">
        <w:rPr>
          <w:rFonts w:eastAsiaTheme="minorEastAsia"/>
          <w:lang w:eastAsia="ko-KR"/>
        </w:rPr>
        <w:t xml:space="preserve">. </w:t>
      </w:r>
    </w:p>
    <w:p w14:paraId="0EE8AB8C" w14:textId="0E8F9960" w:rsidR="009B1279" w:rsidRPr="001C3CA4" w:rsidRDefault="009B1279" w:rsidP="003C719D">
      <w:pPr>
        <w:pStyle w:val="2"/>
        <w:ind w:left="851" w:hanging="567"/>
      </w:pPr>
      <w:r w:rsidRPr="001C3CA4">
        <w:t xml:space="preserve">Meeting </w:t>
      </w:r>
      <w:r w:rsidR="00C338B7">
        <w:t xml:space="preserve">was </w:t>
      </w:r>
      <w:r w:rsidRPr="00FE58FD">
        <w:t xml:space="preserve">adjourned at </w:t>
      </w:r>
      <w:r w:rsidR="00E941EB" w:rsidRPr="00FE58FD">
        <w:t>3:</w:t>
      </w:r>
      <w:r w:rsidR="00FE58FD" w:rsidRPr="00FE58FD">
        <w:t>1</w:t>
      </w:r>
      <w:r w:rsidR="00597D9E" w:rsidRPr="00FE58FD">
        <w:t>5</w:t>
      </w:r>
      <w:r w:rsidR="00E663A2" w:rsidRPr="00FE58FD">
        <w:rPr>
          <w:rFonts w:eastAsiaTheme="minorEastAsia" w:hint="eastAsia"/>
          <w:lang w:eastAsia="ko-KR"/>
        </w:rPr>
        <w:t>pm</w:t>
      </w:r>
    </w:p>
    <w:p w14:paraId="321B4AC2" w14:textId="5C0FBA88" w:rsidR="000C2D72" w:rsidRPr="001C3CA4" w:rsidRDefault="000C2D72" w:rsidP="008B344C">
      <w:pPr>
        <w:rPr>
          <w:rFonts w:eastAsiaTheme="minorEastAsia"/>
          <w:lang w:eastAsia="ko-KR"/>
        </w:rPr>
      </w:pPr>
    </w:p>
    <w:p w14:paraId="12B2EC29" w14:textId="636D6C4F" w:rsidR="001311D1" w:rsidRPr="0018711C" w:rsidRDefault="001311D1" w:rsidP="000D5E53">
      <w:pPr>
        <w:pStyle w:val="1"/>
        <w:ind w:left="432"/>
        <w:jc w:val="both"/>
        <w:rPr>
          <w:rFonts w:eastAsiaTheme="minorEastAsia"/>
          <w:lang w:eastAsia="ko-KR"/>
        </w:rPr>
      </w:pPr>
      <w:r w:rsidRPr="001D5848">
        <w:rPr>
          <w:rFonts w:eastAsiaTheme="minorEastAsia"/>
          <w:lang w:eastAsia="ko-KR"/>
        </w:rPr>
        <w:lastRenderedPageBreak/>
        <w:t>DAY</w:t>
      </w:r>
      <w:r w:rsidR="00295EDA" w:rsidRPr="001D5848">
        <w:rPr>
          <w:rFonts w:eastAsiaTheme="minorEastAsia"/>
          <w:lang w:eastAsia="ko-KR"/>
        </w:rPr>
        <w:t xml:space="preserve"> </w:t>
      </w:r>
      <w:r w:rsidR="00E66E92" w:rsidRPr="001D5848">
        <w:rPr>
          <w:rFonts w:eastAsiaTheme="minorEastAsia"/>
          <w:lang w:eastAsia="ko-KR"/>
        </w:rPr>
        <w:t>2</w:t>
      </w:r>
      <w:r w:rsidRPr="001D5848">
        <w:rPr>
          <w:rFonts w:eastAsiaTheme="minorEastAsia"/>
          <w:lang w:eastAsia="ko-KR"/>
        </w:rPr>
        <w:t xml:space="preserve"> </w:t>
      </w:r>
      <w:r w:rsidR="0022130D" w:rsidRPr="001D5848">
        <w:rPr>
          <w:rFonts w:eastAsiaTheme="minorEastAsia"/>
          <w:lang w:eastAsia="ko-KR"/>
        </w:rPr>
        <w:t>A</w:t>
      </w:r>
      <w:r w:rsidR="001173D4" w:rsidRPr="001D5848">
        <w:rPr>
          <w:rFonts w:eastAsiaTheme="minorEastAsia" w:hint="eastAsia"/>
          <w:lang w:eastAsia="ko-KR"/>
        </w:rPr>
        <w:t>M</w:t>
      </w:r>
      <w:r w:rsidR="00295EDA" w:rsidRPr="001D5848">
        <w:rPr>
          <w:rFonts w:eastAsiaTheme="minorEastAsia"/>
          <w:lang w:eastAsia="ko-KR"/>
        </w:rPr>
        <w:t>2</w:t>
      </w:r>
      <w:r w:rsidR="008523A4" w:rsidRPr="001D5848">
        <w:rPr>
          <w:rFonts w:eastAsiaTheme="minorEastAsia"/>
          <w:lang w:eastAsia="ko-KR"/>
        </w:rPr>
        <w:t xml:space="preserve"> </w:t>
      </w:r>
      <w:r w:rsidR="008523A4" w:rsidRPr="002A5641">
        <w:t>(</w:t>
      </w:r>
      <w:r w:rsidR="00295EDA">
        <w:t>10</w:t>
      </w:r>
      <w:r w:rsidR="00295EDA" w:rsidRPr="001D5848">
        <w:rPr>
          <w:rFonts w:eastAsiaTheme="minorEastAsia"/>
          <w:lang w:eastAsia="ko-KR"/>
        </w:rPr>
        <w:t>:</w:t>
      </w:r>
      <w:r w:rsidR="00295EDA" w:rsidRPr="001D5848">
        <w:rPr>
          <w:rFonts w:eastAsiaTheme="minorEastAsia" w:hint="eastAsia"/>
          <w:lang w:eastAsia="ko-KR"/>
        </w:rPr>
        <w:t>3</w:t>
      </w:r>
      <w:r w:rsidR="00295EDA" w:rsidRPr="001D5848">
        <w:rPr>
          <w:rFonts w:eastAsiaTheme="minorEastAsia"/>
          <w:lang w:eastAsia="ko-KR"/>
        </w:rPr>
        <w:t>0a</w:t>
      </w:r>
      <w:r w:rsidR="00295EDA" w:rsidRPr="001D5848">
        <w:rPr>
          <w:rFonts w:eastAsiaTheme="minorEastAsia" w:hint="eastAsia"/>
          <w:lang w:eastAsia="ko-KR"/>
        </w:rPr>
        <w:t>m</w:t>
      </w:r>
      <w:r w:rsidR="00295EDA" w:rsidRPr="001D5848">
        <w:rPr>
          <w:rFonts w:eastAsiaTheme="minorEastAsia"/>
          <w:lang w:eastAsia="ko-KR"/>
        </w:rPr>
        <w:t>-12:</w:t>
      </w:r>
      <w:r w:rsidR="00295EDA" w:rsidRPr="001D5848">
        <w:rPr>
          <w:rFonts w:eastAsiaTheme="minorEastAsia" w:hint="eastAsia"/>
          <w:lang w:eastAsia="ko-KR"/>
        </w:rPr>
        <w:t>3</w:t>
      </w:r>
      <w:r w:rsidR="00295EDA" w:rsidRPr="001D5848">
        <w:rPr>
          <w:rFonts w:eastAsiaTheme="minorEastAsia"/>
          <w:lang w:eastAsia="ko-KR"/>
        </w:rPr>
        <w:t>0</w:t>
      </w:r>
      <w:r w:rsidR="00295EDA" w:rsidRPr="001D5848">
        <w:rPr>
          <w:rFonts w:eastAsiaTheme="minorEastAsia" w:hint="eastAsia"/>
          <w:lang w:eastAsia="ko-KR"/>
        </w:rPr>
        <w:t>pm</w:t>
      </w:r>
      <w:r w:rsidR="008523A4" w:rsidRPr="002A5641">
        <w:t>)</w:t>
      </w:r>
      <w:r w:rsidR="00295EDA">
        <w:t>,</w:t>
      </w:r>
      <w:r w:rsidR="008523A4" w:rsidRPr="001D5848">
        <w:rPr>
          <w:rFonts w:eastAsiaTheme="minorEastAsia"/>
          <w:lang w:eastAsia="ko-KR"/>
        </w:rPr>
        <w:t xml:space="preserve"> </w:t>
      </w:r>
      <w:r w:rsidR="00295EDA" w:rsidRPr="001D5848">
        <w:rPr>
          <w:rFonts w:eastAsiaTheme="minorEastAsia"/>
          <w:lang w:eastAsia="ko-KR"/>
        </w:rPr>
        <w:t>PM</w:t>
      </w:r>
      <w:r w:rsidR="00E66E92" w:rsidRPr="001D5848">
        <w:rPr>
          <w:rFonts w:eastAsiaTheme="minorEastAsia"/>
          <w:lang w:eastAsia="ko-KR"/>
        </w:rPr>
        <w:t>2</w:t>
      </w:r>
      <w:r w:rsidR="001173D4" w:rsidRPr="001D5848">
        <w:rPr>
          <w:rFonts w:eastAsiaTheme="minorEastAsia" w:hint="eastAsia"/>
          <w:lang w:eastAsia="ko-KR"/>
        </w:rPr>
        <w:t xml:space="preserve"> </w:t>
      </w:r>
      <w:r w:rsidR="001173D4" w:rsidRPr="002A5641">
        <w:t>(</w:t>
      </w:r>
      <w:r w:rsidR="001D5848">
        <w:t>4</w:t>
      </w:r>
      <w:r w:rsidR="001173D4" w:rsidRPr="001D5848">
        <w:rPr>
          <w:rFonts w:eastAsiaTheme="minorEastAsia"/>
          <w:lang w:eastAsia="ko-KR"/>
        </w:rPr>
        <w:t>:</w:t>
      </w:r>
      <w:r w:rsidR="005E5E41">
        <w:rPr>
          <w:rFonts w:eastAsiaTheme="minorEastAsia"/>
          <w:lang w:eastAsia="ko-KR"/>
        </w:rPr>
        <w:t>0</w:t>
      </w:r>
      <w:r w:rsidR="00B60C44">
        <w:rPr>
          <w:rFonts w:eastAsiaTheme="minorEastAsia"/>
          <w:lang w:eastAsia="ko-KR"/>
        </w:rPr>
        <w:t>0</w:t>
      </w:r>
      <w:r w:rsidR="00295EDA" w:rsidRPr="001D5848">
        <w:rPr>
          <w:rFonts w:eastAsiaTheme="minorEastAsia"/>
          <w:lang w:eastAsia="ko-KR"/>
        </w:rPr>
        <w:t>pm</w:t>
      </w:r>
      <w:r w:rsidR="001173D4" w:rsidRPr="001D5848">
        <w:rPr>
          <w:rFonts w:eastAsiaTheme="minorEastAsia"/>
          <w:lang w:eastAsia="ko-KR"/>
        </w:rPr>
        <w:t>-</w:t>
      </w:r>
      <w:r w:rsidR="001D5848">
        <w:rPr>
          <w:rFonts w:eastAsiaTheme="minorEastAsia"/>
          <w:lang w:eastAsia="ko-KR"/>
        </w:rPr>
        <w:t>6</w:t>
      </w:r>
      <w:r w:rsidR="001173D4" w:rsidRPr="001D5848">
        <w:rPr>
          <w:rFonts w:eastAsiaTheme="minorEastAsia"/>
          <w:lang w:eastAsia="ko-KR"/>
        </w:rPr>
        <w:t>:</w:t>
      </w:r>
      <w:r w:rsidR="001D5848">
        <w:rPr>
          <w:rFonts w:eastAsiaTheme="minorEastAsia"/>
          <w:lang w:eastAsia="ko-KR"/>
        </w:rPr>
        <w:t>0</w:t>
      </w:r>
      <w:r w:rsidR="001173D4" w:rsidRPr="001D5848">
        <w:rPr>
          <w:rFonts w:eastAsiaTheme="minorEastAsia"/>
          <w:lang w:eastAsia="ko-KR"/>
        </w:rPr>
        <w:t>0</w:t>
      </w:r>
      <w:r w:rsidR="001173D4" w:rsidRPr="001D5848">
        <w:rPr>
          <w:rFonts w:eastAsiaTheme="minorEastAsia" w:hint="eastAsia"/>
          <w:lang w:eastAsia="ko-KR"/>
        </w:rPr>
        <w:t>pm</w:t>
      </w:r>
      <w:r w:rsidR="001173D4" w:rsidRPr="002A5641">
        <w:t>)</w:t>
      </w:r>
      <w:r w:rsidR="00295EDA" w:rsidRPr="001D5848">
        <w:rPr>
          <w:rFonts w:eastAsiaTheme="minorEastAsia"/>
          <w:lang w:eastAsia="ko-KR"/>
        </w:rPr>
        <w:t xml:space="preserve">, </w:t>
      </w:r>
      <w:r w:rsidR="00A53433">
        <w:rPr>
          <w:rFonts w:eastAsiaTheme="minorEastAsia"/>
          <w:lang w:eastAsia="ko-KR"/>
        </w:rPr>
        <w:t>March</w:t>
      </w:r>
      <w:r w:rsidR="00295EDA" w:rsidRPr="001D5848">
        <w:rPr>
          <w:rFonts w:eastAsiaTheme="minorEastAsia"/>
          <w:lang w:eastAsia="ko-KR"/>
        </w:rPr>
        <w:t xml:space="preserve"> </w:t>
      </w:r>
      <w:r w:rsidR="00A53433">
        <w:rPr>
          <w:rFonts w:eastAsiaTheme="minorEastAsia"/>
          <w:lang w:eastAsia="ko-KR"/>
        </w:rPr>
        <w:t>6</w:t>
      </w:r>
      <w:r w:rsidR="001173D4" w:rsidRPr="002A5641">
        <w:t>, 20</w:t>
      </w:r>
      <w:r w:rsidR="00A53433">
        <w:t>18</w:t>
      </w:r>
      <w:r w:rsidR="001173D4" w:rsidRPr="002A5641">
        <w:t xml:space="preserve">: </w:t>
      </w:r>
      <w:r w:rsidR="00FE4FD9" w:rsidRPr="0018711C">
        <w:rPr>
          <w:rFonts w:eastAsiaTheme="minorEastAsia" w:hint="eastAsia"/>
          <w:lang w:eastAsia="ko-KR"/>
        </w:rPr>
        <w:t xml:space="preserve">Room </w:t>
      </w:r>
      <w:r w:rsidR="0018711C" w:rsidRPr="0018711C">
        <w:rPr>
          <w:rFonts w:eastAsiaTheme="minorEastAsia"/>
          <w:lang w:eastAsia="ko-KR"/>
        </w:rPr>
        <w:t>McCarran A</w:t>
      </w:r>
    </w:p>
    <w:p w14:paraId="7A2159ED" w14:textId="67F2F326" w:rsidR="00195E5F" w:rsidRPr="002A5641" w:rsidRDefault="00195E5F" w:rsidP="00524DF4">
      <w:pPr>
        <w:pStyle w:val="2"/>
        <w:ind w:left="851" w:hanging="567"/>
        <w:rPr>
          <w:lang w:eastAsia="ko-KR"/>
        </w:rPr>
      </w:pPr>
      <w:r w:rsidRPr="002A5641">
        <w:t xml:space="preserve">Meeting is called to order at </w:t>
      </w:r>
      <w:r w:rsidR="00FD2981" w:rsidRPr="001B2330">
        <w:t>10</w:t>
      </w:r>
      <w:r w:rsidRPr="001B2330">
        <w:rPr>
          <w:rFonts w:eastAsiaTheme="minorEastAsia" w:hint="eastAsia"/>
          <w:lang w:eastAsia="ko-KR"/>
        </w:rPr>
        <w:t>:</w:t>
      </w:r>
      <w:r w:rsidR="00447B7B" w:rsidRPr="001B2330">
        <w:rPr>
          <w:rFonts w:eastAsiaTheme="minorEastAsia"/>
          <w:lang w:eastAsia="ko-KR"/>
        </w:rPr>
        <w:t>3</w:t>
      </w:r>
      <w:r w:rsidR="00763E77" w:rsidRPr="001B2330">
        <w:rPr>
          <w:rFonts w:hint="eastAsia"/>
          <w:lang w:eastAsia="ja-JP"/>
        </w:rPr>
        <w:t>0</w:t>
      </w:r>
      <w:r w:rsidR="00BC6CFC" w:rsidRPr="001B2330">
        <w:rPr>
          <w:rFonts w:eastAsiaTheme="minorEastAsia"/>
          <w:lang w:eastAsia="ko-KR"/>
        </w:rPr>
        <w:t>a</w:t>
      </w:r>
      <w:r w:rsidRPr="001B2330">
        <w:rPr>
          <w:rFonts w:eastAsiaTheme="minorEastAsia" w:hint="eastAsia"/>
          <w:lang w:eastAsia="ko-KR"/>
        </w:rPr>
        <w:t>m</w:t>
      </w:r>
      <w:r w:rsidRPr="002A5641">
        <w:t xml:space="preserve"> by Subir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  <w:r w:rsidRPr="002A5641">
        <w:rPr>
          <w:rFonts w:eastAsiaTheme="minorEastAsia" w:hint="eastAsia"/>
          <w:lang w:eastAsia="ko-KR"/>
        </w:rPr>
        <w:t xml:space="preserve"> </w:t>
      </w:r>
    </w:p>
    <w:p w14:paraId="7931EA72" w14:textId="6A237D9E" w:rsidR="00337F7D" w:rsidRDefault="00337F7D" w:rsidP="00337F7D">
      <w:pPr>
        <w:pStyle w:val="2"/>
        <w:ind w:left="851" w:hanging="567"/>
        <w:rPr>
          <w:lang w:eastAsia="ja-JP"/>
        </w:rPr>
      </w:pPr>
      <w:r>
        <w:rPr>
          <w:lang w:eastAsia="ja-JP"/>
        </w:rPr>
        <w:t>Discussion</w:t>
      </w:r>
      <w:r>
        <w:rPr>
          <w:rFonts w:hint="eastAsia"/>
          <w:lang w:eastAsia="ja-JP"/>
        </w:rPr>
        <w:t xml:space="preserve"> on </w:t>
      </w:r>
      <w:r>
        <w:rPr>
          <w:lang w:eastAsia="ja-JP"/>
        </w:rPr>
        <w:t xml:space="preserve">the </w:t>
      </w:r>
      <w:r w:rsidRPr="00337F7D">
        <w:rPr>
          <w:lang w:eastAsia="ja-JP"/>
        </w:rPr>
        <w:t xml:space="preserve">draft text of Liaison Document to </w:t>
      </w:r>
      <w:r>
        <w:rPr>
          <w:lang w:eastAsia="ja-JP"/>
        </w:rPr>
        <w:t>JTC1 SC</w:t>
      </w:r>
      <w:r w:rsidR="00365941">
        <w:rPr>
          <w:lang w:eastAsia="ja-JP"/>
        </w:rPr>
        <w:t>6</w:t>
      </w:r>
    </w:p>
    <w:p w14:paraId="733EB415" w14:textId="2855E014" w:rsidR="00A74908" w:rsidRPr="00A74908" w:rsidRDefault="00337F7D" w:rsidP="002272EE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rFonts w:eastAsiaTheme="minorEastAsia"/>
          <w:lang w:eastAsia="ko-KR"/>
        </w:rPr>
      </w:pPr>
      <w:r w:rsidRPr="00A74908">
        <w:rPr>
          <w:rFonts w:eastAsiaTheme="minorEastAsia"/>
          <w:lang w:eastAsia="ko-KR"/>
        </w:rPr>
        <w:t xml:space="preserve">WG Chair presented </w:t>
      </w:r>
      <w:r w:rsidR="00441F77">
        <w:rPr>
          <w:rFonts w:eastAsiaTheme="minorEastAsia"/>
          <w:lang w:eastAsia="ko-KR"/>
        </w:rPr>
        <w:t xml:space="preserve">the </w:t>
      </w:r>
      <w:r w:rsidRPr="00A74908">
        <w:rPr>
          <w:rFonts w:eastAsiaTheme="minorEastAsia"/>
          <w:lang w:eastAsia="ko-KR"/>
        </w:rPr>
        <w:t xml:space="preserve">initial draft of </w:t>
      </w:r>
      <w:r w:rsidR="00365941" w:rsidRPr="00A74908">
        <w:rPr>
          <w:rFonts w:eastAsiaTheme="minorEastAsia"/>
          <w:lang w:eastAsia="ko-KR"/>
        </w:rPr>
        <w:t>Liaison document to reply</w:t>
      </w:r>
      <w:r w:rsidR="00CB0340" w:rsidRPr="00A74908">
        <w:rPr>
          <w:rFonts w:eastAsiaTheme="minorEastAsia"/>
          <w:lang w:eastAsia="ko-KR"/>
        </w:rPr>
        <w:t xml:space="preserve"> to JTC1 SC6</w:t>
      </w:r>
      <w:r w:rsidR="00365941" w:rsidRPr="00A74908">
        <w:rPr>
          <w:rFonts w:eastAsiaTheme="minorEastAsia"/>
          <w:lang w:eastAsia="ko-KR"/>
        </w:rPr>
        <w:t xml:space="preserve"> on the comments </w:t>
      </w:r>
      <w:r w:rsidR="00CB0340" w:rsidRPr="00A74908">
        <w:rPr>
          <w:rFonts w:eastAsiaTheme="minorEastAsia"/>
          <w:lang w:eastAsia="ko-KR"/>
        </w:rPr>
        <w:t>in</w:t>
      </w:r>
      <w:r w:rsidR="00365941" w:rsidRPr="00A74908">
        <w:rPr>
          <w:rFonts w:eastAsiaTheme="minorEastAsia"/>
          <w:lang w:eastAsia="ko-KR"/>
        </w:rPr>
        <w:t xml:space="preserve"> </w:t>
      </w:r>
      <w:r w:rsidR="00CB0340" w:rsidRPr="00A74908">
        <w:rPr>
          <w:rFonts w:eastAsiaTheme="minorEastAsia"/>
          <w:lang w:eastAsia="ko-KR"/>
        </w:rPr>
        <w:t xml:space="preserve">the </w:t>
      </w:r>
      <w:r w:rsidR="00365941" w:rsidRPr="00A74908">
        <w:rPr>
          <w:rFonts w:eastAsiaTheme="minorEastAsia"/>
          <w:lang w:eastAsia="ko-KR"/>
        </w:rPr>
        <w:t xml:space="preserve">FDIS 8802-21 </w:t>
      </w:r>
      <w:r w:rsidR="00CB0340" w:rsidRPr="00A74908">
        <w:rPr>
          <w:rFonts w:eastAsiaTheme="minorEastAsia"/>
          <w:lang w:eastAsia="ko-KR"/>
        </w:rPr>
        <w:t>b</w:t>
      </w:r>
      <w:r w:rsidR="00365941" w:rsidRPr="00A74908">
        <w:rPr>
          <w:rFonts w:eastAsiaTheme="minorEastAsia"/>
          <w:lang w:eastAsia="ko-KR"/>
        </w:rPr>
        <w:t>allot</w:t>
      </w:r>
      <w:r w:rsidR="009F5C81" w:rsidRPr="00A74908">
        <w:rPr>
          <w:rFonts w:eastAsiaTheme="minorEastAsia"/>
          <w:lang w:eastAsia="ko-KR"/>
        </w:rPr>
        <w:t>, and WG members discussed and improve</w:t>
      </w:r>
      <w:r w:rsidR="00CB0340" w:rsidRPr="00A74908">
        <w:rPr>
          <w:rFonts w:eastAsiaTheme="minorEastAsia"/>
          <w:lang w:eastAsia="ko-KR"/>
        </w:rPr>
        <w:t>d</w:t>
      </w:r>
      <w:r w:rsidR="009F5C81" w:rsidRPr="00A74908">
        <w:rPr>
          <w:rFonts w:eastAsiaTheme="minorEastAsia"/>
          <w:lang w:eastAsia="ko-KR"/>
        </w:rPr>
        <w:t xml:space="preserve"> the text</w:t>
      </w:r>
      <w:r w:rsidR="00CB0340" w:rsidRPr="00A74908">
        <w:rPr>
          <w:rFonts w:eastAsiaTheme="minorEastAsia"/>
          <w:lang w:eastAsia="ko-KR"/>
        </w:rPr>
        <w:t>.</w:t>
      </w:r>
    </w:p>
    <w:p w14:paraId="6A9C94C3" w14:textId="4189CEBC" w:rsidR="009F5C81" w:rsidRDefault="00A74908" w:rsidP="00337F7D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After consultation with </w:t>
      </w:r>
      <w:r w:rsidR="00441F77">
        <w:rPr>
          <w:rFonts w:eastAsiaTheme="minorEastAsia"/>
          <w:lang w:eastAsia="ko-KR"/>
        </w:rPr>
        <w:t xml:space="preserve">IEEE 802 </w:t>
      </w:r>
      <w:r>
        <w:rPr>
          <w:rFonts w:eastAsiaTheme="minorEastAsia"/>
          <w:lang w:eastAsia="ko-KR"/>
        </w:rPr>
        <w:t>JTC1 SC, WG chair produced and uploaded the final</w:t>
      </w:r>
      <w:r w:rsidR="00CB0340">
        <w:rPr>
          <w:rFonts w:eastAsiaTheme="minorEastAsia" w:hint="eastAsia"/>
          <w:lang w:eastAsia="ko-KR"/>
        </w:rPr>
        <w:t xml:space="preserve"> draft</w:t>
      </w:r>
      <w:r w:rsidR="00CB0340">
        <w:rPr>
          <w:rFonts w:eastAsiaTheme="minorEastAsia"/>
          <w:lang w:eastAsia="ko-KR"/>
        </w:rPr>
        <w:t xml:space="preserve"> (</w:t>
      </w:r>
      <w:r w:rsidR="00CB0340" w:rsidRPr="001C3CA4">
        <w:t>21-1</w:t>
      </w:r>
      <w:r w:rsidR="00CB0340">
        <w:t>8</w:t>
      </w:r>
      <w:r w:rsidR="00CB0340" w:rsidRPr="001C3CA4">
        <w:t>-0</w:t>
      </w:r>
      <w:r w:rsidR="00CB0340">
        <w:t>009-0</w:t>
      </w:r>
      <w:r>
        <w:t>1</w:t>
      </w:r>
      <w:r w:rsidR="00CB0340">
        <w:t>-0000)</w:t>
      </w:r>
      <w:r w:rsidR="00CB0340">
        <w:rPr>
          <w:rFonts w:eastAsiaTheme="minorEastAsia" w:hint="eastAsia"/>
          <w:lang w:eastAsia="ko-KR"/>
        </w:rPr>
        <w:t xml:space="preserve"> on the mentor.</w:t>
      </w:r>
    </w:p>
    <w:p w14:paraId="11F2873E" w14:textId="75334A6A" w:rsidR="00A74908" w:rsidRDefault="00DA4BEE" w:rsidP="00A74908">
      <w:pPr>
        <w:pStyle w:val="2"/>
        <w:ind w:left="851" w:hanging="567"/>
        <w:rPr>
          <w:lang w:eastAsia="ja-JP"/>
        </w:rPr>
      </w:pPr>
      <w:r>
        <w:rPr>
          <w:lang w:eastAsia="ja-JP"/>
        </w:rPr>
        <w:t>Lily</w:t>
      </w:r>
      <w:r w:rsidR="002D0840">
        <w:rPr>
          <w:lang w:eastAsia="ja-JP"/>
        </w:rPr>
        <w:t xml:space="preserve"> Chen</w:t>
      </w:r>
      <w:r>
        <w:rPr>
          <w:lang w:eastAsia="ja-JP"/>
        </w:rPr>
        <w:t xml:space="preserve"> presented a document on Privacy controls and WG discussed on the difference between security and privacy.</w:t>
      </w:r>
    </w:p>
    <w:p w14:paraId="3007E5C8" w14:textId="7B509427" w:rsidR="0005523B" w:rsidRDefault="00FF4117" w:rsidP="0005523B">
      <w:pPr>
        <w:pStyle w:val="2"/>
        <w:ind w:left="851" w:hanging="567"/>
        <w:rPr>
          <w:lang w:eastAsia="ja-JP"/>
        </w:rPr>
      </w:pPr>
      <w:r>
        <w:rPr>
          <w:lang w:eastAsia="ja-JP"/>
        </w:rPr>
        <w:t>Discussion</w:t>
      </w:r>
      <w:r>
        <w:rPr>
          <w:rFonts w:hint="eastAsia"/>
          <w:lang w:eastAsia="ja-JP"/>
        </w:rPr>
        <w:t xml:space="preserve"> on </w:t>
      </w:r>
      <w:r w:rsidR="0005523B">
        <w:rPr>
          <w:lang w:eastAsia="ja-JP"/>
        </w:rPr>
        <w:t xml:space="preserve">requirements for </w:t>
      </w:r>
      <w:r w:rsidR="00824C4E">
        <w:rPr>
          <w:lang w:eastAsia="ja-JP"/>
        </w:rPr>
        <w:t>n</w:t>
      </w:r>
      <w:r w:rsidR="00824C4E" w:rsidRPr="00824C4E">
        <w:rPr>
          <w:lang w:eastAsia="ja-JP"/>
        </w:rPr>
        <w:t xml:space="preserve">etwork </w:t>
      </w:r>
      <w:r w:rsidR="00824C4E">
        <w:rPr>
          <w:lang w:eastAsia="ja-JP"/>
        </w:rPr>
        <w:t>r</w:t>
      </w:r>
      <w:r w:rsidR="00824C4E" w:rsidRPr="00824C4E">
        <w:rPr>
          <w:lang w:eastAsia="ja-JP"/>
        </w:rPr>
        <w:t xml:space="preserve">equirements for </w:t>
      </w:r>
      <w:r w:rsidR="00824C4E">
        <w:rPr>
          <w:lang w:eastAsia="ja-JP"/>
        </w:rPr>
        <w:t>v</w:t>
      </w:r>
      <w:r w:rsidR="00824C4E" w:rsidRPr="00824C4E">
        <w:rPr>
          <w:lang w:eastAsia="ja-JP"/>
        </w:rPr>
        <w:t xml:space="preserve">arious VR HMD </w:t>
      </w:r>
      <w:r w:rsidR="00824C4E">
        <w:rPr>
          <w:lang w:eastAsia="ja-JP"/>
        </w:rPr>
        <w:t>u</w:t>
      </w:r>
      <w:r w:rsidR="00824C4E" w:rsidRPr="00824C4E">
        <w:rPr>
          <w:lang w:eastAsia="ja-JP"/>
        </w:rPr>
        <w:t xml:space="preserve">se </w:t>
      </w:r>
      <w:r w:rsidR="00824C4E">
        <w:rPr>
          <w:lang w:eastAsia="ja-JP"/>
        </w:rPr>
        <w:t>c</w:t>
      </w:r>
      <w:r w:rsidR="00824C4E" w:rsidRPr="00824C4E">
        <w:rPr>
          <w:lang w:eastAsia="ja-JP"/>
        </w:rPr>
        <w:t>ases</w:t>
      </w:r>
      <w:r w:rsidR="0005523B">
        <w:rPr>
          <w:lang w:eastAsia="ja-JP"/>
        </w:rPr>
        <w:t>.</w:t>
      </w:r>
    </w:p>
    <w:p w14:paraId="550CBC6E" w14:textId="450BEA96" w:rsidR="00AB3614" w:rsidRPr="0005523B" w:rsidRDefault="0005523B" w:rsidP="0005523B">
      <w:pPr>
        <w:pStyle w:val="3"/>
        <w:rPr>
          <w:b w:val="0"/>
          <w:lang w:eastAsia="ja-JP"/>
        </w:rPr>
      </w:pPr>
      <w:r w:rsidRPr="0005523B">
        <w:rPr>
          <w:b w:val="0"/>
          <w:lang w:eastAsia="ja-JP"/>
        </w:rPr>
        <w:t xml:space="preserve">Minseok Oh presented </w:t>
      </w:r>
      <w:r>
        <w:rPr>
          <w:b w:val="0"/>
          <w:lang w:eastAsia="ja-JP"/>
        </w:rPr>
        <w:t>“</w:t>
      </w:r>
      <w:r w:rsidR="00824C4E" w:rsidRPr="00824C4E">
        <w:rPr>
          <w:b w:val="0"/>
          <w:lang w:eastAsia="ja-JP"/>
        </w:rPr>
        <w:t>Network Requirements for Various VR HMD Use Cases</w:t>
      </w:r>
      <w:r>
        <w:rPr>
          <w:b w:val="0"/>
          <w:lang w:eastAsia="ja-JP"/>
        </w:rPr>
        <w:t>” (</w:t>
      </w:r>
      <w:r w:rsidR="0080164E" w:rsidRPr="0005523B">
        <w:rPr>
          <w:b w:val="0"/>
          <w:lang w:eastAsia="ja-JP"/>
        </w:rPr>
        <w:t>DCN</w:t>
      </w:r>
      <w:r w:rsidR="001139AB">
        <w:rPr>
          <w:b w:val="0"/>
          <w:lang w:eastAsia="ja-JP"/>
        </w:rPr>
        <w:t>:</w:t>
      </w:r>
      <w:r w:rsidR="002D0840">
        <w:rPr>
          <w:b w:val="0"/>
          <w:lang w:eastAsia="ja-JP"/>
        </w:rPr>
        <w:t xml:space="preserve"> </w:t>
      </w:r>
      <w:r>
        <w:rPr>
          <w:b w:val="0"/>
          <w:lang w:eastAsia="ja-JP"/>
        </w:rPr>
        <w:t>21-1</w:t>
      </w:r>
      <w:r w:rsidR="00824C4E">
        <w:rPr>
          <w:b w:val="0"/>
          <w:lang w:eastAsia="ja-JP"/>
        </w:rPr>
        <w:t>8-0003</w:t>
      </w:r>
      <w:r w:rsidR="0080164E" w:rsidRPr="0005523B">
        <w:rPr>
          <w:b w:val="0"/>
          <w:lang w:eastAsia="ja-JP"/>
        </w:rPr>
        <w:t>-02</w:t>
      </w:r>
      <w:r>
        <w:rPr>
          <w:b w:val="0"/>
          <w:lang w:eastAsia="ja-JP"/>
        </w:rPr>
        <w:t>-0000)</w:t>
      </w:r>
    </w:p>
    <w:p w14:paraId="3F22A551" w14:textId="79D40E11" w:rsidR="002F2430" w:rsidRDefault="002F2430" w:rsidP="002F2430">
      <w:pPr>
        <w:pStyle w:val="4"/>
        <w:numPr>
          <w:ilvl w:val="5"/>
          <w:numId w:val="4"/>
        </w:numPr>
        <w:rPr>
          <w:lang w:eastAsia="ja-JP"/>
        </w:rPr>
      </w:pPr>
      <w:r>
        <w:rPr>
          <w:lang w:eastAsia="ja-JP"/>
        </w:rPr>
        <w:t xml:space="preserve">This contribution </w:t>
      </w:r>
      <w:r w:rsidRPr="002F2430">
        <w:rPr>
          <w:lang w:eastAsia="ja-JP"/>
        </w:rPr>
        <w:t>list</w:t>
      </w:r>
      <w:r>
        <w:rPr>
          <w:lang w:eastAsia="ja-JP"/>
        </w:rPr>
        <w:t>s</w:t>
      </w:r>
      <w:r w:rsidRPr="002F2430">
        <w:rPr>
          <w:lang w:eastAsia="ja-JP"/>
        </w:rPr>
        <w:t xml:space="preserve"> the technical requirements for VR HMD in various use cases in a table based on two contributions</w:t>
      </w:r>
      <w:r>
        <w:rPr>
          <w:lang w:eastAsia="ja-JP"/>
        </w:rPr>
        <w:t xml:space="preserve"> (DCN:</w:t>
      </w:r>
      <w:r w:rsidRPr="002F2430">
        <w:rPr>
          <w:lang w:eastAsia="ja-JP"/>
        </w:rPr>
        <w:t xml:space="preserve"> 3-18-0005-00-0003</w:t>
      </w:r>
      <w:r>
        <w:rPr>
          <w:lang w:eastAsia="ja-JP"/>
        </w:rPr>
        <w:t xml:space="preserve"> of </w:t>
      </w:r>
      <w:r w:rsidRPr="002F2430">
        <w:rPr>
          <w:lang w:eastAsia="ja-JP"/>
        </w:rPr>
        <w:t xml:space="preserve">IEEE </w:t>
      </w:r>
      <w:r>
        <w:rPr>
          <w:lang w:eastAsia="ja-JP"/>
        </w:rPr>
        <w:t xml:space="preserve">WG 3079, </w:t>
      </w:r>
      <w:r w:rsidRPr="002F2430">
        <w:rPr>
          <w:lang w:eastAsia="ja-JP"/>
        </w:rPr>
        <w:t>21-17-0059-02-0000</w:t>
      </w:r>
      <w:r>
        <w:rPr>
          <w:lang w:eastAsia="ja-JP"/>
        </w:rPr>
        <w:t>).</w:t>
      </w:r>
    </w:p>
    <w:p w14:paraId="67B98D1A" w14:textId="634AA0EA" w:rsidR="00BC6CFC" w:rsidRPr="0068691E" w:rsidRDefault="00BC6CFC" w:rsidP="00BC6CFC">
      <w:pPr>
        <w:pStyle w:val="2"/>
        <w:ind w:left="851" w:hanging="567"/>
        <w:rPr>
          <w:rFonts w:eastAsiaTheme="minorEastAsia"/>
          <w:lang w:eastAsia="ko-KR"/>
        </w:rPr>
      </w:pPr>
      <w:r w:rsidRPr="0068691E">
        <w:t xml:space="preserve">Meeting </w:t>
      </w:r>
      <w:r w:rsidR="00BF414B">
        <w:t xml:space="preserve">was </w:t>
      </w:r>
      <w:r w:rsidRPr="0068691E">
        <w:t xml:space="preserve">adjourned at </w:t>
      </w:r>
      <w:r w:rsidR="00101923" w:rsidRPr="00481C56">
        <w:t>0</w:t>
      </w:r>
      <w:r w:rsidR="00876322">
        <w:rPr>
          <w:rFonts w:hint="eastAsia"/>
          <w:lang w:eastAsia="ja-JP"/>
        </w:rPr>
        <w:t>5</w:t>
      </w:r>
      <w:r w:rsidR="005E5E41" w:rsidRPr="00481C56">
        <w:t>:</w:t>
      </w:r>
      <w:r w:rsidR="00481C56" w:rsidRPr="00481C56">
        <w:rPr>
          <w:rFonts w:hint="eastAsia"/>
          <w:lang w:eastAsia="ja-JP"/>
        </w:rPr>
        <w:t>45</w:t>
      </w:r>
      <w:r w:rsidR="00101923" w:rsidRPr="00481C56">
        <w:t>p</w:t>
      </w:r>
      <w:r w:rsidR="009F1094" w:rsidRPr="00481C56">
        <w:rPr>
          <w:rFonts w:eastAsiaTheme="minorEastAsia" w:hint="eastAsia"/>
          <w:lang w:eastAsia="ko-KR"/>
        </w:rPr>
        <w:t>m</w:t>
      </w:r>
    </w:p>
    <w:p w14:paraId="7543F1FC" w14:textId="77777777" w:rsidR="00BC6CFC" w:rsidRPr="0022130D" w:rsidRDefault="00BC6CFC" w:rsidP="006120C1">
      <w:pPr>
        <w:rPr>
          <w:rFonts w:eastAsiaTheme="minorEastAsia"/>
          <w:lang w:eastAsia="ko-KR"/>
        </w:rPr>
      </w:pPr>
    </w:p>
    <w:p w14:paraId="105BA8FC" w14:textId="754BF5AA" w:rsidR="00E66917" w:rsidRPr="005A1D1F" w:rsidRDefault="001D5848" w:rsidP="005A1D1F">
      <w:pPr>
        <w:pStyle w:val="1"/>
        <w:ind w:left="432"/>
        <w:jc w:val="both"/>
        <w:rPr>
          <w:rFonts w:eastAsiaTheme="minorEastAsia"/>
          <w:lang w:eastAsia="ko-KR"/>
        </w:rPr>
      </w:pPr>
      <w:r w:rsidRPr="001D5848">
        <w:rPr>
          <w:rFonts w:eastAsiaTheme="minorEastAsia"/>
          <w:lang w:eastAsia="ko-KR"/>
        </w:rPr>
        <w:t xml:space="preserve">DAY </w:t>
      </w:r>
      <w:r>
        <w:rPr>
          <w:rFonts w:eastAsiaTheme="minorEastAsia"/>
          <w:lang w:eastAsia="ko-KR"/>
        </w:rPr>
        <w:t>3</w:t>
      </w:r>
      <w:r w:rsidRPr="001D5848">
        <w:rPr>
          <w:rFonts w:eastAsiaTheme="minorEastAsia"/>
          <w:lang w:eastAsia="ko-KR"/>
        </w:rPr>
        <w:t xml:space="preserve"> A</w:t>
      </w:r>
      <w:r w:rsidRPr="001D5848">
        <w:rPr>
          <w:rFonts w:eastAsiaTheme="minorEastAsia" w:hint="eastAsia"/>
          <w:lang w:eastAsia="ko-KR"/>
        </w:rPr>
        <w:t>M</w:t>
      </w:r>
      <w:r w:rsidRPr="001D5848">
        <w:rPr>
          <w:rFonts w:eastAsiaTheme="minorEastAsia"/>
          <w:lang w:eastAsia="ko-KR"/>
        </w:rPr>
        <w:t xml:space="preserve">2 </w:t>
      </w:r>
      <w:r w:rsidRPr="002A5641">
        <w:t>(</w:t>
      </w:r>
      <w:r>
        <w:t>10</w:t>
      </w:r>
      <w:r w:rsidRPr="001D5848">
        <w:rPr>
          <w:rFonts w:eastAsiaTheme="minorEastAsia"/>
          <w:lang w:eastAsia="ko-KR"/>
        </w:rPr>
        <w:t>:</w:t>
      </w:r>
      <w:r w:rsidRPr="001D5848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0a</w:t>
      </w:r>
      <w:r w:rsidRPr="001D5848">
        <w:rPr>
          <w:rFonts w:eastAsiaTheme="minorEastAsia" w:hint="eastAsia"/>
          <w:lang w:eastAsia="ko-KR"/>
        </w:rPr>
        <w:t>m</w:t>
      </w:r>
      <w:r w:rsidRPr="001D5848">
        <w:rPr>
          <w:rFonts w:eastAsiaTheme="minorEastAsia"/>
          <w:lang w:eastAsia="ko-KR"/>
        </w:rPr>
        <w:t>-12:</w:t>
      </w:r>
      <w:r w:rsidR="005E5E41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</w:t>
      </w:r>
      <w:r w:rsidRPr="001D5848">
        <w:rPr>
          <w:rFonts w:eastAsiaTheme="minorEastAsia" w:hint="eastAsia"/>
          <w:lang w:eastAsia="ko-KR"/>
        </w:rPr>
        <w:t>pm</w:t>
      </w:r>
      <w:r w:rsidRPr="002A5641">
        <w:t>)</w:t>
      </w:r>
      <w:r>
        <w:t>,</w:t>
      </w:r>
      <w:r w:rsidR="00EB51E8">
        <w:t xml:space="preserve"> </w:t>
      </w:r>
      <w:r w:rsidR="00EB51E8" w:rsidRPr="001D5848">
        <w:rPr>
          <w:rFonts w:eastAsiaTheme="minorEastAsia"/>
          <w:lang w:eastAsia="ko-KR"/>
        </w:rPr>
        <w:t>PM</w:t>
      </w:r>
      <w:r w:rsidR="00EB51E8">
        <w:rPr>
          <w:rFonts w:eastAsiaTheme="minorEastAsia"/>
          <w:lang w:eastAsia="ko-KR"/>
        </w:rPr>
        <w:t>1</w:t>
      </w:r>
      <w:r w:rsidR="00EB51E8" w:rsidRPr="001D5848">
        <w:rPr>
          <w:rFonts w:eastAsiaTheme="minorEastAsia" w:hint="eastAsia"/>
          <w:lang w:eastAsia="ko-KR"/>
        </w:rPr>
        <w:t xml:space="preserve"> </w:t>
      </w:r>
      <w:r w:rsidR="00EB51E8" w:rsidRPr="002A5641">
        <w:t>(</w:t>
      </w:r>
      <w:r w:rsidR="00EB51E8">
        <w:t>1</w:t>
      </w:r>
      <w:r w:rsidR="00EB51E8" w:rsidRPr="001D5848">
        <w:rPr>
          <w:rFonts w:eastAsiaTheme="minorEastAsia"/>
          <w:lang w:eastAsia="ko-KR"/>
        </w:rPr>
        <w:t>:</w:t>
      </w:r>
      <w:r w:rsidR="00EB51E8">
        <w:rPr>
          <w:rFonts w:eastAsiaTheme="minorEastAsia"/>
          <w:lang w:eastAsia="ko-KR"/>
        </w:rPr>
        <w:t>30</w:t>
      </w:r>
      <w:r w:rsidR="00EB51E8" w:rsidRPr="001D5848">
        <w:rPr>
          <w:rFonts w:eastAsiaTheme="minorEastAsia"/>
          <w:lang w:eastAsia="ko-KR"/>
        </w:rPr>
        <w:t>pm-</w:t>
      </w:r>
      <w:r w:rsidR="00EB51E8">
        <w:rPr>
          <w:rFonts w:eastAsiaTheme="minorEastAsia"/>
          <w:lang w:eastAsia="ko-KR"/>
        </w:rPr>
        <w:t>3</w:t>
      </w:r>
      <w:r w:rsidR="00EB51E8" w:rsidRPr="001D5848">
        <w:rPr>
          <w:rFonts w:eastAsiaTheme="minorEastAsia"/>
          <w:lang w:eastAsia="ko-KR"/>
        </w:rPr>
        <w:t>:</w:t>
      </w:r>
      <w:r w:rsidR="00EB51E8">
        <w:rPr>
          <w:rFonts w:eastAsiaTheme="minorEastAsia"/>
          <w:lang w:eastAsia="ko-KR"/>
        </w:rPr>
        <w:t>3</w:t>
      </w:r>
      <w:r w:rsidR="00EB51E8" w:rsidRPr="001D5848">
        <w:rPr>
          <w:rFonts w:eastAsiaTheme="minorEastAsia"/>
          <w:lang w:eastAsia="ko-KR"/>
        </w:rPr>
        <w:t>0</w:t>
      </w:r>
      <w:r w:rsidR="00EB51E8" w:rsidRPr="001D5848">
        <w:rPr>
          <w:rFonts w:eastAsiaTheme="minorEastAsia" w:hint="eastAsia"/>
          <w:lang w:eastAsia="ko-KR"/>
        </w:rPr>
        <w:t>pm</w:t>
      </w:r>
      <w:r w:rsidR="00EB51E8" w:rsidRPr="002A5641">
        <w:t>)</w:t>
      </w:r>
      <w:r w:rsidR="00EB51E8">
        <w:t>,</w:t>
      </w:r>
      <w:r w:rsidRPr="001D5848">
        <w:rPr>
          <w:rFonts w:eastAsiaTheme="minorEastAsia"/>
          <w:lang w:eastAsia="ko-KR"/>
        </w:rPr>
        <w:t xml:space="preserve"> </w:t>
      </w:r>
      <w:r w:rsidR="00A53433">
        <w:rPr>
          <w:rFonts w:eastAsiaTheme="minorEastAsia"/>
          <w:lang w:eastAsia="ko-KR"/>
        </w:rPr>
        <w:t>March 7</w:t>
      </w:r>
      <w:r w:rsidRPr="002A5641">
        <w:t>, 201</w:t>
      </w:r>
      <w:r w:rsidR="00A53433">
        <w:t>8</w:t>
      </w:r>
      <w:r w:rsidRPr="002A5641">
        <w:t xml:space="preserve">: </w:t>
      </w:r>
      <w:r w:rsidR="00FE4FD9" w:rsidRPr="0018711C">
        <w:rPr>
          <w:rFonts w:eastAsiaTheme="minorEastAsia" w:hint="eastAsia"/>
          <w:lang w:eastAsia="ko-KR"/>
        </w:rPr>
        <w:t xml:space="preserve">Room </w:t>
      </w:r>
      <w:r w:rsidR="0018711C" w:rsidRPr="0018711C">
        <w:rPr>
          <w:rFonts w:eastAsiaTheme="minorEastAsia"/>
          <w:lang w:eastAsia="ko-KR"/>
        </w:rPr>
        <w:t>McCarran A</w:t>
      </w:r>
    </w:p>
    <w:p w14:paraId="418795EC" w14:textId="1C258F72" w:rsidR="00F822D0" w:rsidRDefault="00F822D0" w:rsidP="00F822D0">
      <w:pPr>
        <w:pStyle w:val="2"/>
        <w:ind w:left="851" w:hanging="567"/>
      </w:pPr>
      <w:r w:rsidRPr="002A5641">
        <w:t xml:space="preserve">Meeting is called to order at </w:t>
      </w:r>
      <w:r w:rsidRPr="000E174C">
        <w:t>10</w:t>
      </w:r>
      <w:r w:rsidRPr="000E174C">
        <w:rPr>
          <w:rFonts w:eastAsiaTheme="minorEastAsia" w:hint="eastAsia"/>
          <w:lang w:eastAsia="ko-KR"/>
        </w:rPr>
        <w:t>:</w:t>
      </w:r>
      <w:r w:rsidRPr="000E174C">
        <w:rPr>
          <w:rFonts w:eastAsiaTheme="minorEastAsia"/>
          <w:lang w:eastAsia="ko-KR"/>
        </w:rPr>
        <w:t>30a</w:t>
      </w:r>
      <w:r w:rsidRPr="000E174C">
        <w:rPr>
          <w:rFonts w:eastAsiaTheme="minorEastAsia" w:hint="eastAsia"/>
          <w:lang w:eastAsia="ko-KR"/>
        </w:rPr>
        <w:t>m</w:t>
      </w:r>
      <w:r w:rsidRPr="002A5641">
        <w:t xml:space="preserve"> by Subir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</w:p>
    <w:p w14:paraId="0E30DEEE" w14:textId="253A7225" w:rsidR="00A970DE" w:rsidRDefault="00A970DE" w:rsidP="00A970DE">
      <w:pPr>
        <w:pStyle w:val="2"/>
        <w:ind w:left="851" w:hanging="567"/>
        <w:rPr>
          <w:lang w:eastAsia="ja-JP"/>
        </w:rPr>
      </w:pPr>
      <w:r>
        <w:rPr>
          <w:lang w:eastAsia="ja-JP"/>
        </w:rPr>
        <w:t>Discussion</w:t>
      </w:r>
      <w:r>
        <w:rPr>
          <w:rFonts w:hint="eastAsia"/>
          <w:lang w:eastAsia="ja-JP"/>
        </w:rPr>
        <w:t xml:space="preserve"> on </w:t>
      </w:r>
      <w:r>
        <w:rPr>
          <w:lang w:eastAsia="ja-JP"/>
        </w:rPr>
        <w:t>requirements for n</w:t>
      </w:r>
      <w:r w:rsidRPr="00824C4E">
        <w:rPr>
          <w:lang w:eastAsia="ja-JP"/>
        </w:rPr>
        <w:t xml:space="preserve">etwork </w:t>
      </w:r>
      <w:r>
        <w:rPr>
          <w:lang w:eastAsia="ja-JP"/>
        </w:rPr>
        <w:t>r</w:t>
      </w:r>
      <w:r w:rsidRPr="00824C4E">
        <w:rPr>
          <w:lang w:eastAsia="ja-JP"/>
        </w:rPr>
        <w:t xml:space="preserve">equirements for </w:t>
      </w:r>
      <w:r>
        <w:rPr>
          <w:lang w:eastAsia="ja-JP"/>
        </w:rPr>
        <w:t>v</w:t>
      </w:r>
      <w:r w:rsidRPr="00824C4E">
        <w:rPr>
          <w:lang w:eastAsia="ja-JP"/>
        </w:rPr>
        <w:t xml:space="preserve">arious VR HMD </w:t>
      </w:r>
      <w:r>
        <w:rPr>
          <w:lang w:eastAsia="ja-JP"/>
        </w:rPr>
        <w:t>u</w:t>
      </w:r>
      <w:r w:rsidRPr="00824C4E">
        <w:rPr>
          <w:lang w:eastAsia="ja-JP"/>
        </w:rPr>
        <w:t xml:space="preserve">se </w:t>
      </w:r>
      <w:r>
        <w:rPr>
          <w:lang w:eastAsia="ja-JP"/>
        </w:rPr>
        <w:t>c</w:t>
      </w:r>
      <w:r w:rsidRPr="00824C4E">
        <w:rPr>
          <w:lang w:eastAsia="ja-JP"/>
        </w:rPr>
        <w:t>ases</w:t>
      </w:r>
      <w:r>
        <w:rPr>
          <w:lang w:eastAsia="ja-JP"/>
        </w:rPr>
        <w:t xml:space="preserve">. </w:t>
      </w:r>
    </w:p>
    <w:p w14:paraId="2607AC5B" w14:textId="7B92BC6B" w:rsidR="00A970DE" w:rsidRPr="00A40B45" w:rsidRDefault="00A970DE" w:rsidP="00A40B45">
      <w:pPr>
        <w:pStyle w:val="3"/>
        <w:rPr>
          <w:b w:val="0"/>
          <w:lang w:eastAsia="ja-JP"/>
        </w:rPr>
      </w:pPr>
      <w:r w:rsidRPr="00A40B45">
        <w:rPr>
          <w:b w:val="0"/>
          <w:lang w:eastAsia="ja-JP"/>
        </w:rPr>
        <w:t xml:space="preserve">Dongil Dillon Seo presented </w:t>
      </w:r>
      <w:r w:rsidR="00A40B45" w:rsidRPr="00A40B45">
        <w:rPr>
          <w:b w:val="0"/>
          <w:lang w:eastAsia="ja-JP"/>
        </w:rPr>
        <w:t>“Network Property for HMD based VR”</w:t>
      </w:r>
      <w:r w:rsidRPr="00A40B45">
        <w:rPr>
          <w:b w:val="0"/>
          <w:lang w:eastAsia="ja-JP"/>
        </w:rPr>
        <w:t xml:space="preserve"> (DCN 21-18-</w:t>
      </w:r>
      <w:r w:rsidRPr="00A40B45">
        <w:rPr>
          <w:rFonts w:hint="eastAsia"/>
          <w:b w:val="0"/>
          <w:lang w:eastAsia="ja-JP"/>
        </w:rPr>
        <w:t>0004-</w:t>
      </w:r>
      <w:r w:rsidRPr="00A40B45">
        <w:rPr>
          <w:b w:val="0"/>
          <w:lang w:eastAsia="ja-JP"/>
        </w:rPr>
        <w:t>01</w:t>
      </w:r>
      <w:r w:rsidRPr="00A40B45">
        <w:rPr>
          <w:rFonts w:hint="eastAsia"/>
          <w:b w:val="0"/>
          <w:lang w:eastAsia="ja-JP"/>
        </w:rPr>
        <w:t>-0000)</w:t>
      </w:r>
    </w:p>
    <w:p w14:paraId="47CD5D06" w14:textId="2EF0AF72" w:rsidR="00505D2A" w:rsidRDefault="00A40B45" w:rsidP="00505D2A">
      <w:pPr>
        <w:pStyle w:val="afa"/>
        <w:numPr>
          <w:ilvl w:val="0"/>
          <w:numId w:val="21"/>
        </w:numPr>
        <w:rPr>
          <w:lang w:eastAsia="ja-JP"/>
        </w:rPr>
      </w:pPr>
      <w:r w:rsidRPr="00A40B45">
        <w:rPr>
          <w:lang w:eastAsia="ja-JP"/>
        </w:rPr>
        <w:t xml:space="preserve">This contribution </w:t>
      </w:r>
      <w:r w:rsidR="00505D2A">
        <w:rPr>
          <w:lang w:eastAsia="ja-JP"/>
        </w:rPr>
        <w:t xml:space="preserve">raises </w:t>
      </w:r>
      <w:r w:rsidR="00292EFF">
        <w:rPr>
          <w:lang w:eastAsia="ja-JP"/>
        </w:rPr>
        <w:t xml:space="preserve">the issue on a </w:t>
      </w:r>
      <w:r w:rsidR="00505D2A">
        <w:rPr>
          <w:lang w:eastAsia="ja-JP"/>
        </w:rPr>
        <w:t xml:space="preserve">usefulness </w:t>
      </w:r>
      <w:r w:rsidR="00505D2A" w:rsidRPr="00505D2A">
        <w:rPr>
          <w:lang w:eastAsia="ja-JP"/>
        </w:rPr>
        <w:t xml:space="preserve">of </w:t>
      </w:r>
      <w:r w:rsidR="00505D2A">
        <w:rPr>
          <w:lang w:eastAsia="ja-JP"/>
        </w:rPr>
        <w:t xml:space="preserve">the values in the table presented in </w:t>
      </w:r>
      <w:r w:rsidR="00292EFF">
        <w:rPr>
          <w:lang w:eastAsia="ja-JP"/>
        </w:rPr>
        <w:t>“</w:t>
      </w:r>
      <w:r w:rsidR="00292EFF" w:rsidRPr="00824C4E">
        <w:rPr>
          <w:lang w:eastAsia="ja-JP"/>
        </w:rPr>
        <w:t>Network Requirements for Various VR HMD Use Cases</w:t>
      </w:r>
      <w:r w:rsidR="00292EFF">
        <w:rPr>
          <w:lang w:eastAsia="ja-JP"/>
        </w:rPr>
        <w:t>” (</w:t>
      </w:r>
      <w:r w:rsidR="00505D2A" w:rsidRPr="0005523B">
        <w:rPr>
          <w:lang w:eastAsia="ja-JP"/>
        </w:rPr>
        <w:t>DCN</w:t>
      </w:r>
      <w:r w:rsidR="00505D2A">
        <w:rPr>
          <w:lang w:eastAsia="ja-JP"/>
        </w:rPr>
        <w:t>: 21-18-0003</w:t>
      </w:r>
      <w:r w:rsidR="00505D2A" w:rsidRPr="0005523B">
        <w:rPr>
          <w:lang w:eastAsia="ja-JP"/>
        </w:rPr>
        <w:t>-02</w:t>
      </w:r>
      <w:r w:rsidR="00505D2A">
        <w:rPr>
          <w:lang w:eastAsia="ja-JP"/>
        </w:rPr>
        <w:t>-0000</w:t>
      </w:r>
      <w:r w:rsidR="00292EFF">
        <w:rPr>
          <w:lang w:eastAsia="ja-JP"/>
        </w:rPr>
        <w:t>)</w:t>
      </w:r>
      <w:r w:rsidR="00505D2A">
        <w:rPr>
          <w:lang w:eastAsia="ja-JP"/>
        </w:rPr>
        <w:t>.</w:t>
      </w:r>
      <w:r w:rsidR="00292EFF">
        <w:rPr>
          <w:lang w:eastAsia="ja-JP"/>
        </w:rPr>
        <w:t xml:space="preserve"> The presenter suggested that the values </w:t>
      </w:r>
      <w:r w:rsidR="001B5A36">
        <w:rPr>
          <w:lang w:eastAsia="ja-JP"/>
        </w:rPr>
        <w:t>are</w:t>
      </w:r>
      <w:r w:rsidR="00292EFF">
        <w:rPr>
          <w:lang w:eastAsia="ja-JP"/>
        </w:rPr>
        <w:t xml:space="preserve"> derived by theoretical estimation but </w:t>
      </w:r>
      <w:r w:rsidR="001B5A36">
        <w:rPr>
          <w:lang w:eastAsia="ja-JP"/>
        </w:rPr>
        <w:t xml:space="preserve">emphasized the need for </w:t>
      </w:r>
      <w:r w:rsidR="00292EFF">
        <w:rPr>
          <w:lang w:eastAsia="ja-JP"/>
        </w:rPr>
        <w:t>real values derived by experiments</w:t>
      </w:r>
      <w:r w:rsidR="00441F77">
        <w:rPr>
          <w:lang w:eastAsia="ja-JP"/>
        </w:rPr>
        <w:t xml:space="preserve"> as well</w:t>
      </w:r>
      <w:r w:rsidR="001B5A36">
        <w:rPr>
          <w:lang w:eastAsia="ja-JP"/>
        </w:rPr>
        <w:t xml:space="preserve">. </w:t>
      </w:r>
      <w:r w:rsidR="00292EFF">
        <w:rPr>
          <w:lang w:eastAsia="ja-JP"/>
        </w:rPr>
        <w:t xml:space="preserve">  </w:t>
      </w:r>
    </w:p>
    <w:p w14:paraId="74E3EF76" w14:textId="7EB781AB" w:rsidR="001E387C" w:rsidRDefault="00292EFF" w:rsidP="00505D2A">
      <w:pPr>
        <w:pStyle w:val="afa"/>
        <w:numPr>
          <w:ilvl w:val="0"/>
          <w:numId w:val="21"/>
        </w:numPr>
        <w:rPr>
          <w:lang w:eastAsia="ja-JP"/>
        </w:rPr>
      </w:pPr>
      <w:r>
        <w:rPr>
          <w:rFonts w:hint="eastAsia"/>
          <w:lang w:eastAsia="ja-JP"/>
        </w:rPr>
        <w:t>WG cha</w:t>
      </w:r>
      <w:r w:rsidR="00CA10B1">
        <w:rPr>
          <w:lang w:eastAsia="ja-JP"/>
        </w:rPr>
        <w:t>i</w:t>
      </w:r>
      <w:r>
        <w:rPr>
          <w:rFonts w:hint="eastAsia"/>
          <w:lang w:eastAsia="ja-JP"/>
        </w:rPr>
        <w:t xml:space="preserve">r suggested </w:t>
      </w:r>
      <w:r w:rsidR="001E387C">
        <w:rPr>
          <w:lang w:eastAsia="ja-JP"/>
        </w:rPr>
        <w:t>following points</w:t>
      </w:r>
      <w:r w:rsidR="00441F77">
        <w:rPr>
          <w:lang w:eastAsia="ja-JP"/>
        </w:rPr>
        <w:t>:</w:t>
      </w:r>
    </w:p>
    <w:p w14:paraId="591A6602" w14:textId="6037BF0B" w:rsidR="00505D2A" w:rsidRDefault="001E387C" w:rsidP="001E387C">
      <w:pPr>
        <w:pStyle w:val="afa"/>
        <w:numPr>
          <w:ilvl w:val="1"/>
          <w:numId w:val="21"/>
        </w:numPr>
        <w:rPr>
          <w:lang w:eastAsia="ja-JP"/>
        </w:rPr>
      </w:pPr>
      <w:r>
        <w:rPr>
          <w:lang w:eastAsia="ja-JP"/>
        </w:rPr>
        <w:t>T</w:t>
      </w:r>
      <w:r w:rsidR="00292EFF">
        <w:rPr>
          <w:rFonts w:hint="eastAsia"/>
          <w:lang w:eastAsia="ja-JP"/>
        </w:rPr>
        <w:t xml:space="preserve">he </w:t>
      </w:r>
      <w:r>
        <w:rPr>
          <w:lang w:eastAsia="ja-JP"/>
        </w:rPr>
        <w:t>real</w:t>
      </w:r>
      <w:r w:rsidR="00292EFF">
        <w:rPr>
          <w:rFonts w:hint="eastAsia"/>
          <w:lang w:eastAsia="ja-JP"/>
        </w:rPr>
        <w:t xml:space="preserve"> </w:t>
      </w:r>
      <w:r w:rsidR="00292EFF">
        <w:rPr>
          <w:lang w:eastAsia="ja-JP"/>
        </w:rPr>
        <w:t xml:space="preserve">values </w:t>
      </w:r>
      <w:r>
        <w:rPr>
          <w:lang w:eastAsia="ja-JP"/>
        </w:rPr>
        <w:t>are not required for the white paper.</w:t>
      </w:r>
    </w:p>
    <w:p w14:paraId="4569FE87" w14:textId="304A348E" w:rsidR="00780FB0" w:rsidRDefault="00780FB0" w:rsidP="001E387C">
      <w:pPr>
        <w:pStyle w:val="afa"/>
        <w:numPr>
          <w:ilvl w:val="1"/>
          <w:numId w:val="21"/>
        </w:numPr>
        <w:rPr>
          <w:lang w:eastAsia="ja-JP"/>
        </w:rPr>
      </w:pPr>
      <w:r>
        <w:rPr>
          <w:lang w:eastAsia="ja-JP"/>
        </w:rPr>
        <w:t>Each row of the table should be explained in its own sub</w:t>
      </w:r>
      <w:r w:rsidR="00CA10B1">
        <w:rPr>
          <w:lang w:eastAsia="ja-JP"/>
        </w:rPr>
        <w:t>-</w:t>
      </w:r>
      <w:r>
        <w:rPr>
          <w:lang w:eastAsia="ja-JP"/>
        </w:rPr>
        <w:t>clauses.</w:t>
      </w:r>
    </w:p>
    <w:p w14:paraId="5A13F836" w14:textId="41C1BDDD" w:rsidR="00A40B45" w:rsidRPr="00A40B45" w:rsidRDefault="001E387C" w:rsidP="001E387C">
      <w:pPr>
        <w:pStyle w:val="afa"/>
        <w:numPr>
          <w:ilvl w:val="1"/>
          <w:numId w:val="21"/>
        </w:numPr>
        <w:rPr>
          <w:lang w:eastAsia="ja-JP"/>
        </w:rPr>
      </w:pPr>
      <w:r>
        <w:rPr>
          <w:lang w:eastAsia="ja-JP"/>
        </w:rPr>
        <w:t xml:space="preserve">The </w:t>
      </w:r>
      <w:r w:rsidR="00780FB0">
        <w:rPr>
          <w:lang w:eastAsia="ja-JP"/>
        </w:rPr>
        <w:t xml:space="preserve">latest </w:t>
      </w:r>
      <w:r>
        <w:rPr>
          <w:lang w:eastAsia="ja-JP"/>
        </w:rPr>
        <w:t xml:space="preserve">theoretical values are </w:t>
      </w:r>
      <w:r w:rsidR="00780FB0">
        <w:rPr>
          <w:lang w:eastAsia="ja-JP"/>
        </w:rPr>
        <w:t xml:space="preserve">only </w:t>
      </w:r>
      <w:r>
        <w:rPr>
          <w:lang w:eastAsia="ja-JP"/>
        </w:rPr>
        <w:t xml:space="preserve">derived from the highest </w:t>
      </w:r>
      <w:r w:rsidR="00780FB0">
        <w:rPr>
          <w:lang w:eastAsia="ja-JP"/>
        </w:rPr>
        <w:t>resolution</w:t>
      </w:r>
      <w:r>
        <w:rPr>
          <w:lang w:eastAsia="ja-JP"/>
        </w:rPr>
        <w:t xml:space="preserve">. </w:t>
      </w:r>
      <w:r w:rsidR="00780FB0">
        <w:rPr>
          <w:lang w:eastAsia="ja-JP"/>
        </w:rPr>
        <w:t xml:space="preserve">But, </w:t>
      </w:r>
      <w:r w:rsidR="00441F77">
        <w:rPr>
          <w:lang w:eastAsia="ja-JP"/>
        </w:rPr>
        <w:t xml:space="preserve">it </w:t>
      </w:r>
      <w:r w:rsidR="00780FB0">
        <w:rPr>
          <w:lang w:eastAsia="ja-JP"/>
        </w:rPr>
        <w:t xml:space="preserve">can </w:t>
      </w:r>
      <w:r w:rsidR="00441F77">
        <w:rPr>
          <w:lang w:eastAsia="ja-JP"/>
        </w:rPr>
        <w:t xml:space="preserve">describe </w:t>
      </w:r>
      <w:r w:rsidR="00780FB0">
        <w:rPr>
          <w:lang w:eastAsia="ja-JP"/>
        </w:rPr>
        <w:t xml:space="preserve">theoretical values for each resolution, e.g., FHD or 4K. </w:t>
      </w:r>
      <w:r>
        <w:rPr>
          <w:lang w:eastAsia="ja-JP"/>
        </w:rPr>
        <w:t>Not only ideal values but also relaxed values should be added to the table.</w:t>
      </w:r>
    </w:p>
    <w:p w14:paraId="00459F21" w14:textId="79AE40A1" w:rsidR="008F5153" w:rsidRDefault="00780FB0" w:rsidP="00780FB0">
      <w:pPr>
        <w:pStyle w:val="afa"/>
        <w:numPr>
          <w:ilvl w:val="0"/>
          <w:numId w:val="21"/>
        </w:numPr>
        <w:rPr>
          <w:lang w:eastAsia="ja-JP"/>
        </w:rPr>
      </w:pPr>
      <w:r>
        <w:rPr>
          <w:rFonts w:hint="eastAsia"/>
          <w:lang w:eastAsia="ja-JP"/>
        </w:rPr>
        <w:t>WG cha</w:t>
      </w:r>
      <w:r w:rsidR="00CA10B1">
        <w:rPr>
          <w:lang w:eastAsia="ja-JP"/>
        </w:rPr>
        <w:t>i</w:t>
      </w:r>
      <w:r>
        <w:rPr>
          <w:rFonts w:hint="eastAsia"/>
          <w:lang w:eastAsia="ja-JP"/>
        </w:rPr>
        <w:t xml:space="preserve">r </w:t>
      </w:r>
      <w:r>
        <w:rPr>
          <w:lang w:eastAsia="ja-JP"/>
        </w:rPr>
        <w:t>suggested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to provide </w:t>
      </w:r>
      <w:r w:rsidR="00441F77">
        <w:rPr>
          <w:lang w:eastAsia="ja-JP"/>
        </w:rPr>
        <w:t>a ‘</w:t>
      </w:r>
      <w:r>
        <w:rPr>
          <w:lang w:eastAsia="ja-JP"/>
        </w:rPr>
        <w:t xml:space="preserve">Table of </w:t>
      </w:r>
      <w:r w:rsidR="00441F77">
        <w:rPr>
          <w:lang w:eastAsia="ja-JP"/>
        </w:rPr>
        <w:t>C</w:t>
      </w:r>
      <w:r>
        <w:rPr>
          <w:lang w:eastAsia="ja-JP"/>
        </w:rPr>
        <w:t>ontents</w:t>
      </w:r>
      <w:r w:rsidR="00441F77">
        <w:rPr>
          <w:lang w:eastAsia="ja-JP"/>
        </w:rPr>
        <w:t>’</w:t>
      </w:r>
      <w:r>
        <w:rPr>
          <w:lang w:eastAsia="ja-JP"/>
        </w:rPr>
        <w:t xml:space="preserve"> for the white paper.</w:t>
      </w:r>
    </w:p>
    <w:p w14:paraId="2EFBE57B" w14:textId="394529E1" w:rsidR="00D92DED" w:rsidRDefault="00D92DED" w:rsidP="00D92DED">
      <w:pPr>
        <w:pStyle w:val="3"/>
        <w:rPr>
          <w:b w:val="0"/>
          <w:lang w:eastAsia="ja-JP"/>
        </w:rPr>
      </w:pPr>
      <w:r w:rsidRPr="00D92DED">
        <w:rPr>
          <w:b w:val="0"/>
          <w:lang w:eastAsia="ja-JP"/>
        </w:rPr>
        <w:lastRenderedPageBreak/>
        <w:t xml:space="preserve">Sangkwon Peter </w:t>
      </w:r>
      <w:r w:rsidR="008E0F57" w:rsidRPr="00D92DED">
        <w:rPr>
          <w:b w:val="0"/>
          <w:lang w:eastAsia="ja-JP"/>
        </w:rPr>
        <w:t xml:space="preserve">Jeong </w:t>
      </w:r>
      <w:r w:rsidR="00212AB6" w:rsidRPr="00D92DED">
        <w:rPr>
          <w:b w:val="0"/>
          <w:lang w:eastAsia="ja-JP"/>
        </w:rPr>
        <w:t>presented</w:t>
      </w:r>
      <w:r w:rsidR="00441F77">
        <w:rPr>
          <w:b w:val="0"/>
          <w:lang w:eastAsia="ja-JP"/>
        </w:rPr>
        <w:t xml:space="preserve"> the </w:t>
      </w:r>
      <w:r w:rsidR="00212AB6" w:rsidRPr="00D92DED">
        <w:rPr>
          <w:b w:val="0"/>
          <w:lang w:eastAsia="ja-JP"/>
        </w:rPr>
        <w:t xml:space="preserve"> </w:t>
      </w:r>
      <w:r w:rsidRPr="00D92DED">
        <w:rPr>
          <w:b w:val="0"/>
          <w:lang w:eastAsia="ja-JP"/>
        </w:rPr>
        <w:t>“Status of IEEE 3079”</w:t>
      </w:r>
      <w:r w:rsidR="00212AB6" w:rsidRPr="00D92DED">
        <w:rPr>
          <w:b w:val="0"/>
          <w:lang w:eastAsia="ja-JP"/>
        </w:rPr>
        <w:t xml:space="preserve"> (DCN 21-18-</w:t>
      </w:r>
      <w:r w:rsidR="00212AB6" w:rsidRPr="00D92DED">
        <w:rPr>
          <w:rFonts w:hint="eastAsia"/>
          <w:b w:val="0"/>
          <w:lang w:eastAsia="ja-JP"/>
        </w:rPr>
        <w:t>0005-</w:t>
      </w:r>
      <w:r w:rsidR="00212AB6" w:rsidRPr="00D92DED">
        <w:rPr>
          <w:b w:val="0"/>
          <w:lang w:eastAsia="ja-JP"/>
        </w:rPr>
        <w:t>00</w:t>
      </w:r>
      <w:r w:rsidR="00212AB6" w:rsidRPr="00D92DED">
        <w:rPr>
          <w:rFonts w:hint="eastAsia"/>
          <w:b w:val="0"/>
          <w:lang w:eastAsia="ja-JP"/>
        </w:rPr>
        <w:t>-0000)</w:t>
      </w:r>
      <w:r>
        <w:rPr>
          <w:b w:val="0"/>
          <w:lang w:eastAsia="ja-JP"/>
        </w:rPr>
        <w:t xml:space="preserve"> Status of IEEE P307</w:t>
      </w:r>
    </w:p>
    <w:p w14:paraId="6C38C372" w14:textId="77777777" w:rsidR="00D92DED" w:rsidRDefault="00D92DED" w:rsidP="00D92DED">
      <w:pPr>
        <w:pStyle w:val="3"/>
        <w:numPr>
          <w:ilvl w:val="0"/>
          <w:numId w:val="23"/>
        </w:numPr>
        <w:rPr>
          <w:b w:val="0"/>
          <w:lang w:eastAsia="ja-JP"/>
        </w:rPr>
      </w:pPr>
      <w:r>
        <w:rPr>
          <w:b w:val="0"/>
          <w:lang w:eastAsia="ja-JP"/>
        </w:rPr>
        <w:t xml:space="preserve">The contribution reports </w:t>
      </w:r>
      <w:r w:rsidRPr="00D92DED">
        <w:rPr>
          <w:b w:val="0"/>
          <w:lang w:eastAsia="ja-JP"/>
        </w:rPr>
        <w:t>the current activities of IEEE P3079 WG</w:t>
      </w:r>
      <w:r>
        <w:rPr>
          <w:b w:val="0"/>
          <w:lang w:eastAsia="ja-JP"/>
        </w:rPr>
        <w:t>.</w:t>
      </w:r>
    </w:p>
    <w:p w14:paraId="518CE108" w14:textId="16E391A0" w:rsidR="00D92DED" w:rsidRDefault="00D92DED" w:rsidP="00D92DED">
      <w:pPr>
        <w:pStyle w:val="3"/>
        <w:numPr>
          <w:ilvl w:val="0"/>
          <w:numId w:val="23"/>
        </w:numPr>
        <w:rPr>
          <w:b w:val="0"/>
          <w:lang w:eastAsia="ja-JP"/>
        </w:rPr>
      </w:pPr>
      <w:r>
        <w:rPr>
          <w:b w:val="0"/>
          <w:lang w:eastAsia="ja-JP"/>
        </w:rPr>
        <w:t>IEEE P3079 WG made the expected schedule developing the standard document of IEEE P3079 WG.</w:t>
      </w:r>
    </w:p>
    <w:p w14:paraId="3356658B" w14:textId="28414694" w:rsidR="00D92DED" w:rsidRDefault="00D92DED" w:rsidP="00D92DED">
      <w:pPr>
        <w:pStyle w:val="3"/>
        <w:numPr>
          <w:ilvl w:val="0"/>
          <w:numId w:val="23"/>
        </w:numPr>
        <w:rPr>
          <w:b w:val="0"/>
          <w:lang w:eastAsia="ja-JP"/>
        </w:rPr>
      </w:pPr>
      <w:r>
        <w:rPr>
          <w:b w:val="0"/>
          <w:lang w:eastAsia="ja-JP"/>
        </w:rPr>
        <w:t>WG name is changed to “</w:t>
      </w:r>
      <w:r w:rsidRPr="00D92DED">
        <w:rPr>
          <w:b w:val="0"/>
          <w:lang w:eastAsia="ja-JP"/>
        </w:rPr>
        <w:t>Cybersickness Reduction Working Group</w:t>
      </w:r>
      <w:r>
        <w:rPr>
          <w:b w:val="0"/>
          <w:lang w:eastAsia="ja-JP"/>
        </w:rPr>
        <w:t>”, and the title of IEEE P3079 PAR is changed to “</w:t>
      </w:r>
      <w:r w:rsidRPr="00D92DED">
        <w:rPr>
          <w:b w:val="0"/>
          <w:lang w:eastAsia="ja-JP"/>
        </w:rPr>
        <w:t>HMD based VR Sickness Reducing Technology</w:t>
      </w:r>
      <w:r>
        <w:rPr>
          <w:b w:val="0"/>
          <w:lang w:eastAsia="ja-JP"/>
        </w:rPr>
        <w:t>”.</w:t>
      </w:r>
    </w:p>
    <w:p w14:paraId="66E08B5B" w14:textId="0DAB0AEA" w:rsidR="00212AB6" w:rsidRDefault="00172511" w:rsidP="00D92DED">
      <w:pPr>
        <w:pStyle w:val="3"/>
        <w:numPr>
          <w:ilvl w:val="0"/>
          <w:numId w:val="23"/>
        </w:numPr>
        <w:rPr>
          <w:b w:val="0"/>
          <w:lang w:eastAsia="ja-JP"/>
        </w:rPr>
      </w:pPr>
      <w:r>
        <w:rPr>
          <w:b w:val="0"/>
          <w:lang w:eastAsia="ja-JP"/>
        </w:rPr>
        <w:t xml:space="preserve">The IEEE P3079 WG members are working on specifying </w:t>
      </w:r>
      <w:r w:rsidR="00D92DED" w:rsidRPr="00D92DED">
        <w:rPr>
          <w:b w:val="0"/>
          <w:lang w:eastAsia="ja-JP"/>
        </w:rPr>
        <w:t>'Terms and definition'</w:t>
      </w:r>
      <w:r w:rsidR="00D92DED">
        <w:rPr>
          <w:b w:val="0"/>
          <w:lang w:eastAsia="ja-JP"/>
        </w:rPr>
        <w:t xml:space="preserve"> related to HMD based contents services.</w:t>
      </w:r>
    </w:p>
    <w:p w14:paraId="07647CA0" w14:textId="6AE7074A" w:rsidR="00DE56D9" w:rsidRPr="00DE56D9" w:rsidRDefault="00DE56D9" w:rsidP="00DE56D9">
      <w:pPr>
        <w:pStyle w:val="3"/>
        <w:rPr>
          <w:b w:val="0"/>
          <w:lang w:eastAsia="ja-JP"/>
        </w:rPr>
      </w:pPr>
      <w:r w:rsidRPr="00DE56D9">
        <w:rPr>
          <w:b w:val="0"/>
          <w:lang w:eastAsia="ja-JP"/>
        </w:rPr>
        <w:t xml:space="preserve">Minseok </w:t>
      </w:r>
      <w:r w:rsidR="00C62886">
        <w:rPr>
          <w:b w:val="0"/>
          <w:lang w:eastAsia="ja-JP"/>
        </w:rPr>
        <w:t xml:space="preserve">Oh </w:t>
      </w:r>
      <w:r w:rsidRPr="00DE56D9">
        <w:rPr>
          <w:b w:val="0"/>
          <w:lang w:eastAsia="ja-JP"/>
        </w:rPr>
        <w:t>showed “Terms and definition” (DCN 3-18-0012-00</w:t>
      </w:r>
      <w:r w:rsidRPr="00DE56D9">
        <w:rPr>
          <w:rFonts w:hint="eastAsia"/>
          <w:b w:val="0"/>
          <w:lang w:eastAsia="ja-JP"/>
        </w:rPr>
        <w:t>)</w:t>
      </w:r>
      <w:r w:rsidRPr="00DE56D9">
        <w:rPr>
          <w:b w:val="0"/>
          <w:lang w:eastAsia="ja-JP"/>
        </w:rPr>
        <w:t xml:space="preserve"> </w:t>
      </w:r>
      <w:r w:rsidR="00CA10B1">
        <w:rPr>
          <w:b w:val="0"/>
          <w:lang w:eastAsia="ja-JP"/>
        </w:rPr>
        <w:t xml:space="preserve">being </w:t>
      </w:r>
      <w:r w:rsidRPr="00DE56D9">
        <w:rPr>
          <w:b w:val="0"/>
          <w:lang w:eastAsia="ja-JP"/>
        </w:rPr>
        <w:t>develop</w:t>
      </w:r>
      <w:r w:rsidR="00CA10B1">
        <w:rPr>
          <w:b w:val="0"/>
          <w:lang w:eastAsia="ja-JP"/>
        </w:rPr>
        <w:t>ed</w:t>
      </w:r>
      <w:r w:rsidRPr="00DE56D9">
        <w:rPr>
          <w:b w:val="0"/>
          <w:lang w:eastAsia="ja-JP"/>
        </w:rPr>
        <w:t xml:space="preserve"> in IEEE P3079</w:t>
      </w:r>
    </w:p>
    <w:p w14:paraId="350DC058" w14:textId="2747121D" w:rsidR="00DE56D9" w:rsidRDefault="00DE56D9" w:rsidP="00DE56D9">
      <w:pPr>
        <w:pStyle w:val="3"/>
        <w:numPr>
          <w:ilvl w:val="0"/>
          <w:numId w:val="23"/>
        </w:numPr>
        <w:rPr>
          <w:b w:val="0"/>
          <w:lang w:eastAsia="ja-JP"/>
        </w:rPr>
      </w:pPr>
      <w:r>
        <w:rPr>
          <w:b w:val="0"/>
          <w:lang w:eastAsia="ja-JP"/>
        </w:rPr>
        <w:t>WG members reviewed terms and definition</w:t>
      </w:r>
      <w:r w:rsidR="00513CD3">
        <w:rPr>
          <w:b w:val="0"/>
          <w:lang w:eastAsia="ja-JP"/>
        </w:rPr>
        <w:t xml:space="preserve"> related to network technologies.</w:t>
      </w:r>
    </w:p>
    <w:p w14:paraId="19B11809" w14:textId="0ADD5380" w:rsidR="008B3E43" w:rsidRDefault="004D5B3A" w:rsidP="004D5B3A">
      <w:pPr>
        <w:pStyle w:val="2"/>
        <w:rPr>
          <w:lang w:eastAsia="ja-JP"/>
        </w:rPr>
      </w:pPr>
      <w:r>
        <w:rPr>
          <w:lang w:eastAsia="ja-JP"/>
        </w:rPr>
        <w:t xml:space="preserve">Discussion on </w:t>
      </w:r>
      <w:r w:rsidR="005062C2">
        <w:rPr>
          <w:lang w:eastAsia="ja-JP"/>
        </w:rPr>
        <w:t>the establishment of</w:t>
      </w:r>
      <w:r w:rsidR="0058212F">
        <w:rPr>
          <w:lang w:eastAsia="ja-JP"/>
        </w:rPr>
        <w:t xml:space="preserve"> Interest Group (IG) </w:t>
      </w:r>
      <w:r w:rsidR="002314E8">
        <w:rPr>
          <w:lang w:eastAsia="ja-JP"/>
        </w:rPr>
        <w:t>for</w:t>
      </w:r>
      <w:r w:rsidR="0058212F">
        <w:rPr>
          <w:lang w:eastAsia="ja-JP"/>
        </w:rPr>
        <w:t xml:space="preserve"> </w:t>
      </w:r>
      <w:r w:rsidR="005062C2">
        <w:rPr>
          <w:lang w:eastAsia="ja-JP"/>
        </w:rPr>
        <w:t>network service</w:t>
      </w:r>
      <w:r w:rsidR="0058212F">
        <w:rPr>
          <w:lang w:eastAsia="ja-JP"/>
        </w:rPr>
        <w:t xml:space="preserve"> of HMD based VR content service</w:t>
      </w:r>
    </w:p>
    <w:p w14:paraId="26B95F83" w14:textId="4EE8244A" w:rsidR="0058212F" w:rsidRPr="0058212F" w:rsidRDefault="0058212F" w:rsidP="0058212F">
      <w:pPr>
        <w:pStyle w:val="3"/>
        <w:rPr>
          <w:b w:val="0"/>
          <w:lang w:eastAsia="ja-JP"/>
        </w:rPr>
      </w:pPr>
      <w:r w:rsidRPr="0058212F">
        <w:rPr>
          <w:b w:val="0"/>
          <w:lang w:eastAsia="ja-JP"/>
        </w:rPr>
        <w:t xml:space="preserve">Sangkwon Peter </w:t>
      </w:r>
      <w:r w:rsidR="008E0F57" w:rsidRPr="0058212F">
        <w:rPr>
          <w:b w:val="0"/>
          <w:lang w:eastAsia="ja-JP"/>
        </w:rPr>
        <w:t xml:space="preserve">Jeong </w:t>
      </w:r>
      <w:r w:rsidRPr="0058212F">
        <w:rPr>
          <w:b w:val="0"/>
          <w:lang w:eastAsia="ja-JP"/>
        </w:rPr>
        <w:t>presented “motion-network service for HMD based VR-tig (Draft Discussion)” (DCN 21-18-</w:t>
      </w:r>
      <w:r w:rsidRPr="0058212F">
        <w:rPr>
          <w:rFonts w:hint="eastAsia"/>
          <w:b w:val="0"/>
          <w:lang w:eastAsia="ja-JP"/>
        </w:rPr>
        <w:t>0010-</w:t>
      </w:r>
      <w:r w:rsidRPr="0058212F">
        <w:rPr>
          <w:b w:val="0"/>
          <w:lang w:eastAsia="ja-JP"/>
        </w:rPr>
        <w:t>00</w:t>
      </w:r>
      <w:r w:rsidRPr="0058212F">
        <w:rPr>
          <w:rFonts w:hint="eastAsia"/>
          <w:b w:val="0"/>
          <w:lang w:eastAsia="ja-JP"/>
        </w:rPr>
        <w:t>-0000)</w:t>
      </w:r>
      <w:r w:rsidRPr="0058212F">
        <w:rPr>
          <w:b w:val="0"/>
          <w:lang w:eastAsia="ja-JP"/>
        </w:rPr>
        <w:t xml:space="preserve"> </w:t>
      </w:r>
    </w:p>
    <w:p w14:paraId="3091F7E9" w14:textId="50F3AAF6" w:rsidR="0058212F" w:rsidRDefault="0058212F" w:rsidP="005062C2">
      <w:pPr>
        <w:pStyle w:val="3"/>
        <w:numPr>
          <w:ilvl w:val="0"/>
          <w:numId w:val="23"/>
        </w:numPr>
        <w:rPr>
          <w:b w:val="0"/>
          <w:lang w:eastAsia="ja-JP"/>
        </w:rPr>
      </w:pPr>
      <w:r>
        <w:rPr>
          <w:b w:val="0"/>
          <w:lang w:eastAsia="ja-JP"/>
        </w:rPr>
        <w:t>T</w:t>
      </w:r>
      <w:r w:rsidR="005062C2">
        <w:rPr>
          <w:b w:val="0"/>
          <w:lang w:eastAsia="ja-JP"/>
        </w:rPr>
        <w:t>he contribution proposes</w:t>
      </w:r>
      <w:r w:rsidR="005062C2" w:rsidRPr="005062C2">
        <w:t xml:space="preserve"> </w:t>
      </w:r>
      <w:r w:rsidR="005062C2" w:rsidRPr="005062C2">
        <w:rPr>
          <w:b w:val="0"/>
          <w:lang w:eastAsia="ja-JP"/>
        </w:rPr>
        <w:t>a topic interest group (TIG) formation on the network service for head mounted display (HMD) based virtual reality content service.</w:t>
      </w:r>
    </w:p>
    <w:p w14:paraId="42CE6D56" w14:textId="13271553" w:rsidR="005062C2" w:rsidRDefault="005062C2" w:rsidP="005062C2">
      <w:pPr>
        <w:pStyle w:val="3"/>
        <w:numPr>
          <w:ilvl w:val="0"/>
          <w:numId w:val="23"/>
        </w:numPr>
        <w:rPr>
          <w:b w:val="0"/>
          <w:lang w:eastAsia="ja-JP"/>
        </w:rPr>
      </w:pPr>
      <w:r>
        <w:rPr>
          <w:b w:val="0"/>
          <w:lang w:eastAsia="ja-JP"/>
        </w:rPr>
        <w:t>WG members discussed on the proposal</w:t>
      </w:r>
      <w:r w:rsidR="00C62886">
        <w:rPr>
          <w:b w:val="0"/>
          <w:lang w:eastAsia="ja-JP"/>
        </w:rPr>
        <w:t>:</w:t>
      </w:r>
    </w:p>
    <w:p w14:paraId="1B848BD1" w14:textId="3C5625CD" w:rsidR="005062C2" w:rsidRPr="005062C2" w:rsidRDefault="005062C2" w:rsidP="005062C2">
      <w:pPr>
        <w:pStyle w:val="afa"/>
        <w:numPr>
          <w:ilvl w:val="1"/>
          <w:numId w:val="23"/>
        </w:numPr>
        <w:rPr>
          <w:lang w:eastAsia="ja-JP"/>
        </w:rPr>
      </w:pPr>
      <w:r>
        <w:rPr>
          <w:rFonts w:hint="eastAsia"/>
          <w:lang w:eastAsia="ja-JP"/>
        </w:rPr>
        <w:t xml:space="preserve">The name of IG was decided as </w:t>
      </w:r>
      <w:r>
        <w:rPr>
          <w:lang w:eastAsia="ja-JP"/>
        </w:rPr>
        <w:t>“</w:t>
      </w:r>
      <w:r w:rsidRPr="005062C2">
        <w:rPr>
          <w:lang w:eastAsia="ja-JP"/>
        </w:rPr>
        <w:t>Network Enablers for seamless HMD based VR Content Service</w:t>
      </w:r>
      <w:r>
        <w:rPr>
          <w:lang w:eastAsia="ja-JP"/>
        </w:rPr>
        <w:t>”.</w:t>
      </w:r>
    </w:p>
    <w:p w14:paraId="47F345FE" w14:textId="1C4DD868" w:rsidR="005219F7" w:rsidRDefault="005062C2" w:rsidP="005219F7">
      <w:pPr>
        <w:pStyle w:val="afa"/>
        <w:numPr>
          <w:ilvl w:val="1"/>
          <w:numId w:val="23"/>
        </w:numPr>
        <w:rPr>
          <w:lang w:eastAsia="ja-JP"/>
        </w:rPr>
      </w:pPr>
      <w:r>
        <w:rPr>
          <w:rFonts w:hint="eastAsia"/>
          <w:lang w:eastAsia="ja-JP"/>
        </w:rPr>
        <w:t>The proposal</w:t>
      </w:r>
      <w:r>
        <w:rPr>
          <w:lang w:eastAsia="ja-JP"/>
        </w:rPr>
        <w:t xml:space="preserve"> was updated as “</w:t>
      </w:r>
      <w:r w:rsidRPr="005062C2">
        <w:rPr>
          <w:lang w:eastAsia="ja-JP"/>
        </w:rPr>
        <w:t>Proposal for an IG (Network Enablers for seamless HMD based VR Content Service)</w:t>
      </w:r>
      <w:r>
        <w:rPr>
          <w:lang w:eastAsia="ja-JP"/>
        </w:rPr>
        <w:t>” (DCN:</w:t>
      </w:r>
      <w:r w:rsidRPr="005062C2">
        <w:rPr>
          <w:lang w:eastAsia="ja-JP"/>
        </w:rPr>
        <w:t xml:space="preserve"> 21-18-</w:t>
      </w:r>
      <w:r>
        <w:rPr>
          <w:rFonts w:hint="eastAsia"/>
          <w:lang w:eastAsia="ja-JP"/>
        </w:rPr>
        <w:t>0012</w:t>
      </w:r>
      <w:r w:rsidRPr="005062C2">
        <w:rPr>
          <w:rFonts w:hint="eastAsia"/>
          <w:lang w:eastAsia="ja-JP"/>
        </w:rPr>
        <w:t>-</w:t>
      </w:r>
      <w:r w:rsidRPr="005062C2">
        <w:rPr>
          <w:lang w:eastAsia="ja-JP"/>
        </w:rPr>
        <w:t>00</w:t>
      </w:r>
      <w:r w:rsidRPr="005062C2">
        <w:rPr>
          <w:rFonts w:hint="eastAsia"/>
          <w:lang w:eastAsia="ja-JP"/>
        </w:rPr>
        <w:t>-0000</w:t>
      </w:r>
      <w:r>
        <w:rPr>
          <w:lang w:eastAsia="ja-JP"/>
        </w:rPr>
        <w:t>)</w:t>
      </w:r>
      <w:r>
        <w:rPr>
          <w:rFonts w:hint="eastAsia"/>
          <w:lang w:eastAsia="ja-JP"/>
        </w:rPr>
        <w:t xml:space="preserve"> </w:t>
      </w:r>
    </w:p>
    <w:p w14:paraId="54AA7240" w14:textId="2DFDC967" w:rsidR="00DE56D9" w:rsidRDefault="00DE56D9" w:rsidP="00DE56D9">
      <w:pPr>
        <w:pStyle w:val="afa"/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 xml:space="preserve">Straw poll: </w:t>
      </w:r>
      <w:r w:rsidRPr="00DE56D9">
        <w:rPr>
          <w:lang w:eastAsia="ja-JP"/>
        </w:rPr>
        <w:t>“</w:t>
      </w:r>
      <w:r w:rsidRPr="00DE56D9">
        <w:rPr>
          <w:bCs/>
          <w:lang w:val="en-GB" w:eastAsia="ja-JP"/>
        </w:rPr>
        <w:t>Form an IG to develop the network enablers for seamless HMD based VR content service in 802.21 WG</w:t>
      </w:r>
      <w:r w:rsidRPr="00DE56D9">
        <w:rPr>
          <w:lang w:eastAsia="ja-JP"/>
        </w:rPr>
        <w:t>”</w:t>
      </w:r>
    </w:p>
    <w:p w14:paraId="7C242F15" w14:textId="16EEA655" w:rsidR="00DE56D9" w:rsidRDefault="00DE56D9" w:rsidP="00DE56D9">
      <w:pPr>
        <w:pStyle w:val="afa"/>
        <w:numPr>
          <w:ilvl w:val="1"/>
          <w:numId w:val="23"/>
        </w:numPr>
        <w:rPr>
          <w:lang w:eastAsia="ja-JP"/>
        </w:rPr>
      </w:pPr>
      <w:r>
        <w:rPr>
          <w:lang w:eastAsia="ja-JP"/>
        </w:rPr>
        <w:t>7/0/0, passed</w:t>
      </w:r>
    </w:p>
    <w:p w14:paraId="0BC3E24D" w14:textId="3C0F80BE" w:rsidR="00F506AD" w:rsidRDefault="00C62886" w:rsidP="00F506AD">
      <w:pPr>
        <w:pStyle w:val="2"/>
        <w:rPr>
          <w:lang w:eastAsia="ja-JP"/>
        </w:rPr>
      </w:pPr>
      <w:r>
        <w:rPr>
          <w:lang w:eastAsia="ja-JP"/>
        </w:rPr>
        <w:t xml:space="preserve">It was announced that the </w:t>
      </w:r>
      <w:r w:rsidR="00F506AD">
        <w:rPr>
          <w:lang w:eastAsia="ja-JP"/>
        </w:rPr>
        <w:t xml:space="preserve">AM2 </w:t>
      </w:r>
      <w:r w:rsidR="00F506AD" w:rsidRPr="002A5641">
        <w:t>(</w:t>
      </w:r>
      <w:r w:rsidR="00F506AD">
        <w:t>10</w:t>
      </w:r>
      <w:r w:rsidR="00F506AD" w:rsidRPr="001D5848">
        <w:rPr>
          <w:rFonts w:eastAsiaTheme="minorEastAsia"/>
          <w:lang w:eastAsia="ko-KR"/>
        </w:rPr>
        <w:t>:</w:t>
      </w:r>
      <w:r w:rsidR="00F506AD" w:rsidRPr="001D5848">
        <w:rPr>
          <w:rFonts w:eastAsiaTheme="minorEastAsia" w:hint="eastAsia"/>
          <w:lang w:eastAsia="ko-KR"/>
        </w:rPr>
        <w:t>3</w:t>
      </w:r>
      <w:r w:rsidR="00F506AD" w:rsidRPr="001D5848">
        <w:rPr>
          <w:rFonts w:eastAsiaTheme="minorEastAsia"/>
          <w:lang w:eastAsia="ko-KR"/>
        </w:rPr>
        <w:t>0a</w:t>
      </w:r>
      <w:r w:rsidR="00F506AD" w:rsidRPr="001D5848">
        <w:rPr>
          <w:rFonts w:eastAsiaTheme="minorEastAsia" w:hint="eastAsia"/>
          <w:lang w:eastAsia="ko-KR"/>
        </w:rPr>
        <w:t>m</w:t>
      </w:r>
      <w:r w:rsidR="00F506AD" w:rsidRPr="001D5848">
        <w:rPr>
          <w:rFonts w:eastAsiaTheme="minorEastAsia"/>
          <w:lang w:eastAsia="ko-KR"/>
        </w:rPr>
        <w:t>-12:</w:t>
      </w:r>
      <w:r w:rsidR="00F506AD">
        <w:rPr>
          <w:rFonts w:eastAsiaTheme="minorEastAsia" w:hint="eastAsia"/>
          <w:lang w:eastAsia="ko-KR"/>
        </w:rPr>
        <w:t>3</w:t>
      </w:r>
      <w:r w:rsidR="00F506AD" w:rsidRPr="001D5848">
        <w:rPr>
          <w:rFonts w:eastAsiaTheme="minorEastAsia"/>
          <w:lang w:eastAsia="ko-KR"/>
        </w:rPr>
        <w:t>0</w:t>
      </w:r>
      <w:r w:rsidR="00F506AD" w:rsidRPr="001D5848">
        <w:rPr>
          <w:rFonts w:eastAsiaTheme="minorEastAsia" w:hint="eastAsia"/>
          <w:lang w:eastAsia="ko-KR"/>
        </w:rPr>
        <w:t>pm</w:t>
      </w:r>
      <w:r w:rsidR="00F506AD" w:rsidRPr="002A5641">
        <w:t>)</w:t>
      </w:r>
      <w:r w:rsidR="00F506AD">
        <w:t xml:space="preserve"> </w:t>
      </w:r>
      <w:r>
        <w:rPr>
          <w:lang w:eastAsia="ja-JP"/>
        </w:rPr>
        <w:t>o</w:t>
      </w:r>
      <w:r w:rsidR="00F506AD">
        <w:rPr>
          <w:lang w:eastAsia="ja-JP"/>
        </w:rPr>
        <w:t>n March 8, 2018 is cancel</w:t>
      </w:r>
      <w:r>
        <w:rPr>
          <w:lang w:eastAsia="ja-JP"/>
        </w:rPr>
        <w:t>l</w:t>
      </w:r>
      <w:r w:rsidR="00F506AD">
        <w:rPr>
          <w:lang w:eastAsia="ja-JP"/>
        </w:rPr>
        <w:t>ed</w:t>
      </w:r>
      <w:r>
        <w:rPr>
          <w:lang w:eastAsia="ja-JP"/>
        </w:rPr>
        <w:t xml:space="preserve"> since the proposal on IG was passed in this session</w:t>
      </w:r>
      <w:r w:rsidR="00F506AD">
        <w:rPr>
          <w:lang w:eastAsia="ja-JP"/>
        </w:rPr>
        <w:t>.</w:t>
      </w:r>
    </w:p>
    <w:p w14:paraId="27C8FACA" w14:textId="5FBCF6E3" w:rsidR="00676C3A" w:rsidRPr="00676C3A" w:rsidRDefault="0055383D" w:rsidP="00676C3A">
      <w:pPr>
        <w:pStyle w:val="2"/>
        <w:ind w:left="851" w:hanging="567"/>
      </w:pPr>
      <w:r>
        <w:t xml:space="preserve">Meeting </w:t>
      </w:r>
      <w:r w:rsidR="00393B65">
        <w:t xml:space="preserve">was </w:t>
      </w:r>
      <w:r>
        <w:t xml:space="preserve">adjourned at </w:t>
      </w:r>
      <w:r w:rsidRPr="00F506AD">
        <w:t>3:3</w:t>
      </w:r>
      <w:r w:rsidR="00676C3A" w:rsidRPr="00F506AD">
        <w:t>0p</w:t>
      </w:r>
      <w:r w:rsidR="00676C3A" w:rsidRPr="00F506AD">
        <w:rPr>
          <w:rFonts w:eastAsiaTheme="minorEastAsia" w:hint="eastAsia"/>
          <w:lang w:eastAsia="ko-KR"/>
        </w:rPr>
        <w:t>m</w:t>
      </w:r>
    </w:p>
    <w:p w14:paraId="6EE7E961" w14:textId="77777777" w:rsidR="0079561E" w:rsidRPr="00FE4FD9" w:rsidRDefault="0079561E" w:rsidP="001D5848">
      <w:pPr>
        <w:rPr>
          <w:highlight w:val="yellow"/>
          <w:lang w:eastAsia="ja-JP"/>
        </w:rPr>
      </w:pPr>
    </w:p>
    <w:p w14:paraId="06A9C752" w14:textId="1098BCC3" w:rsidR="00883B99" w:rsidRPr="0018711C" w:rsidRDefault="008B344C" w:rsidP="00C410EB">
      <w:pPr>
        <w:pStyle w:val="1"/>
        <w:ind w:left="432"/>
        <w:jc w:val="both"/>
      </w:pPr>
      <w:r w:rsidRPr="00676C3A">
        <w:t xml:space="preserve">Day 4 </w:t>
      </w:r>
      <w:r w:rsidR="001302D4">
        <w:rPr>
          <w:rFonts w:eastAsiaTheme="minorEastAsia" w:hint="eastAsia"/>
          <w:lang w:eastAsia="ko-KR"/>
        </w:rPr>
        <w:t>PM</w:t>
      </w:r>
      <w:r w:rsidR="001302D4">
        <w:rPr>
          <w:rFonts w:eastAsiaTheme="minorEastAsia"/>
          <w:lang w:eastAsia="ko-KR"/>
        </w:rPr>
        <w:t>1</w:t>
      </w:r>
      <w:r w:rsidR="00AA0FB3" w:rsidRPr="00676C3A">
        <w:t xml:space="preserve"> </w:t>
      </w:r>
      <w:r w:rsidR="00883B99" w:rsidRPr="00676C3A">
        <w:t>(</w:t>
      </w:r>
      <w:r w:rsidR="001302D4">
        <w:t>1</w:t>
      </w:r>
      <w:r w:rsidR="00A53433" w:rsidRPr="001D5848">
        <w:rPr>
          <w:rFonts w:eastAsiaTheme="minorEastAsia"/>
          <w:lang w:eastAsia="ko-KR"/>
        </w:rPr>
        <w:t>:</w:t>
      </w:r>
      <w:r w:rsidR="00A53433" w:rsidRPr="001D5848">
        <w:rPr>
          <w:rFonts w:eastAsiaTheme="minorEastAsia" w:hint="eastAsia"/>
          <w:lang w:eastAsia="ko-KR"/>
        </w:rPr>
        <w:t>3</w:t>
      </w:r>
      <w:r w:rsidR="001302D4">
        <w:rPr>
          <w:rFonts w:eastAsiaTheme="minorEastAsia"/>
          <w:lang w:eastAsia="ko-KR"/>
        </w:rPr>
        <w:t>0P</w:t>
      </w:r>
      <w:r w:rsidR="00A53433" w:rsidRPr="001D5848">
        <w:rPr>
          <w:rFonts w:eastAsiaTheme="minorEastAsia" w:hint="eastAsia"/>
          <w:lang w:eastAsia="ko-KR"/>
        </w:rPr>
        <w:t>m</w:t>
      </w:r>
      <w:r w:rsidR="001302D4">
        <w:rPr>
          <w:rFonts w:eastAsiaTheme="minorEastAsia"/>
          <w:lang w:eastAsia="ko-KR"/>
        </w:rPr>
        <w:t>-3</w:t>
      </w:r>
      <w:r w:rsidR="00A53433" w:rsidRPr="001D5848">
        <w:rPr>
          <w:rFonts w:eastAsiaTheme="minorEastAsia"/>
          <w:lang w:eastAsia="ko-KR"/>
        </w:rPr>
        <w:t>:</w:t>
      </w:r>
      <w:r w:rsidR="00A53433">
        <w:rPr>
          <w:rFonts w:eastAsiaTheme="minorEastAsia" w:hint="eastAsia"/>
          <w:lang w:eastAsia="ko-KR"/>
        </w:rPr>
        <w:t>3</w:t>
      </w:r>
      <w:r w:rsidR="00A53433" w:rsidRPr="001D5848">
        <w:rPr>
          <w:rFonts w:eastAsiaTheme="minorEastAsia"/>
          <w:lang w:eastAsia="ko-KR"/>
        </w:rPr>
        <w:t>0</w:t>
      </w:r>
      <w:r w:rsidR="00A53433" w:rsidRPr="001D5848">
        <w:rPr>
          <w:rFonts w:eastAsiaTheme="minorEastAsia" w:hint="eastAsia"/>
          <w:lang w:eastAsia="ko-KR"/>
        </w:rPr>
        <w:t>pm</w:t>
      </w:r>
      <w:r w:rsidR="00883B99" w:rsidRPr="00676C3A">
        <w:t>)</w:t>
      </w:r>
      <w:r w:rsidR="00C35768" w:rsidRPr="00676C3A">
        <w:rPr>
          <w:rFonts w:eastAsiaTheme="minorEastAsia" w:hint="eastAsia"/>
          <w:lang w:eastAsia="ko-KR"/>
        </w:rPr>
        <w:t xml:space="preserve">, </w:t>
      </w:r>
      <w:r w:rsidR="00A53433">
        <w:rPr>
          <w:rFonts w:eastAsiaTheme="minorEastAsia"/>
          <w:lang w:eastAsia="ko-KR"/>
        </w:rPr>
        <w:t>March 8</w:t>
      </w:r>
      <w:r w:rsidR="001173D4" w:rsidRPr="00676C3A">
        <w:t>, 201</w:t>
      </w:r>
      <w:r w:rsidR="00A53433">
        <w:t>8</w:t>
      </w:r>
      <w:r w:rsidR="001173D4" w:rsidRPr="0018711C">
        <w:t xml:space="preserve">: </w:t>
      </w:r>
      <w:r w:rsidR="00FE4FD9" w:rsidRPr="0018711C">
        <w:rPr>
          <w:rFonts w:eastAsiaTheme="minorEastAsia" w:hint="eastAsia"/>
          <w:lang w:eastAsia="ko-KR"/>
        </w:rPr>
        <w:t xml:space="preserve">Room </w:t>
      </w:r>
      <w:r w:rsidR="0018711C" w:rsidRPr="0018711C">
        <w:rPr>
          <w:rFonts w:eastAsiaTheme="minorEastAsia"/>
          <w:lang w:eastAsia="ko-KR"/>
        </w:rPr>
        <w:t>McCarran A</w:t>
      </w:r>
    </w:p>
    <w:p w14:paraId="685BB811" w14:textId="0C6474D9" w:rsidR="000B1929" w:rsidRDefault="0091720A" w:rsidP="008C5194">
      <w:pPr>
        <w:pStyle w:val="2"/>
        <w:ind w:left="851" w:hanging="567"/>
      </w:pPr>
      <w:r w:rsidRPr="006360D2">
        <w:t>802.21 WG Closing Plenary: Meeting is called to order</w:t>
      </w:r>
      <w:r w:rsidR="002D2DD1" w:rsidRPr="006360D2">
        <w:t xml:space="preserve"> </w:t>
      </w:r>
      <w:r w:rsidR="00195E5F" w:rsidRPr="00B33C0B">
        <w:t xml:space="preserve">at </w:t>
      </w:r>
      <w:r w:rsidR="00B33C0B" w:rsidRPr="00B33C0B">
        <w:t>1</w:t>
      </w:r>
      <w:r w:rsidR="00A53433" w:rsidRPr="00B33C0B">
        <w:t>:30</w:t>
      </w:r>
      <w:r w:rsidR="00B33C0B" w:rsidRPr="00B33C0B">
        <w:rPr>
          <w:rFonts w:hint="eastAsia"/>
          <w:lang w:eastAsia="ja-JP"/>
        </w:rPr>
        <w:t>p</w:t>
      </w:r>
      <w:r w:rsidR="00195E5F" w:rsidRPr="00B33C0B">
        <w:t>m</w:t>
      </w:r>
      <w:r w:rsidR="00195E5F" w:rsidRPr="006360D2">
        <w:t xml:space="preserve"> </w:t>
      </w:r>
      <w:r w:rsidRPr="006360D2">
        <w:t>by Subir Das, Chair of IEEE 802.21WG</w:t>
      </w:r>
      <w:r w:rsidR="00057DB9" w:rsidRPr="006360D2">
        <w:t xml:space="preserve"> </w:t>
      </w:r>
    </w:p>
    <w:p w14:paraId="66DF84D7" w14:textId="250A7A72" w:rsidR="00177B5D" w:rsidRDefault="00E9700B" w:rsidP="001D044B">
      <w:pPr>
        <w:pStyle w:val="2"/>
        <w:ind w:left="851" w:hanging="567"/>
        <w:rPr>
          <w:rFonts w:eastAsiaTheme="minorEastAsia"/>
          <w:lang w:eastAsia="ko-KR"/>
        </w:rPr>
      </w:pPr>
      <w:r w:rsidRPr="002D1FD2">
        <w:t>IEEE 802.21 Session #8</w:t>
      </w:r>
      <w:r w:rsidR="00A53433">
        <w:t>4</w:t>
      </w:r>
      <w:r w:rsidRPr="002D1FD2">
        <w:t xml:space="preserve"> </w:t>
      </w:r>
      <w:r w:rsidR="00177B5D" w:rsidRPr="002D1FD2">
        <w:rPr>
          <w:rFonts w:eastAsiaTheme="minorEastAsia"/>
          <w:lang w:eastAsia="ko-KR"/>
        </w:rPr>
        <w:t xml:space="preserve">Closing </w:t>
      </w:r>
      <w:r w:rsidRPr="002D1FD2">
        <w:rPr>
          <w:rFonts w:eastAsiaTheme="minorEastAsia"/>
          <w:lang w:eastAsia="ko-KR"/>
        </w:rPr>
        <w:t>Plenary R</w:t>
      </w:r>
      <w:r w:rsidR="00177B5D" w:rsidRPr="002D1FD2">
        <w:rPr>
          <w:rFonts w:eastAsiaTheme="minorEastAsia"/>
          <w:lang w:eastAsia="ko-KR"/>
        </w:rPr>
        <w:t>eport (DCN: 21-1</w:t>
      </w:r>
      <w:r w:rsidR="00A53433">
        <w:rPr>
          <w:rFonts w:eastAsiaTheme="minorEastAsia"/>
          <w:lang w:eastAsia="ko-KR"/>
        </w:rPr>
        <w:t>8</w:t>
      </w:r>
      <w:r w:rsidR="00177B5D" w:rsidRPr="002D1FD2">
        <w:rPr>
          <w:rFonts w:eastAsiaTheme="minorEastAsia"/>
          <w:lang w:eastAsia="ko-KR"/>
        </w:rPr>
        <w:t>-</w:t>
      </w:r>
      <w:r w:rsidR="00177B5D" w:rsidRPr="004F6FE2">
        <w:rPr>
          <w:rFonts w:eastAsiaTheme="minorEastAsia"/>
          <w:lang w:eastAsia="ko-KR"/>
        </w:rPr>
        <w:t>00</w:t>
      </w:r>
      <w:r w:rsidR="004F6FE2" w:rsidRPr="004F6FE2">
        <w:rPr>
          <w:rFonts w:eastAsiaTheme="minorEastAsia"/>
          <w:lang w:eastAsia="ko-KR"/>
        </w:rPr>
        <w:t>13</w:t>
      </w:r>
      <w:r w:rsidR="00177B5D" w:rsidRPr="004F6FE2">
        <w:rPr>
          <w:rFonts w:eastAsiaTheme="minorEastAsia"/>
          <w:lang w:eastAsia="ko-KR"/>
        </w:rPr>
        <w:t>-00</w:t>
      </w:r>
      <w:r w:rsidR="00177B5D" w:rsidRPr="002D1FD2">
        <w:rPr>
          <w:rFonts w:eastAsiaTheme="minorEastAsia"/>
          <w:lang w:eastAsia="ko-KR"/>
        </w:rPr>
        <w:t>-0000)</w:t>
      </w:r>
    </w:p>
    <w:p w14:paraId="7B32BE83" w14:textId="385761E0" w:rsidR="004F6FE2" w:rsidRDefault="004F6FE2" w:rsidP="004F6FE2">
      <w:pPr>
        <w:pStyle w:val="2"/>
        <w:ind w:left="851" w:hanging="567"/>
        <w:rPr>
          <w:lang w:eastAsia="ja-JP"/>
        </w:rPr>
      </w:pPr>
      <w:r>
        <w:rPr>
          <w:lang w:eastAsia="ja-JP"/>
        </w:rPr>
        <w:t xml:space="preserve">Status of </w:t>
      </w:r>
      <w:r>
        <w:rPr>
          <w:rFonts w:hint="eastAsia"/>
          <w:lang w:eastAsia="ja-JP"/>
        </w:rPr>
        <w:t xml:space="preserve">ECHONET </w:t>
      </w:r>
      <w:r>
        <w:rPr>
          <w:lang w:eastAsia="ja-JP"/>
        </w:rPr>
        <w:t>Consortium</w:t>
      </w:r>
    </w:p>
    <w:p w14:paraId="7EF1F50B" w14:textId="34CEBC8B" w:rsidR="004F6FE2" w:rsidRPr="004F6FE2" w:rsidRDefault="004F6FE2" w:rsidP="004F6FE2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4F6FE2">
        <w:rPr>
          <w:rFonts w:eastAsiaTheme="minorEastAsia"/>
          <w:lang w:eastAsia="ko-KR"/>
        </w:rPr>
        <w:t xml:space="preserve">Tomoki Takazoe reported that </w:t>
      </w:r>
      <w:r w:rsidR="00C62886">
        <w:rPr>
          <w:rFonts w:eastAsiaTheme="minorEastAsia"/>
          <w:lang w:eastAsia="ko-KR"/>
        </w:rPr>
        <w:t xml:space="preserve">no additional </w:t>
      </w:r>
      <w:r w:rsidRPr="004F6FE2">
        <w:rPr>
          <w:rFonts w:eastAsiaTheme="minorEastAsia"/>
          <w:lang w:eastAsia="ko-KR"/>
        </w:rPr>
        <w:t xml:space="preserve">issues of IEEE Std 802.21-2017 were  found during </w:t>
      </w:r>
      <w:r>
        <w:rPr>
          <w:rFonts w:eastAsiaTheme="minorEastAsia"/>
          <w:lang w:eastAsia="ko-KR"/>
        </w:rPr>
        <w:t xml:space="preserve">an </w:t>
      </w:r>
      <w:r w:rsidRPr="004F6FE2">
        <w:rPr>
          <w:rFonts w:eastAsiaTheme="minorEastAsia"/>
          <w:lang w:eastAsia="ko-KR"/>
        </w:rPr>
        <w:t xml:space="preserve">interoperability testing </w:t>
      </w:r>
      <w:r>
        <w:rPr>
          <w:rFonts w:eastAsiaTheme="minorEastAsia"/>
          <w:lang w:eastAsia="ko-KR"/>
        </w:rPr>
        <w:t xml:space="preserve">process </w:t>
      </w:r>
      <w:r w:rsidRPr="004F6FE2">
        <w:rPr>
          <w:rFonts w:eastAsiaTheme="minorEastAsia"/>
          <w:lang w:eastAsia="ko-KR"/>
        </w:rPr>
        <w:t>of ECNONET Lite Device Authentication Specification.</w:t>
      </w:r>
      <w:r w:rsidR="00C62886">
        <w:rPr>
          <w:rFonts w:eastAsiaTheme="minorEastAsia"/>
          <w:lang w:eastAsia="ko-KR"/>
        </w:rPr>
        <w:t xml:space="preserve"> He indicated that there will be additional testing in coming months. </w:t>
      </w:r>
    </w:p>
    <w:p w14:paraId="235290CC" w14:textId="0E98B572" w:rsidR="004F6FE2" w:rsidRPr="004F6FE2" w:rsidRDefault="004F6FE2" w:rsidP="004F6FE2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4F6FE2">
        <w:rPr>
          <w:rFonts w:hint="eastAsia"/>
          <w:lang w:eastAsia="ja-JP"/>
        </w:rPr>
        <w:t>WG chair requested to inform any issues if they are found.</w:t>
      </w:r>
    </w:p>
    <w:p w14:paraId="556E3D85" w14:textId="2E363BC9" w:rsidR="00636A13" w:rsidRDefault="00387FBD" w:rsidP="00F93620">
      <w:pPr>
        <w:pStyle w:val="2"/>
        <w:ind w:left="851" w:hanging="567"/>
        <w:rPr>
          <w:rFonts w:eastAsiaTheme="minorEastAsia"/>
          <w:lang w:eastAsia="ko-KR"/>
        </w:rPr>
      </w:pPr>
      <w:r w:rsidRPr="002D1FD2">
        <w:rPr>
          <w:rFonts w:eastAsiaTheme="minorEastAsia" w:hint="eastAsia"/>
          <w:lang w:eastAsia="ko-KR"/>
        </w:rPr>
        <w:t>Work Update</w:t>
      </w:r>
    </w:p>
    <w:p w14:paraId="7F9D661D" w14:textId="18343D7A" w:rsidR="000233B5" w:rsidRPr="000233B5" w:rsidRDefault="000233B5" w:rsidP="000233B5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0233B5">
        <w:rPr>
          <w:rFonts w:eastAsiaTheme="minorEastAsia"/>
          <w:lang w:eastAsia="ko-KR"/>
        </w:rPr>
        <w:lastRenderedPageBreak/>
        <w:t xml:space="preserve">Discussed the ISO/IEC/IEEE FDIS 8802-21 ballot comments and submission of IEEE </w:t>
      </w:r>
      <w:r w:rsidR="00AF7CB2">
        <w:rPr>
          <w:rFonts w:eastAsiaTheme="minorEastAsia"/>
          <w:lang w:eastAsia="ko-KR"/>
        </w:rPr>
        <w:t xml:space="preserve">Std </w:t>
      </w:r>
      <w:r w:rsidRPr="000233B5">
        <w:rPr>
          <w:rFonts w:eastAsiaTheme="minorEastAsia"/>
          <w:lang w:eastAsia="ko-KR"/>
        </w:rPr>
        <w:t>802.21-2017/Cor1</w:t>
      </w:r>
      <w:r w:rsidR="00AF7CB2">
        <w:rPr>
          <w:rFonts w:eastAsiaTheme="minorEastAsia"/>
          <w:lang w:eastAsia="ko-KR"/>
        </w:rPr>
        <w:t xml:space="preserve"> </w:t>
      </w:r>
      <w:r w:rsidR="00AF7CB2" w:rsidRPr="0033342C">
        <w:rPr>
          <w:rFonts w:eastAsiaTheme="minorEastAsia"/>
          <w:lang w:eastAsia="ko-KR"/>
        </w:rPr>
        <w:t>to ISO/IEC JTC1 SC6</w:t>
      </w:r>
    </w:p>
    <w:p w14:paraId="78D65E15" w14:textId="77777777" w:rsidR="000233B5" w:rsidRPr="000233B5" w:rsidRDefault="000233B5" w:rsidP="000233B5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0233B5">
        <w:rPr>
          <w:rFonts w:eastAsiaTheme="minorEastAsia"/>
          <w:lang w:eastAsia="ko-KR"/>
        </w:rPr>
        <w:t>Generated the response and submitted for EC approval</w:t>
      </w:r>
    </w:p>
    <w:p w14:paraId="6FF6087F" w14:textId="0E291CE1" w:rsidR="007A34E1" w:rsidRPr="000233B5" w:rsidRDefault="00C25B26" w:rsidP="000233B5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hyperlink w:history="1">
        <w:r w:rsidR="000233B5" w:rsidRPr="005D73F8">
          <w:rPr>
            <w:rStyle w:val="ac"/>
            <w:rFonts w:eastAsiaTheme="minorEastAsia"/>
            <w:lang w:eastAsia="ko-KR"/>
          </w:rPr>
          <w:t>https://</w:t>
        </w:r>
      </w:hyperlink>
      <w:hyperlink r:id="rId11" w:history="1">
        <w:r w:rsidR="001E441B" w:rsidRPr="000233B5">
          <w:rPr>
            <w:rStyle w:val="ac"/>
            <w:rFonts w:eastAsiaTheme="minorEastAsia"/>
            <w:lang w:eastAsia="ko-KR"/>
          </w:rPr>
          <w:t>mentor.ieee.org/802.21/dcn/18/21-18-0009-01-0000-response-to-iso-iec-jtc1-sc6-comments.docx</w:t>
        </w:r>
      </w:hyperlink>
    </w:p>
    <w:p w14:paraId="7480A219" w14:textId="41281149" w:rsidR="00B3446B" w:rsidRDefault="00C25B26" w:rsidP="00C211BD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hyperlink r:id="rId12" w:history="1">
        <w:r w:rsidR="001E441B" w:rsidRPr="000233B5">
          <w:rPr>
            <w:rStyle w:val="ac"/>
            <w:rFonts w:eastAsiaTheme="minorEastAsia"/>
            <w:lang w:eastAsia="ko-KR"/>
          </w:rPr>
          <w:t>https://</w:t>
        </w:r>
      </w:hyperlink>
      <w:hyperlink r:id="rId13" w:history="1">
        <w:r w:rsidR="001E441B" w:rsidRPr="000233B5">
          <w:rPr>
            <w:rStyle w:val="ac"/>
            <w:rFonts w:eastAsiaTheme="minorEastAsia"/>
            <w:lang w:eastAsia="ko-KR"/>
          </w:rPr>
          <w:t>mentor.ieee.org/802.21/dcn/18/21-18-0011-00-0000-march-2018-ec-closing-plenary-consent-agenda.pptx</w:t>
        </w:r>
      </w:hyperlink>
    </w:p>
    <w:p w14:paraId="05ABCC80" w14:textId="27272CBE" w:rsidR="007A34E1" w:rsidRPr="00E24EC5" w:rsidRDefault="001E441B" w:rsidP="00E24EC5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E24EC5">
        <w:rPr>
          <w:rFonts w:eastAsiaTheme="minorEastAsia"/>
          <w:lang w:eastAsia="ko-KR"/>
        </w:rPr>
        <w:t>Presentation on Network requirements on HMD-based Virtual Reality (VR) content service</w:t>
      </w:r>
    </w:p>
    <w:p w14:paraId="2231BF2B" w14:textId="77777777" w:rsidR="007A34E1" w:rsidRPr="00E24EC5" w:rsidRDefault="00C25B26" w:rsidP="00E24EC5">
      <w:pPr>
        <w:pStyle w:val="4"/>
        <w:numPr>
          <w:ilvl w:val="5"/>
          <w:numId w:val="4"/>
        </w:numPr>
      </w:pPr>
      <w:hyperlink r:id="rId14" w:history="1">
        <w:r w:rsidR="001E441B" w:rsidRPr="00E24EC5">
          <w:rPr>
            <w:rStyle w:val="ac"/>
          </w:rPr>
          <w:t>https://</w:t>
        </w:r>
      </w:hyperlink>
      <w:hyperlink r:id="rId15" w:history="1">
        <w:r w:rsidR="001E441B" w:rsidRPr="00E24EC5">
          <w:rPr>
            <w:rStyle w:val="ac"/>
          </w:rPr>
          <w:t>mentor.ieee.org/802.21/dcn/18/21-18-0003-02-0000-network-requirements-for-various-vr-hmd-use-cases.pptx</w:t>
        </w:r>
      </w:hyperlink>
    </w:p>
    <w:p w14:paraId="697F8DCA" w14:textId="77777777" w:rsidR="007A34E1" w:rsidRDefault="00C25B26" w:rsidP="00E24EC5">
      <w:pPr>
        <w:pStyle w:val="4"/>
        <w:numPr>
          <w:ilvl w:val="5"/>
          <w:numId w:val="4"/>
        </w:numPr>
      </w:pPr>
      <w:hyperlink r:id="rId16" w:history="1">
        <w:r w:rsidR="001E441B" w:rsidRPr="00E24EC5">
          <w:rPr>
            <w:rStyle w:val="ac"/>
          </w:rPr>
          <w:t>https://</w:t>
        </w:r>
      </w:hyperlink>
      <w:hyperlink r:id="rId17" w:history="1">
        <w:r w:rsidR="001E441B" w:rsidRPr="00E24EC5">
          <w:rPr>
            <w:rStyle w:val="ac"/>
          </w:rPr>
          <w:t>mentor.ieee.org/802.21/dcn/18/21-18-0004-01-0000-network-property-for-hmd-based-vr.docx</w:t>
        </w:r>
      </w:hyperlink>
    </w:p>
    <w:p w14:paraId="21601601" w14:textId="77777777" w:rsidR="00E24EC5" w:rsidRDefault="001E441B" w:rsidP="00E24EC5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E24EC5">
        <w:rPr>
          <w:rFonts w:eastAsiaTheme="minorEastAsia"/>
          <w:lang w:eastAsia="ko-KR"/>
        </w:rPr>
        <w:t>Proposal for an Interest Group on Network Enablers for seamless HMD based VR Content Service</w:t>
      </w:r>
    </w:p>
    <w:p w14:paraId="33BF8CC0" w14:textId="7E38F715" w:rsidR="007A34E1" w:rsidRPr="00E24EC5" w:rsidRDefault="00C25B26" w:rsidP="00E24EC5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hyperlink r:id="rId18" w:history="1">
        <w:r w:rsidR="001E441B" w:rsidRPr="00E24EC5">
          <w:rPr>
            <w:rStyle w:val="ac"/>
          </w:rPr>
          <w:t>https://</w:t>
        </w:r>
      </w:hyperlink>
      <w:hyperlink r:id="rId19" w:history="1">
        <w:r w:rsidR="001E441B" w:rsidRPr="00E24EC5">
          <w:rPr>
            <w:rStyle w:val="ac"/>
          </w:rPr>
          <w:t>mentor.ieee.org/802.21/dcn/18/21-18-0012-00-0000-proposal-for-an-ig-network-enablers-for-seamless-hmd-based-vr-content-service.pptx</w:t>
        </w:r>
      </w:hyperlink>
    </w:p>
    <w:p w14:paraId="50C2BEC6" w14:textId="24EC2A13" w:rsidR="006C68DE" w:rsidRPr="0033342C" w:rsidRDefault="006C68DE" w:rsidP="006C68DE">
      <w:pPr>
        <w:pStyle w:val="2"/>
        <w:rPr>
          <w:lang w:eastAsia="ja-JP"/>
        </w:rPr>
      </w:pPr>
      <w:r w:rsidRPr="0033342C">
        <w:rPr>
          <w:rFonts w:hint="eastAsia"/>
          <w:lang w:eastAsia="ja-JP"/>
        </w:rPr>
        <w:t>WG Motion</w:t>
      </w:r>
      <w:r w:rsidRPr="0033342C">
        <w:rPr>
          <w:lang w:eastAsia="ja-JP"/>
        </w:rPr>
        <w:t xml:space="preserve"> (Full details are available in 21-18-0013-00-0000)</w:t>
      </w:r>
    </w:p>
    <w:p w14:paraId="5A1D980E" w14:textId="1316E576" w:rsidR="006C68DE" w:rsidRPr="0033342C" w:rsidRDefault="006C68DE" w:rsidP="006C68DE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rFonts w:eastAsiaTheme="minorEastAsia"/>
          <w:lang w:eastAsia="ko-KR"/>
        </w:rPr>
      </w:pPr>
      <w:r w:rsidRPr="0033342C">
        <w:rPr>
          <w:rFonts w:eastAsiaTheme="minorEastAsia"/>
          <w:lang w:eastAsia="ko-KR"/>
        </w:rPr>
        <w:t xml:space="preserve">Move </w:t>
      </w:r>
      <w:r w:rsidRPr="0033342C">
        <w:rPr>
          <w:rFonts w:eastAsiaTheme="minorEastAsia"/>
          <w:lang w:val="en-GB" w:eastAsia="ko-KR"/>
        </w:rPr>
        <w:t xml:space="preserve">to authorize the P802.21 WG Chair to obtain IEEE 802 </w:t>
      </w:r>
      <w:r w:rsidRPr="0033342C">
        <w:rPr>
          <w:rFonts w:eastAsiaTheme="minorEastAsia" w:hint="eastAsia"/>
          <w:lang w:val="en-GB" w:eastAsia="ko-KR"/>
        </w:rPr>
        <w:t xml:space="preserve">EC approval to submit </w:t>
      </w:r>
      <w:r w:rsidRPr="0033342C">
        <w:rPr>
          <w:rFonts w:eastAsiaTheme="minorEastAsia"/>
          <w:lang w:val="en-GB" w:eastAsia="ko-KR"/>
        </w:rPr>
        <w:t xml:space="preserve">the comment responses in “Response to ISO/IEC/JTC1 SC6 Comments” (DCN: 21-18-0009-01-0000) </w:t>
      </w:r>
      <w:r w:rsidRPr="0033342C">
        <w:rPr>
          <w:rFonts w:eastAsiaTheme="minorEastAsia"/>
          <w:lang w:eastAsia="ko-KR"/>
        </w:rPr>
        <w:t>to ISO/IEC JTC1 SC6, as responses to the comments received on the re</w:t>
      </w:r>
      <w:r w:rsidR="00AF7CB2">
        <w:rPr>
          <w:rFonts w:eastAsiaTheme="minorEastAsia"/>
          <w:lang w:eastAsia="ko-KR"/>
        </w:rPr>
        <w:t>c</w:t>
      </w:r>
      <w:r w:rsidRPr="0033342C">
        <w:rPr>
          <w:rFonts w:eastAsiaTheme="minorEastAsia"/>
          <w:lang w:eastAsia="ko-KR"/>
        </w:rPr>
        <w:t>ent FDIS ballot on ISO/IEC/IEEE FDIS 8802-21 (9/0/0)</w:t>
      </w:r>
    </w:p>
    <w:p w14:paraId="3C5F4108" w14:textId="77777777" w:rsidR="006C68DE" w:rsidRDefault="006C68DE" w:rsidP="006C68DE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rFonts w:eastAsiaTheme="minorEastAsia"/>
          <w:lang w:eastAsia="ko-KR"/>
        </w:rPr>
      </w:pPr>
      <w:r w:rsidRPr="0033342C">
        <w:rPr>
          <w:rFonts w:eastAsiaTheme="minorEastAsia"/>
          <w:lang w:eastAsia="ko-KR"/>
        </w:rPr>
        <w:t xml:space="preserve">Move </w:t>
      </w:r>
      <w:r w:rsidRPr="0033342C">
        <w:rPr>
          <w:rFonts w:eastAsiaTheme="minorEastAsia"/>
          <w:lang w:val="en-GB" w:eastAsia="ko-KR"/>
        </w:rPr>
        <w:t xml:space="preserve">to authorize the P802.21 WG Chair to obtain </w:t>
      </w:r>
      <w:r w:rsidRPr="0033342C">
        <w:rPr>
          <w:rFonts w:eastAsiaTheme="minorEastAsia" w:hint="eastAsia"/>
          <w:lang w:val="en-GB" w:eastAsia="ko-KR"/>
        </w:rPr>
        <w:t xml:space="preserve">EC approval to submit </w:t>
      </w:r>
      <w:r w:rsidRPr="0033342C">
        <w:rPr>
          <w:rFonts w:eastAsiaTheme="minorEastAsia"/>
          <w:lang w:val="en-GB" w:eastAsia="ko-KR"/>
        </w:rPr>
        <w:t xml:space="preserve">IEEE Std 802.21-2017/Cor1 </w:t>
      </w:r>
      <w:r w:rsidRPr="0033342C">
        <w:rPr>
          <w:rFonts w:eastAsiaTheme="minorEastAsia"/>
          <w:lang w:eastAsia="ko-KR"/>
        </w:rPr>
        <w:t>to ISO/IEC JTC1 SC6 under the PSDO agreement (8/0/0)</w:t>
      </w:r>
    </w:p>
    <w:p w14:paraId="27D9A60C" w14:textId="706D8913" w:rsidR="006C68DE" w:rsidRPr="0033342C" w:rsidRDefault="00AF7CB2" w:rsidP="006C68DE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Move to f</w:t>
      </w:r>
      <w:r w:rsidR="006C68DE" w:rsidRPr="00FB565C">
        <w:rPr>
          <w:rFonts w:eastAsiaTheme="minorEastAsia"/>
          <w:lang w:eastAsia="ko-KR"/>
        </w:rPr>
        <w:t xml:space="preserve">orm an IG (Interest Group) to develop </w:t>
      </w:r>
      <w:r>
        <w:rPr>
          <w:rFonts w:eastAsiaTheme="minorEastAsia"/>
          <w:lang w:eastAsia="ko-KR"/>
        </w:rPr>
        <w:t>“</w:t>
      </w:r>
      <w:r w:rsidR="006C68DE" w:rsidRPr="00FB565C">
        <w:rPr>
          <w:rFonts w:eastAsiaTheme="minorEastAsia"/>
          <w:lang w:eastAsia="ko-KR"/>
        </w:rPr>
        <w:t>the network enablers for seamless HMD based VR content service</w:t>
      </w:r>
      <w:r>
        <w:rPr>
          <w:rFonts w:eastAsiaTheme="minorEastAsia"/>
          <w:lang w:eastAsia="ko-KR"/>
        </w:rPr>
        <w:t>”</w:t>
      </w:r>
      <w:r w:rsidR="006C68DE" w:rsidRPr="00FB565C">
        <w:rPr>
          <w:rFonts w:eastAsiaTheme="minorEastAsia"/>
          <w:lang w:eastAsia="ko-KR"/>
        </w:rPr>
        <w:t xml:space="preserve"> in IEEE 802.21 WG</w:t>
      </w:r>
      <w:r w:rsidR="006C68DE" w:rsidRPr="0033342C">
        <w:rPr>
          <w:rFonts w:eastAsiaTheme="minorEastAsia"/>
          <w:lang w:eastAsia="ko-KR"/>
        </w:rPr>
        <w:t xml:space="preserve"> (</w:t>
      </w:r>
      <w:r w:rsidR="006C68DE">
        <w:rPr>
          <w:rFonts w:eastAsiaTheme="minorEastAsia"/>
          <w:lang w:eastAsia="ko-KR"/>
        </w:rPr>
        <w:t>7</w:t>
      </w:r>
      <w:r w:rsidR="006C68DE" w:rsidRPr="0033342C">
        <w:rPr>
          <w:rFonts w:eastAsiaTheme="minorEastAsia"/>
          <w:lang w:eastAsia="ko-KR"/>
        </w:rPr>
        <w:t>/0/0)</w:t>
      </w:r>
    </w:p>
    <w:p w14:paraId="16BBC62A" w14:textId="604FB593" w:rsidR="00475EFE" w:rsidRPr="00BE66B0" w:rsidRDefault="00475EFE" w:rsidP="003C719D">
      <w:pPr>
        <w:pStyle w:val="2"/>
        <w:ind w:left="851" w:hanging="567"/>
      </w:pPr>
      <w:r w:rsidRPr="00BE66B0">
        <w:t>Teleconferences</w:t>
      </w:r>
      <w:r w:rsidR="00CA486E" w:rsidRPr="00BE66B0">
        <w:t xml:space="preserve"> </w:t>
      </w:r>
    </w:p>
    <w:p w14:paraId="2F3E5039" w14:textId="249E8A06" w:rsidR="00B3446B" w:rsidRPr="00BE66B0" w:rsidRDefault="00BE66B0" w:rsidP="00B3446B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BE66B0">
        <w:rPr>
          <w:rFonts w:eastAsiaTheme="minorEastAsia"/>
          <w:lang w:eastAsia="ko-KR"/>
        </w:rPr>
        <w:t>Thursday, April 19, 2018</w:t>
      </w:r>
      <w:r w:rsidR="00B3446B" w:rsidRPr="00BE66B0">
        <w:rPr>
          <w:rFonts w:eastAsiaTheme="minorEastAsia"/>
          <w:lang w:eastAsia="ko-KR"/>
        </w:rPr>
        <w:t xml:space="preserve">, </w:t>
      </w:r>
      <w:r w:rsidR="00B3446B" w:rsidRPr="005E2E12">
        <w:rPr>
          <w:rFonts w:eastAsiaTheme="minorEastAsia"/>
          <w:lang w:eastAsia="ko-KR"/>
        </w:rPr>
        <w:t>7</w:t>
      </w:r>
      <w:r w:rsidR="00137BC0" w:rsidRPr="005E2E12">
        <w:rPr>
          <w:rFonts w:eastAsiaTheme="minorEastAsia"/>
          <w:lang w:eastAsia="ko-KR"/>
        </w:rPr>
        <w:t>:00</w:t>
      </w:r>
      <w:r w:rsidR="00B3446B" w:rsidRPr="005E2E12">
        <w:rPr>
          <w:rFonts w:eastAsiaTheme="minorEastAsia"/>
          <w:lang w:eastAsia="ko-KR"/>
        </w:rPr>
        <w:t>-8</w:t>
      </w:r>
      <w:r w:rsidR="00137BC0" w:rsidRPr="005E2E12">
        <w:rPr>
          <w:rFonts w:eastAsiaTheme="minorEastAsia"/>
          <w:lang w:eastAsia="ko-KR"/>
        </w:rPr>
        <w:t>:00</w:t>
      </w:r>
      <w:r w:rsidRPr="005E2E12">
        <w:rPr>
          <w:rFonts w:eastAsiaTheme="minorEastAsia"/>
          <w:lang w:eastAsia="ko-KR"/>
        </w:rPr>
        <w:t xml:space="preserve"> </w:t>
      </w:r>
      <w:r w:rsidR="00C62886" w:rsidRPr="005E2E12">
        <w:rPr>
          <w:rFonts w:eastAsiaTheme="minorEastAsia"/>
          <w:lang w:eastAsia="ko-KR"/>
        </w:rPr>
        <w:t>p</w:t>
      </w:r>
      <w:r w:rsidRPr="005E2E12">
        <w:rPr>
          <w:rFonts w:eastAsiaTheme="minorEastAsia"/>
          <w:lang w:eastAsia="ko-KR"/>
        </w:rPr>
        <w:t>m</w:t>
      </w:r>
      <w:r w:rsidRPr="00BE66B0">
        <w:rPr>
          <w:rFonts w:eastAsiaTheme="minorEastAsia"/>
          <w:lang w:eastAsia="ko-KR"/>
        </w:rPr>
        <w:t>, US ED</w:t>
      </w:r>
      <w:r w:rsidR="00B3446B" w:rsidRPr="00BE66B0">
        <w:rPr>
          <w:rFonts w:eastAsiaTheme="minorEastAsia"/>
          <w:lang w:eastAsia="ko-KR"/>
        </w:rPr>
        <w:t>T</w:t>
      </w:r>
      <w:r w:rsidR="00AF7CB2">
        <w:rPr>
          <w:rFonts w:eastAsiaTheme="minorEastAsia"/>
          <w:lang w:eastAsia="ko-KR"/>
        </w:rPr>
        <w:t xml:space="preserve"> </w:t>
      </w:r>
    </w:p>
    <w:p w14:paraId="22F7FA82" w14:textId="78E99C33" w:rsidR="00B90196" w:rsidRPr="00BF2160" w:rsidRDefault="00DE24DC" w:rsidP="000D5E53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May</w:t>
      </w:r>
      <w:r w:rsidR="00B90196" w:rsidRPr="00BF2160">
        <w:rPr>
          <w:rFonts w:eastAsiaTheme="minorEastAsia" w:hint="eastAsia"/>
          <w:lang w:eastAsia="ko-KR"/>
        </w:rPr>
        <w:t xml:space="preserve"> 201</w:t>
      </w:r>
      <w:r>
        <w:rPr>
          <w:rFonts w:eastAsiaTheme="minorEastAsia"/>
          <w:lang w:eastAsia="ko-KR"/>
        </w:rPr>
        <w:t>8</w:t>
      </w:r>
      <w:r w:rsidR="00B90196" w:rsidRPr="00BF2160">
        <w:rPr>
          <w:rFonts w:eastAsiaTheme="minorEastAsia" w:hint="eastAsia"/>
          <w:lang w:eastAsia="ko-KR"/>
        </w:rPr>
        <w:t xml:space="preserve"> </w:t>
      </w:r>
      <w:r w:rsidR="00137BC0" w:rsidRPr="00BF2160">
        <w:rPr>
          <w:rFonts w:eastAsiaTheme="minorEastAsia"/>
          <w:lang w:eastAsia="ko-KR"/>
        </w:rPr>
        <w:t>Interim</w:t>
      </w:r>
      <w:r w:rsidR="00650D50" w:rsidRPr="00BF2160">
        <w:rPr>
          <w:rFonts w:eastAsiaTheme="minorEastAsia"/>
          <w:lang w:eastAsia="ko-KR"/>
        </w:rPr>
        <w:t xml:space="preserve"> </w:t>
      </w:r>
      <w:r w:rsidR="00D55A06" w:rsidRPr="00BF2160">
        <w:rPr>
          <w:rFonts w:eastAsiaTheme="minorEastAsia"/>
          <w:lang w:eastAsia="ko-KR"/>
        </w:rPr>
        <w:t>Meeting Logistics</w:t>
      </w:r>
    </w:p>
    <w:p w14:paraId="4BE5EB7B" w14:textId="3255F8FD" w:rsidR="00F076DD" w:rsidRPr="007D30A0" w:rsidRDefault="00E03E67" w:rsidP="00903937">
      <w:pPr>
        <w:pStyle w:val="3"/>
        <w:rPr>
          <w:rFonts w:eastAsiaTheme="minorEastAsia"/>
          <w:lang w:eastAsia="ko-KR"/>
        </w:rPr>
      </w:pPr>
      <w:r w:rsidRPr="007D30A0">
        <w:rPr>
          <w:rFonts w:eastAsiaTheme="minorEastAsia"/>
          <w:lang w:eastAsia="ko-KR"/>
        </w:rPr>
        <w:t xml:space="preserve">IEEE 802 </w:t>
      </w:r>
      <w:r w:rsidR="00137BC0" w:rsidRPr="007D30A0">
        <w:rPr>
          <w:rFonts w:eastAsiaTheme="minorEastAsia"/>
          <w:lang w:eastAsia="ko-KR"/>
        </w:rPr>
        <w:t xml:space="preserve">Wireless Interim Meeting, </w:t>
      </w:r>
      <w:r w:rsidR="00DE24DC" w:rsidRPr="007D30A0">
        <w:rPr>
          <w:rFonts w:eastAsiaTheme="minorEastAsia"/>
          <w:lang w:eastAsia="ko-KR"/>
        </w:rPr>
        <w:t>May</w:t>
      </w:r>
      <w:r w:rsidR="00BE66B0" w:rsidRPr="007D30A0">
        <w:rPr>
          <w:rFonts w:eastAsiaTheme="minorEastAsia"/>
          <w:lang w:eastAsia="ko-KR"/>
        </w:rPr>
        <w:t xml:space="preserve"> 6-11</w:t>
      </w:r>
      <w:r w:rsidR="00137BC0" w:rsidRPr="007D30A0">
        <w:rPr>
          <w:rFonts w:eastAsiaTheme="minorEastAsia"/>
          <w:lang w:eastAsia="ko-KR"/>
        </w:rPr>
        <w:t>, 2018</w:t>
      </w:r>
      <w:r w:rsidRPr="007D30A0">
        <w:rPr>
          <w:rFonts w:eastAsiaTheme="minorEastAsia"/>
          <w:lang w:eastAsia="ko-KR"/>
        </w:rPr>
        <w:t> </w:t>
      </w:r>
    </w:p>
    <w:p w14:paraId="234B6C98" w14:textId="513D43C0" w:rsidR="003962D9" w:rsidRPr="007D30A0" w:rsidRDefault="00F076DD" w:rsidP="00BE66B0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7D30A0">
        <w:rPr>
          <w:rFonts w:eastAsiaTheme="minorEastAsia"/>
          <w:lang w:eastAsia="ko-KR"/>
        </w:rPr>
        <w:t>Meeting Venue:</w:t>
      </w:r>
      <w:r w:rsidR="00E03E67" w:rsidRPr="007D30A0">
        <w:rPr>
          <w:rFonts w:eastAsiaTheme="minorEastAsia"/>
          <w:lang w:eastAsia="ko-KR"/>
        </w:rPr>
        <w:t xml:space="preserve"> </w:t>
      </w:r>
      <w:r w:rsidR="001E441B" w:rsidRPr="007D30A0">
        <w:rPr>
          <w:rFonts w:eastAsiaTheme="minorEastAsia"/>
          <w:bCs/>
          <w:lang w:eastAsia="ko-KR"/>
        </w:rPr>
        <w:t>Warsaw Marriot Hotel, POLAND</w:t>
      </w:r>
      <w:r w:rsidR="00BE66B0" w:rsidRPr="007D30A0">
        <w:rPr>
          <w:rFonts w:hint="eastAsia"/>
          <w:lang w:eastAsia="ja-JP"/>
        </w:rPr>
        <w:t>.</w:t>
      </w:r>
    </w:p>
    <w:p w14:paraId="162C3511" w14:textId="039EC144" w:rsidR="007A34E1" w:rsidRDefault="00E03E67" w:rsidP="00BE66B0">
      <w:pPr>
        <w:numPr>
          <w:ilvl w:val="1"/>
          <w:numId w:val="3"/>
        </w:numPr>
        <w:tabs>
          <w:tab w:val="num" w:pos="720"/>
        </w:tabs>
        <w:rPr>
          <w:rFonts w:eastAsiaTheme="minorEastAsia"/>
          <w:bCs/>
          <w:lang w:eastAsia="ko-KR"/>
        </w:rPr>
      </w:pPr>
      <w:r w:rsidRPr="007D30A0">
        <w:rPr>
          <w:rFonts w:eastAsiaTheme="minorEastAsia"/>
          <w:lang w:eastAsia="ko-KR"/>
        </w:rPr>
        <w:t>Event Information:</w:t>
      </w:r>
      <w:r w:rsidRPr="007D30A0">
        <w:rPr>
          <w:rFonts w:eastAsiaTheme="minorEastAsia"/>
          <w:lang w:eastAsia="ko-KR"/>
        </w:rPr>
        <w:tab/>
      </w:r>
      <w:hyperlink r:id="rId20" w:history="1">
        <w:r w:rsidR="007D30A0" w:rsidRPr="005D73F8">
          <w:rPr>
            <w:rStyle w:val="ac"/>
            <w:rFonts w:eastAsiaTheme="minorEastAsia"/>
            <w:bCs/>
            <w:lang w:eastAsia="ko-KR"/>
          </w:rPr>
          <w:t>http://www.mtgevents.com.au/ieee2018/</w:t>
        </w:r>
      </w:hyperlink>
    </w:p>
    <w:p w14:paraId="7DB6FA06" w14:textId="0DD1A66F" w:rsidR="00137BC0" w:rsidRPr="00AA5EE8" w:rsidRDefault="007D30A0" w:rsidP="00AA5EE8">
      <w:pPr>
        <w:numPr>
          <w:ilvl w:val="1"/>
          <w:numId w:val="3"/>
        </w:numPr>
        <w:tabs>
          <w:tab w:val="num" w:pos="720"/>
        </w:tabs>
        <w:rPr>
          <w:rFonts w:eastAsiaTheme="minorEastAsia"/>
          <w:lang w:eastAsia="ko-KR"/>
        </w:rPr>
      </w:pPr>
      <w:r w:rsidRPr="007D30A0">
        <w:rPr>
          <w:rFonts w:eastAsiaTheme="minorEastAsia"/>
          <w:lang w:eastAsia="ko-KR"/>
        </w:rPr>
        <w:t xml:space="preserve">WARSAW MARRIOTT HOTEL RESERVATION LINK: </w:t>
      </w:r>
      <w:hyperlink r:id="rId21" w:history="1">
        <w:r w:rsidRPr="005D73F8">
          <w:rPr>
            <w:rStyle w:val="ac"/>
            <w:rFonts w:eastAsiaTheme="minorEastAsia"/>
            <w:lang w:eastAsia="ko-KR"/>
          </w:rPr>
          <w:t>http://cwp.marriott.com/wawpl/ieee2018</w:t>
        </w:r>
      </w:hyperlink>
    </w:p>
    <w:p w14:paraId="06F869B3" w14:textId="23FE9B32" w:rsidR="003962D9" w:rsidRPr="00F9451A" w:rsidRDefault="00E03E67" w:rsidP="00903937">
      <w:pPr>
        <w:pStyle w:val="3"/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>R</w:t>
      </w:r>
      <w:r w:rsidR="00750F59" w:rsidRPr="00F9451A">
        <w:rPr>
          <w:rFonts w:eastAsiaTheme="minorEastAsia"/>
          <w:lang w:eastAsia="ko-KR"/>
        </w:rPr>
        <w:t>egistration Fees and Deadlines</w:t>
      </w:r>
    </w:p>
    <w:p w14:paraId="02FBA06B" w14:textId="77777777" w:rsidR="003962D9" w:rsidRPr="00F9451A" w:rsidRDefault="00E03E67" w:rsidP="00B23F40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>Early Registration</w:t>
      </w:r>
    </w:p>
    <w:p w14:paraId="0A45D8AE" w14:textId="7661A7E8" w:rsidR="003962D9" w:rsidRPr="00F9451A" w:rsidRDefault="00AA5EE8" w:rsidP="00126CD9">
      <w:pPr>
        <w:numPr>
          <w:ilvl w:val="2"/>
          <w:numId w:val="3"/>
        </w:numPr>
        <w:tabs>
          <w:tab w:val="num" w:pos="2160"/>
        </w:tabs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>$US 8</w:t>
      </w:r>
      <w:r w:rsidR="00E03E67" w:rsidRPr="00F9451A">
        <w:rPr>
          <w:rFonts w:eastAsiaTheme="minorEastAsia"/>
          <w:lang w:eastAsia="ko-KR"/>
        </w:rPr>
        <w:t xml:space="preserve">50.00 for attendees staying </w:t>
      </w:r>
      <w:r w:rsidR="00BF2160" w:rsidRPr="00F9451A">
        <w:rPr>
          <w:rFonts w:eastAsiaTheme="minorEastAsia"/>
          <w:bCs/>
          <w:lang w:eastAsia="ko-KR"/>
        </w:rPr>
        <w:t xml:space="preserve">three (3) or more nights at the </w:t>
      </w:r>
      <w:r w:rsidRPr="00F9451A">
        <w:rPr>
          <w:rFonts w:eastAsiaTheme="minorEastAsia"/>
          <w:bCs/>
          <w:lang w:eastAsia="ko-KR"/>
        </w:rPr>
        <w:t>Warsaw Marriott Hotel</w:t>
      </w:r>
      <w:r w:rsidRPr="00F9451A">
        <w:rPr>
          <w:rFonts w:eastAsiaTheme="minorEastAsia"/>
          <w:lang w:eastAsia="ko-KR"/>
        </w:rPr>
        <w:t xml:space="preserve"> otherwise US $11</w:t>
      </w:r>
      <w:r w:rsidR="00E03E67" w:rsidRPr="00F9451A">
        <w:rPr>
          <w:rFonts w:eastAsiaTheme="minorEastAsia"/>
          <w:lang w:eastAsia="ko-KR"/>
        </w:rPr>
        <w:t>50.00</w:t>
      </w:r>
    </w:p>
    <w:p w14:paraId="34963A58" w14:textId="292F887F" w:rsidR="003962D9" w:rsidRPr="00F9451A" w:rsidRDefault="00E03E67" w:rsidP="00B23F40">
      <w:pPr>
        <w:numPr>
          <w:ilvl w:val="2"/>
          <w:numId w:val="3"/>
        </w:numPr>
        <w:tabs>
          <w:tab w:val="num" w:pos="1686"/>
          <w:tab w:val="num" w:pos="2160"/>
        </w:tabs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 xml:space="preserve">Deadline: </w:t>
      </w:r>
      <w:r w:rsidR="007C2DC5" w:rsidRPr="00F9451A">
        <w:rPr>
          <w:rFonts w:eastAsiaTheme="minorEastAsia"/>
          <w:lang w:eastAsia="ko-KR"/>
        </w:rPr>
        <w:t>March</w:t>
      </w:r>
      <w:r w:rsidR="00BF2160" w:rsidRPr="00F9451A">
        <w:rPr>
          <w:rFonts w:eastAsiaTheme="minorEastAsia"/>
          <w:lang w:eastAsia="ko-KR"/>
        </w:rPr>
        <w:t xml:space="preserve"> </w:t>
      </w:r>
      <w:r w:rsidR="007C2DC5" w:rsidRPr="00F9451A">
        <w:rPr>
          <w:rFonts w:eastAsiaTheme="minorEastAsia"/>
          <w:lang w:eastAsia="ko-KR"/>
        </w:rPr>
        <w:t>29</w:t>
      </w:r>
      <w:r w:rsidRPr="00F9451A">
        <w:rPr>
          <w:rFonts w:eastAsiaTheme="minorEastAsia"/>
          <w:lang w:eastAsia="ko-KR"/>
        </w:rPr>
        <w:t>, 201</w:t>
      </w:r>
      <w:r w:rsidR="007C2DC5" w:rsidRPr="00F9451A">
        <w:rPr>
          <w:rFonts w:eastAsiaTheme="minorEastAsia"/>
          <w:lang w:eastAsia="ko-KR"/>
        </w:rPr>
        <w:t>8</w:t>
      </w:r>
      <w:r w:rsidRPr="00F9451A">
        <w:rPr>
          <w:rFonts w:eastAsiaTheme="minorEastAsia"/>
          <w:lang w:eastAsia="ko-KR"/>
        </w:rPr>
        <w:t> </w:t>
      </w:r>
    </w:p>
    <w:p w14:paraId="0249161C" w14:textId="77777777" w:rsidR="003962D9" w:rsidRPr="00F9451A" w:rsidRDefault="00E03E67" w:rsidP="00B23F40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>Standard Registration</w:t>
      </w:r>
    </w:p>
    <w:p w14:paraId="48E1D3BA" w14:textId="70DE5518" w:rsidR="003962D9" w:rsidRPr="00F9451A" w:rsidRDefault="00AA5EE8" w:rsidP="00BF2160">
      <w:pPr>
        <w:numPr>
          <w:ilvl w:val="2"/>
          <w:numId w:val="3"/>
        </w:numPr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>$US 110</w:t>
      </w:r>
      <w:r w:rsidR="00E03E67" w:rsidRPr="00F9451A">
        <w:rPr>
          <w:rFonts w:eastAsiaTheme="minorEastAsia"/>
          <w:lang w:eastAsia="ko-KR"/>
        </w:rPr>
        <w:t xml:space="preserve">0.00 for attendees staying </w:t>
      </w:r>
      <w:r w:rsidR="00BF2160" w:rsidRPr="00F9451A">
        <w:rPr>
          <w:rFonts w:eastAsiaTheme="minorEastAsia"/>
          <w:lang w:eastAsia="ko-KR"/>
        </w:rPr>
        <w:t>three (3) or more nights at t</w:t>
      </w:r>
      <w:r w:rsidRPr="00F9451A">
        <w:rPr>
          <w:rFonts w:eastAsiaTheme="minorEastAsia"/>
          <w:lang w:eastAsia="ko-KR"/>
        </w:rPr>
        <w:t xml:space="preserve">he </w:t>
      </w:r>
      <w:r w:rsidRPr="00F9451A">
        <w:rPr>
          <w:rFonts w:eastAsiaTheme="minorEastAsia"/>
          <w:bCs/>
          <w:lang w:eastAsia="ko-KR"/>
        </w:rPr>
        <w:t>Warsaw Marriott Hotel</w:t>
      </w:r>
      <w:r w:rsidRPr="00F9451A">
        <w:rPr>
          <w:rFonts w:eastAsiaTheme="minorEastAsia"/>
          <w:lang w:eastAsia="ko-KR"/>
        </w:rPr>
        <w:t xml:space="preserve"> otherwise $US 1400</w:t>
      </w:r>
      <w:r w:rsidR="00E03E67" w:rsidRPr="00F9451A">
        <w:rPr>
          <w:rFonts w:eastAsiaTheme="minorEastAsia"/>
          <w:lang w:eastAsia="ko-KR"/>
        </w:rPr>
        <w:t>.00 for all others</w:t>
      </w:r>
    </w:p>
    <w:p w14:paraId="1A845477" w14:textId="19D9983C" w:rsidR="003962D9" w:rsidRPr="005E2E12" w:rsidRDefault="00E03E67" w:rsidP="00A015B9">
      <w:pPr>
        <w:numPr>
          <w:ilvl w:val="2"/>
          <w:numId w:val="3"/>
        </w:numPr>
        <w:tabs>
          <w:tab w:val="num" w:pos="1686"/>
          <w:tab w:val="num" w:pos="2160"/>
        </w:tabs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 xml:space="preserve"> </w:t>
      </w:r>
      <w:r w:rsidRPr="005E2E12">
        <w:rPr>
          <w:rFonts w:eastAsiaTheme="minorEastAsia"/>
          <w:lang w:eastAsia="ko-KR"/>
        </w:rPr>
        <w:t xml:space="preserve">Deadline: </w:t>
      </w:r>
      <w:r w:rsidR="00C62886" w:rsidRPr="005E2E12">
        <w:rPr>
          <w:rFonts w:eastAsiaTheme="minorEastAsia"/>
          <w:lang w:eastAsia="ko-KR"/>
        </w:rPr>
        <w:t xml:space="preserve">Before </w:t>
      </w:r>
      <w:r w:rsidR="007C2DC5" w:rsidRPr="005E2E12">
        <w:rPr>
          <w:rFonts w:eastAsiaTheme="minorEastAsia"/>
          <w:lang w:eastAsia="ko-KR"/>
        </w:rPr>
        <w:t>April 26</w:t>
      </w:r>
      <w:r w:rsidRPr="005E2E12">
        <w:rPr>
          <w:rFonts w:eastAsiaTheme="minorEastAsia"/>
          <w:lang w:eastAsia="ko-KR"/>
        </w:rPr>
        <w:t>, 201</w:t>
      </w:r>
      <w:r w:rsidR="007C2DC5" w:rsidRPr="005E2E12">
        <w:rPr>
          <w:rFonts w:eastAsiaTheme="minorEastAsia"/>
          <w:lang w:eastAsia="ko-KR"/>
        </w:rPr>
        <w:t>8</w:t>
      </w:r>
    </w:p>
    <w:p w14:paraId="61A90968" w14:textId="77777777" w:rsidR="003962D9" w:rsidRPr="00F9451A" w:rsidRDefault="00E03E67" w:rsidP="00B23F40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>Late/On-site Registration</w:t>
      </w:r>
    </w:p>
    <w:p w14:paraId="2CDAD31E" w14:textId="118FAD26" w:rsidR="003962D9" w:rsidRPr="005E2E12" w:rsidRDefault="00AA5EE8" w:rsidP="00BF2160">
      <w:pPr>
        <w:numPr>
          <w:ilvl w:val="2"/>
          <w:numId w:val="3"/>
        </w:numPr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lastRenderedPageBreak/>
        <w:t xml:space="preserve"> </w:t>
      </w:r>
      <w:r w:rsidRPr="005E2E12">
        <w:rPr>
          <w:rFonts w:eastAsiaTheme="minorEastAsia"/>
          <w:lang w:eastAsia="ko-KR"/>
        </w:rPr>
        <w:t>$US 13</w:t>
      </w:r>
      <w:r w:rsidR="00E03E67" w:rsidRPr="005E2E12">
        <w:rPr>
          <w:rFonts w:eastAsiaTheme="minorEastAsia"/>
          <w:lang w:eastAsia="ko-KR"/>
        </w:rPr>
        <w:t xml:space="preserve">50.00 for attendees staying </w:t>
      </w:r>
      <w:r w:rsidR="00BF2160" w:rsidRPr="005E2E12">
        <w:rPr>
          <w:rFonts w:eastAsiaTheme="minorEastAsia"/>
          <w:lang w:eastAsia="ko-KR"/>
        </w:rPr>
        <w:t>three (3) or more nights at t</w:t>
      </w:r>
      <w:r w:rsidRPr="005E2E12">
        <w:rPr>
          <w:rFonts w:eastAsiaTheme="minorEastAsia"/>
          <w:lang w:eastAsia="ko-KR"/>
        </w:rPr>
        <w:t xml:space="preserve">he </w:t>
      </w:r>
      <w:r w:rsidRPr="005E2E12">
        <w:rPr>
          <w:rFonts w:eastAsiaTheme="minorEastAsia"/>
          <w:bCs/>
          <w:lang w:eastAsia="ko-KR"/>
        </w:rPr>
        <w:t>Warsaw Marriott Hotel</w:t>
      </w:r>
      <w:r w:rsidRPr="005E2E12">
        <w:rPr>
          <w:rFonts w:eastAsiaTheme="minorEastAsia"/>
          <w:lang w:eastAsia="ko-KR"/>
        </w:rPr>
        <w:t xml:space="preserve"> otherwise $US 16</w:t>
      </w:r>
      <w:r w:rsidR="00E03E67" w:rsidRPr="005E2E12">
        <w:rPr>
          <w:rFonts w:eastAsiaTheme="minorEastAsia"/>
          <w:lang w:eastAsia="ko-KR"/>
        </w:rPr>
        <w:t>50.00</w:t>
      </w:r>
    </w:p>
    <w:p w14:paraId="61E1F4CC" w14:textId="764784CD" w:rsidR="003962D9" w:rsidRPr="005E2E12" w:rsidRDefault="00C62886" w:rsidP="00A015B9">
      <w:pPr>
        <w:numPr>
          <w:ilvl w:val="2"/>
          <w:numId w:val="3"/>
        </w:numPr>
        <w:tabs>
          <w:tab w:val="num" w:pos="1440"/>
          <w:tab w:val="num" w:pos="1686"/>
        </w:tabs>
        <w:rPr>
          <w:rFonts w:eastAsiaTheme="minorEastAsia"/>
          <w:lang w:eastAsia="ko-KR"/>
        </w:rPr>
      </w:pPr>
      <w:r w:rsidRPr="005E2E12">
        <w:rPr>
          <w:rFonts w:eastAsiaTheme="minorEastAsia"/>
          <w:lang w:eastAsia="ko-KR"/>
        </w:rPr>
        <w:t xml:space="preserve">On and </w:t>
      </w:r>
      <w:r w:rsidR="00E03E67" w:rsidRPr="005E2E12">
        <w:rPr>
          <w:rFonts w:eastAsiaTheme="minorEastAsia"/>
          <w:lang w:eastAsia="ko-KR"/>
        </w:rPr>
        <w:t xml:space="preserve">After: </w:t>
      </w:r>
      <w:r w:rsidR="007C2DC5" w:rsidRPr="005E2E12">
        <w:rPr>
          <w:rFonts w:eastAsiaTheme="minorEastAsia"/>
          <w:lang w:eastAsia="ko-KR"/>
        </w:rPr>
        <w:t>April 26, 2018</w:t>
      </w:r>
    </w:p>
    <w:p w14:paraId="34791A37" w14:textId="77777777" w:rsidR="003962D9" w:rsidRPr="00F9451A" w:rsidRDefault="00E03E67" w:rsidP="00A015B9">
      <w:pPr>
        <w:pStyle w:val="3"/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> Hotel Reservations</w:t>
      </w:r>
    </w:p>
    <w:p w14:paraId="730A108F" w14:textId="2080E663" w:rsidR="00BF2160" w:rsidRPr="00F9451A" w:rsidRDefault="00F9451A" w:rsidP="00F9451A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F9451A">
        <w:rPr>
          <w:rStyle w:val="ac"/>
          <w:rFonts w:eastAsiaTheme="minorEastAsia"/>
          <w:lang w:eastAsia="ko-KR"/>
        </w:rPr>
        <w:t>http://www.mtgevents.com.au/ieee2018/accommodation/</w:t>
      </w:r>
    </w:p>
    <w:p w14:paraId="12A424B1" w14:textId="77777777" w:rsidR="003962D9" w:rsidRPr="00F9451A" w:rsidRDefault="00E03E67" w:rsidP="00F076DD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>IEEE 802 Room Rates</w:t>
      </w:r>
    </w:p>
    <w:p w14:paraId="3E204F20" w14:textId="5FF72D8E" w:rsidR="003962D9" w:rsidRPr="00F9451A" w:rsidRDefault="001E441B" w:rsidP="00BA65DC">
      <w:pPr>
        <w:numPr>
          <w:ilvl w:val="2"/>
          <w:numId w:val="3"/>
        </w:numPr>
        <w:tabs>
          <w:tab w:val="num" w:pos="1440"/>
          <w:tab w:val="num" w:pos="1686"/>
        </w:tabs>
        <w:rPr>
          <w:rFonts w:eastAsiaTheme="minorEastAsia"/>
          <w:lang w:eastAsia="ko-KR"/>
        </w:rPr>
      </w:pPr>
      <w:r w:rsidRPr="00F9451A">
        <w:rPr>
          <w:rFonts w:eastAsiaTheme="minorEastAsia"/>
          <w:bCs/>
          <w:lang w:eastAsia="ko-KR"/>
        </w:rPr>
        <w:t>Standard Room: SGL/DBL PLN 660.00/PLN 680.00</w:t>
      </w:r>
      <w:r w:rsidR="00E03E67" w:rsidRPr="00F9451A">
        <w:rPr>
          <w:rFonts w:eastAsiaTheme="minorEastAsia"/>
          <w:lang w:eastAsia="ko-KR"/>
        </w:rPr>
        <w:t xml:space="preserve"> per night; </w:t>
      </w:r>
    </w:p>
    <w:p w14:paraId="78885AA2" w14:textId="22664587" w:rsidR="003962D9" w:rsidRPr="00F9451A" w:rsidRDefault="00E03E67" w:rsidP="00F076DD">
      <w:pPr>
        <w:numPr>
          <w:ilvl w:val="2"/>
          <w:numId w:val="3"/>
        </w:numPr>
        <w:tabs>
          <w:tab w:val="num" w:pos="720"/>
          <w:tab w:val="num" w:pos="1440"/>
          <w:tab w:val="num" w:pos="1686"/>
        </w:tabs>
        <w:rPr>
          <w:rFonts w:eastAsiaTheme="minorEastAsia"/>
          <w:lang w:eastAsia="ko-KR"/>
        </w:rPr>
      </w:pPr>
      <w:r w:rsidRPr="00F9451A">
        <w:rPr>
          <w:rFonts w:eastAsiaTheme="minorEastAsia"/>
          <w:lang w:eastAsia="ko-KR"/>
        </w:rPr>
        <w:t xml:space="preserve">IEEE 802 Group Rate Deadline: </w:t>
      </w:r>
      <w:r w:rsidR="00F9451A" w:rsidRPr="00F9451A">
        <w:rPr>
          <w:rFonts w:eastAsiaTheme="minorEastAsia"/>
          <w:lang w:eastAsia="ko-KR"/>
        </w:rPr>
        <w:t>April 9, 2018</w:t>
      </w:r>
    </w:p>
    <w:p w14:paraId="5B282A63" w14:textId="4004E0C6" w:rsidR="00AD5543" w:rsidRPr="001C3CA4" w:rsidRDefault="00AD5543" w:rsidP="00AD5543">
      <w:pPr>
        <w:pStyle w:val="2"/>
        <w:ind w:left="851" w:hanging="567"/>
      </w:pPr>
      <w:r w:rsidRPr="001C3CA4">
        <w:t>Future Sessions – 201</w:t>
      </w:r>
      <w:r>
        <w:t>8</w:t>
      </w:r>
    </w:p>
    <w:p w14:paraId="7FA035A0" w14:textId="4C7A1A94" w:rsidR="00DD4FAE" w:rsidRPr="00F93627" w:rsidRDefault="005F383D" w:rsidP="00F93627">
      <w:pPr>
        <w:pStyle w:val="3"/>
      </w:pPr>
      <w:r w:rsidRPr="00F93627">
        <w:t>Interim:  May 06-11, 2018, Ma</w:t>
      </w:r>
      <w:r w:rsidR="00F93627" w:rsidRPr="00F93627">
        <w:t>r</w:t>
      </w:r>
      <w:r w:rsidRPr="00F93627">
        <w:t xml:space="preserve">riott, Warsaw, Poland </w:t>
      </w:r>
    </w:p>
    <w:p w14:paraId="40363602" w14:textId="77777777" w:rsidR="00DD4FAE" w:rsidRPr="00F93627" w:rsidRDefault="005F383D" w:rsidP="00F93627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F93627">
        <w:rPr>
          <w:rFonts w:eastAsiaTheme="minorEastAsia"/>
          <w:lang w:eastAsia="ko-KR"/>
        </w:rPr>
        <w:t xml:space="preserve">Co-located with all wireless groups </w:t>
      </w:r>
    </w:p>
    <w:p w14:paraId="7AC2C05E" w14:textId="77777777" w:rsidR="00DD4FAE" w:rsidRPr="00F93627" w:rsidRDefault="005F383D" w:rsidP="00F93627">
      <w:pPr>
        <w:pStyle w:val="3"/>
      </w:pPr>
      <w:r w:rsidRPr="00F93627">
        <w:t xml:space="preserve">Plenary:  July 8-13, 2018, Manchester Grand Hyatt, San Diego, CA, USA </w:t>
      </w:r>
    </w:p>
    <w:p w14:paraId="1C5AC798" w14:textId="77777777" w:rsidR="00DD4FAE" w:rsidRPr="00F93627" w:rsidRDefault="005F383D" w:rsidP="00F93627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F93627">
        <w:rPr>
          <w:rFonts w:eastAsiaTheme="minorEastAsia"/>
          <w:lang w:eastAsia="ko-KR"/>
        </w:rPr>
        <w:t>Co-located with all 802 groups</w:t>
      </w:r>
    </w:p>
    <w:p w14:paraId="61A7C5FE" w14:textId="65B7EAEA" w:rsidR="00DD4FAE" w:rsidRPr="00F93627" w:rsidRDefault="005F383D" w:rsidP="00F93627">
      <w:pPr>
        <w:pStyle w:val="3"/>
      </w:pPr>
      <w:r w:rsidRPr="00F93627">
        <w:t>Interim: September 09-14, 2018, Hilton Waikoloa Village, Kona, HI, USA, 802 Wireless Interim Session.</w:t>
      </w:r>
    </w:p>
    <w:p w14:paraId="7C638ED1" w14:textId="77777777" w:rsidR="00DD4FAE" w:rsidRPr="00F93627" w:rsidRDefault="005F383D" w:rsidP="00F93627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F93627">
        <w:rPr>
          <w:rFonts w:eastAsiaTheme="minorEastAsia"/>
          <w:lang w:eastAsia="ko-KR"/>
        </w:rPr>
        <w:t xml:space="preserve">Co-located with  all 802 wireless groups </w:t>
      </w:r>
    </w:p>
    <w:p w14:paraId="126AD733" w14:textId="77777777" w:rsidR="00DD4FAE" w:rsidRPr="00F93627" w:rsidRDefault="005F383D" w:rsidP="00F93627">
      <w:pPr>
        <w:pStyle w:val="3"/>
      </w:pPr>
      <w:r w:rsidRPr="00F93627">
        <w:t xml:space="preserve">Plenary: November 11-16, 2017, Marriott Marquis Queen’s Park, Bangkok, Thailand </w:t>
      </w:r>
    </w:p>
    <w:p w14:paraId="27CE68F7" w14:textId="77777777" w:rsidR="00DD4FAE" w:rsidRPr="00F93627" w:rsidRDefault="005F383D" w:rsidP="00F93627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F93627">
        <w:rPr>
          <w:rFonts w:eastAsiaTheme="minorEastAsia"/>
          <w:lang w:eastAsia="ko-KR"/>
        </w:rPr>
        <w:t xml:space="preserve">Co-located with all 802 groups </w:t>
      </w:r>
    </w:p>
    <w:p w14:paraId="65550DB8" w14:textId="0B68C0C2" w:rsidR="00F93627" w:rsidRPr="001C3CA4" w:rsidRDefault="00F93627" w:rsidP="00F93627">
      <w:pPr>
        <w:pStyle w:val="2"/>
        <w:ind w:left="851" w:hanging="567"/>
      </w:pPr>
      <w:r w:rsidRPr="001C3CA4">
        <w:t>Future Sessions – 201</w:t>
      </w:r>
      <w:r>
        <w:t>9</w:t>
      </w:r>
    </w:p>
    <w:p w14:paraId="37B942DA" w14:textId="1EFFCB71" w:rsidR="00DD4FAE" w:rsidRPr="00F93627" w:rsidRDefault="00F93627" w:rsidP="00F93627">
      <w:pPr>
        <w:pStyle w:val="3"/>
      </w:pPr>
      <w:r>
        <w:t xml:space="preserve">Interim: </w:t>
      </w:r>
      <w:r w:rsidR="005F383D" w:rsidRPr="00F93627">
        <w:t>January 13-18, 2019: TBD (Ottawa, St Louis, Montreal, Jacksonville (Florida))</w:t>
      </w:r>
    </w:p>
    <w:p w14:paraId="59467B36" w14:textId="77777777" w:rsidR="00DD4FAE" w:rsidRPr="00F93627" w:rsidRDefault="005F383D" w:rsidP="00F93627">
      <w:pPr>
        <w:numPr>
          <w:ilvl w:val="1"/>
          <w:numId w:val="7"/>
        </w:numPr>
      </w:pPr>
      <w:r w:rsidRPr="00F93627">
        <w:t>Co-located with all 802 groups</w:t>
      </w:r>
      <w:r w:rsidRPr="00F93627">
        <w:rPr>
          <w:b/>
          <w:bCs/>
        </w:rPr>
        <w:t xml:space="preserve"> </w:t>
      </w:r>
    </w:p>
    <w:p w14:paraId="7FF1B489" w14:textId="77777777" w:rsidR="00DD4FAE" w:rsidRPr="00F93627" w:rsidRDefault="005F383D" w:rsidP="00F93627">
      <w:pPr>
        <w:pStyle w:val="3"/>
      </w:pPr>
      <w:r w:rsidRPr="00F93627">
        <w:t xml:space="preserve">Plenary: March 10-15, 2019, Hyatt Regency Vancouver and Fairmont Hotel Vancouver, Vancouver, Canada </w:t>
      </w:r>
    </w:p>
    <w:p w14:paraId="76A7D783" w14:textId="77777777" w:rsidR="00DD4FAE" w:rsidRPr="00F93627" w:rsidRDefault="005F383D" w:rsidP="00F93627">
      <w:pPr>
        <w:numPr>
          <w:ilvl w:val="1"/>
          <w:numId w:val="7"/>
        </w:numPr>
      </w:pPr>
      <w:r w:rsidRPr="00F93627">
        <w:t>Co-located with all 802 groups</w:t>
      </w:r>
    </w:p>
    <w:p w14:paraId="2003C496" w14:textId="7121D068" w:rsidR="00DD4FAE" w:rsidRPr="00F93627" w:rsidRDefault="005F383D" w:rsidP="00F93627">
      <w:pPr>
        <w:pStyle w:val="3"/>
      </w:pPr>
      <w:r w:rsidRPr="00F93627">
        <w:t>Interim: May 12-17, 2019, Grand Hyatt Atlanta in Buckhead, Atlanta, Georgia, USA</w:t>
      </w:r>
    </w:p>
    <w:p w14:paraId="4B997C0B" w14:textId="77777777" w:rsidR="00DD4FAE" w:rsidRPr="00F93627" w:rsidRDefault="005F383D" w:rsidP="00F93627">
      <w:pPr>
        <w:numPr>
          <w:ilvl w:val="1"/>
          <w:numId w:val="7"/>
        </w:numPr>
      </w:pPr>
      <w:r w:rsidRPr="00F93627">
        <w:t xml:space="preserve">Co-located with all wireless groups </w:t>
      </w:r>
    </w:p>
    <w:p w14:paraId="5A388BC2" w14:textId="77777777" w:rsidR="00DD4FAE" w:rsidRPr="00F93627" w:rsidRDefault="005F383D" w:rsidP="00F93627">
      <w:pPr>
        <w:pStyle w:val="3"/>
      </w:pPr>
      <w:r w:rsidRPr="00F93627">
        <w:t xml:space="preserve">Plenary:  July 14-19, 2019, Austria Congress Centre, Vienna, Austria  </w:t>
      </w:r>
    </w:p>
    <w:p w14:paraId="4656828B" w14:textId="77777777" w:rsidR="00DD4FAE" w:rsidRPr="00F93627" w:rsidRDefault="005F383D" w:rsidP="00F93627">
      <w:pPr>
        <w:numPr>
          <w:ilvl w:val="1"/>
          <w:numId w:val="7"/>
        </w:numPr>
      </w:pPr>
      <w:r w:rsidRPr="00F93627">
        <w:t>Co-located with all 802 groups</w:t>
      </w:r>
    </w:p>
    <w:p w14:paraId="7FDAEC01" w14:textId="562C7096" w:rsidR="00DD4FAE" w:rsidRPr="00F93627" w:rsidRDefault="005F383D" w:rsidP="00F93627">
      <w:pPr>
        <w:pStyle w:val="3"/>
      </w:pPr>
      <w:r w:rsidRPr="00F93627">
        <w:t>Interim: September 2019:</w:t>
      </w:r>
      <w:r w:rsidR="00F93627">
        <w:t xml:space="preserve"> </w:t>
      </w:r>
      <w:r w:rsidRPr="00F93627">
        <w:t>TBD - Marriott Hanoi/ Centara Bangkok/Marriott City Center Shanghai</w:t>
      </w:r>
    </w:p>
    <w:p w14:paraId="0C9CD695" w14:textId="77777777" w:rsidR="00DD4FAE" w:rsidRPr="00F93627" w:rsidRDefault="005F383D" w:rsidP="00F93627">
      <w:pPr>
        <w:numPr>
          <w:ilvl w:val="1"/>
          <w:numId w:val="7"/>
        </w:numPr>
      </w:pPr>
      <w:r w:rsidRPr="00F93627">
        <w:t xml:space="preserve">Co-located with  all 802 wireless groups </w:t>
      </w:r>
    </w:p>
    <w:p w14:paraId="77E0BB1D" w14:textId="77777777" w:rsidR="00DD4FAE" w:rsidRPr="00F93627" w:rsidRDefault="005F383D" w:rsidP="00F93627">
      <w:pPr>
        <w:pStyle w:val="3"/>
      </w:pPr>
      <w:r w:rsidRPr="00F93627">
        <w:t xml:space="preserve">Plenary: November 10-15, 2019, Hilton Waikoloa Village, Kona, HI, USA, </w:t>
      </w:r>
    </w:p>
    <w:p w14:paraId="03772F17" w14:textId="77777777" w:rsidR="00DD4FAE" w:rsidRPr="00F93627" w:rsidRDefault="005F383D" w:rsidP="00F93627">
      <w:pPr>
        <w:numPr>
          <w:ilvl w:val="1"/>
          <w:numId w:val="7"/>
        </w:numPr>
      </w:pPr>
      <w:r w:rsidRPr="00F93627">
        <w:t xml:space="preserve">Co-located with all 802 groups </w:t>
      </w:r>
    </w:p>
    <w:p w14:paraId="19C2B8C1" w14:textId="77777777" w:rsidR="00F93627" w:rsidRPr="00F93627" w:rsidRDefault="00F93627" w:rsidP="00F93627"/>
    <w:p w14:paraId="4704559E" w14:textId="07502DFE" w:rsidR="00522094" w:rsidRPr="001C3CA4" w:rsidRDefault="00522094" w:rsidP="000D5E53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C16A2F" w:rsidRPr="00C16A2F">
        <w:t>2</w:t>
      </w:r>
      <w:r w:rsidR="00A53433" w:rsidRPr="00C16A2F">
        <w:t>:30pm</w:t>
      </w:r>
    </w:p>
    <w:p w14:paraId="0E35F4FD" w14:textId="77777777" w:rsidR="00522094" w:rsidRPr="001C3CA4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F207BF" w:rsidRPr="00C15F1F" w14:paraId="0C6E1235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73483C30" w14:textId="1E3E26C6" w:rsidR="00F207BF" w:rsidRPr="0015176B" w:rsidRDefault="00F207BF" w:rsidP="00F207B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Chaplin Clint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539FB65" w14:textId="32A689A5" w:rsidR="00F207BF" w:rsidRPr="0015176B" w:rsidRDefault="00F207BF" w:rsidP="00695187">
            <w:pPr>
              <w:rPr>
                <w:color w:val="000000"/>
              </w:rPr>
            </w:pPr>
            <w:r>
              <w:rPr>
                <w:rFonts w:eastAsiaTheme="minorEastAsia" w:hint="eastAsia"/>
                <w:lang w:eastAsia="ko-KR"/>
              </w:rPr>
              <w:t>Self</w:t>
            </w:r>
          </w:p>
        </w:tc>
      </w:tr>
      <w:tr w:rsidR="00C709FE" w:rsidRPr="00C15F1F" w14:paraId="0BDC8003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11D86EEF" w14:textId="4D536F74" w:rsidR="00C709FE" w:rsidRPr="0015176B" w:rsidRDefault="00C709FE" w:rsidP="00C709FE">
            <w:pPr>
              <w:rPr>
                <w:rFonts w:eastAsia="Times New Roman"/>
                <w:color w:val="000000"/>
              </w:rPr>
            </w:pPr>
            <w:r>
              <w:t xml:space="preserve">Chen </w:t>
            </w:r>
            <w:r w:rsidRPr="00A13012">
              <w:t>Lidong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7246FA9" w14:textId="14E78C96" w:rsidR="00C709FE" w:rsidRPr="0015176B" w:rsidRDefault="00C709FE" w:rsidP="00C709FE">
            <w:pPr>
              <w:rPr>
                <w:color w:val="000000"/>
              </w:rPr>
            </w:pPr>
            <w:r>
              <w:rPr>
                <w:rFonts w:eastAsiaTheme="minorEastAsia" w:hint="eastAsia"/>
                <w:color w:val="000000"/>
                <w:lang w:eastAsia="ko-KR"/>
              </w:rPr>
              <w:t>NIST</w:t>
            </w:r>
          </w:p>
        </w:tc>
      </w:tr>
      <w:tr w:rsidR="00C709FE" w:rsidRPr="00C15F1F" w14:paraId="7237B59B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8BC5A90" w14:textId="77777777" w:rsidR="00C709FE" w:rsidRPr="0015176B" w:rsidRDefault="00C709FE" w:rsidP="00C709FE">
            <w:pPr>
              <w:rPr>
                <w:rFonts w:eastAsia="Times New Roman"/>
                <w:color w:val="000000"/>
              </w:rPr>
            </w:pPr>
            <w:r w:rsidRPr="0015176B">
              <w:rPr>
                <w:rFonts w:eastAsia="Times New Roman"/>
                <w:color w:val="000000"/>
              </w:rPr>
              <w:t xml:space="preserve">Das 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CEB1955" w14:textId="7025FA4A" w:rsidR="00C709FE" w:rsidRPr="0015176B" w:rsidRDefault="00C709FE" w:rsidP="00C709FE">
            <w:pPr>
              <w:rPr>
                <w:color w:val="000000"/>
              </w:rPr>
            </w:pPr>
            <w:r w:rsidRPr="0015176B">
              <w:rPr>
                <w:color w:val="000000"/>
              </w:rPr>
              <w:t>Vencore Labs</w:t>
            </w:r>
          </w:p>
        </w:tc>
      </w:tr>
      <w:tr w:rsidR="00C709FE" w:rsidRPr="00C15F1F" w14:paraId="6632AA8E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75660925" w14:textId="27C3C5F9" w:rsidR="00C709FE" w:rsidRPr="0015176B" w:rsidRDefault="00C709FE" w:rsidP="00C709FE">
            <w:r w:rsidRPr="00677F38">
              <w:lastRenderedPageBreak/>
              <w:t>Goldberg Jonathan</w:t>
            </w:r>
          </w:p>
        </w:tc>
        <w:tc>
          <w:tcPr>
            <w:tcW w:w="5068" w:type="dxa"/>
            <w:shd w:val="clear" w:color="auto" w:fill="auto"/>
            <w:noWrap/>
          </w:tcPr>
          <w:p w14:paraId="6679B571" w14:textId="32CE19E2" w:rsidR="00C709FE" w:rsidRPr="0015176B" w:rsidRDefault="00C709FE" w:rsidP="00C709FE">
            <w:pPr>
              <w:rPr>
                <w:color w:val="000000"/>
              </w:rPr>
            </w:pPr>
            <w:r w:rsidRPr="00677F38">
              <w:t>IEEE-SA Manager</w:t>
            </w:r>
          </w:p>
        </w:tc>
      </w:tr>
      <w:tr w:rsidR="00C709FE" w:rsidRPr="00C15F1F" w14:paraId="29F3063D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A58145C" w14:textId="77777777" w:rsidR="00C709FE" w:rsidRPr="0015176B" w:rsidRDefault="00C709FE" w:rsidP="00C709FE">
            <w:r w:rsidRPr="0015176B">
              <w:t>Hanatani</w:t>
            </w:r>
            <w:r w:rsidRPr="0015176B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6011E7B5" w14:textId="77777777" w:rsidR="00C709FE" w:rsidRPr="0015176B" w:rsidRDefault="00C709FE" w:rsidP="00C709FE">
            <w:pPr>
              <w:rPr>
                <w:color w:val="000000"/>
              </w:rPr>
            </w:pPr>
            <w:r w:rsidRPr="0015176B">
              <w:rPr>
                <w:color w:val="000000"/>
              </w:rPr>
              <w:t xml:space="preserve">Toshiba Corporation </w:t>
            </w:r>
          </w:p>
        </w:tc>
      </w:tr>
      <w:tr w:rsidR="00C709FE" w:rsidRPr="00C15F1F" w14:paraId="20C124DF" w14:textId="77777777" w:rsidTr="001D044B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752F4E06" w14:textId="2809A6BB" w:rsidR="00C709FE" w:rsidRPr="0015176B" w:rsidRDefault="00C709FE" w:rsidP="00C709FE">
            <w:r w:rsidRPr="0015176B">
              <w:rPr>
                <w:rFonts w:eastAsia="Malgun Gothic"/>
                <w:bCs/>
                <w:szCs w:val="20"/>
                <w:lang w:eastAsia="ko-KR"/>
              </w:rPr>
              <w:t>Jeong Sangkwon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2D14141" w14:textId="29ED1C04" w:rsidR="00C709FE" w:rsidRPr="0015176B" w:rsidRDefault="00C709FE" w:rsidP="00C709FE">
            <w:r w:rsidRPr="0015176B">
              <w:rPr>
                <w:rFonts w:eastAsia="Malgun Gothic"/>
                <w:bCs/>
                <w:szCs w:val="20"/>
                <w:lang w:eastAsia="ko-KR"/>
              </w:rPr>
              <w:t>JoyFun Inc.</w:t>
            </w:r>
          </w:p>
        </w:tc>
      </w:tr>
      <w:tr w:rsidR="00A40B45" w:rsidRPr="00C15F1F" w14:paraId="23B7925E" w14:textId="77777777" w:rsidTr="001D044B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310DDDBA" w14:textId="6F61A045" w:rsidR="00A40B45" w:rsidRPr="0015176B" w:rsidRDefault="00A40B45" w:rsidP="00C709FE">
            <w:pPr>
              <w:rPr>
                <w:rFonts w:eastAsia="Malgun Gothic"/>
                <w:bCs/>
                <w:szCs w:val="20"/>
                <w:lang w:eastAsia="ko-KR"/>
              </w:rPr>
            </w:pPr>
            <w:r>
              <w:rPr>
                <w:rFonts w:eastAsia="Malgun Gothic"/>
                <w:bCs/>
                <w:szCs w:val="20"/>
                <w:lang w:eastAsia="ko-KR"/>
              </w:rPr>
              <w:t>Kim Jeong Gon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7BFFE9C1" w14:textId="0F4E58ED" w:rsidR="00A40B45" w:rsidRPr="00A40B45" w:rsidRDefault="00A40B45" w:rsidP="00C709FE">
            <w:pPr>
              <w:rPr>
                <w:bCs/>
                <w:szCs w:val="20"/>
                <w:lang w:eastAsia="ja-JP"/>
              </w:rPr>
            </w:pPr>
            <w:r>
              <w:rPr>
                <w:rFonts w:hint="eastAsia"/>
                <w:bCs/>
                <w:szCs w:val="20"/>
                <w:lang w:eastAsia="ja-JP"/>
              </w:rPr>
              <w:t>Korea Polytechnic University</w:t>
            </w:r>
          </w:p>
        </w:tc>
      </w:tr>
      <w:tr w:rsidR="00C709FE" w:rsidRPr="00C15F1F" w14:paraId="58A554A9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727CF17" w14:textId="682359A6" w:rsidR="00C709FE" w:rsidRPr="0015176B" w:rsidRDefault="00C709FE" w:rsidP="00C709FE">
            <w:r>
              <w:t>Lee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6D40590E" w14:textId="1CD62B83" w:rsidR="00C709FE" w:rsidRPr="0015176B" w:rsidRDefault="00C709FE" w:rsidP="00C709FE">
            <w:pPr>
              <w:rPr>
                <w:lang w:eastAsia="ja-JP"/>
              </w:rPr>
            </w:pPr>
            <w:r>
              <w:rPr>
                <w:lang w:eastAsia="ja-JP"/>
              </w:rPr>
              <w:t>Netvision Telecom Inc.</w:t>
            </w:r>
          </w:p>
        </w:tc>
      </w:tr>
      <w:tr w:rsidR="00C709FE" w:rsidRPr="00C15F1F" w14:paraId="742B182F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A4AD50E" w14:textId="5CFC2A03" w:rsidR="00C709FE" w:rsidRDefault="00C709FE" w:rsidP="00C709FE">
            <w:r>
              <w:rPr>
                <w:rFonts w:hint="eastAsia"/>
              </w:rPr>
              <w:t>Oh Minseok</w:t>
            </w:r>
          </w:p>
        </w:tc>
        <w:tc>
          <w:tcPr>
            <w:tcW w:w="5068" w:type="dxa"/>
            <w:shd w:val="clear" w:color="auto" w:fill="auto"/>
            <w:noWrap/>
          </w:tcPr>
          <w:p w14:paraId="43DC440A" w14:textId="50E49393" w:rsidR="00C709FE" w:rsidRDefault="00C709FE" w:rsidP="00C709F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Kyonggi University</w:t>
            </w:r>
          </w:p>
        </w:tc>
      </w:tr>
      <w:tr w:rsidR="00C709FE" w:rsidRPr="00C15F1F" w14:paraId="68C2A9E3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4E32E4DE" w14:textId="10ED18EC" w:rsidR="00C709FE" w:rsidRPr="0015176B" w:rsidRDefault="00C709FE" w:rsidP="00C709FE">
            <w:pPr>
              <w:rPr>
                <w:bCs/>
                <w:szCs w:val="20"/>
                <w:lang w:eastAsia="ja-JP"/>
              </w:rPr>
            </w:pPr>
            <w:r w:rsidRPr="00C1546A">
              <w:t>Seo Dongil Dillon</w:t>
            </w:r>
          </w:p>
        </w:tc>
        <w:tc>
          <w:tcPr>
            <w:tcW w:w="5068" w:type="dxa"/>
            <w:shd w:val="clear" w:color="auto" w:fill="auto"/>
            <w:noWrap/>
          </w:tcPr>
          <w:p w14:paraId="1182FA22" w14:textId="5C46FEE6" w:rsidR="00C709FE" w:rsidRPr="0015176B" w:rsidRDefault="00C709FE" w:rsidP="00C709FE">
            <w:pPr>
              <w:rPr>
                <w:bCs/>
                <w:szCs w:val="20"/>
                <w:lang w:eastAsia="ja-JP"/>
              </w:rPr>
            </w:pPr>
            <w:r w:rsidRPr="00C1546A">
              <w:t>VoleR Creative</w:t>
            </w:r>
          </w:p>
        </w:tc>
      </w:tr>
      <w:tr w:rsidR="00C709FE" w:rsidRPr="00C15F1F" w14:paraId="67D7D635" w14:textId="77777777" w:rsidTr="000D5E53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06026164" w14:textId="2B6D0EFE" w:rsidR="00C709FE" w:rsidRPr="0015176B" w:rsidRDefault="00C709FE" w:rsidP="00C709FE">
            <w:pPr>
              <w:rPr>
                <w:bCs/>
                <w:szCs w:val="20"/>
                <w:lang w:eastAsia="ja-JP"/>
              </w:rPr>
            </w:pPr>
            <w:r w:rsidRPr="0015176B">
              <w:rPr>
                <w:rFonts w:eastAsiaTheme="minorEastAsia" w:hint="eastAsia"/>
                <w:lang w:eastAsia="ko-KR"/>
              </w:rPr>
              <w:t>Takazoe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45EE730" w14:textId="11E4E178" w:rsidR="00C709FE" w:rsidRPr="0015176B" w:rsidRDefault="00C709FE" w:rsidP="00C709FE">
            <w:pPr>
              <w:rPr>
                <w:bCs/>
                <w:szCs w:val="20"/>
                <w:lang w:eastAsia="ja-JP"/>
              </w:rPr>
            </w:pPr>
            <w:r w:rsidRPr="0015176B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66683D5E" w14:textId="77777777" w:rsidR="002272EE" w:rsidRPr="008250FE" w:rsidRDefault="002272EE" w:rsidP="00E727C0">
      <w:pPr>
        <w:pStyle w:val="Maintitle"/>
        <w:rPr>
          <w:rFonts w:eastAsia="Malgun Gothic" w:hint="eastAsia"/>
          <w:bCs w:val="0"/>
          <w:szCs w:val="20"/>
          <w:lang w:eastAsia="ko-KR" w:bidi="he-IL"/>
        </w:rPr>
      </w:pPr>
    </w:p>
    <w:sectPr w:rsidR="002272EE" w:rsidRPr="008250FE" w:rsidSect="00B81449">
      <w:headerReference w:type="default" r:id="rId22"/>
      <w:footerReference w:type="default" r:id="rId23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BC3F" w14:textId="77777777" w:rsidR="00C25B26" w:rsidRDefault="00C25B26">
      <w:r>
        <w:separator/>
      </w:r>
    </w:p>
  </w:endnote>
  <w:endnote w:type="continuationSeparator" w:id="0">
    <w:p w14:paraId="7146DA5D" w14:textId="77777777" w:rsidR="00C25B26" w:rsidRDefault="00C2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64EBABCD" w:rsidR="00610910" w:rsidRDefault="006109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7C0" w:rsidRPr="00E727C0">
          <w:rPr>
            <w:noProof/>
            <w:lang w:val="ko-KR" w:eastAsia="ko-KR"/>
          </w:rPr>
          <w:t>7</w:t>
        </w:r>
        <w:r>
          <w:fldChar w:fldCharType="end"/>
        </w:r>
      </w:p>
    </w:sdtContent>
  </w:sdt>
  <w:p w14:paraId="42A06138" w14:textId="77777777" w:rsidR="00610910" w:rsidRDefault="006109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60353" w14:textId="77777777" w:rsidR="00C25B26" w:rsidRDefault="00C25B26"/>
  </w:footnote>
  <w:footnote w:type="continuationSeparator" w:id="0">
    <w:p w14:paraId="05D22351" w14:textId="77777777" w:rsidR="00C25B26" w:rsidRDefault="00C2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610910" w:rsidRDefault="00610910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A96017C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1B6119DB"/>
    <w:multiLevelType w:val="hybridMultilevel"/>
    <w:tmpl w:val="291C744C"/>
    <w:lvl w:ilvl="0" w:tplc="F9C0C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50C9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7BEE7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DA617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4A082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BC42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6DEB8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E9A70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3F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1C731808"/>
    <w:multiLevelType w:val="hybridMultilevel"/>
    <w:tmpl w:val="8DE86398"/>
    <w:lvl w:ilvl="0" w:tplc="3DCAFD9E">
      <w:start w:val="1780"/>
      <w:numFmt w:val="bullet"/>
      <w:lvlText w:val="–"/>
      <w:lvlJc w:val="left"/>
      <w:pPr>
        <w:ind w:left="1806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20"/>
      </w:pPr>
      <w:rPr>
        <w:rFonts w:ascii="Wingdings" w:hAnsi="Wingdings" w:hint="default"/>
      </w:rPr>
    </w:lvl>
  </w:abstractNum>
  <w:abstractNum w:abstractNumId="3" w15:restartNumberingAfterBreak="0">
    <w:nsid w:val="25A5713D"/>
    <w:multiLevelType w:val="hybridMultilevel"/>
    <w:tmpl w:val="FDE02A2E"/>
    <w:lvl w:ilvl="0" w:tplc="813E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CAA4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6B54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08F6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E5E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3F2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50A4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A8A2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8E7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4" w15:restartNumberingAfterBreak="0">
    <w:nsid w:val="263D19C7"/>
    <w:multiLevelType w:val="hybridMultilevel"/>
    <w:tmpl w:val="3D485E04"/>
    <w:lvl w:ilvl="0" w:tplc="5A80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6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E4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E5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E6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E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44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E4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762890"/>
    <w:multiLevelType w:val="hybridMultilevel"/>
    <w:tmpl w:val="8C8EA48A"/>
    <w:lvl w:ilvl="0" w:tplc="D4960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056F7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0A5E3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51E1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C6FEA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8E8E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3FB20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53A0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9A46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29F02696"/>
    <w:multiLevelType w:val="hybridMultilevel"/>
    <w:tmpl w:val="29F4F67E"/>
    <w:lvl w:ilvl="0" w:tplc="0C465E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5184B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46E32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60EC7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9DA4B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B5A30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BD87C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E8E26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7CBD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2F5E64D8"/>
    <w:multiLevelType w:val="hybridMultilevel"/>
    <w:tmpl w:val="225450EE"/>
    <w:lvl w:ilvl="0" w:tplc="3DCAFD9E">
      <w:start w:val="1780"/>
      <w:numFmt w:val="bullet"/>
      <w:lvlText w:val="–"/>
      <w:lvlJc w:val="left"/>
      <w:pPr>
        <w:ind w:left="1837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8" w15:restartNumberingAfterBreak="0">
    <w:nsid w:val="33435E2D"/>
    <w:multiLevelType w:val="hybridMultilevel"/>
    <w:tmpl w:val="6F1ABD44"/>
    <w:lvl w:ilvl="0" w:tplc="5F26C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BEF0A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12C1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0672A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9D00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349A6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5C604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B842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6D2A7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408227A"/>
    <w:multiLevelType w:val="hybridMultilevel"/>
    <w:tmpl w:val="C3541BFA"/>
    <w:lvl w:ilvl="0" w:tplc="0409000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20"/>
      </w:pPr>
      <w:rPr>
        <w:rFonts w:ascii="Wingdings" w:hAnsi="Wingdings" w:hint="default"/>
      </w:rPr>
    </w:lvl>
  </w:abstractNum>
  <w:abstractNum w:abstractNumId="11" w15:restartNumberingAfterBreak="0">
    <w:nsid w:val="46E86E05"/>
    <w:multiLevelType w:val="hybridMultilevel"/>
    <w:tmpl w:val="2A509E54"/>
    <w:lvl w:ilvl="0" w:tplc="86004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1BCC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8869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1FA7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836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E702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D4AB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C00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0F2D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1642BF"/>
    <w:multiLevelType w:val="hybridMultilevel"/>
    <w:tmpl w:val="B33A5E80"/>
    <w:lvl w:ilvl="0" w:tplc="BD806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A6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CF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0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2C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EA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E3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5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9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2271DC"/>
    <w:multiLevelType w:val="hybridMultilevel"/>
    <w:tmpl w:val="A9246968"/>
    <w:lvl w:ilvl="0" w:tplc="31A86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27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6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AC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AC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E3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07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4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E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Gulim" w:eastAsia="Gulim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6" w15:restartNumberingAfterBreak="0">
    <w:nsid w:val="6AAE53C4"/>
    <w:multiLevelType w:val="hybridMultilevel"/>
    <w:tmpl w:val="A45E470C"/>
    <w:lvl w:ilvl="0" w:tplc="FC1A01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168A3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EEF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830CB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D2030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3CE0B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20AB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56C16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6DC8F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 w15:restartNumberingAfterBreak="0">
    <w:nsid w:val="767F2C77"/>
    <w:multiLevelType w:val="hybridMultilevel"/>
    <w:tmpl w:val="0262C5B6"/>
    <w:lvl w:ilvl="0" w:tplc="80AA63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B84AC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9E013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EA610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4401C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F4E00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90FB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B422A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7B813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77763CA5"/>
    <w:multiLevelType w:val="hybridMultilevel"/>
    <w:tmpl w:val="7AEE81CC"/>
    <w:lvl w:ilvl="0" w:tplc="08FCF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7245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7AAC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9FC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B9A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E205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8669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CA2F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14AD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5"/>
  </w:num>
  <w:num w:numId="5">
    <w:abstractNumId w:val="8"/>
  </w:num>
  <w:num w:numId="6">
    <w:abstractNumId w:val="0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2"/>
  </w:num>
  <w:num w:numId="24">
    <w:abstractNumId w:val="16"/>
  </w:num>
  <w:num w:numId="25">
    <w:abstractNumId w:val="6"/>
  </w:num>
  <w:num w:numId="26">
    <w:abstractNumId w:val="11"/>
  </w:num>
  <w:num w:numId="27">
    <w:abstractNumId w:val="1"/>
  </w:num>
  <w:num w:numId="28">
    <w:abstractNumId w:val="18"/>
  </w:num>
  <w:num w:numId="29">
    <w:abstractNumId w:val="17"/>
  </w:num>
  <w:num w:numId="30">
    <w:abstractNumId w:val="14"/>
  </w:num>
  <w:num w:numId="31">
    <w:abstractNumId w:val="13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7BD"/>
    <w:rsid w:val="00013D3A"/>
    <w:rsid w:val="00013F5C"/>
    <w:rsid w:val="00014439"/>
    <w:rsid w:val="00014655"/>
    <w:rsid w:val="00015935"/>
    <w:rsid w:val="00015A9F"/>
    <w:rsid w:val="00015AD2"/>
    <w:rsid w:val="0001617F"/>
    <w:rsid w:val="000175BF"/>
    <w:rsid w:val="0001784C"/>
    <w:rsid w:val="000202F3"/>
    <w:rsid w:val="0002078E"/>
    <w:rsid w:val="00020C78"/>
    <w:rsid w:val="000213C4"/>
    <w:rsid w:val="00021673"/>
    <w:rsid w:val="00021FC1"/>
    <w:rsid w:val="00022AF9"/>
    <w:rsid w:val="00022BCC"/>
    <w:rsid w:val="00023241"/>
    <w:rsid w:val="000233B5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3B3"/>
    <w:rsid w:val="000418E1"/>
    <w:rsid w:val="000422F4"/>
    <w:rsid w:val="00042C29"/>
    <w:rsid w:val="0004340C"/>
    <w:rsid w:val="00043B94"/>
    <w:rsid w:val="0004401B"/>
    <w:rsid w:val="00044363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23B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A98"/>
    <w:rsid w:val="00062BAF"/>
    <w:rsid w:val="000636B1"/>
    <w:rsid w:val="000638FF"/>
    <w:rsid w:val="00063AF5"/>
    <w:rsid w:val="000655CE"/>
    <w:rsid w:val="000658A4"/>
    <w:rsid w:val="00066AC2"/>
    <w:rsid w:val="00066CD0"/>
    <w:rsid w:val="0007032F"/>
    <w:rsid w:val="00070A01"/>
    <w:rsid w:val="0007134A"/>
    <w:rsid w:val="000715EA"/>
    <w:rsid w:val="00071C20"/>
    <w:rsid w:val="0007297A"/>
    <w:rsid w:val="000730DD"/>
    <w:rsid w:val="0007394D"/>
    <w:rsid w:val="00073BA1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18B"/>
    <w:rsid w:val="00092329"/>
    <w:rsid w:val="000925CF"/>
    <w:rsid w:val="000932C4"/>
    <w:rsid w:val="000934BA"/>
    <w:rsid w:val="00093A8F"/>
    <w:rsid w:val="00093F74"/>
    <w:rsid w:val="00094921"/>
    <w:rsid w:val="000950F8"/>
    <w:rsid w:val="000957A6"/>
    <w:rsid w:val="000958AF"/>
    <w:rsid w:val="0009627D"/>
    <w:rsid w:val="00096F4E"/>
    <w:rsid w:val="000976DD"/>
    <w:rsid w:val="00097E82"/>
    <w:rsid w:val="000A0FAD"/>
    <w:rsid w:val="000A0FC3"/>
    <w:rsid w:val="000A1038"/>
    <w:rsid w:val="000A17D6"/>
    <w:rsid w:val="000A1942"/>
    <w:rsid w:val="000A2C50"/>
    <w:rsid w:val="000A2EC9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929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13D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EC2"/>
    <w:rsid w:val="000D2FEC"/>
    <w:rsid w:val="000D493A"/>
    <w:rsid w:val="000D4C13"/>
    <w:rsid w:val="000D5017"/>
    <w:rsid w:val="000D50A7"/>
    <w:rsid w:val="000D53A0"/>
    <w:rsid w:val="000D5A31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74C"/>
    <w:rsid w:val="000E1EC1"/>
    <w:rsid w:val="000E2796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0C63"/>
    <w:rsid w:val="000F1609"/>
    <w:rsid w:val="000F1634"/>
    <w:rsid w:val="000F1840"/>
    <w:rsid w:val="000F2692"/>
    <w:rsid w:val="000F2CD8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BEF"/>
    <w:rsid w:val="000F7D9C"/>
    <w:rsid w:val="000F7DA3"/>
    <w:rsid w:val="000F7FCF"/>
    <w:rsid w:val="001014A6"/>
    <w:rsid w:val="00101923"/>
    <w:rsid w:val="001038D1"/>
    <w:rsid w:val="00104960"/>
    <w:rsid w:val="00104CA7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354B"/>
    <w:rsid w:val="001136C3"/>
    <w:rsid w:val="001139AB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101"/>
    <w:rsid w:val="001173D4"/>
    <w:rsid w:val="00117CF7"/>
    <w:rsid w:val="0012001D"/>
    <w:rsid w:val="00120408"/>
    <w:rsid w:val="00120489"/>
    <w:rsid w:val="00120518"/>
    <w:rsid w:val="0012096B"/>
    <w:rsid w:val="0012177E"/>
    <w:rsid w:val="00121FBD"/>
    <w:rsid w:val="00122145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02D4"/>
    <w:rsid w:val="001311D1"/>
    <w:rsid w:val="00131A8B"/>
    <w:rsid w:val="00131F65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404C4"/>
    <w:rsid w:val="0014058F"/>
    <w:rsid w:val="00140F07"/>
    <w:rsid w:val="001411B1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4EB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67D76"/>
    <w:rsid w:val="001700A0"/>
    <w:rsid w:val="00170497"/>
    <w:rsid w:val="00170B35"/>
    <w:rsid w:val="00170E57"/>
    <w:rsid w:val="00170F64"/>
    <w:rsid w:val="0017155F"/>
    <w:rsid w:val="00171798"/>
    <w:rsid w:val="00171BDF"/>
    <w:rsid w:val="00171D39"/>
    <w:rsid w:val="00171ED6"/>
    <w:rsid w:val="00172511"/>
    <w:rsid w:val="0017357E"/>
    <w:rsid w:val="00173A1B"/>
    <w:rsid w:val="00173D8E"/>
    <w:rsid w:val="001744FE"/>
    <w:rsid w:val="001745DB"/>
    <w:rsid w:val="00174AB6"/>
    <w:rsid w:val="001756A9"/>
    <w:rsid w:val="00175FA0"/>
    <w:rsid w:val="00176186"/>
    <w:rsid w:val="0017646F"/>
    <w:rsid w:val="00176A8A"/>
    <w:rsid w:val="0017715E"/>
    <w:rsid w:val="00177832"/>
    <w:rsid w:val="00177B5D"/>
    <w:rsid w:val="00177C2E"/>
    <w:rsid w:val="00177DDF"/>
    <w:rsid w:val="00180335"/>
    <w:rsid w:val="001806D0"/>
    <w:rsid w:val="0018202C"/>
    <w:rsid w:val="00182988"/>
    <w:rsid w:val="00184B47"/>
    <w:rsid w:val="00185565"/>
    <w:rsid w:val="001861D0"/>
    <w:rsid w:val="001866A2"/>
    <w:rsid w:val="00186D84"/>
    <w:rsid w:val="0018711C"/>
    <w:rsid w:val="00187657"/>
    <w:rsid w:val="00187707"/>
    <w:rsid w:val="001878E5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05C"/>
    <w:rsid w:val="00195713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AD"/>
    <w:rsid w:val="001A17F6"/>
    <w:rsid w:val="001A23FC"/>
    <w:rsid w:val="001A274B"/>
    <w:rsid w:val="001A27C8"/>
    <w:rsid w:val="001A290E"/>
    <w:rsid w:val="001A3294"/>
    <w:rsid w:val="001A33AE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2330"/>
    <w:rsid w:val="001B3F09"/>
    <w:rsid w:val="001B46C0"/>
    <w:rsid w:val="001B5045"/>
    <w:rsid w:val="001B5503"/>
    <w:rsid w:val="001B5A36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387C"/>
    <w:rsid w:val="001E441B"/>
    <w:rsid w:val="001E5169"/>
    <w:rsid w:val="001E64CD"/>
    <w:rsid w:val="001E6719"/>
    <w:rsid w:val="001E6774"/>
    <w:rsid w:val="001E6D3D"/>
    <w:rsid w:val="001F1862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0C21"/>
    <w:rsid w:val="00201D19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3D3"/>
    <w:rsid w:val="00207BC6"/>
    <w:rsid w:val="002109FE"/>
    <w:rsid w:val="00210D81"/>
    <w:rsid w:val="00210EAA"/>
    <w:rsid w:val="00211EF9"/>
    <w:rsid w:val="00211F24"/>
    <w:rsid w:val="00212716"/>
    <w:rsid w:val="00212AB6"/>
    <w:rsid w:val="00212F83"/>
    <w:rsid w:val="002131D4"/>
    <w:rsid w:val="002134DC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2F69"/>
    <w:rsid w:val="00224143"/>
    <w:rsid w:val="0022583C"/>
    <w:rsid w:val="00226461"/>
    <w:rsid w:val="0022696E"/>
    <w:rsid w:val="002272EE"/>
    <w:rsid w:val="00227383"/>
    <w:rsid w:val="002278E4"/>
    <w:rsid w:val="00230300"/>
    <w:rsid w:val="002306C8"/>
    <w:rsid w:val="002308F6"/>
    <w:rsid w:val="00230FC2"/>
    <w:rsid w:val="002312A6"/>
    <w:rsid w:val="002314E8"/>
    <w:rsid w:val="00231F92"/>
    <w:rsid w:val="00232399"/>
    <w:rsid w:val="00232C62"/>
    <w:rsid w:val="0023363E"/>
    <w:rsid w:val="0023496B"/>
    <w:rsid w:val="00234C5F"/>
    <w:rsid w:val="00235572"/>
    <w:rsid w:val="00235698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1B8C"/>
    <w:rsid w:val="0024242B"/>
    <w:rsid w:val="0024254E"/>
    <w:rsid w:val="00242724"/>
    <w:rsid w:val="00242933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DB3"/>
    <w:rsid w:val="00247662"/>
    <w:rsid w:val="00247A42"/>
    <w:rsid w:val="00247E95"/>
    <w:rsid w:val="00247F89"/>
    <w:rsid w:val="00247FE4"/>
    <w:rsid w:val="002502FB"/>
    <w:rsid w:val="002513B2"/>
    <w:rsid w:val="00251E33"/>
    <w:rsid w:val="00251EE7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AE9"/>
    <w:rsid w:val="00255CFB"/>
    <w:rsid w:val="0025732F"/>
    <w:rsid w:val="002575A9"/>
    <w:rsid w:val="00257E85"/>
    <w:rsid w:val="00260C88"/>
    <w:rsid w:val="0026117A"/>
    <w:rsid w:val="002621C9"/>
    <w:rsid w:val="0026249F"/>
    <w:rsid w:val="00263F8A"/>
    <w:rsid w:val="0026417B"/>
    <w:rsid w:val="00264455"/>
    <w:rsid w:val="002656AE"/>
    <w:rsid w:val="00265735"/>
    <w:rsid w:val="002665AD"/>
    <w:rsid w:val="002667F3"/>
    <w:rsid w:val="00266B3A"/>
    <w:rsid w:val="00266FA0"/>
    <w:rsid w:val="002672FD"/>
    <w:rsid w:val="002677A6"/>
    <w:rsid w:val="002706BF"/>
    <w:rsid w:val="00270B29"/>
    <w:rsid w:val="00270FE9"/>
    <w:rsid w:val="00271166"/>
    <w:rsid w:val="002716C1"/>
    <w:rsid w:val="002723C1"/>
    <w:rsid w:val="002727AA"/>
    <w:rsid w:val="002729A0"/>
    <w:rsid w:val="00272AAE"/>
    <w:rsid w:val="00272C24"/>
    <w:rsid w:val="00273133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CC8"/>
    <w:rsid w:val="00282EF8"/>
    <w:rsid w:val="00283329"/>
    <w:rsid w:val="00283780"/>
    <w:rsid w:val="00283C0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22BD"/>
    <w:rsid w:val="00292EFE"/>
    <w:rsid w:val="00292EFF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34DE"/>
    <w:rsid w:val="002B4761"/>
    <w:rsid w:val="002B4772"/>
    <w:rsid w:val="002B4805"/>
    <w:rsid w:val="002B4A0F"/>
    <w:rsid w:val="002B4F8D"/>
    <w:rsid w:val="002B63E5"/>
    <w:rsid w:val="002B6C5F"/>
    <w:rsid w:val="002B6ED6"/>
    <w:rsid w:val="002B7A61"/>
    <w:rsid w:val="002C0278"/>
    <w:rsid w:val="002C03A7"/>
    <w:rsid w:val="002C0418"/>
    <w:rsid w:val="002C10DE"/>
    <w:rsid w:val="002C14B0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840"/>
    <w:rsid w:val="002D0BB5"/>
    <w:rsid w:val="002D1FD2"/>
    <w:rsid w:val="002D20A8"/>
    <w:rsid w:val="002D2279"/>
    <w:rsid w:val="002D2DD1"/>
    <w:rsid w:val="002D2E7D"/>
    <w:rsid w:val="002D2EB3"/>
    <w:rsid w:val="002D3026"/>
    <w:rsid w:val="002D3CEA"/>
    <w:rsid w:val="002D3D91"/>
    <w:rsid w:val="002D4048"/>
    <w:rsid w:val="002D5049"/>
    <w:rsid w:val="002D51DE"/>
    <w:rsid w:val="002D6CB2"/>
    <w:rsid w:val="002E035D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FA9"/>
    <w:rsid w:val="002E7875"/>
    <w:rsid w:val="002E7BCE"/>
    <w:rsid w:val="002F14FA"/>
    <w:rsid w:val="002F17FB"/>
    <w:rsid w:val="002F181A"/>
    <w:rsid w:val="002F1C2F"/>
    <w:rsid w:val="002F1F2F"/>
    <w:rsid w:val="002F1F8F"/>
    <w:rsid w:val="002F2215"/>
    <w:rsid w:val="002F22C6"/>
    <w:rsid w:val="002F2430"/>
    <w:rsid w:val="002F29DE"/>
    <w:rsid w:val="002F368D"/>
    <w:rsid w:val="002F3879"/>
    <w:rsid w:val="002F3969"/>
    <w:rsid w:val="002F4533"/>
    <w:rsid w:val="002F485A"/>
    <w:rsid w:val="002F5B67"/>
    <w:rsid w:val="002F69D1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4103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30CA"/>
    <w:rsid w:val="003235F4"/>
    <w:rsid w:val="0032366B"/>
    <w:rsid w:val="00324D61"/>
    <w:rsid w:val="00325169"/>
    <w:rsid w:val="00325184"/>
    <w:rsid w:val="00325365"/>
    <w:rsid w:val="00325403"/>
    <w:rsid w:val="00325610"/>
    <w:rsid w:val="00325F9E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42C"/>
    <w:rsid w:val="00333B59"/>
    <w:rsid w:val="00333C5A"/>
    <w:rsid w:val="00334BBA"/>
    <w:rsid w:val="0033606D"/>
    <w:rsid w:val="00336508"/>
    <w:rsid w:val="00337F7D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47F39"/>
    <w:rsid w:val="0035083F"/>
    <w:rsid w:val="003508ED"/>
    <w:rsid w:val="003509EB"/>
    <w:rsid w:val="00351571"/>
    <w:rsid w:val="00351A67"/>
    <w:rsid w:val="00351E74"/>
    <w:rsid w:val="00353076"/>
    <w:rsid w:val="00353E6F"/>
    <w:rsid w:val="00354C3B"/>
    <w:rsid w:val="00355877"/>
    <w:rsid w:val="00356164"/>
    <w:rsid w:val="00356A2E"/>
    <w:rsid w:val="0035733A"/>
    <w:rsid w:val="00357920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99"/>
    <w:rsid w:val="003639D9"/>
    <w:rsid w:val="00364498"/>
    <w:rsid w:val="003644E0"/>
    <w:rsid w:val="00364A12"/>
    <w:rsid w:val="00364F56"/>
    <w:rsid w:val="0036522C"/>
    <w:rsid w:val="003653C8"/>
    <w:rsid w:val="00365687"/>
    <w:rsid w:val="00365941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349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131"/>
    <w:rsid w:val="00394EAA"/>
    <w:rsid w:val="00395177"/>
    <w:rsid w:val="0039529E"/>
    <w:rsid w:val="003957ED"/>
    <w:rsid w:val="0039628E"/>
    <w:rsid w:val="003962D9"/>
    <w:rsid w:val="003A00FF"/>
    <w:rsid w:val="003A02B7"/>
    <w:rsid w:val="003A1333"/>
    <w:rsid w:val="003A1AE7"/>
    <w:rsid w:val="003A1C09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552A"/>
    <w:rsid w:val="003B65E3"/>
    <w:rsid w:val="003B6FF6"/>
    <w:rsid w:val="003B72A9"/>
    <w:rsid w:val="003B7908"/>
    <w:rsid w:val="003B7CA6"/>
    <w:rsid w:val="003C0147"/>
    <w:rsid w:val="003C01A8"/>
    <w:rsid w:val="003C0347"/>
    <w:rsid w:val="003C0F48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E3D"/>
    <w:rsid w:val="003D04B9"/>
    <w:rsid w:val="003D2B0E"/>
    <w:rsid w:val="003D3B75"/>
    <w:rsid w:val="003D55AF"/>
    <w:rsid w:val="003D5E63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933"/>
    <w:rsid w:val="00403BA2"/>
    <w:rsid w:val="00404786"/>
    <w:rsid w:val="0040549E"/>
    <w:rsid w:val="00405501"/>
    <w:rsid w:val="00405B6C"/>
    <w:rsid w:val="00405FD2"/>
    <w:rsid w:val="004110BA"/>
    <w:rsid w:val="00411559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880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1107"/>
    <w:rsid w:val="00441F09"/>
    <w:rsid w:val="00441F77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40"/>
    <w:rsid w:val="0044673E"/>
    <w:rsid w:val="00447725"/>
    <w:rsid w:val="00447B5F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701"/>
    <w:rsid w:val="004606E7"/>
    <w:rsid w:val="00461293"/>
    <w:rsid w:val="00461951"/>
    <w:rsid w:val="00461AAA"/>
    <w:rsid w:val="0046202C"/>
    <w:rsid w:val="0046203A"/>
    <w:rsid w:val="00463323"/>
    <w:rsid w:val="00463D13"/>
    <w:rsid w:val="00465035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DBB"/>
    <w:rsid w:val="00472E85"/>
    <w:rsid w:val="004733FA"/>
    <w:rsid w:val="00473C9B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E09"/>
    <w:rsid w:val="0048136F"/>
    <w:rsid w:val="0048195D"/>
    <w:rsid w:val="00481C56"/>
    <w:rsid w:val="00481D3B"/>
    <w:rsid w:val="00482AF1"/>
    <w:rsid w:val="00482F7C"/>
    <w:rsid w:val="0048356D"/>
    <w:rsid w:val="00483A95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4FBA"/>
    <w:rsid w:val="004A54EE"/>
    <w:rsid w:val="004A56B9"/>
    <w:rsid w:val="004A5CA0"/>
    <w:rsid w:val="004A5CC6"/>
    <w:rsid w:val="004A5FBB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3E6"/>
    <w:rsid w:val="004C0416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D0548"/>
    <w:rsid w:val="004D070E"/>
    <w:rsid w:val="004D11A4"/>
    <w:rsid w:val="004D1711"/>
    <w:rsid w:val="004D21A7"/>
    <w:rsid w:val="004D2492"/>
    <w:rsid w:val="004D2B83"/>
    <w:rsid w:val="004D2CDC"/>
    <w:rsid w:val="004D38EE"/>
    <w:rsid w:val="004D3C54"/>
    <w:rsid w:val="004D3E04"/>
    <w:rsid w:val="004D4532"/>
    <w:rsid w:val="004D4ECF"/>
    <w:rsid w:val="004D5B3A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6FE2"/>
    <w:rsid w:val="004F72D9"/>
    <w:rsid w:val="004F7569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53AA"/>
    <w:rsid w:val="00505D2A"/>
    <w:rsid w:val="00506266"/>
    <w:rsid w:val="005062C2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3CD3"/>
    <w:rsid w:val="005145E3"/>
    <w:rsid w:val="0051586B"/>
    <w:rsid w:val="00515D55"/>
    <w:rsid w:val="00515FA5"/>
    <w:rsid w:val="0051759A"/>
    <w:rsid w:val="00517BF0"/>
    <w:rsid w:val="00520F3C"/>
    <w:rsid w:val="005219F7"/>
    <w:rsid w:val="00521A40"/>
    <w:rsid w:val="005220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61A2"/>
    <w:rsid w:val="00526319"/>
    <w:rsid w:val="005265A3"/>
    <w:rsid w:val="0053110E"/>
    <w:rsid w:val="00531847"/>
    <w:rsid w:val="0053220C"/>
    <w:rsid w:val="00532261"/>
    <w:rsid w:val="00532B06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5C3D"/>
    <w:rsid w:val="00546577"/>
    <w:rsid w:val="00547039"/>
    <w:rsid w:val="00547A79"/>
    <w:rsid w:val="00551C48"/>
    <w:rsid w:val="00551C7C"/>
    <w:rsid w:val="00551FCD"/>
    <w:rsid w:val="005527C4"/>
    <w:rsid w:val="00552899"/>
    <w:rsid w:val="0055383D"/>
    <w:rsid w:val="005538D7"/>
    <w:rsid w:val="00554789"/>
    <w:rsid w:val="0055624E"/>
    <w:rsid w:val="00557B46"/>
    <w:rsid w:val="00557ECD"/>
    <w:rsid w:val="00560101"/>
    <w:rsid w:val="00560219"/>
    <w:rsid w:val="00560460"/>
    <w:rsid w:val="005608C2"/>
    <w:rsid w:val="00560ACF"/>
    <w:rsid w:val="00560BB5"/>
    <w:rsid w:val="00560FDC"/>
    <w:rsid w:val="00561D62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DF"/>
    <w:rsid w:val="00570EAD"/>
    <w:rsid w:val="00571213"/>
    <w:rsid w:val="00571711"/>
    <w:rsid w:val="00571AEB"/>
    <w:rsid w:val="00572372"/>
    <w:rsid w:val="00572ED8"/>
    <w:rsid w:val="005731CA"/>
    <w:rsid w:val="00573BCF"/>
    <w:rsid w:val="005743CE"/>
    <w:rsid w:val="005746B2"/>
    <w:rsid w:val="00574FDF"/>
    <w:rsid w:val="0057661A"/>
    <w:rsid w:val="005766B9"/>
    <w:rsid w:val="005767D4"/>
    <w:rsid w:val="00576E12"/>
    <w:rsid w:val="00577A9F"/>
    <w:rsid w:val="00577F46"/>
    <w:rsid w:val="00580334"/>
    <w:rsid w:val="00580AB1"/>
    <w:rsid w:val="00580E78"/>
    <w:rsid w:val="005810B3"/>
    <w:rsid w:val="0058212F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C1"/>
    <w:rsid w:val="0059587B"/>
    <w:rsid w:val="00597A04"/>
    <w:rsid w:val="00597D9E"/>
    <w:rsid w:val="005A1159"/>
    <w:rsid w:val="005A13D3"/>
    <w:rsid w:val="005A14B0"/>
    <w:rsid w:val="005A16EA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993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0D1"/>
    <w:rsid w:val="005D6D8C"/>
    <w:rsid w:val="005D75EE"/>
    <w:rsid w:val="005D7BDD"/>
    <w:rsid w:val="005E00FF"/>
    <w:rsid w:val="005E1F69"/>
    <w:rsid w:val="005E2302"/>
    <w:rsid w:val="005E2687"/>
    <w:rsid w:val="005E2E12"/>
    <w:rsid w:val="005E3603"/>
    <w:rsid w:val="005E3E5D"/>
    <w:rsid w:val="005E3E61"/>
    <w:rsid w:val="005E406D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1190"/>
    <w:rsid w:val="005F3175"/>
    <w:rsid w:val="005F383D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2F42"/>
    <w:rsid w:val="0060317D"/>
    <w:rsid w:val="0060333B"/>
    <w:rsid w:val="00603362"/>
    <w:rsid w:val="0060450E"/>
    <w:rsid w:val="00604718"/>
    <w:rsid w:val="00605638"/>
    <w:rsid w:val="00605BA5"/>
    <w:rsid w:val="00605DF2"/>
    <w:rsid w:val="00606098"/>
    <w:rsid w:val="006063E0"/>
    <w:rsid w:val="00606A8F"/>
    <w:rsid w:val="00607065"/>
    <w:rsid w:val="006079DC"/>
    <w:rsid w:val="00607A5E"/>
    <w:rsid w:val="00610910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60CF"/>
    <w:rsid w:val="0061717E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43F"/>
    <w:rsid w:val="00630D29"/>
    <w:rsid w:val="00630E7B"/>
    <w:rsid w:val="00630E82"/>
    <w:rsid w:val="00630E9A"/>
    <w:rsid w:val="00631C17"/>
    <w:rsid w:val="006335BF"/>
    <w:rsid w:val="00634090"/>
    <w:rsid w:val="00634603"/>
    <w:rsid w:val="00634700"/>
    <w:rsid w:val="006351C7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26E0"/>
    <w:rsid w:val="0064332B"/>
    <w:rsid w:val="006433B0"/>
    <w:rsid w:val="00643C3F"/>
    <w:rsid w:val="0064435F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8F5"/>
    <w:rsid w:val="006559E9"/>
    <w:rsid w:val="0065600B"/>
    <w:rsid w:val="0065744D"/>
    <w:rsid w:val="00660085"/>
    <w:rsid w:val="00660848"/>
    <w:rsid w:val="006608AE"/>
    <w:rsid w:val="00660D3C"/>
    <w:rsid w:val="00660F02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2255"/>
    <w:rsid w:val="00672ED6"/>
    <w:rsid w:val="006733FF"/>
    <w:rsid w:val="006734D7"/>
    <w:rsid w:val="00674614"/>
    <w:rsid w:val="00674B91"/>
    <w:rsid w:val="006767DA"/>
    <w:rsid w:val="00676A06"/>
    <w:rsid w:val="00676C3A"/>
    <w:rsid w:val="00677F38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5BDF"/>
    <w:rsid w:val="006860C6"/>
    <w:rsid w:val="006864BB"/>
    <w:rsid w:val="006864D2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46AA"/>
    <w:rsid w:val="00695187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993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5CDE"/>
    <w:rsid w:val="006C5D3F"/>
    <w:rsid w:val="006C68DE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134D"/>
    <w:rsid w:val="006E1571"/>
    <w:rsid w:val="006E15F0"/>
    <w:rsid w:val="006E168C"/>
    <w:rsid w:val="006E26A1"/>
    <w:rsid w:val="006E28AD"/>
    <w:rsid w:val="006E3E98"/>
    <w:rsid w:val="006E46C0"/>
    <w:rsid w:val="006E49F9"/>
    <w:rsid w:val="006E56FE"/>
    <w:rsid w:val="006E595F"/>
    <w:rsid w:val="006E5A0B"/>
    <w:rsid w:val="006E5BD1"/>
    <w:rsid w:val="006E68BD"/>
    <w:rsid w:val="006E6A6F"/>
    <w:rsid w:val="006E6CFF"/>
    <w:rsid w:val="006E7907"/>
    <w:rsid w:val="006E7B2F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557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1C58"/>
    <w:rsid w:val="0072272E"/>
    <w:rsid w:val="00722E13"/>
    <w:rsid w:val="00723697"/>
    <w:rsid w:val="00723A83"/>
    <w:rsid w:val="00724574"/>
    <w:rsid w:val="00724F6E"/>
    <w:rsid w:val="00725739"/>
    <w:rsid w:val="00725D87"/>
    <w:rsid w:val="0072632B"/>
    <w:rsid w:val="007264C8"/>
    <w:rsid w:val="00726AFC"/>
    <w:rsid w:val="00726DE5"/>
    <w:rsid w:val="00727001"/>
    <w:rsid w:val="007270BE"/>
    <w:rsid w:val="00727C9A"/>
    <w:rsid w:val="00730962"/>
    <w:rsid w:val="00730C67"/>
    <w:rsid w:val="00731DF1"/>
    <w:rsid w:val="00732A71"/>
    <w:rsid w:val="00732F7D"/>
    <w:rsid w:val="007330A9"/>
    <w:rsid w:val="007337A1"/>
    <w:rsid w:val="00733F59"/>
    <w:rsid w:val="00733FB7"/>
    <w:rsid w:val="007351FF"/>
    <w:rsid w:val="00736E33"/>
    <w:rsid w:val="007370BA"/>
    <w:rsid w:val="00740458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46BAD"/>
    <w:rsid w:val="0075014A"/>
    <w:rsid w:val="00750F59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36B"/>
    <w:rsid w:val="007557E6"/>
    <w:rsid w:val="007564CE"/>
    <w:rsid w:val="0075709C"/>
    <w:rsid w:val="007578ED"/>
    <w:rsid w:val="0076015E"/>
    <w:rsid w:val="00760445"/>
    <w:rsid w:val="00761452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0FB0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61E"/>
    <w:rsid w:val="00796FE4"/>
    <w:rsid w:val="00797EA0"/>
    <w:rsid w:val="007A00D6"/>
    <w:rsid w:val="007A07F9"/>
    <w:rsid w:val="007A0E4E"/>
    <w:rsid w:val="007A0E5C"/>
    <w:rsid w:val="007A154E"/>
    <w:rsid w:val="007A19D3"/>
    <w:rsid w:val="007A1CC1"/>
    <w:rsid w:val="007A2779"/>
    <w:rsid w:val="007A34BF"/>
    <w:rsid w:val="007A34E1"/>
    <w:rsid w:val="007A393E"/>
    <w:rsid w:val="007A39DA"/>
    <w:rsid w:val="007A3C47"/>
    <w:rsid w:val="007A3C84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B2"/>
    <w:rsid w:val="007B42CE"/>
    <w:rsid w:val="007B51E9"/>
    <w:rsid w:val="007B5395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1CBB"/>
    <w:rsid w:val="007C2DC5"/>
    <w:rsid w:val="007C2E6E"/>
    <w:rsid w:val="007C333D"/>
    <w:rsid w:val="007C3ECC"/>
    <w:rsid w:val="007C5900"/>
    <w:rsid w:val="007C5A53"/>
    <w:rsid w:val="007D01D1"/>
    <w:rsid w:val="007D0CBF"/>
    <w:rsid w:val="007D104B"/>
    <w:rsid w:val="007D1B84"/>
    <w:rsid w:val="007D24E8"/>
    <w:rsid w:val="007D30A0"/>
    <w:rsid w:val="007D3273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4E"/>
    <w:rsid w:val="00801676"/>
    <w:rsid w:val="00801AF1"/>
    <w:rsid w:val="00802398"/>
    <w:rsid w:val="00802A9B"/>
    <w:rsid w:val="00803248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844"/>
    <w:rsid w:val="00814CA6"/>
    <w:rsid w:val="0081545D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4C4E"/>
    <w:rsid w:val="008250FE"/>
    <w:rsid w:val="0082563B"/>
    <w:rsid w:val="00825B46"/>
    <w:rsid w:val="008263F9"/>
    <w:rsid w:val="0082649C"/>
    <w:rsid w:val="0082665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28D"/>
    <w:rsid w:val="00833793"/>
    <w:rsid w:val="0083479D"/>
    <w:rsid w:val="00835627"/>
    <w:rsid w:val="00835D86"/>
    <w:rsid w:val="00836513"/>
    <w:rsid w:val="0083691C"/>
    <w:rsid w:val="008369F3"/>
    <w:rsid w:val="0083789C"/>
    <w:rsid w:val="00837ACB"/>
    <w:rsid w:val="00837CB7"/>
    <w:rsid w:val="0084042A"/>
    <w:rsid w:val="00840A40"/>
    <w:rsid w:val="00840D54"/>
    <w:rsid w:val="008417C0"/>
    <w:rsid w:val="00842C77"/>
    <w:rsid w:val="00843F92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1DBA"/>
    <w:rsid w:val="00872C07"/>
    <w:rsid w:val="00872E2C"/>
    <w:rsid w:val="00874397"/>
    <w:rsid w:val="008748E3"/>
    <w:rsid w:val="008748FB"/>
    <w:rsid w:val="00874ACE"/>
    <w:rsid w:val="00876322"/>
    <w:rsid w:val="0087791D"/>
    <w:rsid w:val="00877D94"/>
    <w:rsid w:val="008803C1"/>
    <w:rsid w:val="0088044C"/>
    <w:rsid w:val="00880468"/>
    <w:rsid w:val="008809AF"/>
    <w:rsid w:val="00880C7D"/>
    <w:rsid w:val="008820DE"/>
    <w:rsid w:val="008827F7"/>
    <w:rsid w:val="0088306C"/>
    <w:rsid w:val="0088375A"/>
    <w:rsid w:val="00883841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874D2"/>
    <w:rsid w:val="00890FF5"/>
    <w:rsid w:val="00891583"/>
    <w:rsid w:val="00891F63"/>
    <w:rsid w:val="00892525"/>
    <w:rsid w:val="00892700"/>
    <w:rsid w:val="00893D5C"/>
    <w:rsid w:val="008942F3"/>
    <w:rsid w:val="00895280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0D"/>
    <w:rsid w:val="008B0924"/>
    <w:rsid w:val="008B185C"/>
    <w:rsid w:val="008B1FD6"/>
    <w:rsid w:val="008B2B8A"/>
    <w:rsid w:val="008B2FC4"/>
    <w:rsid w:val="008B344C"/>
    <w:rsid w:val="008B3CE5"/>
    <w:rsid w:val="008B3E43"/>
    <w:rsid w:val="008B42C7"/>
    <w:rsid w:val="008B4620"/>
    <w:rsid w:val="008B4C79"/>
    <w:rsid w:val="008B4FA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3E11"/>
    <w:rsid w:val="008D47CE"/>
    <w:rsid w:val="008D557E"/>
    <w:rsid w:val="008D5752"/>
    <w:rsid w:val="008D67AB"/>
    <w:rsid w:val="008D6E0B"/>
    <w:rsid w:val="008D6E14"/>
    <w:rsid w:val="008D6F81"/>
    <w:rsid w:val="008D7084"/>
    <w:rsid w:val="008D70E0"/>
    <w:rsid w:val="008E098B"/>
    <w:rsid w:val="008E0F57"/>
    <w:rsid w:val="008E1427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70"/>
    <w:rsid w:val="008E4910"/>
    <w:rsid w:val="008E49BF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153"/>
    <w:rsid w:val="008F5858"/>
    <w:rsid w:val="008F5ECB"/>
    <w:rsid w:val="008F67D2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07B0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4A"/>
    <w:rsid w:val="00925EAF"/>
    <w:rsid w:val="00926170"/>
    <w:rsid w:val="0092639E"/>
    <w:rsid w:val="00927467"/>
    <w:rsid w:val="0092749D"/>
    <w:rsid w:val="00927C3C"/>
    <w:rsid w:val="0093101C"/>
    <w:rsid w:val="009310B8"/>
    <w:rsid w:val="0093193F"/>
    <w:rsid w:val="00932A33"/>
    <w:rsid w:val="00932B58"/>
    <w:rsid w:val="00933294"/>
    <w:rsid w:val="00934502"/>
    <w:rsid w:val="0093473F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B86"/>
    <w:rsid w:val="00941064"/>
    <w:rsid w:val="00941639"/>
    <w:rsid w:val="009416F7"/>
    <w:rsid w:val="00942337"/>
    <w:rsid w:val="0094246D"/>
    <w:rsid w:val="00943417"/>
    <w:rsid w:val="00943C70"/>
    <w:rsid w:val="0094406F"/>
    <w:rsid w:val="00945C86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F1F"/>
    <w:rsid w:val="00961FE6"/>
    <w:rsid w:val="009620C4"/>
    <w:rsid w:val="009620FF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8"/>
    <w:rsid w:val="00980340"/>
    <w:rsid w:val="00980743"/>
    <w:rsid w:val="00980A3A"/>
    <w:rsid w:val="00980D6B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860D4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1DD"/>
    <w:rsid w:val="009A12DF"/>
    <w:rsid w:val="009A19C0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B0A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20A"/>
    <w:rsid w:val="009C45FA"/>
    <w:rsid w:val="009C4A0B"/>
    <w:rsid w:val="009C4DD6"/>
    <w:rsid w:val="009C4E3A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7F2"/>
    <w:rsid w:val="009D5AA0"/>
    <w:rsid w:val="009D625F"/>
    <w:rsid w:val="009D6C5C"/>
    <w:rsid w:val="009D7E83"/>
    <w:rsid w:val="009E00DD"/>
    <w:rsid w:val="009E2541"/>
    <w:rsid w:val="009E376B"/>
    <w:rsid w:val="009E4117"/>
    <w:rsid w:val="009E6017"/>
    <w:rsid w:val="009E7628"/>
    <w:rsid w:val="009E78E4"/>
    <w:rsid w:val="009F08CF"/>
    <w:rsid w:val="009F1094"/>
    <w:rsid w:val="009F174E"/>
    <w:rsid w:val="009F1F0B"/>
    <w:rsid w:val="009F21FC"/>
    <w:rsid w:val="009F3A75"/>
    <w:rsid w:val="009F3AE5"/>
    <w:rsid w:val="009F3D19"/>
    <w:rsid w:val="009F45BB"/>
    <w:rsid w:val="009F48B1"/>
    <w:rsid w:val="009F4B27"/>
    <w:rsid w:val="009F4D7D"/>
    <w:rsid w:val="009F544A"/>
    <w:rsid w:val="009F5C81"/>
    <w:rsid w:val="009F6140"/>
    <w:rsid w:val="009F66C8"/>
    <w:rsid w:val="009F7693"/>
    <w:rsid w:val="009F7978"/>
    <w:rsid w:val="009F7A55"/>
    <w:rsid w:val="00A00E0F"/>
    <w:rsid w:val="00A01049"/>
    <w:rsid w:val="00A01173"/>
    <w:rsid w:val="00A015B9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FF7"/>
    <w:rsid w:val="00A06BA9"/>
    <w:rsid w:val="00A07A26"/>
    <w:rsid w:val="00A07BE2"/>
    <w:rsid w:val="00A10CA1"/>
    <w:rsid w:val="00A112E1"/>
    <w:rsid w:val="00A11C45"/>
    <w:rsid w:val="00A11DD6"/>
    <w:rsid w:val="00A12163"/>
    <w:rsid w:val="00A12C49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757"/>
    <w:rsid w:val="00A3779B"/>
    <w:rsid w:val="00A37A91"/>
    <w:rsid w:val="00A40B45"/>
    <w:rsid w:val="00A40B9C"/>
    <w:rsid w:val="00A411CA"/>
    <w:rsid w:val="00A41913"/>
    <w:rsid w:val="00A41958"/>
    <w:rsid w:val="00A423CB"/>
    <w:rsid w:val="00A42C0E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3433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09EF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159D"/>
    <w:rsid w:val="00A71F04"/>
    <w:rsid w:val="00A72685"/>
    <w:rsid w:val="00A72B2A"/>
    <w:rsid w:val="00A72F78"/>
    <w:rsid w:val="00A7389E"/>
    <w:rsid w:val="00A74908"/>
    <w:rsid w:val="00A74F8B"/>
    <w:rsid w:val="00A75453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CDF"/>
    <w:rsid w:val="00A834F6"/>
    <w:rsid w:val="00A8391B"/>
    <w:rsid w:val="00A83CC3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0DE"/>
    <w:rsid w:val="00A97125"/>
    <w:rsid w:val="00AA025A"/>
    <w:rsid w:val="00AA0FB3"/>
    <w:rsid w:val="00AA1C19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5EE8"/>
    <w:rsid w:val="00AA6394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5CD1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E8C"/>
    <w:rsid w:val="00AD0EDD"/>
    <w:rsid w:val="00AD0F0F"/>
    <w:rsid w:val="00AD1318"/>
    <w:rsid w:val="00AD2353"/>
    <w:rsid w:val="00AD2577"/>
    <w:rsid w:val="00AD25AF"/>
    <w:rsid w:val="00AD27D2"/>
    <w:rsid w:val="00AD312F"/>
    <w:rsid w:val="00AD340E"/>
    <w:rsid w:val="00AD3534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5C4"/>
    <w:rsid w:val="00AE3765"/>
    <w:rsid w:val="00AE4188"/>
    <w:rsid w:val="00AE4EE4"/>
    <w:rsid w:val="00AE516E"/>
    <w:rsid w:val="00AE5D56"/>
    <w:rsid w:val="00AE62FB"/>
    <w:rsid w:val="00AE7338"/>
    <w:rsid w:val="00AE7377"/>
    <w:rsid w:val="00AE7C03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FB2"/>
    <w:rsid w:val="00AF7275"/>
    <w:rsid w:val="00AF7CB2"/>
    <w:rsid w:val="00AF7CDD"/>
    <w:rsid w:val="00AF7E56"/>
    <w:rsid w:val="00B00D8D"/>
    <w:rsid w:val="00B0140F"/>
    <w:rsid w:val="00B01A8F"/>
    <w:rsid w:val="00B01EC5"/>
    <w:rsid w:val="00B0489E"/>
    <w:rsid w:val="00B04B44"/>
    <w:rsid w:val="00B05C66"/>
    <w:rsid w:val="00B0635B"/>
    <w:rsid w:val="00B06B72"/>
    <w:rsid w:val="00B06C5D"/>
    <w:rsid w:val="00B078F3"/>
    <w:rsid w:val="00B109A5"/>
    <w:rsid w:val="00B11C8F"/>
    <w:rsid w:val="00B129BD"/>
    <w:rsid w:val="00B13559"/>
    <w:rsid w:val="00B14860"/>
    <w:rsid w:val="00B14D33"/>
    <w:rsid w:val="00B15699"/>
    <w:rsid w:val="00B15C3F"/>
    <w:rsid w:val="00B1610E"/>
    <w:rsid w:val="00B163F5"/>
    <w:rsid w:val="00B167F0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3584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3C0B"/>
    <w:rsid w:val="00B341A5"/>
    <w:rsid w:val="00B3446B"/>
    <w:rsid w:val="00B3453D"/>
    <w:rsid w:val="00B34F0E"/>
    <w:rsid w:val="00B34F1C"/>
    <w:rsid w:val="00B35B90"/>
    <w:rsid w:val="00B35C98"/>
    <w:rsid w:val="00B368B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2F5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896"/>
    <w:rsid w:val="00B54A08"/>
    <w:rsid w:val="00B54FCC"/>
    <w:rsid w:val="00B550A4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D57"/>
    <w:rsid w:val="00B64E63"/>
    <w:rsid w:val="00B652AD"/>
    <w:rsid w:val="00B653F8"/>
    <w:rsid w:val="00B65860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E1A"/>
    <w:rsid w:val="00B85FBE"/>
    <w:rsid w:val="00B862C0"/>
    <w:rsid w:val="00B873A3"/>
    <w:rsid w:val="00B8791C"/>
    <w:rsid w:val="00B87BF6"/>
    <w:rsid w:val="00B90196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97F88"/>
    <w:rsid w:val="00BA06F4"/>
    <w:rsid w:val="00BA0A89"/>
    <w:rsid w:val="00BA1A15"/>
    <w:rsid w:val="00BA2BE1"/>
    <w:rsid w:val="00BA2BFC"/>
    <w:rsid w:val="00BA2E0F"/>
    <w:rsid w:val="00BA3C44"/>
    <w:rsid w:val="00BA3D75"/>
    <w:rsid w:val="00BA43E6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BB2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433"/>
    <w:rsid w:val="00BD1714"/>
    <w:rsid w:val="00BD30E9"/>
    <w:rsid w:val="00BD4EB8"/>
    <w:rsid w:val="00BD54CB"/>
    <w:rsid w:val="00BD5C4D"/>
    <w:rsid w:val="00BD603B"/>
    <w:rsid w:val="00BD6A7A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4A4A"/>
    <w:rsid w:val="00BE5FA1"/>
    <w:rsid w:val="00BE66B0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3B99"/>
    <w:rsid w:val="00BF414B"/>
    <w:rsid w:val="00BF4C85"/>
    <w:rsid w:val="00BF4D1D"/>
    <w:rsid w:val="00BF510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882"/>
    <w:rsid w:val="00C00A50"/>
    <w:rsid w:val="00C01994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F02"/>
    <w:rsid w:val="00C0718C"/>
    <w:rsid w:val="00C1017A"/>
    <w:rsid w:val="00C103B4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6A2F"/>
    <w:rsid w:val="00C1750E"/>
    <w:rsid w:val="00C210F8"/>
    <w:rsid w:val="00C21259"/>
    <w:rsid w:val="00C22A92"/>
    <w:rsid w:val="00C2416D"/>
    <w:rsid w:val="00C243EB"/>
    <w:rsid w:val="00C255C6"/>
    <w:rsid w:val="00C25A68"/>
    <w:rsid w:val="00C25B01"/>
    <w:rsid w:val="00C25B26"/>
    <w:rsid w:val="00C268FE"/>
    <w:rsid w:val="00C300A1"/>
    <w:rsid w:val="00C3056B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38B7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10EB"/>
    <w:rsid w:val="00C41693"/>
    <w:rsid w:val="00C42087"/>
    <w:rsid w:val="00C42E7B"/>
    <w:rsid w:val="00C43283"/>
    <w:rsid w:val="00C43713"/>
    <w:rsid w:val="00C43A00"/>
    <w:rsid w:val="00C44613"/>
    <w:rsid w:val="00C44964"/>
    <w:rsid w:val="00C44E4A"/>
    <w:rsid w:val="00C458B2"/>
    <w:rsid w:val="00C4680A"/>
    <w:rsid w:val="00C46D51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573E8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1F73"/>
    <w:rsid w:val="00C62886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9FE"/>
    <w:rsid w:val="00C70CE9"/>
    <w:rsid w:val="00C71FF2"/>
    <w:rsid w:val="00C720A6"/>
    <w:rsid w:val="00C722A9"/>
    <w:rsid w:val="00C728B8"/>
    <w:rsid w:val="00C7419B"/>
    <w:rsid w:val="00C7474B"/>
    <w:rsid w:val="00C752A7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33F6"/>
    <w:rsid w:val="00C93656"/>
    <w:rsid w:val="00C93B4F"/>
    <w:rsid w:val="00C94B4C"/>
    <w:rsid w:val="00C94F02"/>
    <w:rsid w:val="00C95660"/>
    <w:rsid w:val="00C958CF"/>
    <w:rsid w:val="00C9598B"/>
    <w:rsid w:val="00C95EEF"/>
    <w:rsid w:val="00C96F16"/>
    <w:rsid w:val="00C96F75"/>
    <w:rsid w:val="00C973C5"/>
    <w:rsid w:val="00CA0827"/>
    <w:rsid w:val="00CA1029"/>
    <w:rsid w:val="00CA10B1"/>
    <w:rsid w:val="00CA1322"/>
    <w:rsid w:val="00CA1CF6"/>
    <w:rsid w:val="00CA2276"/>
    <w:rsid w:val="00CA27FD"/>
    <w:rsid w:val="00CA3862"/>
    <w:rsid w:val="00CA3C0E"/>
    <w:rsid w:val="00CA486E"/>
    <w:rsid w:val="00CA49E4"/>
    <w:rsid w:val="00CA5FCA"/>
    <w:rsid w:val="00CA63A1"/>
    <w:rsid w:val="00CA6C07"/>
    <w:rsid w:val="00CA7CD3"/>
    <w:rsid w:val="00CB0340"/>
    <w:rsid w:val="00CB03EC"/>
    <w:rsid w:val="00CB068F"/>
    <w:rsid w:val="00CB10FC"/>
    <w:rsid w:val="00CB2158"/>
    <w:rsid w:val="00CB2312"/>
    <w:rsid w:val="00CB23B5"/>
    <w:rsid w:val="00CB4AB6"/>
    <w:rsid w:val="00CB555B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27CE"/>
    <w:rsid w:val="00CC2B64"/>
    <w:rsid w:val="00CC34BA"/>
    <w:rsid w:val="00CC385F"/>
    <w:rsid w:val="00CC39C2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4B40"/>
    <w:rsid w:val="00CD5D16"/>
    <w:rsid w:val="00CD7BD3"/>
    <w:rsid w:val="00CD7F4B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463"/>
    <w:rsid w:val="00CF7C2B"/>
    <w:rsid w:val="00CF7CDB"/>
    <w:rsid w:val="00CF7EA2"/>
    <w:rsid w:val="00D001AB"/>
    <w:rsid w:val="00D0046D"/>
    <w:rsid w:val="00D0094D"/>
    <w:rsid w:val="00D0132E"/>
    <w:rsid w:val="00D013AE"/>
    <w:rsid w:val="00D014A5"/>
    <w:rsid w:val="00D01768"/>
    <w:rsid w:val="00D01932"/>
    <w:rsid w:val="00D01CAE"/>
    <w:rsid w:val="00D0298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794"/>
    <w:rsid w:val="00D10864"/>
    <w:rsid w:val="00D115EC"/>
    <w:rsid w:val="00D132CC"/>
    <w:rsid w:val="00D136CF"/>
    <w:rsid w:val="00D13969"/>
    <w:rsid w:val="00D13C29"/>
    <w:rsid w:val="00D141FA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379"/>
    <w:rsid w:val="00D2751F"/>
    <w:rsid w:val="00D276A2"/>
    <w:rsid w:val="00D2776A"/>
    <w:rsid w:val="00D27C7E"/>
    <w:rsid w:val="00D27FCB"/>
    <w:rsid w:val="00D3019A"/>
    <w:rsid w:val="00D30591"/>
    <w:rsid w:val="00D31701"/>
    <w:rsid w:val="00D3370A"/>
    <w:rsid w:val="00D33919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ECD"/>
    <w:rsid w:val="00D420E3"/>
    <w:rsid w:val="00D428A1"/>
    <w:rsid w:val="00D432A7"/>
    <w:rsid w:val="00D435DC"/>
    <w:rsid w:val="00D4406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20A"/>
    <w:rsid w:val="00D47966"/>
    <w:rsid w:val="00D47C66"/>
    <w:rsid w:val="00D5004E"/>
    <w:rsid w:val="00D51D5B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2DED"/>
    <w:rsid w:val="00D93648"/>
    <w:rsid w:val="00D94214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22C1"/>
    <w:rsid w:val="00DA235F"/>
    <w:rsid w:val="00DA2BE2"/>
    <w:rsid w:val="00DA30F5"/>
    <w:rsid w:val="00DA3585"/>
    <w:rsid w:val="00DA399B"/>
    <w:rsid w:val="00DA492B"/>
    <w:rsid w:val="00DA49C0"/>
    <w:rsid w:val="00DA4ADA"/>
    <w:rsid w:val="00DA4BEE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9AF"/>
    <w:rsid w:val="00DB1CEF"/>
    <w:rsid w:val="00DB2071"/>
    <w:rsid w:val="00DB2A83"/>
    <w:rsid w:val="00DB2AA4"/>
    <w:rsid w:val="00DB396B"/>
    <w:rsid w:val="00DB4331"/>
    <w:rsid w:val="00DB51AF"/>
    <w:rsid w:val="00DB55E5"/>
    <w:rsid w:val="00DB5620"/>
    <w:rsid w:val="00DB5941"/>
    <w:rsid w:val="00DB5D0E"/>
    <w:rsid w:val="00DB71D6"/>
    <w:rsid w:val="00DB73D4"/>
    <w:rsid w:val="00DC18C9"/>
    <w:rsid w:val="00DC2497"/>
    <w:rsid w:val="00DC2B6E"/>
    <w:rsid w:val="00DC35C4"/>
    <w:rsid w:val="00DC35CC"/>
    <w:rsid w:val="00DC3DC1"/>
    <w:rsid w:val="00DC40D6"/>
    <w:rsid w:val="00DC41B9"/>
    <w:rsid w:val="00DC4DBA"/>
    <w:rsid w:val="00DC4F55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5E6"/>
    <w:rsid w:val="00DD3710"/>
    <w:rsid w:val="00DD38A5"/>
    <w:rsid w:val="00DD39C9"/>
    <w:rsid w:val="00DD446D"/>
    <w:rsid w:val="00DD4FAE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4D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6D9"/>
    <w:rsid w:val="00DE583E"/>
    <w:rsid w:val="00DE5AF4"/>
    <w:rsid w:val="00DE5F5F"/>
    <w:rsid w:val="00DE60A9"/>
    <w:rsid w:val="00DE630D"/>
    <w:rsid w:val="00DE6843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C52"/>
    <w:rsid w:val="00DF5533"/>
    <w:rsid w:val="00DF56F1"/>
    <w:rsid w:val="00DF5AA6"/>
    <w:rsid w:val="00DF5BEE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3E67"/>
    <w:rsid w:val="00E04072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E86"/>
    <w:rsid w:val="00E12FDE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4EC5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613"/>
    <w:rsid w:val="00E327D8"/>
    <w:rsid w:val="00E32BF2"/>
    <w:rsid w:val="00E32C3A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3429"/>
    <w:rsid w:val="00E44128"/>
    <w:rsid w:val="00E44F3F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600E3"/>
    <w:rsid w:val="00E60785"/>
    <w:rsid w:val="00E60C72"/>
    <w:rsid w:val="00E6206D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67F5D"/>
    <w:rsid w:val="00E701F5"/>
    <w:rsid w:val="00E71467"/>
    <w:rsid w:val="00E71ABE"/>
    <w:rsid w:val="00E72697"/>
    <w:rsid w:val="00E727C0"/>
    <w:rsid w:val="00E72A10"/>
    <w:rsid w:val="00E730E6"/>
    <w:rsid w:val="00E74F99"/>
    <w:rsid w:val="00E756AB"/>
    <w:rsid w:val="00E75B29"/>
    <w:rsid w:val="00E76031"/>
    <w:rsid w:val="00E7638E"/>
    <w:rsid w:val="00E76DA3"/>
    <w:rsid w:val="00E76F84"/>
    <w:rsid w:val="00E802DB"/>
    <w:rsid w:val="00E80A48"/>
    <w:rsid w:val="00E8103B"/>
    <w:rsid w:val="00E810C2"/>
    <w:rsid w:val="00E81DE0"/>
    <w:rsid w:val="00E81FB2"/>
    <w:rsid w:val="00E8220B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C10"/>
    <w:rsid w:val="00E92CD0"/>
    <w:rsid w:val="00E937F2"/>
    <w:rsid w:val="00E941EB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69E"/>
    <w:rsid w:val="00EB18A2"/>
    <w:rsid w:val="00EB1BAA"/>
    <w:rsid w:val="00EB1FE3"/>
    <w:rsid w:val="00EB2113"/>
    <w:rsid w:val="00EB2472"/>
    <w:rsid w:val="00EB3727"/>
    <w:rsid w:val="00EB4DB4"/>
    <w:rsid w:val="00EB51E8"/>
    <w:rsid w:val="00EB5285"/>
    <w:rsid w:val="00EB5826"/>
    <w:rsid w:val="00EB6587"/>
    <w:rsid w:val="00EB775C"/>
    <w:rsid w:val="00EC0082"/>
    <w:rsid w:val="00EC0247"/>
    <w:rsid w:val="00EC1F05"/>
    <w:rsid w:val="00EC22F8"/>
    <w:rsid w:val="00EC26E9"/>
    <w:rsid w:val="00EC2A8A"/>
    <w:rsid w:val="00EC2E50"/>
    <w:rsid w:val="00EC2FB4"/>
    <w:rsid w:val="00EC3B9E"/>
    <w:rsid w:val="00EC4118"/>
    <w:rsid w:val="00EC42BA"/>
    <w:rsid w:val="00EC459F"/>
    <w:rsid w:val="00EC53DB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5EFF"/>
    <w:rsid w:val="00ED6935"/>
    <w:rsid w:val="00ED69A9"/>
    <w:rsid w:val="00ED6F57"/>
    <w:rsid w:val="00ED764A"/>
    <w:rsid w:val="00ED76A4"/>
    <w:rsid w:val="00ED77B2"/>
    <w:rsid w:val="00EE01FF"/>
    <w:rsid w:val="00EE1075"/>
    <w:rsid w:val="00EE21C0"/>
    <w:rsid w:val="00EE22E2"/>
    <w:rsid w:val="00EE29AF"/>
    <w:rsid w:val="00EE3319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9D"/>
    <w:rsid w:val="00EF76E4"/>
    <w:rsid w:val="00EF79C0"/>
    <w:rsid w:val="00EF7A60"/>
    <w:rsid w:val="00EF7E56"/>
    <w:rsid w:val="00EF7F58"/>
    <w:rsid w:val="00EF7FAB"/>
    <w:rsid w:val="00F006B8"/>
    <w:rsid w:val="00F00A29"/>
    <w:rsid w:val="00F01673"/>
    <w:rsid w:val="00F01AD9"/>
    <w:rsid w:val="00F02126"/>
    <w:rsid w:val="00F02764"/>
    <w:rsid w:val="00F0312B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5BD8"/>
    <w:rsid w:val="00F164C4"/>
    <w:rsid w:val="00F16E0A"/>
    <w:rsid w:val="00F16EBF"/>
    <w:rsid w:val="00F1718F"/>
    <w:rsid w:val="00F1772C"/>
    <w:rsid w:val="00F17B7F"/>
    <w:rsid w:val="00F2015E"/>
    <w:rsid w:val="00F201AE"/>
    <w:rsid w:val="00F20308"/>
    <w:rsid w:val="00F20524"/>
    <w:rsid w:val="00F207BF"/>
    <w:rsid w:val="00F216FD"/>
    <w:rsid w:val="00F21DC2"/>
    <w:rsid w:val="00F22CAC"/>
    <w:rsid w:val="00F246B1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95C"/>
    <w:rsid w:val="00F409B9"/>
    <w:rsid w:val="00F40F7F"/>
    <w:rsid w:val="00F4144D"/>
    <w:rsid w:val="00F41D14"/>
    <w:rsid w:val="00F421F5"/>
    <w:rsid w:val="00F422CE"/>
    <w:rsid w:val="00F42623"/>
    <w:rsid w:val="00F42978"/>
    <w:rsid w:val="00F42B5C"/>
    <w:rsid w:val="00F42FEC"/>
    <w:rsid w:val="00F442E1"/>
    <w:rsid w:val="00F446B4"/>
    <w:rsid w:val="00F44B74"/>
    <w:rsid w:val="00F44C87"/>
    <w:rsid w:val="00F456AE"/>
    <w:rsid w:val="00F45F7D"/>
    <w:rsid w:val="00F46313"/>
    <w:rsid w:val="00F477B2"/>
    <w:rsid w:val="00F50592"/>
    <w:rsid w:val="00F506AD"/>
    <w:rsid w:val="00F50AAC"/>
    <w:rsid w:val="00F50AB0"/>
    <w:rsid w:val="00F50FFD"/>
    <w:rsid w:val="00F5186D"/>
    <w:rsid w:val="00F522A8"/>
    <w:rsid w:val="00F535C5"/>
    <w:rsid w:val="00F53763"/>
    <w:rsid w:val="00F538FA"/>
    <w:rsid w:val="00F545B8"/>
    <w:rsid w:val="00F54CA1"/>
    <w:rsid w:val="00F54D22"/>
    <w:rsid w:val="00F565FC"/>
    <w:rsid w:val="00F56E45"/>
    <w:rsid w:val="00F56EA9"/>
    <w:rsid w:val="00F57B1C"/>
    <w:rsid w:val="00F601B0"/>
    <w:rsid w:val="00F6046F"/>
    <w:rsid w:val="00F61AF8"/>
    <w:rsid w:val="00F635A0"/>
    <w:rsid w:val="00F6361D"/>
    <w:rsid w:val="00F64308"/>
    <w:rsid w:val="00F65831"/>
    <w:rsid w:val="00F65BB9"/>
    <w:rsid w:val="00F6619A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7E0"/>
    <w:rsid w:val="00F72895"/>
    <w:rsid w:val="00F72A37"/>
    <w:rsid w:val="00F72CAE"/>
    <w:rsid w:val="00F73A76"/>
    <w:rsid w:val="00F73A87"/>
    <w:rsid w:val="00F73DB1"/>
    <w:rsid w:val="00F74129"/>
    <w:rsid w:val="00F74CBF"/>
    <w:rsid w:val="00F7657A"/>
    <w:rsid w:val="00F769D6"/>
    <w:rsid w:val="00F76CB3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7EF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620"/>
    <w:rsid w:val="00F93627"/>
    <w:rsid w:val="00F93EA3"/>
    <w:rsid w:val="00F9451A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4352"/>
    <w:rsid w:val="00FB43E7"/>
    <w:rsid w:val="00FB495D"/>
    <w:rsid w:val="00FB4E55"/>
    <w:rsid w:val="00FB5174"/>
    <w:rsid w:val="00FB55F6"/>
    <w:rsid w:val="00FB565C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4BF"/>
    <w:rsid w:val="00FC1CDA"/>
    <w:rsid w:val="00FC2163"/>
    <w:rsid w:val="00FC2DC7"/>
    <w:rsid w:val="00FC2E31"/>
    <w:rsid w:val="00FC33F3"/>
    <w:rsid w:val="00FC3759"/>
    <w:rsid w:val="00FC3BAC"/>
    <w:rsid w:val="00FC3D69"/>
    <w:rsid w:val="00FC5461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D08"/>
    <w:rsid w:val="00FE0151"/>
    <w:rsid w:val="00FE0215"/>
    <w:rsid w:val="00FE0BEF"/>
    <w:rsid w:val="00FE21D0"/>
    <w:rsid w:val="00FE25FB"/>
    <w:rsid w:val="00FE33A2"/>
    <w:rsid w:val="00FE367D"/>
    <w:rsid w:val="00FE37ED"/>
    <w:rsid w:val="00FE493C"/>
    <w:rsid w:val="00FE4FD9"/>
    <w:rsid w:val="00FE58FD"/>
    <w:rsid w:val="00FE5AF2"/>
    <w:rsid w:val="00FE5F36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2B85"/>
    <w:rsid w:val="00FF3F27"/>
    <w:rsid w:val="00FF4117"/>
    <w:rsid w:val="00FF4256"/>
    <w:rsid w:val="00FF5033"/>
    <w:rsid w:val="00FF5164"/>
    <w:rsid w:val="00FF57DD"/>
    <w:rsid w:val="00FF6527"/>
    <w:rsid w:val="00FF6964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1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0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0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0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0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Memo Heading 1 (文字),l (文字),h1 (文字),app heading 1 (文字),l1 (文字),h11 (文字),h12 (文字),h13 (文字),h14 (文字),h15 (文字),h16 (文字),NMP Heading 1 (文字),Huvudrubrik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aliases w:val="Memo Heading 3 (文字),Underrubrik2 (文字),H3 (文字),0H (文字),h3 (文字),E3 (文字),H3-Heading 3 (文字),3 (文字),l3.3 (文字),l3 (文字),list 3 (文字),list3 (文字),subhead (文字),Heading3 (文字),1. (文字),Heading No. L3 (文字),H31 (文字),H32 (文字),H33 (文字),H34 (文字),H35 (文字),b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aliases w:val="h4 (文字),Memo Heading 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aliases w:val="l2 (文字),Head2A (文字),2 (文字),H2 (文字),h2 (文字),UNDERRUBRIK 1-2 (文字),R2 (文字),H21 (文字),E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Malgun Gothic"/>
      <w:sz w:val="20"/>
      <w:szCs w:val="20"/>
      <w:lang w:eastAsia="ja-JP"/>
    </w:rPr>
  </w:style>
  <w:style w:type="paragraph" w:styleId="afc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Malgun Gothic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Batang" w:hAnsi="Times" w:cs="Calibri"/>
      <w:lang w:eastAsia="he-IL" w:bidi="he-IL"/>
    </w:rPr>
  </w:style>
  <w:style w:type="paragraph" w:styleId="afd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e">
    <w:name w:val="Plain Text"/>
    <w:basedOn w:val="a"/>
    <w:link w:val="aff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aff">
    <w:name w:val="書式なし (文字)"/>
    <w:basedOn w:val="a0"/>
    <w:link w:val="afe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21/dcn/18/21-18-0011-00-0000-march-2018-ec-closing-plenary-consent-agenda.pptx" TargetMode="External"/><Relationship Id="rId18" Type="http://schemas.openxmlformats.org/officeDocument/2006/relationships/hyperlink" Target="https://mentor.ieee.org/802.21/dcn/18/21-18-0012-00-0000-proposal-for-an-ig-network-enablers-for-seamless-hmd-based-vr-content-service.pptx" TargetMode="External"/><Relationship Id="rId3" Type="http://schemas.openxmlformats.org/officeDocument/2006/relationships/styles" Target="styles.xml"/><Relationship Id="rId21" Type="http://schemas.openxmlformats.org/officeDocument/2006/relationships/hyperlink" Target="http://cwp.marriott.com/wawpl/ieee20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8/21-18-0011-00-0000-march-2018-ec-closing-plenary-consent-agenda.pptx" TargetMode="External"/><Relationship Id="rId17" Type="http://schemas.openxmlformats.org/officeDocument/2006/relationships/hyperlink" Target="https://mentor.ieee.org/802.21/dcn/18/21-18-0004-01-0000-network-property-for-hmd-based-vr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21/dcn/18/21-18-0004-01-0000-network-property-for-hmd-based-vr.docx" TargetMode="External"/><Relationship Id="rId20" Type="http://schemas.openxmlformats.org/officeDocument/2006/relationships/hyperlink" Target="http://www.mtgevents.com.au/ieee20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21/dcn/18/21-18-0009-01-0000-response-to-iso-iec-jtc1-sc6-comments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21/dcn/18/21-18-0003-02-0000-network-requirements-for-various-vr-hmd-use-cases.ppt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entor.ieee.org/802.21/documents" TargetMode="External"/><Relationship Id="rId19" Type="http://schemas.openxmlformats.org/officeDocument/2006/relationships/hyperlink" Target="https://mentor.ieee.org/802.21/dcn/18/21-18-0012-00-0000-proposal-for-an-ig-network-enablers-for-seamless-hmd-based-vr-content-service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ntor.ieee.org/802.21/dcn/18/21-18-0003-02-0000-network-requirements-for-various-vr-hmd-use-cases.ppt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1118-6A9B-496F-B884-BF272372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13240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hanatani yoshikazu(花谷 嘉一 ○ＲＤＣ□ＣＳＬ)</cp:lastModifiedBy>
  <cp:revision>8</cp:revision>
  <cp:lastPrinted>2009-10-06T18:37:00Z</cp:lastPrinted>
  <dcterms:created xsi:type="dcterms:W3CDTF">2018-03-13T01:42:00Z</dcterms:created>
  <dcterms:modified xsi:type="dcterms:W3CDTF">2018-03-13T03:41:00Z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