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C9846" w14:textId="0B48F02E" w:rsidR="001C14FE" w:rsidRPr="00BF1FE4" w:rsidRDefault="0075741E" w:rsidP="0026305D">
      <w:pPr>
        <w:outlineLvl w:val="0"/>
        <w:rPr>
          <w:b/>
        </w:rPr>
      </w:pPr>
      <w:r w:rsidRPr="00BF1FE4">
        <w:rPr>
          <w:b/>
        </w:rPr>
        <w:t xml:space="preserve">IEEE </w:t>
      </w:r>
      <w:r w:rsidR="0026305D">
        <w:rPr>
          <w:b/>
        </w:rPr>
        <w:t xml:space="preserve">Releases </w:t>
      </w:r>
      <w:r w:rsidR="00C366C0">
        <w:rPr>
          <w:b/>
        </w:rPr>
        <w:t xml:space="preserve">802.21™-2017 and </w:t>
      </w:r>
      <w:r w:rsidR="0026305D">
        <w:rPr>
          <w:b/>
        </w:rPr>
        <w:t>802.21.1</w:t>
      </w:r>
      <w:r w:rsidR="00E0670F" w:rsidRPr="00C93445">
        <w:rPr>
          <w:b/>
          <w:vertAlign w:val="superscript"/>
        </w:rPr>
        <w:t>TM</w:t>
      </w:r>
      <w:r w:rsidR="00E0670F">
        <w:rPr>
          <w:b/>
        </w:rPr>
        <w:t>-2017</w:t>
      </w:r>
      <w:r w:rsidR="0026305D">
        <w:rPr>
          <w:b/>
        </w:rPr>
        <w:t xml:space="preserve"> Standard</w:t>
      </w:r>
      <w:r w:rsidR="00C366C0">
        <w:rPr>
          <w:b/>
        </w:rPr>
        <w:t>s</w:t>
      </w:r>
      <w:r w:rsidR="0026305D">
        <w:rPr>
          <w:b/>
        </w:rPr>
        <w:t xml:space="preserve"> Helping Drive</w:t>
      </w:r>
      <w:r w:rsidR="002D36F2">
        <w:rPr>
          <w:b/>
        </w:rPr>
        <w:t xml:space="preserve"> IoT,</w:t>
      </w:r>
      <w:r w:rsidR="0026305D">
        <w:rPr>
          <w:b/>
        </w:rPr>
        <w:t xml:space="preserve"> Smart Grid and Smart Home Technologies</w:t>
      </w:r>
    </w:p>
    <w:p w14:paraId="5518EE0C" w14:textId="77777777" w:rsidR="0075741E" w:rsidRDefault="0075741E"/>
    <w:p w14:paraId="717F896E" w14:textId="77777777" w:rsidR="0022287B" w:rsidRDefault="0022287B" w:rsidP="002778BE">
      <w:pPr>
        <w:rPr>
          <w:rFonts w:eastAsia="Times New Roman" w:cs="Times New Roman"/>
        </w:rPr>
      </w:pPr>
    </w:p>
    <w:p w14:paraId="09F6F4A6" w14:textId="00DFBB6F" w:rsidR="00E0670F" w:rsidRDefault="00E0670F" w:rsidP="00332940">
      <w:pPr>
        <w:rPr>
          <w:rFonts w:eastAsia="Times New Roman" w:cs="Times New Roman"/>
        </w:rPr>
      </w:pPr>
      <w:r w:rsidRPr="002D36F2">
        <w:rPr>
          <w:rFonts w:eastAsia="Times New Roman" w:cs="Times New Roman"/>
        </w:rPr>
        <w:t>When considering the multitude of connected device</w:t>
      </w:r>
      <w:r w:rsidR="002D36F2" w:rsidRPr="002D36F2">
        <w:rPr>
          <w:rFonts w:eastAsia="Times New Roman" w:cs="Times New Roman"/>
        </w:rPr>
        <w:t>s, and the diverse range of broadband wireless access technologies in play</w:t>
      </w:r>
      <w:r w:rsidRPr="002D36F2">
        <w:rPr>
          <w:rFonts w:eastAsia="Times New Roman" w:cs="Times New Roman"/>
        </w:rPr>
        <w:t xml:space="preserve"> </w:t>
      </w:r>
      <w:r w:rsidR="002D36F2">
        <w:rPr>
          <w:rFonts w:eastAsia="Times New Roman" w:cs="Times New Roman"/>
        </w:rPr>
        <w:t>with</w:t>
      </w:r>
      <w:r w:rsidRPr="002D36F2">
        <w:rPr>
          <w:rFonts w:eastAsia="Times New Roman" w:cs="Times New Roman"/>
        </w:rPr>
        <w:t xml:space="preserve"> the IoT, Smart Grid and Smart Home technologies, </w:t>
      </w:r>
      <w:r w:rsidR="00385DA1">
        <w:rPr>
          <w:rFonts w:eastAsia="Times New Roman" w:cs="Times New Roman"/>
        </w:rPr>
        <w:t xml:space="preserve">there is </w:t>
      </w:r>
      <w:r w:rsidR="00332940">
        <w:rPr>
          <w:rFonts w:eastAsia="Times New Roman" w:cs="Times New Roman"/>
        </w:rPr>
        <w:t xml:space="preserve">a </w:t>
      </w:r>
      <w:r w:rsidR="00385DA1">
        <w:rPr>
          <w:rFonts w:eastAsia="Times New Roman" w:cs="Times New Roman"/>
        </w:rPr>
        <w:t xml:space="preserve">growing </w:t>
      </w:r>
      <w:r w:rsidR="00332940">
        <w:rPr>
          <w:rFonts w:eastAsia="Times New Roman" w:cs="Times New Roman"/>
        </w:rPr>
        <w:t xml:space="preserve">need to provide a </w:t>
      </w:r>
      <w:r w:rsidR="00332940">
        <w:rPr>
          <w:rFonts w:eastAsia="Times New Roman"/>
          <w:color w:val="222222"/>
          <w:shd w:val="clear" w:color="auto" w:fill="FFFFFF"/>
        </w:rPr>
        <w:t xml:space="preserve">seamless user experience for applications when a wireless device is performing </w:t>
      </w:r>
      <w:r w:rsidR="00332940" w:rsidRPr="00C93445">
        <w:rPr>
          <w:rFonts w:eastAsia="Times New Roman"/>
          <w:color w:val="222222"/>
          <w:shd w:val="clear" w:color="auto" w:fill="FFFFFF"/>
        </w:rPr>
        <w:t>the</w:t>
      </w:r>
      <w:r w:rsidR="00332940" w:rsidRPr="00C93445">
        <w:rPr>
          <w:rStyle w:val="apple-converted-space"/>
          <w:rFonts w:eastAsia="Times New Roman"/>
          <w:color w:val="222222"/>
          <w:shd w:val="clear" w:color="auto" w:fill="FFFFFF"/>
        </w:rPr>
        <w:t> </w:t>
      </w:r>
      <w:r w:rsidR="00332940" w:rsidRPr="00D32190">
        <w:t>handover</w:t>
      </w:r>
      <w:r w:rsidR="00332940" w:rsidRPr="00C93445">
        <w:rPr>
          <w:rStyle w:val="apple-converted-space"/>
          <w:rFonts w:eastAsia="Times New Roman"/>
          <w:color w:val="222222"/>
          <w:shd w:val="clear" w:color="auto" w:fill="FFFFFF"/>
        </w:rPr>
        <w:t> </w:t>
      </w:r>
      <w:r w:rsidR="00332940" w:rsidRPr="00C93445">
        <w:rPr>
          <w:rFonts w:eastAsia="Times New Roman"/>
          <w:color w:val="222222"/>
          <w:shd w:val="clear" w:color="auto" w:fill="FFFFFF"/>
        </w:rPr>
        <w:t>of IP sessions from one layer 2 access technology to another</w:t>
      </w:r>
      <w:r w:rsidR="00332940">
        <w:rPr>
          <w:rFonts w:eastAsia="Times New Roman"/>
          <w:color w:val="222222"/>
          <w:shd w:val="clear" w:color="auto" w:fill="FFFFFF"/>
        </w:rPr>
        <w:t>.</w:t>
      </w:r>
      <w:r w:rsidR="00385DA1">
        <w:rPr>
          <w:rFonts w:eastAsia="Times New Roman" w:cs="Times New Roman"/>
        </w:rPr>
        <w:t xml:space="preserve"> </w:t>
      </w:r>
      <w:r w:rsidR="00332940">
        <w:rPr>
          <w:rFonts w:eastAsia="Times New Roman" w:cs="Times New Roman"/>
        </w:rPr>
        <w:t xml:space="preserve">To give </w:t>
      </w:r>
      <w:r w:rsidRPr="007D4B82">
        <w:rPr>
          <w:rFonts w:eastAsia="Times New Roman" w:cs="Times New Roman"/>
        </w:rPr>
        <w:t xml:space="preserve">semiconductor, network equipment, and smart device manufacturers, </w:t>
      </w:r>
      <w:r w:rsidR="004E43EE">
        <w:rPr>
          <w:rFonts w:eastAsia="Times New Roman" w:cs="Times New Roman"/>
        </w:rPr>
        <w:t>as well as</w:t>
      </w:r>
      <w:r w:rsidR="00332940">
        <w:rPr>
          <w:rFonts w:eastAsia="Times New Roman" w:cs="Times New Roman"/>
        </w:rPr>
        <w:t xml:space="preserve"> </w:t>
      </w:r>
      <w:r w:rsidRPr="007D4B82">
        <w:rPr>
          <w:rFonts w:eastAsia="Times New Roman" w:cs="Times New Roman"/>
        </w:rPr>
        <w:t>service providers</w:t>
      </w:r>
      <w:r w:rsidR="004E43EE">
        <w:rPr>
          <w:rFonts w:eastAsia="Times New Roman" w:cs="Times New Roman"/>
        </w:rPr>
        <w:t>,</w:t>
      </w:r>
      <w:r w:rsidR="00332940">
        <w:rPr>
          <w:rFonts w:eastAsia="Times New Roman" w:cs="Times New Roman"/>
        </w:rPr>
        <w:t xml:space="preserve"> a reliable solution</w:t>
      </w:r>
      <w:r w:rsidRPr="007D4B82">
        <w:rPr>
          <w:rFonts w:eastAsia="Times New Roman" w:cs="Times New Roman"/>
        </w:rPr>
        <w:t xml:space="preserve">, </w:t>
      </w:r>
      <w:r w:rsidRPr="002D36F2">
        <w:rPr>
          <w:rFonts w:eastAsia="Times New Roman" w:cs="Times New Roman"/>
        </w:rPr>
        <w:t xml:space="preserve">IEEE-SA recently released </w:t>
      </w:r>
      <w:r w:rsidR="00FD6885">
        <w:rPr>
          <w:rFonts w:eastAsia="Times New Roman" w:cs="Times New Roman"/>
        </w:rPr>
        <w:t>IEEE 802.21</w:t>
      </w:r>
      <w:r w:rsidR="00332940">
        <w:rPr>
          <w:rFonts w:eastAsia="Times New Roman" w:cs="Times New Roman"/>
        </w:rPr>
        <w:t>—</w:t>
      </w:r>
      <w:r w:rsidR="0070141B" w:rsidRPr="0070141B">
        <w:rPr>
          <w:rFonts w:eastAsia="Times New Roman" w:cs="Times New Roman"/>
        </w:rPr>
        <w:t xml:space="preserve">Standard for Local and Metropolitan Area Networks: Media Independent Services Framework </w:t>
      </w:r>
      <w:r w:rsidR="00FD6885" w:rsidRPr="0070141B">
        <w:rPr>
          <w:rFonts w:eastAsia="Times New Roman" w:cs="Times New Roman"/>
        </w:rPr>
        <w:t>a</w:t>
      </w:r>
      <w:r w:rsidR="00FD6885">
        <w:rPr>
          <w:rFonts w:eastAsia="Times New Roman" w:cs="Times New Roman"/>
        </w:rPr>
        <w:t xml:space="preserve">nd </w:t>
      </w:r>
      <w:r w:rsidRPr="002D36F2">
        <w:rPr>
          <w:rFonts w:eastAsia="Times New Roman" w:cs="Times New Roman"/>
        </w:rPr>
        <w:t>IEEE 802.21.1—Standard for Local and Metropolitan Area Networks: Media Independent</w:t>
      </w:r>
      <w:r w:rsidR="0070141B">
        <w:rPr>
          <w:rFonts w:eastAsia="Times New Roman" w:cs="Times New Roman"/>
        </w:rPr>
        <w:t xml:space="preserve"> </w:t>
      </w:r>
      <w:r w:rsidRPr="002D36F2">
        <w:rPr>
          <w:rFonts w:eastAsia="Times New Roman" w:cs="Times New Roman"/>
        </w:rPr>
        <w:t>Services.</w:t>
      </w:r>
    </w:p>
    <w:p w14:paraId="3AD27AAB" w14:textId="77777777" w:rsidR="00E0670F" w:rsidRDefault="00E0670F" w:rsidP="002778BE">
      <w:pPr>
        <w:rPr>
          <w:rFonts w:eastAsia="Times New Roman" w:cs="Times New Roman"/>
        </w:rPr>
      </w:pPr>
    </w:p>
    <w:p w14:paraId="575BFB99" w14:textId="7EC06044" w:rsidR="007D4B82" w:rsidRPr="00C93445" w:rsidRDefault="00332940" w:rsidP="002778BE">
      <w:pPr>
        <w:rPr>
          <w:color w:val="222222"/>
        </w:rPr>
      </w:pPr>
      <w:r>
        <w:rPr>
          <w:rFonts w:eastAsia="Times New Roman" w:cs="Times New Roman"/>
        </w:rPr>
        <w:t xml:space="preserve">These new standards address </w:t>
      </w:r>
      <w:r w:rsidR="007D4B82" w:rsidRPr="002D6696">
        <w:rPr>
          <w:rFonts w:eastAsia="Times New Roman" w:cs="Times New Roman"/>
        </w:rPr>
        <w:t xml:space="preserve">the future connectivity </w:t>
      </w:r>
      <w:r w:rsidR="000F6002">
        <w:rPr>
          <w:rFonts w:eastAsia="Times New Roman" w:cs="Times New Roman"/>
        </w:rPr>
        <w:t xml:space="preserve">and management </w:t>
      </w:r>
      <w:r w:rsidR="007D4B82" w:rsidRPr="002D6696">
        <w:rPr>
          <w:rFonts w:eastAsia="Times New Roman" w:cs="Times New Roman"/>
        </w:rPr>
        <w:t xml:space="preserve">requirements of </w:t>
      </w:r>
      <w:r w:rsidR="000F6002">
        <w:rPr>
          <w:rFonts w:eastAsia="Times New Roman" w:cs="Times New Roman"/>
        </w:rPr>
        <w:t xml:space="preserve">Smart </w:t>
      </w:r>
      <w:r w:rsidR="00920FD6">
        <w:rPr>
          <w:rFonts w:eastAsia="Times New Roman" w:cs="Times New Roman"/>
        </w:rPr>
        <w:t xml:space="preserve">Grid, IoT </w:t>
      </w:r>
      <w:r w:rsidR="000F6002">
        <w:rPr>
          <w:rFonts w:eastAsia="Times New Roman" w:cs="Times New Roman"/>
        </w:rPr>
        <w:t>and Smart H</w:t>
      </w:r>
      <w:r w:rsidR="007D4B82" w:rsidRPr="002D6696">
        <w:rPr>
          <w:rFonts w:eastAsia="Times New Roman" w:cs="Times New Roman"/>
        </w:rPr>
        <w:t xml:space="preserve">ome networks, where </w:t>
      </w:r>
      <w:r w:rsidR="007D4B82" w:rsidRPr="00C93445">
        <w:rPr>
          <w:color w:val="222222"/>
        </w:rPr>
        <w:t xml:space="preserve">multimode wireless devices </w:t>
      </w:r>
      <w:r w:rsidR="00C14DE4">
        <w:rPr>
          <w:color w:val="222222"/>
        </w:rPr>
        <w:t>and smart end nodes</w:t>
      </w:r>
      <w:r w:rsidR="008A1435">
        <w:rPr>
          <w:color w:val="222222"/>
        </w:rPr>
        <w:t xml:space="preserve"> </w:t>
      </w:r>
      <w:r w:rsidR="007D4B82" w:rsidRPr="00C93445">
        <w:rPr>
          <w:color w:val="222222"/>
        </w:rPr>
        <w:t>incorporate different wireless interfaces</w:t>
      </w:r>
      <w:r w:rsidR="00AA54AE">
        <w:rPr>
          <w:color w:val="222222"/>
        </w:rPr>
        <w:t xml:space="preserve">, </w:t>
      </w:r>
      <w:r w:rsidR="007D4B82" w:rsidRPr="00C93445">
        <w:rPr>
          <w:color w:val="222222"/>
        </w:rPr>
        <w:t>and need to switch among them during an</w:t>
      </w:r>
      <w:r w:rsidR="00AA54AE">
        <w:rPr>
          <w:color w:val="222222"/>
        </w:rPr>
        <w:t xml:space="preserve"> ongoing </w:t>
      </w:r>
      <w:r w:rsidR="003057E0">
        <w:rPr>
          <w:color w:val="222222"/>
        </w:rPr>
        <w:t xml:space="preserve">communication </w:t>
      </w:r>
      <w:r w:rsidR="00AA54AE">
        <w:rPr>
          <w:color w:val="222222"/>
        </w:rPr>
        <w:t>session</w:t>
      </w:r>
      <w:r w:rsidR="00C72F05" w:rsidRPr="00C72F05">
        <w:t xml:space="preserve"> </w:t>
      </w:r>
      <w:r>
        <w:t xml:space="preserve">while </w:t>
      </w:r>
      <w:r w:rsidR="00C72F05" w:rsidRPr="00C72F05">
        <w:rPr>
          <w:color w:val="222222"/>
        </w:rPr>
        <w:t>maintaining the same security posture</w:t>
      </w:r>
      <w:r>
        <w:rPr>
          <w:color w:val="222222"/>
        </w:rPr>
        <w:t>. F</w:t>
      </w:r>
      <w:r w:rsidR="00AA54AE">
        <w:rPr>
          <w:color w:val="222222"/>
        </w:rPr>
        <w:t xml:space="preserve">or example, </w:t>
      </w:r>
      <w:r w:rsidR="0003230C">
        <w:rPr>
          <w:color w:val="222222"/>
        </w:rPr>
        <w:t xml:space="preserve">during </w:t>
      </w:r>
      <w:r w:rsidR="00AA54AE" w:rsidRPr="00AA54AE">
        <w:rPr>
          <w:color w:val="222222"/>
        </w:rPr>
        <w:t>wireless interference</w:t>
      </w:r>
      <w:r w:rsidR="0003230C">
        <w:rPr>
          <w:color w:val="222222"/>
        </w:rPr>
        <w:t>,</w:t>
      </w:r>
      <w:r w:rsidR="00AA54AE" w:rsidRPr="00AA54AE">
        <w:rPr>
          <w:color w:val="222222"/>
        </w:rPr>
        <w:t xml:space="preserve"> heavy traffic loads</w:t>
      </w:r>
      <w:r w:rsidR="0003230C">
        <w:rPr>
          <w:color w:val="222222"/>
        </w:rPr>
        <w:t xml:space="preserve">, </w:t>
      </w:r>
      <w:r w:rsidR="00AA54AE">
        <w:rPr>
          <w:color w:val="222222"/>
        </w:rPr>
        <w:t xml:space="preserve">or maintenance </w:t>
      </w:r>
      <w:r w:rsidR="00AA54AE" w:rsidRPr="00AA54AE">
        <w:rPr>
          <w:color w:val="222222"/>
        </w:rPr>
        <w:t>on an access point</w:t>
      </w:r>
      <w:r w:rsidR="00AA54AE">
        <w:rPr>
          <w:color w:val="222222"/>
        </w:rPr>
        <w:t>,</w:t>
      </w:r>
      <w:r w:rsidR="00C14DE4">
        <w:rPr>
          <w:color w:val="222222"/>
        </w:rPr>
        <w:t xml:space="preserve"> layer</w:t>
      </w:r>
      <w:r w:rsidR="0003230C">
        <w:rPr>
          <w:color w:val="222222"/>
        </w:rPr>
        <w:t xml:space="preserve"> 2 </w:t>
      </w:r>
      <w:r w:rsidR="00C14DE4">
        <w:rPr>
          <w:color w:val="222222"/>
        </w:rPr>
        <w:t>access technology</w:t>
      </w:r>
      <w:r w:rsidR="004E43EE">
        <w:rPr>
          <w:color w:val="222222"/>
        </w:rPr>
        <w:t>—</w:t>
      </w:r>
      <w:r w:rsidR="00C14DE4">
        <w:rPr>
          <w:color w:val="222222"/>
        </w:rPr>
        <w:t xml:space="preserve">agnostic </w:t>
      </w:r>
      <w:r w:rsidR="00AA54AE" w:rsidRPr="00AA54AE">
        <w:rPr>
          <w:color w:val="222222"/>
        </w:rPr>
        <w:t>secure unicast and multicast-</w:t>
      </w:r>
      <w:r w:rsidR="00AA54AE">
        <w:rPr>
          <w:color w:val="222222"/>
        </w:rPr>
        <w:t>based group communication</w:t>
      </w:r>
      <w:r w:rsidR="00C72F05">
        <w:rPr>
          <w:color w:val="222222"/>
        </w:rPr>
        <w:t>s</w:t>
      </w:r>
      <w:r w:rsidR="004E43EE">
        <w:rPr>
          <w:color w:val="222222"/>
        </w:rPr>
        <w:t>—</w:t>
      </w:r>
      <w:r w:rsidR="00AA54AE">
        <w:rPr>
          <w:color w:val="222222"/>
        </w:rPr>
        <w:t>with the service provider’</w:t>
      </w:r>
      <w:r w:rsidR="00AA33C0">
        <w:rPr>
          <w:color w:val="222222"/>
        </w:rPr>
        <w:t>s network</w:t>
      </w:r>
      <w:r w:rsidR="00AA54AE">
        <w:rPr>
          <w:color w:val="222222"/>
        </w:rPr>
        <w:t xml:space="preserve"> </w:t>
      </w:r>
      <w:r w:rsidR="00C72F05">
        <w:rPr>
          <w:color w:val="222222"/>
        </w:rPr>
        <w:t>are</w:t>
      </w:r>
      <w:r w:rsidR="00AA54AE">
        <w:rPr>
          <w:color w:val="222222"/>
        </w:rPr>
        <w:t xml:space="preserve"> essential. </w:t>
      </w:r>
      <w:r w:rsidR="00AA54AE" w:rsidRPr="00AA54AE">
        <w:rPr>
          <w:color w:val="222222"/>
        </w:rPr>
        <w:t xml:space="preserve"> </w:t>
      </w:r>
      <w:r w:rsidR="002D6696" w:rsidRPr="002D6696">
        <w:rPr>
          <w:color w:val="222222"/>
        </w:rPr>
        <w:t>When</w:t>
      </w:r>
      <w:r w:rsidR="0075486E">
        <w:rPr>
          <w:color w:val="222222"/>
        </w:rPr>
        <w:t xml:space="preserve"> such functionalities and features are invoked, </w:t>
      </w:r>
      <w:r w:rsidR="002D6696">
        <w:rPr>
          <w:color w:val="222222"/>
        </w:rPr>
        <w:t>Media Independent</w:t>
      </w:r>
      <w:r w:rsidR="000812E9">
        <w:rPr>
          <w:color w:val="222222"/>
        </w:rPr>
        <w:t xml:space="preserve"> Service </w:t>
      </w:r>
      <w:r w:rsidR="00895A34">
        <w:rPr>
          <w:color w:val="222222"/>
        </w:rPr>
        <w:t>Function</w:t>
      </w:r>
      <w:r w:rsidR="002D6696">
        <w:rPr>
          <w:color w:val="222222"/>
        </w:rPr>
        <w:t xml:space="preserve"> (</w:t>
      </w:r>
      <w:r w:rsidR="002D6696" w:rsidRPr="002D6696">
        <w:rPr>
          <w:color w:val="222222"/>
        </w:rPr>
        <w:t>MI</w:t>
      </w:r>
      <w:r w:rsidR="000812E9">
        <w:rPr>
          <w:color w:val="222222"/>
        </w:rPr>
        <w:t>S</w:t>
      </w:r>
      <w:r w:rsidR="00895A34">
        <w:rPr>
          <w:color w:val="222222"/>
        </w:rPr>
        <w:t>F</w:t>
      </w:r>
      <w:r w:rsidR="002D6696">
        <w:rPr>
          <w:color w:val="222222"/>
        </w:rPr>
        <w:t>)</w:t>
      </w:r>
      <w:r w:rsidR="002D6696" w:rsidRPr="002D6696">
        <w:rPr>
          <w:color w:val="222222"/>
        </w:rPr>
        <w:t xml:space="preserve"> </w:t>
      </w:r>
      <w:r w:rsidR="002D6696">
        <w:rPr>
          <w:color w:val="222222"/>
        </w:rPr>
        <w:t>comes into play to</w:t>
      </w:r>
      <w:r w:rsidR="002D6696" w:rsidRPr="002D6696">
        <w:rPr>
          <w:color w:val="222222"/>
        </w:rPr>
        <w:t xml:space="preserve"> assist</w:t>
      </w:r>
      <w:r w:rsidR="000C2920">
        <w:rPr>
          <w:color w:val="222222"/>
        </w:rPr>
        <w:t xml:space="preserve"> </w:t>
      </w:r>
      <w:r w:rsidR="0075486E">
        <w:rPr>
          <w:color w:val="222222"/>
        </w:rPr>
        <w:t>network stack</w:t>
      </w:r>
      <w:r w:rsidR="002D6696" w:rsidRPr="002D6696">
        <w:rPr>
          <w:color w:val="222222"/>
        </w:rPr>
        <w:t xml:space="preserve">s </w:t>
      </w:r>
      <w:r w:rsidR="002D6696">
        <w:rPr>
          <w:color w:val="222222"/>
        </w:rPr>
        <w:t>by exchanging messages among</w:t>
      </w:r>
      <w:r w:rsidR="002D6696" w:rsidRPr="002D6696">
        <w:rPr>
          <w:color w:val="222222"/>
        </w:rPr>
        <w:t xml:space="preserve"> Internet access technologies and </w:t>
      </w:r>
      <w:r w:rsidR="002D6696">
        <w:rPr>
          <w:color w:val="222222"/>
        </w:rPr>
        <w:t xml:space="preserve">the </w:t>
      </w:r>
      <w:r w:rsidR="0075486E">
        <w:rPr>
          <w:color w:val="222222"/>
        </w:rPr>
        <w:t xml:space="preserve">higher </w:t>
      </w:r>
      <w:r w:rsidR="00385DA1">
        <w:rPr>
          <w:color w:val="222222"/>
        </w:rPr>
        <w:t>layer</w:t>
      </w:r>
      <w:r w:rsidR="0075486E">
        <w:rPr>
          <w:color w:val="222222"/>
        </w:rPr>
        <w:t>s</w:t>
      </w:r>
      <w:r w:rsidR="00385DA1">
        <w:rPr>
          <w:color w:val="222222"/>
        </w:rPr>
        <w:t>.</w:t>
      </w:r>
    </w:p>
    <w:p w14:paraId="59660591" w14:textId="69AFB4F7" w:rsidR="00C93445" w:rsidRDefault="00385DA1" w:rsidP="00213333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EE0516" w:rsidRPr="00C878F4">
        <w:rPr>
          <w:rFonts w:eastAsia="Times New Roman" w:cs="Times New Roman"/>
          <w:noProof/>
        </w:rPr>
        <w:drawing>
          <wp:inline distT="0" distB="0" distL="0" distR="0" wp14:anchorId="14BE5175" wp14:editId="447BEF1F">
            <wp:extent cx="5486400" cy="30861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04469" w14:textId="55B06F77" w:rsidR="00213333" w:rsidRPr="00213333" w:rsidRDefault="00C93445" w:rsidP="00213333">
      <w:pPr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U</w:t>
      </w:r>
      <w:r w:rsidR="00895A34">
        <w:rPr>
          <w:rFonts w:eastAsia="Times New Roman" w:cs="Times New Roman"/>
        </w:rPr>
        <w:t>tilizing</w:t>
      </w:r>
      <w:r w:rsidR="008A7083">
        <w:rPr>
          <w:rFonts w:eastAsia="Times New Roman" w:cs="Times New Roman"/>
        </w:rPr>
        <w:t xml:space="preserve"> IEEE 802.21 framework and </w:t>
      </w:r>
      <w:r w:rsidR="00895A34">
        <w:rPr>
          <w:rFonts w:eastAsia="Times New Roman" w:cs="Times New Roman"/>
        </w:rPr>
        <w:t>IEEE 802.21.1</w:t>
      </w:r>
      <w:r w:rsidR="008A7083">
        <w:rPr>
          <w:rFonts w:eastAsia="Times New Roman" w:cs="Times New Roman"/>
        </w:rPr>
        <w:t xml:space="preserve"> services</w:t>
      </w:r>
      <w:r>
        <w:rPr>
          <w:rFonts w:eastAsia="Times New Roman" w:cs="Times New Roman"/>
        </w:rPr>
        <w:t>,</w:t>
      </w:r>
      <w:r w:rsidR="00895A34">
        <w:rPr>
          <w:rFonts w:eastAsia="Times New Roman" w:cs="Times New Roman"/>
        </w:rPr>
        <w:t xml:space="preserve"> </w:t>
      </w:r>
      <w:r w:rsidR="00213333">
        <w:rPr>
          <w:rFonts w:eastAsia="Times New Roman" w:cs="Times New Roman"/>
        </w:rPr>
        <w:t>m</w:t>
      </w:r>
      <w:r w:rsidR="00213333" w:rsidRPr="00213333">
        <w:rPr>
          <w:rFonts w:eastAsia="Times New Roman" w:cs="Times New Roman"/>
        </w:rPr>
        <w:t xml:space="preserve">obile </w:t>
      </w:r>
      <w:r w:rsidR="008A7083">
        <w:rPr>
          <w:rFonts w:eastAsia="Times New Roman" w:cs="Times New Roman"/>
        </w:rPr>
        <w:t xml:space="preserve">and smart end </w:t>
      </w:r>
      <w:r w:rsidR="00213333" w:rsidRPr="00213333">
        <w:rPr>
          <w:rFonts w:eastAsia="Times New Roman" w:cs="Times New Roman"/>
        </w:rPr>
        <w:t>devices and access points</w:t>
      </w:r>
      <w:r w:rsidR="004E43EE">
        <w:rPr>
          <w:rFonts w:eastAsia="Times New Roman" w:cs="Times New Roman"/>
        </w:rPr>
        <w:t>,</w:t>
      </w:r>
      <w:r w:rsidR="00213333" w:rsidRPr="00213333">
        <w:rPr>
          <w:rFonts w:eastAsia="Times New Roman" w:cs="Times New Roman"/>
        </w:rPr>
        <w:t xml:space="preserve"> </w:t>
      </w:r>
      <w:r w:rsidR="008A7083">
        <w:rPr>
          <w:rFonts w:eastAsia="Times New Roman" w:cs="Times New Roman"/>
        </w:rPr>
        <w:t>or gateways</w:t>
      </w:r>
      <w:r w:rsidR="004E43EE">
        <w:rPr>
          <w:rFonts w:eastAsia="Times New Roman" w:cs="Times New Roman"/>
        </w:rPr>
        <w:t>,</w:t>
      </w:r>
      <w:r w:rsidR="008A7083">
        <w:rPr>
          <w:rFonts w:eastAsia="Times New Roman" w:cs="Times New Roman"/>
        </w:rPr>
        <w:t xml:space="preserve"> </w:t>
      </w:r>
      <w:r w:rsidR="00895A34">
        <w:rPr>
          <w:rFonts w:eastAsia="Times New Roman" w:cs="Times New Roman"/>
        </w:rPr>
        <w:t>can</w:t>
      </w:r>
      <w:r w:rsidR="00213333">
        <w:rPr>
          <w:rFonts w:eastAsia="Times New Roman" w:cs="Times New Roman"/>
        </w:rPr>
        <w:t xml:space="preserve"> </w:t>
      </w:r>
      <w:r w:rsidR="00213333" w:rsidRPr="00213333">
        <w:rPr>
          <w:rFonts w:eastAsia="Times New Roman" w:cs="Times New Roman"/>
        </w:rPr>
        <w:t>communicate in a standar</w:t>
      </w:r>
      <w:r w:rsidR="00213333">
        <w:rPr>
          <w:rFonts w:eastAsia="Times New Roman" w:cs="Times New Roman"/>
        </w:rPr>
        <w:t>d way, thus</w:t>
      </w:r>
      <w:r w:rsidR="00213333" w:rsidRPr="00213333">
        <w:rPr>
          <w:rFonts w:eastAsia="Times New Roman" w:cs="Times New Roman"/>
        </w:rPr>
        <w:t xml:space="preserve"> all</w:t>
      </w:r>
      <w:r w:rsidR="00213333">
        <w:rPr>
          <w:rFonts w:eastAsia="Times New Roman" w:cs="Times New Roman"/>
        </w:rPr>
        <w:t xml:space="preserve">owing them to make </w:t>
      </w:r>
      <w:r w:rsidR="00213333" w:rsidRPr="00213333">
        <w:rPr>
          <w:rFonts w:eastAsia="Times New Roman" w:cs="Times New Roman"/>
        </w:rPr>
        <w:t xml:space="preserve">local decisions as to whether and </w:t>
      </w:r>
      <w:r w:rsidR="000C2920" w:rsidRPr="00213333">
        <w:rPr>
          <w:rFonts w:eastAsia="Times New Roman" w:cs="Times New Roman"/>
        </w:rPr>
        <w:t>how-to</w:t>
      </w:r>
      <w:r w:rsidR="00213333" w:rsidRPr="00213333">
        <w:rPr>
          <w:rFonts w:eastAsia="Times New Roman" w:cs="Times New Roman"/>
        </w:rPr>
        <w:t xml:space="preserve"> handover a</w:t>
      </w:r>
      <w:r w:rsidR="00213333">
        <w:rPr>
          <w:rFonts w:eastAsia="Times New Roman" w:cs="Times New Roman"/>
        </w:rPr>
        <w:t xml:space="preserve"> session</w:t>
      </w:r>
      <w:r w:rsidR="008A7083">
        <w:rPr>
          <w:rFonts w:eastAsia="Times New Roman" w:cs="Times New Roman"/>
        </w:rPr>
        <w:t xml:space="preserve"> or join </w:t>
      </w:r>
      <w:r w:rsidR="00C14DE4">
        <w:rPr>
          <w:rFonts w:eastAsia="Times New Roman" w:cs="Times New Roman"/>
        </w:rPr>
        <w:t xml:space="preserve">to </w:t>
      </w:r>
      <w:r w:rsidR="008A7083">
        <w:rPr>
          <w:rFonts w:eastAsia="Times New Roman" w:cs="Times New Roman"/>
        </w:rPr>
        <w:t xml:space="preserve">a </w:t>
      </w:r>
      <w:r w:rsidR="00CB0461">
        <w:rPr>
          <w:rFonts w:eastAsia="Times New Roman" w:cs="Times New Roman"/>
        </w:rPr>
        <w:t xml:space="preserve">multicast </w:t>
      </w:r>
      <w:r w:rsidR="008A7083">
        <w:rPr>
          <w:rFonts w:eastAsia="Times New Roman" w:cs="Times New Roman"/>
        </w:rPr>
        <w:t>group</w:t>
      </w:r>
      <w:r w:rsidR="00213333">
        <w:rPr>
          <w:rFonts w:eastAsia="Times New Roman" w:cs="Times New Roman"/>
        </w:rPr>
        <w:t>. For</w:t>
      </w:r>
      <w:r w:rsidR="00213333" w:rsidRPr="00213333">
        <w:rPr>
          <w:rFonts w:eastAsia="Times New Roman" w:cs="Times New Roman"/>
        </w:rPr>
        <w:t xml:space="preserve"> core network equipment with no wireless interface</w:t>
      </w:r>
      <w:r w:rsidR="00213333">
        <w:rPr>
          <w:rFonts w:eastAsia="Times New Roman" w:cs="Times New Roman"/>
        </w:rPr>
        <w:t>, the standard provides</w:t>
      </w:r>
      <w:r w:rsidR="00213333" w:rsidRPr="00213333">
        <w:rPr>
          <w:rFonts w:eastAsia="Times New Roman" w:cs="Times New Roman"/>
        </w:rPr>
        <w:t xml:space="preserve"> </w:t>
      </w:r>
      <w:r w:rsidR="00433534">
        <w:rPr>
          <w:rFonts w:eastAsia="Times New Roman" w:cs="Times New Roman"/>
        </w:rPr>
        <w:t>for</w:t>
      </w:r>
      <w:r w:rsidR="00213333" w:rsidRPr="00213333">
        <w:rPr>
          <w:rFonts w:eastAsia="Times New Roman" w:cs="Times New Roman"/>
        </w:rPr>
        <w:t xml:space="preserve"> the design of </w:t>
      </w:r>
      <w:r w:rsidR="008A7083">
        <w:rPr>
          <w:rFonts w:eastAsia="Times New Roman" w:cs="Times New Roman"/>
        </w:rPr>
        <w:t xml:space="preserve">network </w:t>
      </w:r>
      <w:r w:rsidR="00213333" w:rsidRPr="00213333">
        <w:rPr>
          <w:rFonts w:eastAsia="Times New Roman" w:cs="Times New Roman"/>
        </w:rPr>
        <w:t xml:space="preserve">servers </w:t>
      </w:r>
      <w:r w:rsidR="00433534">
        <w:rPr>
          <w:rFonts w:eastAsia="Times New Roman" w:cs="Times New Roman"/>
        </w:rPr>
        <w:t>that</w:t>
      </w:r>
      <w:r w:rsidR="00213333" w:rsidRPr="00213333">
        <w:rPr>
          <w:rFonts w:eastAsia="Times New Roman" w:cs="Times New Roman"/>
        </w:rPr>
        <w:t xml:space="preserve"> can make centralized decisions about the handover of sessions among multiple access points and multiple access technologies</w:t>
      </w:r>
      <w:r w:rsidR="004E43EE">
        <w:rPr>
          <w:rFonts w:eastAsia="Times New Roman" w:cs="Times New Roman"/>
        </w:rPr>
        <w:t>,</w:t>
      </w:r>
      <w:r w:rsidR="00EB327D">
        <w:rPr>
          <w:rFonts w:eastAsia="Times New Roman" w:cs="Times New Roman"/>
        </w:rPr>
        <w:t xml:space="preserve"> </w:t>
      </w:r>
      <w:r w:rsidR="00CB0461">
        <w:rPr>
          <w:rFonts w:eastAsia="Times New Roman" w:cs="Times New Roman"/>
        </w:rPr>
        <w:t xml:space="preserve">and </w:t>
      </w:r>
      <w:r w:rsidR="004E43EE">
        <w:rPr>
          <w:rFonts w:eastAsia="Times New Roman" w:cs="Times New Roman"/>
        </w:rPr>
        <w:t xml:space="preserve">that </w:t>
      </w:r>
      <w:r w:rsidR="00CB0461">
        <w:rPr>
          <w:rFonts w:eastAsia="Times New Roman" w:cs="Times New Roman"/>
        </w:rPr>
        <w:t xml:space="preserve">can manage </w:t>
      </w:r>
      <w:r w:rsidR="00C14DE4">
        <w:rPr>
          <w:rFonts w:eastAsia="Times New Roman" w:cs="Times New Roman"/>
        </w:rPr>
        <w:t xml:space="preserve">a group of end </w:t>
      </w:r>
      <w:r w:rsidR="008A7083">
        <w:rPr>
          <w:rFonts w:eastAsia="Times New Roman" w:cs="Times New Roman"/>
        </w:rPr>
        <w:t>points</w:t>
      </w:r>
      <w:r w:rsidR="00CB0461">
        <w:rPr>
          <w:rFonts w:eastAsia="Times New Roman" w:cs="Times New Roman"/>
        </w:rPr>
        <w:t xml:space="preserve"> via secure group management capability</w:t>
      </w:r>
      <w:r w:rsidR="00213333" w:rsidRPr="00213333">
        <w:rPr>
          <w:rFonts w:eastAsia="Times New Roman" w:cs="Times New Roman"/>
        </w:rPr>
        <w:t xml:space="preserve">. </w:t>
      </w:r>
      <w:r w:rsidR="00433534">
        <w:rPr>
          <w:rFonts w:eastAsia="Times New Roman" w:cs="Times New Roman"/>
        </w:rPr>
        <w:t>This provides a means for</w:t>
      </w:r>
      <w:r w:rsidR="00213333" w:rsidRPr="00213333">
        <w:rPr>
          <w:rFonts w:eastAsia="Times New Roman" w:cs="Times New Roman"/>
        </w:rPr>
        <w:t xml:space="preserve"> wireless network operator</w:t>
      </w:r>
      <w:r w:rsidR="00433534">
        <w:rPr>
          <w:rFonts w:eastAsia="Times New Roman" w:cs="Times New Roman"/>
        </w:rPr>
        <w:t xml:space="preserve">s </w:t>
      </w:r>
      <w:r w:rsidR="00520E1C">
        <w:rPr>
          <w:rFonts w:eastAsia="Times New Roman" w:cs="Times New Roman"/>
        </w:rPr>
        <w:t>and</w:t>
      </w:r>
      <w:r w:rsidR="001755C9">
        <w:rPr>
          <w:rFonts w:eastAsia="Times New Roman" w:cs="Times New Roman"/>
        </w:rPr>
        <w:t xml:space="preserve"> service providers </w:t>
      </w:r>
      <w:r w:rsidR="00433534">
        <w:rPr>
          <w:rFonts w:eastAsia="Times New Roman" w:cs="Times New Roman"/>
        </w:rPr>
        <w:t xml:space="preserve">to balance </w:t>
      </w:r>
      <w:r w:rsidR="00213333" w:rsidRPr="00213333">
        <w:rPr>
          <w:rFonts w:eastAsia="Times New Roman" w:cs="Times New Roman"/>
        </w:rPr>
        <w:t>traffic load</w:t>
      </w:r>
      <w:r w:rsidR="00433534">
        <w:rPr>
          <w:rFonts w:eastAsia="Times New Roman" w:cs="Times New Roman"/>
        </w:rPr>
        <w:t>s, alleviating</w:t>
      </w:r>
      <w:r w:rsidR="00213333" w:rsidRPr="00213333">
        <w:rPr>
          <w:rFonts w:eastAsia="Times New Roman" w:cs="Times New Roman"/>
        </w:rPr>
        <w:t xml:space="preserve"> congestion on specific access points, and deliver</w:t>
      </w:r>
      <w:r w:rsidR="00433534">
        <w:rPr>
          <w:rFonts w:eastAsia="Times New Roman" w:cs="Times New Roman"/>
        </w:rPr>
        <w:t>ing</w:t>
      </w:r>
      <w:r>
        <w:rPr>
          <w:rFonts w:eastAsia="Times New Roman" w:cs="Times New Roman"/>
        </w:rPr>
        <w:t xml:space="preserve"> on the promise of</w:t>
      </w:r>
      <w:r w:rsidR="00213333" w:rsidRPr="00213333">
        <w:rPr>
          <w:rFonts w:eastAsia="Times New Roman" w:cs="Times New Roman"/>
        </w:rPr>
        <w:t xml:space="preserve"> QoS</w:t>
      </w:r>
      <w:bookmarkStart w:id="0" w:name="_GoBack"/>
      <w:bookmarkEnd w:id="0"/>
      <w:r w:rsidR="002F2B63">
        <w:rPr>
          <w:rFonts w:eastAsia="Times New Roman" w:cs="Times New Roman"/>
        </w:rPr>
        <w:t xml:space="preserve"> (Quality of Service) </w:t>
      </w:r>
      <w:r w:rsidR="00213333" w:rsidRPr="00213333">
        <w:rPr>
          <w:rFonts w:eastAsia="Times New Roman" w:cs="Times New Roman"/>
        </w:rPr>
        <w:t xml:space="preserve"> to all users</w:t>
      </w:r>
      <w:r w:rsidR="004E43EE">
        <w:rPr>
          <w:rFonts w:eastAsia="Times New Roman" w:cs="Times New Roman"/>
        </w:rPr>
        <w:t>,</w:t>
      </w:r>
      <w:r w:rsidR="00EB327D">
        <w:rPr>
          <w:rFonts w:eastAsia="Times New Roman" w:cs="Times New Roman"/>
        </w:rPr>
        <w:t xml:space="preserve"> while maintaining </w:t>
      </w:r>
      <w:r w:rsidR="00C14DE4">
        <w:rPr>
          <w:rFonts w:eastAsia="Times New Roman" w:cs="Times New Roman"/>
        </w:rPr>
        <w:t>the same security posture</w:t>
      </w:r>
      <w:r w:rsidR="001755C9">
        <w:rPr>
          <w:rFonts w:eastAsia="Times New Roman" w:cs="Times New Roman"/>
        </w:rPr>
        <w:t xml:space="preserve"> </w:t>
      </w:r>
      <w:r w:rsidR="00C14DE4">
        <w:rPr>
          <w:rFonts w:eastAsia="Times New Roman" w:cs="Times New Roman"/>
        </w:rPr>
        <w:t>manag</w:t>
      </w:r>
      <w:r w:rsidR="004E43EE">
        <w:rPr>
          <w:rFonts w:eastAsia="Times New Roman" w:cs="Times New Roman"/>
        </w:rPr>
        <w:t xml:space="preserve">ing </w:t>
      </w:r>
      <w:r w:rsidR="00C14DE4">
        <w:rPr>
          <w:rFonts w:eastAsia="Times New Roman" w:cs="Times New Roman"/>
        </w:rPr>
        <w:t xml:space="preserve">a group of wireless devices and smart end nodes in Smart Grid, </w:t>
      </w:r>
      <w:r w:rsidR="003057E0">
        <w:rPr>
          <w:rFonts w:eastAsia="Times New Roman" w:cs="Times New Roman"/>
        </w:rPr>
        <w:t>IoT and</w:t>
      </w:r>
      <w:r w:rsidR="00C14DE4">
        <w:rPr>
          <w:rFonts w:eastAsia="Times New Roman" w:cs="Times New Roman"/>
        </w:rPr>
        <w:t xml:space="preserve"> Smart Home networks</w:t>
      </w:r>
    </w:p>
    <w:p w14:paraId="69AE8213" w14:textId="77777777" w:rsidR="00213333" w:rsidRDefault="00213333">
      <w:pPr>
        <w:rPr>
          <w:rFonts w:eastAsia="Times New Roman" w:cs="Times New Roman"/>
        </w:rPr>
      </w:pPr>
    </w:p>
    <w:p w14:paraId="2F9D0455" w14:textId="1ED703EA" w:rsidR="005D1D6A" w:rsidRPr="005D1D6A" w:rsidRDefault="007C7E90" w:rsidP="005D1D6A">
      <w:pPr>
        <w:rPr>
          <w:rFonts w:eastAsia="Times New Roman" w:cs="Times New Roman"/>
        </w:rPr>
      </w:pPr>
      <w:r>
        <w:rPr>
          <w:rFonts w:eastAsia="Times New Roman" w:cs="Times New Roman"/>
        </w:rPr>
        <w:t>“</w:t>
      </w:r>
      <w:r w:rsidR="00C8224B">
        <w:rPr>
          <w:rFonts w:eastAsia="Times New Roman" w:cs="Times New Roman"/>
        </w:rPr>
        <w:t>In step with a</w:t>
      </w:r>
      <w:r w:rsidR="005D1D6A">
        <w:rPr>
          <w:rFonts w:eastAsia="Times New Roman" w:cs="Times New Roman"/>
        </w:rPr>
        <w:t xml:space="preserve"> </w:t>
      </w:r>
      <w:r w:rsidR="00895A34">
        <w:rPr>
          <w:rFonts w:eastAsia="Times New Roman" w:cs="Times New Roman"/>
        </w:rPr>
        <w:t xml:space="preserve">desire to advance technology for the benefit of humankind, </w:t>
      </w:r>
      <w:r w:rsidR="005D1D6A">
        <w:rPr>
          <w:rFonts w:eastAsia="Times New Roman" w:cs="Times New Roman"/>
        </w:rPr>
        <w:t>there are numerous c</w:t>
      </w:r>
      <w:r w:rsidR="00C8224B">
        <w:rPr>
          <w:rFonts w:eastAsia="Times New Roman" w:cs="Times New Roman"/>
        </w:rPr>
        <w:t xml:space="preserve">onnected device scenarios required to reap the full benefit of </w:t>
      </w:r>
      <w:r w:rsidR="005D1D6A">
        <w:rPr>
          <w:rFonts w:eastAsia="Times New Roman" w:cs="Times New Roman"/>
        </w:rPr>
        <w:t>robust IoT, Smart Grid and Smart Home technologies</w:t>
      </w:r>
      <w:r w:rsidR="005A7B13">
        <w:rPr>
          <w:rFonts w:eastAsia="Times New Roman" w:cs="Times New Roman"/>
        </w:rPr>
        <w:t xml:space="preserve">,” </w:t>
      </w:r>
      <w:r w:rsidR="005A7B13" w:rsidRPr="002778BE">
        <w:rPr>
          <w:rFonts w:eastAsia="Times New Roman" w:cs="Times New Roman"/>
        </w:rPr>
        <w:t xml:space="preserve">said Dr. Subir Das, chair, IEEE 802.21 Working Group. </w:t>
      </w:r>
      <w:r w:rsidR="005A7B13">
        <w:rPr>
          <w:rFonts w:eastAsia="Times New Roman" w:cs="Times New Roman"/>
        </w:rPr>
        <w:t>“</w:t>
      </w:r>
      <w:r w:rsidR="003241DF">
        <w:rPr>
          <w:rFonts w:eastAsia="Times New Roman" w:cs="Times New Roman"/>
        </w:rPr>
        <w:t>IEEE 802.21</w:t>
      </w:r>
      <w:r w:rsidR="00CB0461">
        <w:rPr>
          <w:rFonts w:eastAsia="Times New Roman" w:cs="Times New Roman"/>
        </w:rPr>
        <w:t xml:space="preserve"> provides a framework that is agnostic </w:t>
      </w:r>
      <w:r w:rsidR="003057E0">
        <w:rPr>
          <w:rFonts w:eastAsia="Times New Roman" w:cs="Times New Roman"/>
        </w:rPr>
        <w:t>to layer 2 access technology</w:t>
      </w:r>
      <w:r w:rsidR="00CB0461">
        <w:rPr>
          <w:rFonts w:eastAsia="Times New Roman" w:cs="Times New Roman"/>
        </w:rPr>
        <w:t xml:space="preserve"> and IEEE 802.21</w:t>
      </w:r>
      <w:r w:rsidR="005D1D6A">
        <w:rPr>
          <w:rFonts w:eastAsia="Times New Roman" w:cs="Times New Roman"/>
        </w:rPr>
        <w:t>.1</w:t>
      </w:r>
      <w:r w:rsidR="003241DF">
        <w:rPr>
          <w:rFonts w:eastAsia="Times New Roman" w:cs="Times New Roman"/>
        </w:rPr>
        <w:t xml:space="preserve"> </w:t>
      </w:r>
      <w:r w:rsidR="005D1D6A">
        <w:rPr>
          <w:rFonts w:eastAsia="Times New Roman" w:cs="Times New Roman"/>
        </w:rPr>
        <w:t xml:space="preserve">addresses several use cases, such as </w:t>
      </w:r>
      <w:r w:rsidR="005D1D6A" w:rsidRPr="005D1D6A">
        <w:rPr>
          <w:rFonts w:eastAsia="Times New Roman" w:cs="Times New Roman"/>
        </w:rPr>
        <w:t>handover between heterogeneous networks, home energy management system</w:t>
      </w:r>
      <w:r w:rsidR="00C8224B">
        <w:rPr>
          <w:rFonts w:eastAsia="Times New Roman" w:cs="Times New Roman"/>
        </w:rPr>
        <w:t>s</w:t>
      </w:r>
      <w:r w:rsidR="005D1D6A" w:rsidRPr="005D1D6A">
        <w:rPr>
          <w:rFonts w:eastAsia="Times New Roman" w:cs="Times New Roman"/>
        </w:rPr>
        <w:t>, software-defined radio access networks (SDRANs), radio resource management (RRM), and device-to-de</w:t>
      </w:r>
      <w:r w:rsidR="00C8224B">
        <w:rPr>
          <w:rFonts w:eastAsia="Times New Roman" w:cs="Times New Roman"/>
        </w:rPr>
        <w:t xml:space="preserve">vice (D2D) communications, and establishes a framework for reliable </w:t>
      </w:r>
      <w:r w:rsidR="005D1D6A" w:rsidRPr="005D1D6A">
        <w:rPr>
          <w:rFonts w:eastAsia="Times New Roman" w:cs="Times New Roman"/>
        </w:rPr>
        <w:t>media inde</w:t>
      </w:r>
      <w:r w:rsidR="00C8224B">
        <w:rPr>
          <w:rFonts w:eastAsia="Times New Roman" w:cs="Times New Roman"/>
        </w:rPr>
        <w:t>pendent services that can best meet the needs of a future, greater connected world.”</w:t>
      </w:r>
    </w:p>
    <w:p w14:paraId="468275FB" w14:textId="4FA8C864" w:rsidR="002778BE" w:rsidRDefault="005D1D6A">
      <w:pPr>
        <w:rPr>
          <w:rFonts w:eastAsia="Times New Roman" w:cs="Times New Roman"/>
        </w:rPr>
      </w:pPr>
      <w:r w:rsidRPr="005D1D6A" w:rsidDel="005D1D6A">
        <w:rPr>
          <w:rFonts w:eastAsia="Times New Roman" w:cs="Times New Roman"/>
        </w:rPr>
        <w:t xml:space="preserve"> </w:t>
      </w:r>
    </w:p>
    <w:p w14:paraId="65F84DBF" w14:textId="1DE2FFE1" w:rsidR="0075741E" w:rsidRDefault="00433534" w:rsidP="003774A9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5A7B13">
        <w:rPr>
          <w:rFonts w:eastAsia="Times New Roman" w:cs="Times New Roman"/>
        </w:rPr>
        <w:t xml:space="preserve"> </w:t>
      </w:r>
    </w:p>
    <w:p w14:paraId="01CB86E9" w14:textId="21C13F8D" w:rsidR="00E208AF" w:rsidRDefault="00C93445" w:rsidP="0026305D">
      <w:pPr>
        <w:outlineLvl w:val="0"/>
        <w:rPr>
          <w:rFonts w:eastAsia="Times New Roman" w:cs="Times New Roman"/>
        </w:rPr>
      </w:pPr>
      <w:r>
        <w:rPr>
          <w:rFonts w:eastAsia="Times New Roman" w:cs="Times New Roman"/>
        </w:rPr>
        <w:t>To l</w:t>
      </w:r>
      <w:r w:rsidR="00E208AF">
        <w:rPr>
          <w:rFonts w:eastAsia="Times New Roman" w:cs="Times New Roman"/>
        </w:rPr>
        <w:t>earn more about</w:t>
      </w:r>
      <w:r w:rsidR="00E449B9">
        <w:rPr>
          <w:rFonts w:eastAsia="Times New Roman" w:cs="Times New Roman"/>
        </w:rPr>
        <w:t xml:space="preserve"> </w:t>
      </w:r>
      <w:hyperlink r:id="rId5" w:history="1">
        <w:r w:rsidR="00E449B9" w:rsidRPr="00E449B9">
          <w:rPr>
            <w:rStyle w:val="Hyperlink"/>
            <w:rFonts w:eastAsia="Times New Roman" w:cs="Times New Roman"/>
          </w:rPr>
          <w:t>IEEE 802.21</w:t>
        </w:r>
      </w:hyperlink>
      <w:r w:rsidR="00E449B9">
        <w:rPr>
          <w:rFonts w:eastAsia="Times New Roman" w:cs="Times New Roman"/>
        </w:rPr>
        <w:t>, or</w:t>
      </w:r>
      <w:r w:rsidR="00E208AF">
        <w:rPr>
          <w:rFonts w:eastAsia="Times New Roman" w:cs="Times New Roman"/>
        </w:rPr>
        <w:t xml:space="preserve"> </w:t>
      </w:r>
      <w:hyperlink r:id="rId6" w:history="1">
        <w:r w:rsidR="00E208AF" w:rsidRPr="000313AA">
          <w:rPr>
            <w:rStyle w:val="Hyperlink"/>
            <w:rFonts w:eastAsia="Times New Roman" w:cs="Times New Roman"/>
          </w:rPr>
          <w:t>IEEE 802.21</w:t>
        </w:r>
        <w:r w:rsidR="00402DF7" w:rsidRPr="000313AA">
          <w:rPr>
            <w:rStyle w:val="Hyperlink"/>
            <w:rFonts w:eastAsia="Times New Roman" w:cs="Times New Roman"/>
          </w:rPr>
          <w:t>.</w:t>
        </w:r>
        <w:r w:rsidR="0026305D" w:rsidRPr="000313AA">
          <w:rPr>
            <w:rStyle w:val="Hyperlink"/>
            <w:rFonts w:eastAsia="Times New Roman" w:cs="Times New Roman"/>
          </w:rPr>
          <w:t>1</w:t>
        </w:r>
      </w:hyperlink>
      <w:r>
        <w:rPr>
          <w:rStyle w:val="Hyperlink"/>
          <w:rFonts w:eastAsia="Times New Roman" w:cs="Times New Roman"/>
        </w:rPr>
        <w:t xml:space="preserve">, </w:t>
      </w:r>
      <w:r w:rsidRPr="00F66DFA">
        <w:rPr>
          <w:rStyle w:val="Hyperlink"/>
          <w:rFonts w:eastAsia="Times New Roman" w:cs="Times New Roman"/>
          <w:color w:val="auto"/>
          <w:u w:val="none"/>
        </w:rPr>
        <w:t>visit the</w:t>
      </w:r>
      <w:r w:rsidRPr="00F66DFA">
        <w:rPr>
          <w:rStyle w:val="Hyperlink"/>
          <w:rFonts w:eastAsia="Times New Roman" w:cs="Times New Roman"/>
          <w:color w:val="auto"/>
        </w:rPr>
        <w:t xml:space="preserve"> </w:t>
      </w:r>
      <w:hyperlink r:id="rId7" w:history="1">
        <w:r w:rsidRPr="00C93445">
          <w:rPr>
            <w:rStyle w:val="Hyperlink"/>
            <w:rFonts w:eastAsia="Times New Roman" w:cs="Times New Roman"/>
          </w:rPr>
          <w:t>IEEE 802.21 Working Group homepage.</w:t>
        </w:r>
      </w:hyperlink>
    </w:p>
    <w:p w14:paraId="6F7C9030" w14:textId="77777777" w:rsidR="003241DF" w:rsidRPr="0075741E" w:rsidRDefault="003241DF" w:rsidP="004E43EE">
      <w:pPr>
        <w:outlineLvl w:val="0"/>
        <w:rPr>
          <w:rFonts w:eastAsia="Times New Roman" w:cs="Times New Roman"/>
        </w:rPr>
      </w:pPr>
    </w:p>
    <w:sectPr w:rsidR="003241DF" w:rsidRPr="0075741E" w:rsidSect="001C14F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1E"/>
    <w:rsid w:val="000313AA"/>
    <w:rsid w:val="0003230C"/>
    <w:rsid w:val="000812E9"/>
    <w:rsid w:val="000C2920"/>
    <w:rsid w:val="000C72A1"/>
    <w:rsid w:val="000F6002"/>
    <w:rsid w:val="00127DD6"/>
    <w:rsid w:val="00157D81"/>
    <w:rsid w:val="001755C9"/>
    <w:rsid w:val="001C14FE"/>
    <w:rsid w:val="00211984"/>
    <w:rsid w:val="00213333"/>
    <w:rsid w:val="0022287B"/>
    <w:rsid w:val="0026305D"/>
    <w:rsid w:val="002710C6"/>
    <w:rsid w:val="002778BE"/>
    <w:rsid w:val="002D36F2"/>
    <w:rsid w:val="002D6696"/>
    <w:rsid w:val="002F2B63"/>
    <w:rsid w:val="003057E0"/>
    <w:rsid w:val="003241DF"/>
    <w:rsid w:val="00332940"/>
    <w:rsid w:val="003774A9"/>
    <w:rsid w:val="00385DA1"/>
    <w:rsid w:val="003A5C11"/>
    <w:rsid w:val="00402DF7"/>
    <w:rsid w:val="00433534"/>
    <w:rsid w:val="004E43EE"/>
    <w:rsid w:val="005039EC"/>
    <w:rsid w:val="00520E1C"/>
    <w:rsid w:val="005450A9"/>
    <w:rsid w:val="005A7B13"/>
    <w:rsid w:val="005D1D6A"/>
    <w:rsid w:val="006043CA"/>
    <w:rsid w:val="00667FF9"/>
    <w:rsid w:val="0070141B"/>
    <w:rsid w:val="0075486E"/>
    <w:rsid w:val="0075741E"/>
    <w:rsid w:val="007C7E90"/>
    <w:rsid w:val="007D2A93"/>
    <w:rsid w:val="007D4B82"/>
    <w:rsid w:val="00895A34"/>
    <w:rsid w:val="008A1435"/>
    <w:rsid w:val="008A7083"/>
    <w:rsid w:val="00920FD6"/>
    <w:rsid w:val="00954DB4"/>
    <w:rsid w:val="009924D5"/>
    <w:rsid w:val="009A3940"/>
    <w:rsid w:val="00AA33C0"/>
    <w:rsid w:val="00AA54AE"/>
    <w:rsid w:val="00B60CBC"/>
    <w:rsid w:val="00BD4343"/>
    <w:rsid w:val="00BF1FE4"/>
    <w:rsid w:val="00C14DE4"/>
    <w:rsid w:val="00C366C0"/>
    <w:rsid w:val="00C72F05"/>
    <w:rsid w:val="00C8224B"/>
    <w:rsid w:val="00C93445"/>
    <w:rsid w:val="00CB0461"/>
    <w:rsid w:val="00D07692"/>
    <w:rsid w:val="00DF0066"/>
    <w:rsid w:val="00E0670F"/>
    <w:rsid w:val="00E208AF"/>
    <w:rsid w:val="00E449B9"/>
    <w:rsid w:val="00EB327D"/>
    <w:rsid w:val="00ED6686"/>
    <w:rsid w:val="00EE0516"/>
    <w:rsid w:val="00F5330E"/>
    <w:rsid w:val="00F54152"/>
    <w:rsid w:val="00F66DFA"/>
    <w:rsid w:val="00FA1A21"/>
    <w:rsid w:val="00FD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5A8D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67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41D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DF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DF7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02DF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57D8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D8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D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D8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D8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067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2D36F2"/>
  </w:style>
  <w:style w:type="paragraph" w:styleId="NormalWeb">
    <w:name w:val="Normal (Web)"/>
    <w:basedOn w:val="Normal"/>
    <w:uiPriority w:val="99"/>
    <w:semiHidden/>
    <w:unhideWhenUsed/>
    <w:rsid w:val="007D4B8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1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tandards.ieee.org/develop/wg/WG802.2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andards.ieee.org/findstds/standard/802.21.1-2017.html" TargetMode="External"/><Relationship Id="rId5" Type="http://schemas.openxmlformats.org/officeDocument/2006/relationships/hyperlink" Target="https://standards.ieee.org/findstds/standard/802.21-2017.html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Interprose PR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Walker</dc:creator>
  <cp:keywords/>
  <dc:description/>
  <cp:lastModifiedBy>Das, Subir</cp:lastModifiedBy>
  <cp:revision>5</cp:revision>
  <dcterms:created xsi:type="dcterms:W3CDTF">2017-09-20T13:54:00Z</dcterms:created>
  <dcterms:modified xsi:type="dcterms:W3CDTF">2017-09-20T13:55:00Z</dcterms:modified>
</cp:coreProperties>
</file>