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4B8374F1" w:rsidR="00281643" w:rsidRPr="00110490" w:rsidRDefault="002939E0" w:rsidP="002939E0">
            <w:pPr>
              <w:pStyle w:val="covertext"/>
              <w:rPr>
                <w:rFonts w:eastAsia="ＭＳ 明朝"/>
                <w:b/>
                <w:lang w:eastAsia="ja-JP"/>
              </w:rPr>
            </w:pPr>
            <w:bookmarkStart w:id="0" w:name="_GoBack"/>
            <w:r>
              <w:rPr>
                <w:rFonts w:eastAsia="ＭＳ 明朝" w:hint="eastAsia"/>
                <w:b/>
                <w:lang w:eastAsia="ja-JP"/>
              </w:rPr>
              <w:t>Proposed</w:t>
            </w:r>
            <w:r w:rsidR="00110490">
              <w:rPr>
                <w:rFonts w:eastAsia="ＭＳ 明朝" w:hint="eastAsia"/>
                <w:b/>
                <w:lang w:eastAsia="ja-JP"/>
              </w:rPr>
              <w:t xml:space="preserve"> remedy for </w:t>
            </w:r>
            <w:r w:rsidR="00C92280">
              <w:rPr>
                <w:rFonts w:eastAsia="ＭＳ 明朝"/>
                <w:b/>
                <w:lang w:eastAsia="ja-JP"/>
              </w:rPr>
              <w:t>Cmt</w:t>
            </w:r>
            <w:r w:rsidR="0027697C">
              <w:rPr>
                <w:rFonts w:eastAsia="ＭＳ 明朝"/>
                <w:b/>
                <w:lang w:eastAsia="ja-JP"/>
              </w:rPr>
              <w:t xml:space="preserve"> </w:t>
            </w:r>
            <w:r w:rsidR="00C92280">
              <w:rPr>
                <w:rFonts w:eastAsia="ＭＳ 明朝"/>
                <w:b/>
                <w:lang w:eastAsia="ja-JP"/>
              </w:rPr>
              <w:t>#1</w:t>
            </w:r>
            <w:r w:rsidR="00110490">
              <w:rPr>
                <w:rFonts w:eastAsia="ＭＳ 明朝" w:hint="eastAsia"/>
                <w:b/>
                <w:lang w:eastAsia="ja-JP"/>
              </w:rPr>
              <w:t xml:space="preserve"> of LB</w:t>
            </w:r>
            <w:r>
              <w:rPr>
                <w:rFonts w:eastAsia="ＭＳ 明朝"/>
                <w:b/>
                <w:lang w:eastAsia="ja-JP"/>
              </w:rPr>
              <w:t>10</w:t>
            </w:r>
            <w:bookmarkEnd w:id="0"/>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364E7094" w:rsidR="00281643" w:rsidRPr="001747DF" w:rsidRDefault="00281643" w:rsidP="00F33A11">
            <w:pPr>
              <w:pStyle w:val="covertext"/>
              <w:rPr>
                <w:b/>
              </w:rPr>
            </w:pPr>
            <w:r w:rsidRPr="001747DF">
              <w:rPr>
                <w:b/>
              </w:rPr>
              <w:t>21-1</w:t>
            </w:r>
            <w:r w:rsidR="00F33A11">
              <w:rPr>
                <w:b/>
              </w:rPr>
              <w:t>6</w:t>
            </w:r>
            <w:r w:rsidRPr="001747DF">
              <w:rPr>
                <w:b/>
              </w:rPr>
              <w:t>-</w:t>
            </w:r>
            <w:r w:rsidR="005B5A6E" w:rsidRPr="001747DF">
              <w:rPr>
                <w:b/>
              </w:rPr>
              <w:t>0</w:t>
            </w:r>
            <w:r w:rsidR="0063455B">
              <w:rPr>
                <w:rFonts w:hint="eastAsia"/>
                <w:b/>
              </w:rPr>
              <w:t>0</w:t>
            </w:r>
            <w:r w:rsidR="00B558AA">
              <w:rPr>
                <w:rFonts w:hint="eastAsia"/>
                <w:b/>
              </w:rPr>
              <w:t>-00</w:t>
            </w:r>
            <w:r w:rsidR="0027697C">
              <w:rPr>
                <w:b/>
              </w:rPr>
              <w:t>11</w:t>
            </w:r>
            <w:r w:rsidR="00B558AA">
              <w:rPr>
                <w:rFonts w:hint="eastAsia"/>
                <w:b/>
              </w:rPr>
              <w:t>-</w:t>
            </w:r>
            <w:r w:rsidR="00110490">
              <w:rPr>
                <w:b/>
              </w:rPr>
              <w:t>00</w:t>
            </w:r>
            <w:r w:rsidR="007A69DA">
              <w:rPr>
                <w:b/>
              </w:rPr>
              <w:t>-REVP</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7817C76D" w:rsidR="00281643" w:rsidRPr="001747DF" w:rsidRDefault="002939E0" w:rsidP="002E697C">
            <w:pPr>
              <w:pStyle w:val="covertext"/>
              <w:rPr>
                <w:b/>
              </w:rPr>
            </w:pPr>
            <w:r>
              <w:rPr>
                <w:b/>
              </w:rPr>
              <w:t>May 16</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3B9C940C" w:rsidR="00281643" w:rsidRPr="00F473D8" w:rsidRDefault="00F473D8" w:rsidP="002939E0">
            <w:pPr>
              <w:pStyle w:val="covertext"/>
              <w:rPr>
                <w:rFonts w:eastAsia="ＭＳ 明朝"/>
                <w:lang w:val="en-GB" w:eastAsia="ja-JP"/>
              </w:rPr>
            </w:pPr>
            <w:r>
              <w:rPr>
                <w:rFonts w:eastAsia="ＭＳ 明朝" w:hint="eastAsia"/>
                <w:lang w:val="en-GB" w:eastAsia="ja-JP"/>
              </w:rPr>
              <w:t>Session #7</w:t>
            </w:r>
            <w:r w:rsidR="002939E0">
              <w:rPr>
                <w:rFonts w:eastAsia="ＭＳ 明朝"/>
                <w:lang w:val="en-GB" w:eastAsia="ja-JP"/>
              </w:rPr>
              <w:t xml:space="preserve">4, </w:t>
            </w:r>
            <w:r w:rsidR="002939E0" w:rsidRPr="002939E0">
              <w:rPr>
                <w:rFonts w:eastAsia="ＭＳ 明朝"/>
                <w:lang w:val="en-GB" w:eastAsia="ja-JP"/>
              </w:rPr>
              <w:t>Big Island, HI, USA</w:t>
            </w:r>
          </w:p>
        </w:tc>
      </w:tr>
      <w:tr w:rsidR="00281643" w:rsidRPr="00441EBF"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787FFB67" w:rsidR="00C92280" w:rsidRPr="00F473D8" w:rsidRDefault="002939E0" w:rsidP="00FD5D8E">
            <w:pPr>
              <w:pStyle w:val="covertext"/>
              <w:jc w:val="both"/>
              <w:rPr>
                <w:rFonts w:eastAsia="ＭＳ 明朝"/>
                <w:lang w:eastAsia="ja-JP"/>
              </w:rPr>
            </w:pPr>
            <w:r>
              <w:rPr>
                <w:rFonts w:eastAsia="ＭＳ 明朝"/>
                <w:lang w:eastAsia="ja-JP"/>
              </w:rPr>
              <w:t>The definition of MIS security association (SA) mentions to EPA-generated SA and GKB-generated SA</w:t>
            </w:r>
            <w:r w:rsidR="00441EBF">
              <w:rPr>
                <w:rFonts w:eastAsia="ＭＳ 明朝"/>
                <w:lang w:eastAsia="ja-JP"/>
              </w:rPr>
              <w:t>.</w:t>
            </w:r>
            <w:r>
              <w:rPr>
                <w:rFonts w:eastAsia="ＭＳ 明朝"/>
                <w:lang w:eastAsia="ja-JP"/>
              </w:rPr>
              <w:t xml:space="preserve"> But, it does not mention to GKB-generated SA. </w:t>
            </w:r>
            <w:r w:rsidR="00FD5D8E">
              <w:rPr>
                <w:rFonts w:eastAsia="ＭＳ 明朝"/>
                <w:lang w:eastAsia="ja-JP"/>
              </w:rPr>
              <w:t xml:space="preserve"> T</w:t>
            </w:r>
            <w:r w:rsidR="00FD5D8E">
              <w:rPr>
                <w:rFonts w:eastAsia="ＭＳ 明朝"/>
                <w:lang w:eastAsia="ja-JP"/>
              </w:rPr>
              <w:t>o solve the issue</w:t>
            </w:r>
            <w:r w:rsidR="00FD5D8E">
              <w:rPr>
                <w:rFonts w:eastAsia="ＭＳ 明朝"/>
                <w:lang w:eastAsia="ja-JP"/>
              </w:rPr>
              <w:t>, this contribution proposes an update of the definition of MIS SA.</w:t>
            </w:r>
          </w:p>
        </w:tc>
      </w:tr>
      <w:tr w:rsidR="00281643" w:rsidRPr="001747DF" w14:paraId="53DE8B12" w14:textId="77777777" w:rsidTr="00201002">
        <w:tc>
          <w:tcPr>
            <w:tcW w:w="1350" w:type="dxa"/>
          </w:tcPr>
          <w:p w14:paraId="0D776EFD" w14:textId="33F12E92" w:rsidR="00281643" w:rsidRPr="001747DF" w:rsidRDefault="00281643" w:rsidP="00201002">
            <w:pPr>
              <w:pStyle w:val="covertext"/>
            </w:pPr>
            <w:r w:rsidRPr="001747DF">
              <w:t>Purpose</w:t>
            </w:r>
          </w:p>
        </w:tc>
        <w:tc>
          <w:tcPr>
            <w:tcW w:w="9018" w:type="dxa"/>
          </w:tcPr>
          <w:p w14:paraId="39E9A7FE" w14:textId="0F52F487" w:rsidR="00281643" w:rsidRPr="00F473D8" w:rsidRDefault="00F473D8" w:rsidP="002939E0">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sidR="00AE2DC6">
              <w:rPr>
                <w:rFonts w:eastAsia="ＭＳ 明朝"/>
                <w:lang w:eastAsia="ja-JP"/>
              </w:rPr>
              <w:t>for Cmt #</w:t>
            </w:r>
            <w:r w:rsidR="00441EBF">
              <w:rPr>
                <w:rFonts w:eastAsia="ＭＳ 明朝"/>
                <w:lang w:eastAsia="ja-JP"/>
              </w:rPr>
              <w:t>1</w:t>
            </w:r>
            <w:r w:rsidR="002939E0">
              <w:rPr>
                <w:rFonts w:eastAsia="ＭＳ 明朝"/>
                <w:lang w:eastAsia="ja-JP"/>
              </w:rPr>
              <w:t xml:space="preserve"> in LB10</w:t>
            </w:r>
            <w:r>
              <w:rPr>
                <w:rFonts w:eastAsia="ＭＳ 明朝"/>
                <w:lang w:eastAsia="ja-JP"/>
              </w:rPr>
              <w:t>.</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FD5D8E">
      <w:pPr>
        <w:rPr>
          <w:rFonts w:ascii="Times New Roman" w:eastAsiaTheme="minorEastAsia" w:hAnsi="Times New Roman" w:hint="eastAsia"/>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60E9C68E" w14:textId="1B04CDD5" w:rsidR="00925FCD" w:rsidRDefault="00FD5D8E" w:rsidP="009C397A">
      <w:pPr>
        <w:rPr>
          <w:rFonts w:ascii="Times New Roman" w:eastAsia="ＭＳ 明朝" w:hAnsi="Times New Roman" w:hint="eastAsia"/>
          <w:sz w:val="28"/>
          <w:szCs w:val="28"/>
          <w:lang w:val="en-US" w:eastAsia="ja-JP"/>
        </w:rPr>
      </w:pPr>
      <w:r>
        <w:rPr>
          <w:rFonts w:ascii="Times New Roman" w:eastAsia="ＭＳ 明朝" w:hAnsi="Times New Roman" w:hint="eastAsia"/>
          <w:sz w:val="28"/>
          <w:szCs w:val="28"/>
          <w:lang w:val="en-US" w:eastAsia="ja-JP"/>
        </w:rPr>
        <w:lastRenderedPageBreak/>
        <w:t>Cmt #1:</w:t>
      </w:r>
    </w:p>
    <w:p w14:paraId="0839668B" w14:textId="622A0E37" w:rsidR="00FD5D8E" w:rsidRDefault="00FD5D8E" w:rsidP="00FD5D8E">
      <w:pPr>
        <w:ind w:firstLineChars="50" w:firstLine="140"/>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Clause Number: 3</w:t>
      </w:r>
    </w:p>
    <w:p w14:paraId="5EC96EA3" w14:textId="452883E1" w:rsidR="00FD5D8E" w:rsidRDefault="00FD5D8E" w:rsidP="00FD5D8E">
      <w:pPr>
        <w:ind w:firstLineChars="50" w:firstLine="140"/>
        <w:rPr>
          <w:rFonts w:ascii="Times New Roman" w:eastAsia="ＭＳ 明朝" w:hAnsi="Times New Roman"/>
          <w:sz w:val="28"/>
          <w:szCs w:val="28"/>
          <w:lang w:val="en-US" w:eastAsia="ja-JP"/>
        </w:rPr>
      </w:pPr>
      <w:r w:rsidRPr="00FD5D8E">
        <w:rPr>
          <w:rFonts w:ascii="Times New Roman" w:eastAsia="ＭＳ 明朝" w:hAnsi="Times New Roman"/>
          <w:sz w:val="28"/>
          <w:szCs w:val="28"/>
          <w:lang w:val="en-US" w:eastAsia="ja-JP"/>
        </w:rPr>
        <w:t>Starting Page Number</w:t>
      </w:r>
      <w:r>
        <w:rPr>
          <w:rFonts w:ascii="Times New Roman" w:eastAsia="ＭＳ 明朝" w:hAnsi="Times New Roman"/>
          <w:sz w:val="28"/>
          <w:szCs w:val="28"/>
          <w:lang w:val="en-US" w:eastAsia="ja-JP"/>
        </w:rPr>
        <w:t>: 9</w:t>
      </w:r>
    </w:p>
    <w:p w14:paraId="554211D5" w14:textId="3E583863" w:rsidR="00FD5D8E" w:rsidRPr="00FD5D8E" w:rsidRDefault="00FD5D8E" w:rsidP="00FD5D8E">
      <w:pPr>
        <w:ind w:firstLineChars="50" w:firstLine="140"/>
        <w:rPr>
          <w:rFonts w:ascii="Times New Roman" w:eastAsia="ＭＳ 明朝" w:hAnsi="Times New Roman"/>
          <w:sz w:val="28"/>
          <w:szCs w:val="28"/>
          <w:lang w:val="en-US" w:eastAsia="ja-JP"/>
        </w:rPr>
      </w:pPr>
      <w:r w:rsidRPr="00FD5D8E">
        <w:rPr>
          <w:rFonts w:ascii="Times New Roman" w:eastAsia="ＭＳ 明朝" w:hAnsi="Times New Roman"/>
          <w:sz w:val="28"/>
          <w:szCs w:val="28"/>
          <w:lang w:val="en-US" w:eastAsia="ja-JP"/>
        </w:rPr>
        <w:t>Starting Line Number</w:t>
      </w:r>
      <w:r>
        <w:rPr>
          <w:rFonts w:ascii="Times New Roman" w:eastAsia="ＭＳ 明朝" w:hAnsi="Times New Roman"/>
          <w:sz w:val="28"/>
          <w:szCs w:val="28"/>
          <w:lang w:val="en-US" w:eastAsia="ja-JP"/>
        </w:rPr>
        <w:t>: 37</w:t>
      </w:r>
    </w:p>
    <w:p w14:paraId="225933BB" w14:textId="67421C8B" w:rsidR="00FD5D8E" w:rsidRDefault="00FD5D8E" w:rsidP="00FD5D8E">
      <w:pPr>
        <w:tabs>
          <w:tab w:val="clear" w:pos="284"/>
        </w:tabs>
        <w:rPr>
          <w:rFonts w:ascii="Times New Roman" w:eastAsia="ＭＳ 明朝" w:hAnsi="Times New Roman" w:hint="eastAsia"/>
          <w:sz w:val="28"/>
          <w:szCs w:val="28"/>
          <w:lang w:val="en-US" w:eastAsia="ja-JP"/>
        </w:rPr>
      </w:pPr>
      <w:r>
        <w:rPr>
          <w:rFonts w:ascii="Times New Roman" w:eastAsia="ＭＳ 明朝" w:hAnsi="Times New Roman"/>
          <w:sz w:val="28"/>
          <w:szCs w:val="28"/>
          <w:lang w:val="en-US" w:eastAsia="ja-JP"/>
        </w:rPr>
        <w:t xml:space="preserve">  </w:t>
      </w:r>
      <w:r w:rsidRPr="00FD5D8E">
        <w:rPr>
          <w:rFonts w:ascii="Times New Roman" w:eastAsia="ＭＳ 明朝" w:hAnsi="Times New Roman"/>
          <w:sz w:val="28"/>
          <w:szCs w:val="28"/>
          <w:lang w:val="en-US" w:eastAsia="ja-JP"/>
        </w:rPr>
        <w:t>Comment Details</w:t>
      </w:r>
      <w:r>
        <w:rPr>
          <w:rFonts w:ascii="Times New Roman" w:eastAsia="ＭＳ 明朝" w:hAnsi="Times New Roman"/>
          <w:sz w:val="28"/>
          <w:szCs w:val="28"/>
          <w:lang w:val="en-US" w:eastAsia="ja-JP"/>
        </w:rPr>
        <w:t xml:space="preserve">: </w:t>
      </w:r>
      <w:r w:rsidRPr="00FD5D8E">
        <w:rPr>
          <w:rFonts w:ascii="Times New Roman" w:eastAsia="ＭＳ 明朝" w:hAnsi="Times New Roman"/>
          <w:sz w:val="28"/>
          <w:szCs w:val="28"/>
          <w:lang w:val="en-US" w:eastAsia="ja-JP"/>
        </w:rPr>
        <w:t>mention MIS SA established via GKB method</w:t>
      </w:r>
    </w:p>
    <w:p w14:paraId="4BE5C0C5" w14:textId="15F4B29C" w:rsidR="00FD5D8E" w:rsidRDefault="00FD5D8E" w:rsidP="00FD5D8E">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 xml:space="preserve">  </w:t>
      </w:r>
      <w:r w:rsidRPr="00FD5D8E">
        <w:rPr>
          <w:rFonts w:ascii="Times New Roman" w:eastAsia="ＭＳ 明朝" w:hAnsi="Times New Roman"/>
          <w:sz w:val="28"/>
          <w:szCs w:val="28"/>
          <w:lang w:val="en-US" w:eastAsia="ja-JP"/>
        </w:rPr>
        <w:t>Suggested Remedy</w:t>
      </w:r>
      <w:r>
        <w:rPr>
          <w:rFonts w:ascii="Times New Roman" w:eastAsia="ＭＳ 明朝" w:hAnsi="Times New Roman"/>
          <w:sz w:val="28"/>
          <w:szCs w:val="28"/>
          <w:lang w:val="en-US" w:eastAsia="ja-JP"/>
        </w:rPr>
        <w:t xml:space="preserve">: </w:t>
      </w:r>
      <w:r w:rsidRPr="00FD5D8E">
        <w:rPr>
          <w:rFonts w:ascii="Times New Roman" w:eastAsia="ＭＳ 明朝" w:hAnsi="Times New Roman"/>
          <w:sz w:val="28"/>
          <w:szCs w:val="28"/>
          <w:lang w:val="en-US" w:eastAsia="ja-JP"/>
        </w:rPr>
        <w:t>Add an explanation such as "The group MIS SA is created with GKB generation."</w:t>
      </w:r>
    </w:p>
    <w:p w14:paraId="5F01ADAA" w14:textId="77777777" w:rsidR="00FD5D8E" w:rsidRDefault="00FD5D8E" w:rsidP="00FD5D8E">
      <w:pPr>
        <w:rPr>
          <w:rFonts w:ascii="Times New Roman" w:eastAsia="ＭＳ 明朝" w:hAnsi="Times New Roman"/>
          <w:sz w:val="28"/>
          <w:szCs w:val="28"/>
          <w:lang w:val="en-US" w:eastAsia="ja-JP"/>
        </w:rPr>
      </w:pPr>
    </w:p>
    <w:p w14:paraId="5E7046D2" w14:textId="77777777" w:rsidR="00FD5D8E" w:rsidRDefault="00FD5D8E" w:rsidP="00FD5D8E">
      <w:pPr>
        <w:rPr>
          <w:rFonts w:ascii="Times New Roman" w:eastAsia="ＭＳ 明朝" w:hAnsi="Times New Roman"/>
          <w:sz w:val="28"/>
          <w:szCs w:val="28"/>
          <w:lang w:val="en-US" w:eastAsia="ja-JP"/>
        </w:rPr>
      </w:pPr>
    </w:p>
    <w:p w14:paraId="1459CDFE" w14:textId="41A6498F" w:rsidR="00FD5D8E" w:rsidRDefault="00FD5D8E" w:rsidP="00FD5D8E">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t>Proposed remedy:</w:t>
      </w:r>
    </w:p>
    <w:p w14:paraId="5A3381C6" w14:textId="55176A33" w:rsidR="00FD5D8E" w:rsidRDefault="00FD5D8E" w:rsidP="00FD5D8E">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 xml:space="preserve"> Update the definition of </w:t>
      </w:r>
      <w:r w:rsidRPr="00FD5D8E">
        <w:rPr>
          <w:rFonts w:ascii="Times New Roman" w:eastAsia="ＭＳ 明朝" w:hAnsi="Times New Roman"/>
          <w:sz w:val="28"/>
          <w:szCs w:val="28"/>
          <w:lang w:val="en-US" w:eastAsia="ja-JP"/>
        </w:rPr>
        <w:t>MIS security association (SA)</w:t>
      </w:r>
      <w:r>
        <w:rPr>
          <w:rFonts w:ascii="Times New Roman" w:eastAsia="ＭＳ 明朝" w:hAnsi="Times New Roman"/>
          <w:sz w:val="28"/>
          <w:szCs w:val="28"/>
          <w:lang w:val="en-US" w:eastAsia="ja-JP"/>
        </w:rPr>
        <w:t xml:space="preserve"> </w:t>
      </w:r>
      <w:r w:rsidR="00B20971">
        <w:rPr>
          <w:rFonts w:ascii="Times New Roman" w:eastAsia="ＭＳ 明朝" w:hAnsi="Times New Roman"/>
          <w:sz w:val="28"/>
          <w:szCs w:val="28"/>
          <w:lang w:val="en-US" w:eastAsia="ja-JP"/>
        </w:rPr>
        <w:t xml:space="preserve">in clause 3 </w:t>
      </w:r>
      <w:r>
        <w:rPr>
          <w:rFonts w:ascii="Times New Roman" w:eastAsia="ＭＳ 明朝" w:hAnsi="Times New Roman"/>
          <w:sz w:val="28"/>
          <w:szCs w:val="28"/>
          <w:lang w:val="en-US" w:eastAsia="ja-JP"/>
        </w:rPr>
        <w:t>as follows</w:t>
      </w:r>
    </w:p>
    <w:p w14:paraId="050680BE" w14:textId="77777777" w:rsidR="00FD5D8E" w:rsidRPr="00FD5D8E" w:rsidRDefault="00FD5D8E" w:rsidP="00FD5D8E">
      <w:pPr>
        <w:rPr>
          <w:rFonts w:ascii="Times New Roman" w:eastAsia="ＭＳ 明朝" w:hAnsi="Times New Roman"/>
          <w:sz w:val="28"/>
          <w:szCs w:val="28"/>
          <w:lang w:val="en-US" w:eastAsia="ja-JP"/>
        </w:rPr>
      </w:pPr>
    </w:p>
    <w:p w14:paraId="2360B9C2" w14:textId="66DF693F" w:rsidR="00FD5D8E" w:rsidRPr="00FD5D8E" w:rsidRDefault="00FD5D8E" w:rsidP="00FD5D8E">
      <w:pPr>
        <w:rPr>
          <w:rFonts w:ascii="Times New Roman" w:eastAsia="ＭＳ 明朝" w:hAnsi="Times New Roman"/>
          <w:b/>
          <w:sz w:val="28"/>
          <w:szCs w:val="28"/>
          <w:lang w:val="en-US" w:eastAsia="ja-JP"/>
        </w:rPr>
      </w:pPr>
      <w:r w:rsidRPr="00FD5D8E">
        <w:rPr>
          <w:rFonts w:ascii="Times New Roman" w:eastAsia="ＭＳ 明朝" w:hAnsi="Times New Roman"/>
          <w:b/>
          <w:sz w:val="28"/>
          <w:szCs w:val="28"/>
          <w:lang w:val="en-US" w:eastAsia="ja-JP"/>
        </w:rPr>
        <w:t xml:space="preserve">  Original definition</w:t>
      </w:r>
    </w:p>
    <w:p w14:paraId="2C64180F" w14:textId="77777777" w:rsidR="00FD5D8E" w:rsidRPr="00A63AF6" w:rsidRDefault="00FD5D8E" w:rsidP="00FD5D8E">
      <w:pPr>
        <w:pStyle w:val="IEEEStdsDefinitions"/>
      </w:pPr>
      <w:r w:rsidRPr="001A3491">
        <w:rPr>
          <w:rStyle w:val="IEEEStdsDefTermsNumbers"/>
        </w:rPr>
        <w:t>MIS security association (SA):</w:t>
      </w:r>
      <w:r w:rsidRPr="00A63AF6">
        <w:t xml:space="preserve"> An MIS security association is a set of cryptographic attributes established between the peer MIS entities for protecting MIS messages at the MIS protocol layer. An MIS SA is established via TLS handshake or EAP execution, where both the TLS handshake and EAP execution take place over the MIS protocol. When an MIS SA is established via TLS handshake, the TLS master key and its child keys, TLS random values and the TLS cipher suite negotiated in the TLS handshake are a part of the MIS SA. When an MIS SA is established via EAP execution, an MSK or rMSK and its child keys, MIS random values and the MIS cipher suite negotiated between the peer MIS entities are associated with the MIS SA.</w:t>
      </w:r>
    </w:p>
    <w:p w14:paraId="65E6BBBB" w14:textId="77777777" w:rsidR="00FD5D8E" w:rsidRPr="00FD5D8E" w:rsidRDefault="00FD5D8E" w:rsidP="00FD5D8E">
      <w:pPr>
        <w:rPr>
          <w:rFonts w:ascii="Times New Roman" w:eastAsia="ＭＳ 明朝" w:hAnsi="Times New Roman" w:hint="eastAsia"/>
          <w:b/>
          <w:sz w:val="28"/>
          <w:szCs w:val="28"/>
          <w:lang w:val="en-US" w:eastAsia="ja-JP"/>
        </w:rPr>
      </w:pPr>
    </w:p>
    <w:p w14:paraId="23D5780B" w14:textId="4F6B15E3" w:rsidR="00FD5D8E" w:rsidRPr="00FD5D8E" w:rsidRDefault="00FD5D8E" w:rsidP="00FD5D8E">
      <w:pPr>
        <w:rPr>
          <w:rFonts w:ascii="Times New Roman" w:eastAsia="ＭＳ 明朝" w:hAnsi="Times New Roman"/>
          <w:b/>
          <w:sz w:val="28"/>
          <w:szCs w:val="28"/>
          <w:lang w:val="en-US" w:eastAsia="ja-JP"/>
        </w:rPr>
      </w:pPr>
      <w:r w:rsidRPr="00FD5D8E">
        <w:rPr>
          <w:rFonts w:ascii="Times New Roman" w:eastAsia="ＭＳ 明朝" w:hAnsi="Times New Roman"/>
          <w:b/>
          <w:sz w:val="28"/>
          <w:szCs w:val="28"/>
          <w:lang w:val="en-US" w:eastAsia="ja-JP"/>
        </w:rPr>
        <w:t xml:space="preserve">  Updated definition</w:t>
      </w:r>
    </w:p>
    <w:p w14:paraId="375F0465" w14:textId="782838D1" w:rsidR="00FD5D8E" w:rsidRPr="00A63AF6" w:rsidRDefault="00FD5D8E" w:rsidP="00FD5D8E">
      <w:pPr>
        <w:pStyle w:val="IEEEStdsDefinitions"/>
      </w:pPr>
      <w:r w:rsidRPr="001A3491">
        <w:rPr>
          <w:rStyle w:val="IEEEStdsDefTermsNumbers"/>
        </w:rPr>
        <w:t>MIS security association (SA):</w:t>
      </w:r>
      <w:r w:rsidRPr="00A63AF6">
        <w:t xml:space="preserve"> An MIS security association is a set of cryptographic attributes established between the peer MIS entities for protecting MIS messages at the MIS protocol layer. An MIS SA is established via TLS handshake</w:t>
      </w:r>
      <w:r w:rsidRPr="00B20971">
        <w:rPr>
          <w:color w:val="FF0000"/>
        </w:rPr>
        <w:t>,</w:t>
      </w:r>
      <w:r w:rsidR="00B20971" w:rsidRPr="00B20971">
        <w:rPr>
          <w:strike/>
          <w:color w:val="FF0000"/>
        </w:rPr>
        <w:t xml:space="preserve"> or</w:t>
      </w:r>
      <w:r w:rsidRPr="00A63AF6">
        <w:t xml:space="preserve"> EAP execution,</w:t>
      </w:r>
      <w:r w:rsidRPr="00B20971">
        <w:rPr>
          <w:color w:val="FF0000"/>
        </w:rPr>
        <w:t xml:space="preserve"> or via a group key distribution mechanism using GKB</w:t>
      </w:r>
      <w:r w:rsidRPr="00A63AF6">
        <w:t xml:space="preserve"> where </w:t>
      </w:r>
      <w:r w:rsidR="00B20971" w:rsidRPr="00B20971">
        <w:rPr>
          <w:strike/>
          <w:color w:val="FF0000"/>
        </w:rPr>
        <w:t xml:space="preserve">both </w:t>
      </w:r>
      <w:r w:rsidRPr="00B20971">
        <w:rPr>
          <w:color w:val="FF0000"/>
        </w:rPr>
        <w:t>all of</w:t>
      </w:r>
      <w:r w:rsidRPr="00A63AF6">
        <w:t xml:space="preserve"> the TLS handshake</w:t>
      </w:r>
      <w:r w:rsidRPr="00B20971">
        <w:rPr>
          <w:color w:val="FF0000"/>
        </w:rPr>
        <w:t>,</w:t>
      </w:r>
      <w:r w:rsidR="00B20971" w:rsidRPr="00B20971">
        <w:rPr>
          <w:strike/>
          <w:color w:val="FF0000"/>
        </w:rPr>
        <w:t xml:space="preserve"> and</w:t>
      </w:r>
      <w:r w:rsidRPr="00A63AF6">
        <w:t xml:space="preserve"> EAP execution</w:t>
      </w:r>
      <w:r w:rsidRPr="00B20971">
        <w:rPr>
          <w:color w:val="FF0000"/>
        </w:rPr>
        <w:t>, and group key distribution</w:t>
      </w:r>
      <w:r>
        <w:t xml:space="preserve"> </w:t>
      </w:r>
      <w:r w:rsidRPr="00A63AF6">
        <w:t>take place over the MIS protocol. When an MIS SA is established via TLS handshake, the TLS master key and its child keys, TLS random values and the TLS cipher suite negotiated in the TLS handshake are a part of the MIS SA. When an MIS SA is established via EAP execution, a</w:t>
      </w:r>
      <w:r w:rsidR="00B20971" w:rsidRPr="00B20971">
        <w:rPr>
          <w:strike/>
          <w:color w:val="FF0000"/>
        </w:rPr>
        <w:t>n</w:t>
      </w:r>
      <w:r w:rsidRPr="00B20971">
        <w:rPr>
          <w:color w:val="FF0000"/>
        </w:rPr>
        <w:t xml:space="preserve"> master session key (</w:t>
      </w:r>
      <w:r w:rsidRPr="00A63AF6">
        <w:t>MSK</w:t>
      </w:r>
      <w:r w:rsidRPr="00B20971">
        <w:rPr>
          <w:color w:val="FF0000"/>
        </w:rPr>
        <w:t>)</w:t>
      </w:r>
      <w:r w:rsidRPr="00A63AF6">
        <w:t xml:space="preserve"> or </w:t>
      </w:r>
      <w:r w:rsidRPr="00B20971">
        <w:rPr>
          <w:color w:val="FF0000"/>
          <w:w w:val="105"/>
        </w:rPr>
        <w:t>re-authentication master session key</w:t>
      </w:r>
      <w:r w:rsidRPr="00B20971">
        <w:rPr>
          <w:color w:val="FF0000"/>
        </w:rPr>
        <w:t xml:space="preserve"> (</w:t>
      </w:r>
      <w:r w:rsidRPr="00A63AF6">
        <w:t>rMSK</w:t>
      </w:r>
      <w:r w:rsidRPr="00B20971">
        <w:rPr>
          <w:color w:val="FF0000"/>
        </w:rPr>
        <w:t>)</w:t>
      </w:r>
      <w:r w:rsidRPr="00A63AF6">
        <w:t xml:space="preserve"> and its child keys, MIS random values and the MIS cipher suite negotiated between the peer MIS entities are associated with the MIS SA.</w:t>
      </w:r>
      <w:r>
        <w:t xml:space="preserve"> </w:t>
      </w:r>
      <w:r w:rsidRPr="00B20971">
        <w:rPr>
          <w:color w:val="FF0000"/>
        </w:rPr>
        <w:t>When an MIS SA is established via group key distribution mechanism using GKB, the master group key and its child keys, and the MIS group cipher suite indicated to the peer MIS entities are associated with the MIS SA.</w:t>
      </w:r>
    </w:p>
    <w:p w14:paraId="588D14AD" w14:textId="77777777" w:rsidR="00FD5D8E" w:rsidRPr="00FD5D8E" w:rsidRDefault="00FD5D8E" w:rsidP="00FD5D8E">
      <w:pPr>
        <w:rPr>
          <w:rFonts w:ascii="Times New Roman" w:eastAsia="ＭＳ 明朝" w:hAnsi="Times New Roman"/>
          <w:sz w:val="28"/>
          <w:szCs w:val="28"/>
          <w:lang w:val="en-US" w:eastAsia="ja-JP"/>
        </w:rPr>
      </w:pPr>
    </w:p>
    <w:sectPr w:rsidR="00FD5D8E" w:rsidRPr="00FD5D8E" w:rsidSect="009C397A">
      <w:footerReference w:type="default" r:id="rId12"/>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65256" w14:textId="77777777" w:rsidR="00FC039D" w:rsidRDefault="00FC039D" w:rsidP="0010504F">
      <w:pPr>
        <w:spacing w:before="0"/>
      </w:pPr>
      <w:r>
        <w:separator/>
      </w:r>
    </w:p>
  </w:endnote>
  <w:endnote w:type="continuationSeparator" w:id="0">
    <w:p w14:paraId="0A6F68D8" w14:textId="77777777" w:rsidR="00FC039D" w:rsidRDefault="00FC039D"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4534E6" w:rsidRPr="00711CC4" w:rsidRDefault="004534E6">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B20971" w:rsidRPr="00B20971">
      <w:rPr>
        <w:rFonts w:ascii="Times New Roman" w:hAnsi="Times New Roman"/>
        <w:noProof/>
        <w:lang w:val="ko-KR"/>
      </w:rPr>
      <w:t>2</w:t>
    </w:r>
    <w:r w:rsidRPr="00711CC4">
      <w:rPr>
        <w:rFonts w:ascii="Times New Roman" w:hAnsi="Times New Roman"/>
      </w:rPr>
      <w:fldChar w:fldCharType="end"/>
    </w:r>
  </w:p>
  <w:p w14:paraId="4939DBA0" w14:textId="77777777" w:rsidR="004534E6" w:rsidRPr="00711CC4" w:rsidRDefault="004534E6">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909C7" w14:textId="77777777" w:rsidR="00FC039D" w:rsidRDefault="00FC039D" w:rsidP="0010504F">
      <w:pPr>
        <w:spacing w:before="0"/>
      </w:pPr>
      <w:r>
        <w:separator/>
      </w:r>
    </w:p>
  </w:footnote>
  <w:footnote w:type="continuationSeparator" w:id="0">
    <w:p w14:paraId="3DBF17BA" w14:textId="77777777" w:rsidR="00FC039D" w:rsidRDefault="00FC039D"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0" w15:restartNumberingAfterBreak="0">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3"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4"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18"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9"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0"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6"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7"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6"/>
  </w:num>
  <w:num w:numId="2">
    <w:abstractNumId w:val="19"/>
  </w:num>
  <w:num w:numId="3">
    <w:abstractNumId w:val="23"/>
  </w:num>
  <w:num w:numId="4">
    <w:abstractNumId w:val="16"/>
  </w:num>
  <w:num w:numId="5">
    <w:abstractNumId w:val="18"/>
  </w:num>
  <w:num w:numId="6">
    <w:abstractNumId w:val="4"/>
  </w:num>
  <w:num w:numId="7">
    <w:abstractNumId w:val="6"/>
  </w:num>
  <w:num w:numId="8">
    <w:abstractNumId w:val="9"/>
  </w:num>
  <w:num w:numId="9">
    <w:abstractNumId w:val="6"/>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5"/>
  </w:num>
  <w:num w:numId="13">
    <w:abstractNumId w:val="17"/>
  </w:num>
  <w:num w:numId="14">
    <w:abstractNumId w:val="25"/>
  </w:num>
  <w:num w:numId="15">
    <w:abstractNumId w:val="2"/>
  </w:num>
  <w:num w:numId="16">
    <w:abstractNumId w:val="5"/>
  </w:num>
  <w:num w:numId="17">
    <w:abstractNumId w:val="3"/>
  </w:num>
  <w:num w:numId="18">
    <w:abstractNumId w:val="20"/>
  </w:num>
  <w:num w:numId="19">
    <w:abstractNumId w:val="1"/>
  </w:num>
  <w:num w:numId="20">
    <w:abstractNumId w:val="11"/>
  </w:num>
  <w:num w:numId="21">
    <w:abstractNumId w:val="7"/>
  </w:num>
  <w:num w:numId="22">
    <w:abstractNumId w:val="1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4"/>
  </w:num>
  <w:num w:numId="27">
    <w:abstractNumId w:val="6"/>
  </w:num>
  <w:num w:numId="28">
    <w:abstractNumId w:val="6"/>
  </w:num>
  <w:num w:numId="29">
    <w:abstractNumId w:val="6"/>
  </w:num>
  <w:num w:numId="30">
    <w:abstractNumId w:val="6"/>
  </w:num>
  <w:num w:numId="31">
    <w:abstractNumId w:val="6"/>
  </w:num>
  <w:num w:numId="32">
    <w:abstractNumId w:val="12"/>
  </w:num>
  <w:num w:numId="33">
    <w:abstractNumId w:val="21"/>
  </w:num>
  <w:num w:numId="34">
    <w:abstractNumId w:val="13"/>
  </w:num>
  <w:num w:numId="35">
    <w:abstractNumId w:val="22"/>
  </w:num>
  <w:num w:numId="36">
    <w:abstractNumId w:val="0"/>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2E9A"/>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39E0"/>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4079"/>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C7F82"/>
    <w:rsid w:val="003D1133"/>
    <w:rsid w:val="003D6447"/>
    <w:rsid w:val="003E0CF5"/>
    <w:rsid w:val="003E15ED"/>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1EBF"/>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86492"/>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25FCD"/>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92E"/>
    <w:rsid w:val="00AB2CDD"/>
    <w:rsid w:val="00AB5410"/>
    <w:rsid w:val="00AC11CE"/>
    <w:rsid w:val="00AC1AF4"/>
    <w:rsid w:val="00AC4BD8"/>
    <w:rsid w:val="00AC5ACF"/>
    <w:rsid w:val="00AC72F3"/>
    <w:rsid w:val="00AC7475"/>
    <w:rsid w:val="00AD0C0C"/>
    <w:rsid w:val="00AD2DE2"/>
    <w:rsid w:val="00AD7C23"/>
    <w:rsid w:val="00AE100F"/>
    <w:rsid w:val="00AE2196"/>
    <w:rsid w:val="00AE2DC6"/>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971"/>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2485"/>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5D90"/>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33A11"/>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39D"/>
    <w:rsid w:val="00FC09DD"/>
    <w:rsid w:val="00FC0C6E"/>
    <w:rsid w:val="00FC100F"/>
    <w:rsid w:val="00FC2BDE"/>
    <w:rsid w:val="00FC5721"/>
    <w:rsid w:val="00FD16B1"/>
    <w:rsid w:val="00FD5D8E"/>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 w:type="paragraph" w:customStyle="1" w:styleId="IEEEStdsDefinitions">
    <w:name w:val="IEEEStds Definitions"/>
    <w:next w:val="IEEEStdsParagraph"/>
    <w:rsid w:val="00FD5D8E"/>
    <w:pPr>
      <w:keepLines/>
      <w:spacing w:before="120" w:after="120" w:line="240" w:lineRule="auto"/>
      <w:jc w:val="both"/>
    </w:pPr>
    <w:rPr>
      <w:rFonts w:ascii="Times New Roman" w:eastAsia="ＭＳ 明朝" w:hAnsi="Times New Roman" w:cs="Times New Roman"/>
      <w:sz w:val="20"/>
      <w:szCs w:val="20"/>
      <w:lang w:eastAsia="ja-JP"/>
    </w:rPr>
  </w:style>
  <w:style w:type="character" w:customStyle="1" w:styleId="IEEEStdsDefTermsNumbers">
    <w:name w:val="IEEEStds DefTerms+Numbers"/>
    <w:rsid w:val="00FD5D8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182986848">
      <w:bodyDiv w:val="1"/>
      <w:marLeft w:val="0"/>
      <w:marRight w:val="0"/>
      <w:marTop w:val="0"/>
      <w:marBottom w:val="0"/>
      <w:divBdr>
        <w:top w:val="none" w:sz="0" w:space="0" w:color="auto"/>
        <w:left w:val="none" w:sz="0" w:space="0" w:color="auto"/>
        <w:bottom w:val="none" w:sz="0" w:space="0" w:color="auto"/>
        <w:right w:val="none" w:sz="0" w:space="0" w:color="auto"/>
      </w:divBdr>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B91C-691F-4E52-AE9B-93AEBADA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641</Words>
  <Characters>3657</Characters>
  <Application>Microsoft Office Word</Application>
  <DocSecurity>0</DocSecurity>
  <Lines>30</Lines>
  <Paragraphs>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13</cp:revision>
  <cp:lastPrinted>2014-10-31T02:19:00Z</cp:lastPrinted>
  <dcterms:created xsi:type="dcterms:W3CDTF">2015-12-28T08:58:00Z</dcterms:created>
  <dcterms:modified xsi:type="dcterms:W3CDTF">2016-05-17T14:24:00Z</dcterms:modified>
</cp:coreProperties>
</file>