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DD36C7" w:rsidRPr="009B5F7B">
        <w:tc>
          <w:tcPr>
            <w:tcW w:w="1350" w:type="dxa"/>
          </w:tcPr>
          <w:p w:rsidR="00DD36C7" w:rsidRPr="009B5F7B" w:rsidRDefault="00DD36C7">
            <w:pPr>
              <w:pStyle w:val="covertext"/>
            </w:pPr>
            <w:r w:rsidRPr="009B5F7B">
              <w:t>Project</w:t>
            </w:r>
          </w:p>
        </w:tc>
        <w:tc>
          <w:tcPr>
            <w:tcW w:w="9018" w:type="dxa"/>
          </w:tcPr>
          <w:p w:rsidR="001D2F32" w:rsidRPr="001747DF" w:rsidRDefault="001D2F32" w:rsidP="001D2F32">
            <w:pPr>
              <w:pStyle w:val="covertext"/>
              <w:rPr>
                <w:b/>
              </w:rPr>
            </w:pPr>
            <w:r w:rsidRPr="001747DF">
              <w:rPr>
                <w:b/>
              </w:rPr>
              <w:t>IEEE 802.21.1 Media</w:t>
            </w:r>
            <w:r w:rsidRPr="001747DF">
              <w:rPr>
                <w:rFonts w:hint="eastAsia"/>
                <w:b/>
              </w:rPr>
              <w:t xml:space="preserve"> </w:t>
            </w:r>
            <w:r w:rsidRPr="001747DF">
              <w:rPr>
                <w:b/>
              </w:rPr>
              <w:t>Independent Service</w:t>
            </w:r>
            <w:r w:rsidRPr="001747DF">
              <w:rPr>
                <w:rFonts w:eastAsia="Batang"/>
                <w:b/>
              </w:rPr>
              <w:t>s</w:t>
            </w:r>
            <w:r w:rsidRPr="001747DF">
              <w:rPr>
                <w:b/>
              </w:rPr>
              <w:t xml:space="preserve">  </w:t>
            </w:r>
          </w:p>
          <w:p w:rsidR="00DD36C7" w:rsidRPr="009B5F7B" w:rsidRDefault="00DD36C7">
            <w:pPr>
              <w:pStyle w:val="covertext"/>
              <w:rPr>
                <w:b/>
              </w:rPr>
            </w:pPr>
            <w:r w:rsidRPr="009B5F7B">
              <w:rPr>
                <w:b/>
              </w:rPr>
              <w:t>&lt;</w:t>
            </w:r>
            <w:hyperlink r:id="rId9" w:history="1">
              <w:r w:rsidRPr="009B5F7B">
                <w:rPr>
                  <w:rStyle w:val="a3"/>
                  <w:rFonts w:ascii="Times New Roman" w:hAnsi="Times New Roman"/>
                  <w:b/>
                  <w:lang w:bidi="ar-SA"/>
                </w:rPr>
                <w:t>http://www.ieee802.org/21/</w:t>
              </w:r>
            </w:hyperlink>
            <w:r w:rsidRPr="009B5F7B">
              <w:rPr>
                <w:b/>
              </w:rPr>
              <w:t>&gt;</w:t>
            </w:r>
          </w:p>
        </w:tc>
      </w:tr>
      <w:tr w:rsidR="00DD36C7" w:rsidRPr="009B5F7B">
        <w:tc>
          <w:tcPr>
            <w:tcW w:w="1350" w:type="dxa"/>
          </w:tcPr>
          <w:p w:rsidR="00DD36C7" w:rsidRPr="009B5F7B" w:rsidRDefault="00DD36C7">
            <w:pPr>
              <w:pStyle w:val="covertext"/>
            </w:pPr>
            <w:r w:rsidRPr="009B5F7B">
              <w:t>Title</w:t>
            </w:r>
          </w:p>
        </w:tc>
        <w:tc>
          <w:tcPr>
            <w:tcW w:w="9018" w:type="dxa"/>
          </w:tcPr>
          <w:p w:rsidR="00DD36C7" w:rsidRPr="009B5F7B" w:rsidRDefault="001D2F32" w:rsidP="00576BA3">
            <w:pPr>
              <w:pStyle w:val="covertext"/>
              <w:rPr>
                <w:b/>
                <w:lang w:eastAsia="ja-JP"/>
              </w:rPr>
            </w:pPr>
            <w:r>
              <w:rPr>
                <w:rFonts w:hint="eastAsia"/>
                <w:b/>
                <w:lang w:eastAsia="ja-JP"/>
              </w:rPr>
              <w:t>HEMS</w:t>
            </w:r>
            <w:r w:rsidR="00576BA3">
              <w:rPr>
                <w:rFonts w:hint="eastAsia"/>
                <w:b/>
                <w:lang w:eastAsia="ja-JP"/>
              </w:rPr>
              <w:t xml:space="preserve"> </w:t>
            </w:r>
            <w:r>
              <w:rPr>
                <w:rFonts w:hint="eastAsia"/>
                <w:b/>
                <w:lang w:eastAsia="ja-JP"/>
              </w:rPr>
              <w:t>use</w:t>
            </w:r>
            <w:r w:rsidR="00DB4E3A">
              <w:rPr>
                <w:rFonts w:hint="eastAsia"/>
                <w:b/>
                <w:lang w:eastAsia="ja-JP"/>
              </w:rPr>
              <w:t xml:space="preserve"> </w:t>
            </w:r>
            <w:r>
              <w:rPr>
                <w:rFonts w:hint="eastAsia"/>
                <w:b/>
                <w:lang w:eastAsia="ja-JP"/>
              </w:rPr>
              <w:t>case</w:t>
            </w:r>
            <w:r w:rsidR="00576BA3">
              <w:rPr>
                <w:rFonts w:hint="eastAsia"/>
                <w:b/>
                <w:lang w:eastAsia="ja-JP"/>
              </w:rPr>
              <w:t xml:space="preserve"> proposal for IEEE802.21.1 draft standard</w:t>
            </w:r>
          </w:p>
        </w:tc>
      </w:tr>
      <w:tr w:rsidR="00DD36C7" w:rsidRPr="009B5F7B">
        <w:tc>
          <w:tcPr>
            <w:tcW w:w="1350" w:type="dxa"/>
          </w:tcPr>
          <w:p w:rsidR="00DD36C7" w:rsidRPr="009B5F7B" w:rsidRDefault="00DD36C7">
            <w:pPr>
              <w:pStyle w:val="covertext"/>
            </w:pPr>
            <w:r w:rsidRPr="009B5F7B">
              <w:t>DCN</w:t>
            </w:r>
          </w:p>
        </w:tc>
        <w:tc>
          <w:tcPr>
            <w:tcW w:w="9018" w:type="dxa"/>
          </w:tcPr>
          <w:p w:rsidR="00DD36C7" w:rsidRPr="009B5F7B" w:rsidRDefault="008765B4" w:rsidP="001D2F32">
            <w:pPr>
              <w:pStyle w:val="covertext"/>
              <w:rPr>
                <w:b/>
                <w:lang w:eastAsia="ja-JP"/>
              </w:rPr>
            </w:pPr>
            <w:r w:rsidRPr="008765B4">
              <w:rPr>
                <w:b/>
              </w:rPr>
              <w:t>21-15-0062-00-SAUC</w:t>
            </w:r>
          </w:p>
        </w:tc>
      </w:tr>
      <w:tr w:rsidR="00DD36C7" w:rsidRPr="009B5F7B">
        <w:tc>
          <w:tcPr>
            <w:tcW w:w="1350" w:type="dxa"/>
          </w:tcPr>
          <w:p w:rsidR="00DD36C7" w:rsidRPr="009B5F7B" w:rsidRDefault="00DD36C7">
            <w:pPr>
              <w:pStyle w:val="covertext"/>
            </w:pPr>
            <w:r w:rsidRPr="009B5F7B">
              <w:t>Date Submitted</w:t>
            </w:r>
          </w:p>
        </w:tc>
        <w:tc>
          <w:tcPr>
            <w:tcW w:w="9018" w:type="dxa"/>
          </w:tcPr>
          <w:p w:rsidR="00DD36C7" w:rsidRPr="009B5F7B" w:rsidRDefault="008765B4" w:rsidP="008765B4">
            <w:pPr>
              <w:pStyle w:val="covertext"/>
              <w:rPr>
                <w:b/>
              </w:rPr>
            </w:pPr>
            <w:r>
              <w:rPr>
                <w:rFonts w:hint="eastAsia"/>
                <w:b/>
                <w:lang w:eastAsia="ja-JP"/>
              </w:rPr>
              <w:t>June</w:t>
            </w:r>
            <w:r>
              <w:rPr>
                <w:b/>
                <w:lang w:eastAsia="ja-JP"/>
              </w:rPr>
              <w:t xml:space="preserve">  </w:t>
            </w:r>
            <w:r>
              <w:rPr>
                <w:rFonts w:hint="eastAsia"/>
                <w:b/>
                <w:lang w:eastAsia="ja-JP"/>
              </w:rPr>
              <w:t>2</w:t>
            </w:r>
            <w:r>
              <w:rPr>
                <w:rFonts w:hint="eastAsia"/>
                <w:b/>
                <w:lang w:eastAsia="ja-JP"/>
              </w:rPr>
              <w:t>5th</w:t>
            </w:r>
            <w:r w:rsidRPr="004366B1">
              <w:rPr>
                <w:rFonts w:hint="eastAsia"/>
                <w:b/>
                <w:lang w:eastAsia="ja-JP"/>
              </w:rPr>
              <w:t>, 201</w:t>
            </w:r>
            <w:r>
              <w:rPr>
                <w:rFonts w:hint="eastAsia"/>
                <w:b/>
                <w:lang w:eastAsia="ja-JP"/>
              </w:rPr>
              <w:t>5</w:t>
            </w:r>
            <w:bookmarkStart w:id="0" w:name="_GoBack"/>
            <w:bookmarkEnd w:id="0"/>
          </w:p>
        </w:tc>
      </w:tr>
      <w:tr w:rsidR="00F645D6" w:rsidRPr="009B5F7B" w:rsidTr="00BD09BD">
        <w:tc>
          <w:tcPr>
            <w:tcW w:w="1350" w:type="dxa"/>
          </w:tcPr>
          <w:p w:rsidR="00F645D6" w:rsidRPr="009B5F7B" w:rsidRDefault="00F645D6">
            <w:pPr>
              <w:pStyle w:val="covertext"/>
            </w:pPr>
            <w:r w:rsidRPr="009B5F7B">
              <w:t>Source(s)</w:t>
            </w:r>
          </w:p>
        </w:tc>
        <w:tc>
          <w:tcPr>
            <w:tcW w:w="9018" w:type="dxa"/>
          </w:tcPr>
          <w:p w:rsidR="00F645D6" w:rsidRPr="009B5F7B" w:rsidRDefault="0083390B">
            <w:pPr>
              <w:pStyle w:val="covertext"/>
              <w:rPr>
                <w:sz w:val="18"/>
                <w:lang w:eastAsia="ja-JP"/>
              </w:rPr>
            </w:pPr>
            <w:r w:rsidRPr="0083390B">
              <w:rPr>
                <w:rFonts w:hint="eastAsia"/>
                <w:lang w:eastAsia="ja-JP"/>
              </w:rPr>
              <w:t>Yusuke Shimizu</w:t>
            </w:r>
            <w:r>
              <w:rPr>
                <w:rFonts w:hint="eastAsia"/>
                <w:lang w:eastAsia="ja-JP"/>
              </w:rPr>
              <w:t xml:space="preserve"> (Panasonic)</w:t>
            </w:r>
            <w:r w:rsidR="009B7D4A">
              <w:rPr>
                <w:rFonts w:hint="eastAsia"/>
                <w:lang w:eastAsia="ja-JP"/>
              </w:rPr>
              <w:t>, Yuji Unagami (Panasonic)</w:t>
            </w:r>
          </w:p>
        </w:tc>
      </w:tr>
      <w:tr w:rsidR="00DD36C7" w:rsidRPr="009B5F7B">
        <w:tc>
          <w:tcPr>
            <w:tcW w:w="1350" w:type="dxa"/>
          </w:tcPr>
          <w:p w:rsidR="00DD36C7" w:rsidRPr="009B5F7B" w:rsidRDefault="00DD36C7">
            <w:pPr>
              <w:pStyle w:val="covertext"/>
            </w:pPr>
            <w:r w:rsidRPr="009B5F7B">
              <w:t>Re:</w:t>
            </w:r>
          </w:p>
        </w:tc>
        <w:tc>
          <w:tcPr>
            <w:tcW w:w="9018" w:type="dxa"/>
          </w:tcPr>
          <w:p w:rsidR="00DD36C7" w:rsidRPr="009B5F7B" w:rsidRDefault="00DD36C7" w:rsidP="0083390B">
            <w:pPr>
              <w:pStyle w:val="covertext"/>
              <w:rPr>
                <w:lang w:eastAsia="ja-JP"/>
              </w:rPr>
            </w:pPr>
            <w:r w:rsidRPr="009B5F7B">
              <w:t>IEEE 802.21 Session</w:t>
            </w:r>
            <w:r w:rsidRPr="00CE25C0">
              <w:rPr>
                <w:color w:val="000000" w:themeColor="text1"/>
              </w:rPr>
              <w:t xml:space="preserve"> #</w:t>
            </w:r>
            <w:r w:rsidR="0083390B" w:rsidRPr="00CE25C0">
              <w:rPr>
                <w:rFonts w:hint="eastAsia"/>
                <w:color w:val="000000" w:themeColor="text1"/>
                <w:lang w:eastAsia="ja-JP"/>
              </w:rPr>
              <w:t>69</w:t>
            </w:r>
            <w:r w:rsidR="0083390B" w:rsidRPr="00CE25C0">
              <w:rPr>
                <w:color w:val="000000" w:themeColor="text1"/>
              </w:rPr>
              <w:t xml:space="preserve"> </w:t>
            </w:r>
            <w:r w:rsidRPr="00CE25C0">
              <w:rPr>
                <w:color w:val="000000" w:themeColor="text1"/>
              </w:rPr>
              <w:t xml:space="preserve">in </w:t>
            </w:r>
            <w:r w:rsidR="0083390B">
              <w:t>Waikoloa</w:t>
            </w:r>
            <w:r w:rsidR="008765B4">
              <w:t xml:space="preserve">, </w:t>
            </w:r>
            <w:r w:rsidR="008765B4">
              <w:rPr>
                <w:rFonts w:hint="eastAsia"/>
                <w:lang w:eastAsia="ja-JP"/>
              </w:rPr>
              <w:t>USA</w:t>
            </w:r>
          </w:p>
        </w:tc>
      </w:tr>
      <w:tr w:rsidR="00DD36C7" w:rsidRPr="009B5F7B">
        <w:tc>
          <w:tcPr>
            <w:tcW w:w="1350" w:type="dxa"/>
          </w:tcPr>
          <w:p w:rsidR="00DD36C7" w:rsidRPr="009B5F7B" w:rsidRDefault="00DD36C7">
            <w:pPr>
              <w:pStyle w:val="covertext"/>
            </w:pPr>
            <w:r w:rsidRPr="009B5F7B">
              <w:t>Abstract</w:t>
            </w:r>
          </w:p>
        </w:tc>
        <w:tc>
          <w:tcPr>
            <w:tcW w:w="9018" w:type="dxa"/>
          </w:tcPr>
          <w:p w:rsidR="00DD36C7" w:rsidRPr="009B5F7B" w:rsidRDefault="002560E3" w:rsidP="00AB07A8">
            <w:pPr>
              <w:pStyle w:val="covertext"/>
              <w:rPr>
                <w:lang w:eastAsia="ja-JP"/>
              </w:rPr>
            </w:pPr>
            <w:r>
              <w:rPr>
                <w:rFonts w:hint="eastAsia"/>
                <w:lang w:eastAsia="ja-JP"/>
              </w:rPr>
              <w:t xml:space="preserve">This document describes the use case for applying IEEE802.21 to </w:t>
            </w:r>
            <w:proofErr w:type="gramStart"/>
            <w:r>
              <w:rPr>
                <w:rFonts w:hint="eastAsia"/>
                <w:lang w:eastAsia="ja-JP"/>
              </w:rPr>
              <w:t>HEMS(</w:t>
            </w:r>
            <w:proofErr w:type="gramEnd"/>
            <w:r>
              <w:rPr>
                <w:rFonts w:hint="eastAsia"/>
                <w:lang w:eastAsia="ja-JP"/>
              </w:rPr>
              <w:t>Home Energy Management System)</w:t>
            </w:r>
            <w:r w:rsidR="00CE7337">
              <w:rPr>
                <w:rFonts w:hint="eastAsia"/>
                <w:lang w:eastAsia="ja-JP"/>
              </w:rPr>
              <w:t xml:space="preserve">.Home Gateway(HGW) as PoS with GM sends control command to each </w:t>
            </w:r>
            <w:r w:rsidR="00AB07A8">
              <w:rPr>
                <w:rFonts w:hint="eastAsia"/>
                <w:lang w:eastAsia="ja-JP"/>
              </w:rPr>
              <w:t xml:space="preserve">device </w:t>
            </w:r>
            <w:r w:rsidR="00CE7337">
              <w:rPr>
                <w:rFonts w:hint="eastAsia"/>
                <w:lang w:eastAsia="ja-JP"/>
              </w:rPr>
              <w:t>as PoS and control</w:t>
            </w:r>
            <w:r w:rsidR="00333F7F">
              <w:rPr>
                <w:rFonts w:hint="eastAsia"/>
                <w:lang w:eastAsia="ja-JP"/>
              </w:rPr>
              <w:t>s</w:t>
            </w:r>
            <w:r w:rsidR="00CE7337">
              <w:rPr>
                <w:rFonts w:hint="eastAsia"/>
                <w:lang w:eastAsia="ja-JP"/>
              </w:rPr>
              <w:t xml:space="preserve">  it. </w:t>
            </w:r>
          </w:p>
        </w:tc>
      </w:tr>
      <w:tr w:rsidR="00DD36C7" w:rsidRPr="009B5F7B">
        <w:tc>
          <w:tcPr>
            <w:tcW w:w="1350" w:type="dxa"/>
          </w:tcPr>
          <w:p w:rsidR="00DD36C7" w:rsidRPr="009B5F7B" w:rsidRDefault="00DD36C7">
            <w:pPr>
              <w:pStyle w:val="covertext"/>
            </w:pPr>
            <w:r w:rsidRPr="009B5F7B">
              <w:t>Purpose</w:t>
            </w:r>
          </w:p>
        </w:tc>
        <w:tc>
          <w:tcPr>
            <w:tcW w:w="9018" w:type="dxa"/>
          </w:tcPr>
          <w:p w:rsidR="00DD36C7" w:rsidRPr="009B5F7B" w:rsidRDefault="00CE7337" w:rsidP="00CE7337">
            <w:pPr>
              <w:pStyle w:val="covertext"/>
              <w:rPr>
                <w:lang w:eastAsia="ja-JP"/>
              </w:rPr>
            </w:pPr>
            <w:r>
              <w:rPr>
                <w:rFonts w:hint="eastAsia"/>
                <w:lang w:eastAsia="ja-JP"/>
              </w:rPr>
              <w:t>T</w:t>
            </w:r>
            <w:r w:rsidRPr="00CE7337">
              <w:rPr>
                <w:lang w:eastAsia="ja-JP"/>
              </w:rPr>
              <w:t>o propose the use case for applying IEEE802.21 to HEMS</w:t>
            </w:r>
            <w:r>
              <w:rPr>
                <w:rFonts w:hint="eastAsia"/>
                <w:lang w:eastAsia="ja-JP"/>
              </w:rPr>
              <w:t>.</w:t>
            </w:r>
          </w:p>
        </w:tc>
      </w:tr>
      <w:tr w:rsidR="00DD36C7" w:rsidRPr="009B5F7B">
        <w:trPr>
          <w:trHeight w:val="840"/>
        </w:trPr>
        <w:tc>
          <w:tcPr>
            <w:tcW w:w="1350" w:type="dxa"/>
          </w:tcPr>
          <w:p w:rsidR="00DD36C7" w:rsidRPr="009B5F7B" w:rsidRDefault="00DD36C7">
            <w:pPr>
              <w:pStyle w:val="covertext"/>
            </w:pPr>
            <w:r w:rsidRPr="009B5F7B">
              <w:t>Notice</w:t>
            </w:r>
          </w:p>
        </w:tc>
        <w:tc>
          <w:tcPr>
            <w:tcW w:w="9018" w:type="dxa"/>
          </w:tcPr>
          <w:p w:rsidR="00DD36C7" w:rsidRPr="009B5F7B" w:rsidRDefault="00DD36C7">
            <w:pPr>
              <w:pStyle w:val="covertext"/>
              <w:spacing w:before="0" w:after="0"/>
              <w:rPr>
                <w:sz w:val="20"/>
              </w:rPr>
            </w:pPr>
            <w:r w:rsidRPr="009B5F7B">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9B5F7B">
        <w:trPr>
          <w:trHeight w:val="1439"/>
        </w:trPr>
        <w:tc>
          <w:tcPr>
            <w:tcW w:w="1350" w:type="dxa"/>
          </w:tcPr>
          <w:p w:rsidR="00DD36C7" w:rsidRPr="009B5F7B" w:rsidRDefault="00DD36C7">
            <w:pPr>
              <w:pStyle w:val="covertext"/>
            </w:pPr>
            <w:r w:rsidRPr="009B5F7B">
              <w:t>Release</w:t>
            </w:r>
          </w:p>
        </w:tc>
        <w:tc>
          <w:tcPr>
            <w:tcW w:w="9018" w:type="dxa"/>
          </w:tcPr>
          <w:p w:rsidR="00DD36C7" w:rsidRPr="009B5F7B" w:rsidRDefault="00DD36C7">
            <w:pPr>
              <w:pStyle w:val="covertext"/>
              <w:spacing w:before="0" w:after="0"/>
              <w:rPr>
                <w:sz w:val="20"/>
              </w:rPr>
            </w:pPr>
            <w:r w:rsidRPr="009B5F7B">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9B5F7B">
              <w:rPr>
                <w:sz w:val="20"/>
              </w:rPr>
              <w:t>1</w:t>
            </w:r>
            <w:r w:rsidRPr="009B5F7B">
              <w:rPr>
                <w:sz w:val="20"/>
              </w:rPr>
              <w:t xml:space="preserve"> may make this contribution public.</w:t>
            </w:r>
          </w:p>
        </w:tc>
      </w:tr>
      <w:tr w:rsidR="00DD36C7" w:rsidRPr="009B5F7B">
        <w:tc>
          <w:tcPr>
            <w:tcW w:w="1350" w:type="dxa"/>
          </w:tcPr>
          <w:p w:rsidR="00DD36C7" w:rsidRPr="009B5F7B" w:rsidRDefault="00DD36C7">
            <w:pPr>
              <w:pStyle w:val="covertext"/>
            </w:pPr>
            <w:r w:rsidRPr="009B5F7B">
              <w:t>Patent Policy</w:t>
            </w:r>
          </w:p>
        </w:tc>
        <w:tc>
          <w:tcPr>
            <w:tcW w:w="9018" w:type="dxa"/>
          </w:tcPr>
          <w:p w:rsidR="00DD36C7" w:rsidRPr="009B5F7B" w:rsidRDefault="008D3F7F">
            <w:r w:rsidRPr="009B5F7B">
              <w:rPr>
                <w:sz w:val="20"/>
              </w:rPr>
              <w:t xml:space="preserve">The contributor is familiar with IEEE patent policy, as stated in </w:t>
            </w:r>
            <w:hyperlink r:id="rId10" w:anchor="6.3" w:tgtFrame="_parent" w:history="1">
              <w:r w:rsidRPr="009B5F7B">
                <w:rPr>
                  <w:rStyle w:val="a3"/>
                  <w:sz w:val="20"/>
                </w:rPr>
                <w:t>Section 6 of the IEEE-SA Standards Board bylaws</w:t>
              </w:r>
            </w:hyperlink>
            <w:r w:rsidRPr="009B5F7B">
              <w:rPr>
                <w:sz w:val="20"/>
              </w:rPr>
              <w:t xml:space="preserve"> &lt;</w:t>
            </w:r>
            <w:hyperlink r:id="rId11" w:tgtFrame="_parent" w:history="1">
              <w:r w:rsidRPr="009B5F7B">
                <w:rPr>
                  <w:rStyle w:val="a3"/>
                  <w:sz w:val="20"/>
                </w:rPr>
                <w:t>http://standards.ieee.org/guides/bylaws/sect6-7.html#6</w:t>
              </w:r>
            </w:hyperlink>
            <w:r w:rsidRPr="009B5F7B">
              <w:rPr>
                <w:sz w:val="20"/>
              </w:rPr>
              <w:t xml:space="preserve">&gt; and in </w:t>
            </w:r>
            <w:r w:rsidRPr="009B5F7B">
              <w:rPr>
                <w:i/>
                <w:iCs/>
                <w:sz w:val="20"/>
              </w:rPr>
              <w:t>Understanding Patent Issues During IEEE Standards Development</w:t>
            </w:r>
            <w:r w:rsidRPr="009B5F7B">
              <w:rPr>
                <w:sz w:val="20"/>
              </w:rPr>
              <w:t xml:space="preserve"> </w:t>
            </w:r>
            <w:hyperlink r:id="rId12" w:tgtFrame="_parent" w:history="1">
              <w:r w:rsidRPr="009B5F7B">
                <w:rPr>
                  <w:rStyle w:val="a3"/>
                  <w:sz w:val="20"/>
                </w:rPr>
                <w:t>http://standards.ieee.org/board/pat/faq.pdf</w:t>
              </w:r>
            </w:hyperlink>
          </w:p>
        </w:tc>
      </w:tr>
    </w:tbl>
    <w:p w:rsidR="00DD36C7" w:rsidRDefault="00DD36C7">
      <w:pPr>
        <w:pStyle w:val="Body"/>
        <w:rPr>
          <w:rStyle w:val="a4"/>
          <w:color w:val="auto"/>
        </w:rPr>
      </w:pPr>
    </w:p>
    <w:p w:rsidR="00DD36C7" w:rsidRDefault="00DD36C7">
      <w:pPr>
        <w:rPr>
          <w:b/>
          <w:bCs/>
          <w:color w:val="000000"/>
          <w:szCs w:val="12"/>
        </w:rPr>
      </w:pPr>
    </w:p>
    <w:p w:rsidR="001D2F32" w:rsidRDefault="001D2F32"/>
    <w:p w:rsidR="001D2F32" w:rsidRPr="001D2F32" w:rsidRDefault="001D2F32" w:rsidP="001D2F32">
      <w:pPr>
        <w:jc w:val="center"/>
        <w:rPr>
          <w:b/>
          <w:sz w:val="32"/>
        </w:rPr>
      </w:pPr>
      <w:r>
        <w:br w:type="page"/>
      </w:r>
      <w:r w:rsidRPr="001D2F32">
        <w:rPr>
          <w:rFonts w:hint="eastAsia"/>
          <w:b/>
          <w:sz w:val="32"/>
        </w:rPr>
        <w:lastRenderedPageBreak/>
        <w:t>Table of Contents</w:t>
      </w:r>
    </w:p>
    <w:p w:rsidR="000A0B35" w:rsidRDefault="001D2F32" w:rsidP="000A0B35">
      <w:pPr>
        <w:pStyle w:val="2"/>
        <w:ind w:left="560" w:hanging="560"/>
        <w:rPr>
          <w:rFonts w:asciiTheme="minorHAnsi" w:eastAsiaTheme="minorEastAsia" w:hAnsiTheme="minorHAnsi" w:cstheme="minorBidi"/>
          <w:noProof/>
          <w:kern w:val="2"/>
          <w:sz w:val="21"/>
          <w:szCs w:val="22"/>
          <w:lang w:val="en-US" w:eastAsia="ja-JP"/>
        </w:rPr>
      </w:pPr>
      <w:r w:rsidRPr="001747DF">
        <w:rPr>
          <w:rFonts w:ascii="Arial" w:eastAsia="ＭＳ ゴシック" w:hAnsi="Arial"/>
          <w:color w:val="365F91"/>
          <w:kern w:val="2"/>
          <w:sz w:val="28"/>
          <w:szCs w:val="28"/>
          <w:lang w:val="en-US"/>
        </w:rPr>
        <w:fldChar w:fldCharType="begin"/>
      </w:r>
      <w:r w:rsidRPr="001747DF">
        <w:instrText xml:space="preserve"> TOC \o "1-3" \h \z \u </w:instrText>
      </w:r>
      <w:r w:rsidRPr="001747DF">
        <w:rPr>
          <w:rFonts w:ascii="Arial" w:eastAsia="ＭＳ ゴシック" w:hAnsi="Arial"/>
          <w:color w:val="365F91"/>
          <w:kern w:val="2"/>
          <w:sz w:val="28"/>
          <w:szCs w:val="28"/>
          <w:lang w:val="en-US"/>
        </w:rPr>
        <w:fldChar w:fldCharType="separate"/>
      </w:r>
      <w:hyperlink w:anchor="_Toc422761128" w:history="1">
        <w:r w:rsidR="000A0B35" w:rsidRPr="00761808">
          <w:rPr>
            <w:rStyle w:val="a3"/>
            <w:noProof/>
          </w:rPr>
          <w:t>1.1</w:t>
        </w:r>
        <w:r w:rsidR="000A0B35">
          <w:rPr>
            <w:rFonts w:asciiTheme="minorHAnsi" w:eastAsiaTheme="minorEastAsia" w:hAnsiTheme="minorHAnsi" w:cstheme="minorBidi"/>
            <w:noProof/>
            <w:kern w:val="2"/>
            <w:sz w:val="21"/>
            <w:szCs w:val="22"/>
            <w:lang w:val="en-US" w:eastAsia="ja-JP"/>
          </w:rPr>
          <w:tab/>
        </w:r>
        <w:r w:rsidR="000A0B35" w:rsidRPr="00761808">
          <w:rPr>
            <w:rStyle w:val="a3"/>
            <w:noProof/>
          </w:rPr>
          <w:t>HEMS use case</w:t>
        </w:r>
        <w:r w:rsidR="000A0B35">
          <w:rPr>
            <w:noProof/>
            <w:webHidden/>
          </w:rPr>
          <w:tab/>
        </w:r>
        <w:r w:rsidR="000A0B35">
          <w:rPr>
            <w:noProof/>
            <w:webHidden/>
          </w:rPr>
          <w:fldChar w:fldCharType="begin"/>
        </w:r>
        <w:r w:rsidR="000A0B35">
          <w:rPr>
            <w:noProof/>
            <w:webHidden/>
          </w:rPr>
          <w:instrText xml:space="preserve"> PAGEREF _Toc422761128 \h </w:instrText>
        </w:r>
        <w:r w:rsidR="000A0B35">
          <w:rPr>
            <w:noProof/>
            <w:webHidden/>
          </w:rPr>
        </w:r>
        <w:r w:rsidR="000A0B35">
          <w:rPr>
            <w:noProof/>
            <w:webHidden/>
          </w:rPr>
          <w:fldChar w:fldCharType="separate"/>
        </w:r>
        <w:r w:rsidR="000A0B35">
          <w:rPr>
            <w:noProof/>
            <w:webHidden/>
          </w:rPr>
          <w:t>3</w:t>
        </w:r>
        <w:r w:rsidR="000A0B35">
          <w:rPr>
            <w:noProof/>
            <w:webHidden/>
          </w:rPr>
          <w:fldChar w:fldCharType="end"/>
        </w:r>
      </w:hyperlink>
    </w:p>
    <w:p w:rsidR="000A0B35" w:rsidRDefault="008765B4" w:rsidP="000A0B35">
      <w:pPr>
        <w:pStyle w:val="3"/>
        <w:tabs>
          <w:tab w:val="left" w:pos="1050"/>
        </w:tabs>
        <w:rPr>
          <w:rFonts w:asciiTheme="minorHAnsi" w:eastAsiaTheme="minorEastAsia" w:hAnsiTheme="minorHAnsi" w:cstheme="minorBidi"/>
          <w:noProof/>
          <w:kern w:val="2"/>
          <w:sz w:val="21"/>
          <w:szCs w:val="22"/>
          <w:lang w:val="en-US" w:eastAsia="ja-JP"/>
        </w:rPr>
      </w:pPr>
      <w:hyperlink w:anchor="_Toc422761129" w:history="1">
        <w:r w:rsidR="000A0B35" w:rsidRPr="00761808">
          <w:rPr>
            <w:rStyle w:val="a3"/>
            <w:noProof/>
            <w:lang w:eastAsia="zh-CN"/>
          </w:rPr>
          <w:t>1.1.1</w:t>
        </w:r>
        <w:r w:rsidR="000A0B35">
          <w:rPr>
            <w:rFonts w:asciiTheme="minorHAnsi" w:eastAsiaTheme="minorEastAsia" w:hAnsiTheme="minorHAnsi" w:cstheme="minorBidi"/>
            <w:noProof/>
            <w:kern w:val="2"/>
            <w:sz w:val="21"/>
            <w:szCs w:val="22"/>
            <w:lang w:val="en-US" w:eastAsia="ja-JP"/>
          </w:rPr>
          <w:tab/>
        </w:r>
        <w:r w:rsidR="000A0B35" w:rsidRPr="00761808">
          <w:rPr>
            <w:rStyle w:val="a3"/>
            <w:noProof/>
          </w:rPr>
          <w:t>Introduction</w:t>
        </w:r>
        <w:r w:rsidR="000A0B35">
          <w:rPr>
            <w:noProof/>
            <w:webHidden/>
          </w:rPr>
          <w:tab/>
        </w:r>
        <w:r w:rsidR="000A0B35">
          <w:rPr>
            <w:noProof/>
            <w:webHidden/>
          </w:rPr>
          <w:fldChar w:fldCharType="begin"/>
        </w:r>
        <w:r w:rsidR="000A0B35">
          <w:rPr>
            <w:noProof/>
            <w:webHidden/>
          </w:rPr>
          <w:instrText xml:space="preserve"> PAGEREF _Toc422761129 \h </w:instrText>
        </w:r>
        <w:r w:rsidR="000A0B35">
          <w:rPr>
            <w:noProof/>
            <w:webHidden/>
          </w:rPr>
        </w:r>
        <w:r w:rsidR="000A0B35">
          <w:rPr>
            <w:noProof/>
            <w:webHidden/>
          </w:rPr>
          <w:fldChar w:fldCharType="separate"/>
        </w:r>
        <w:r w:rsidR="000A0B35">
          <w:rPr>
            <w:noProof/>
            <w:webHidden/>
          </w:rPr>
          <w:t>3</w:t>
        </w:r>
        <w:r w:rsidR="000A0B35">
          <w:rPr>
            <w:noProof/>
            <w:webHidden/>
          </w:rPr>
          <w:fldChar w:fldCharType="end"/>
        </w:r>
      </w:hyperlink>
    </w:p>
    <w:p w:rsidR="000A0B35" w:rsidRDefault="008765B4" w:rsidP="000A0B35">
      <w:pPr>
        <w:pStyle w:val="3"/>
        <w:tabs>
          <w:tab w:val="left" w:pos="1050"/>
        </w:tabs>
        <w:rPr>
          <w:rFonts w:asciiTheme="minorHAnsi" w:eastAsiaTheme="minorEastAsia" w:hAnsiTheme="minorHAnsi" w:cstheme="minorBidi"/>
          <w:noProof/>
          <w:kern w:val="2"/>
          <w:sz w:val="21"/>
          <w:szCs w:val="22"/>
          <w:lang w:val="en-US" w:eastAsia="ja-JP"/>
        </w:rPr>
      </w:pPr>
      <w:hyperlink w:anchor="_Toc422761130" w:history="1">
        <w:r w:rsidR="000A0B35" w:rsidRPr="00761808">
          <w:rPr>
            <w:rStyle w:val="a3"/>
            <w:noProof/>
          </w:rPr>
          <w:t>1.1.2</w:t>
        </w:r>
        <w:r w:rsidR="000A0B35">
          <w:rPr>
            <w:rFonts w:asciiTheme="minorHAnsi" w:eastAsiaTheme="minorEastAsia" w:hAnsiTheme="minorHAnsi" w:cstheme="minorBidi"/>
            <w:noProof/>
            <w:kern w:val="2"/>
            <w:sz w:val="21"/>
            <w:szCs w:val="22"/>
            <w:lang w:val="en-US" w:eastAsia="ja-JP"/>
          </w:rPr>
          <w:tab/>
        </w:r>
        <w:r w:rsidR="000A0B35" w:rsidRPr="00761808">
          <w:rPr>
            <w:rStyle w:val="a3"/>
            <w:noProof/>
          </w:rPr>
          <w:t>Service scenarios and call flows</w:t>
        </w:r>
        <w:r w:rsidR="000A0B35">
          <w:rPr>
            <w:noProof/>
            <w:webHidden/>
          </w:rPr>
          <w:tab/>
        </w:r>
        <w:r w:rsidR="000A0B35">
          <w:rPr>
            <w:noProof/>
            <w:webHidden/>
          </w:rPr>
          <w:fldChar w:fldCharType="begin"/>
        </w:r>
        <w:r w:rsidR="000A0B35">
          <w:rPr>
            <w:noProof/>
            <w:webHidden/>
          </w:rPr>
          <w:instrText xml:space="preserve"> PAGEREF _Toc422761130 \h </w:instrText>
        </w:r>
        <w:r w:rsidR="000A0B35">
          <w:rPr>
            <w:noProof/>
            <w:webHidden/>
          </w:rPr>
        </w:r>
        <w:r w:rsidR="000A0B35">
          <w:rPr>
            <w:noProof/>
            <w:webHidden/>
          </w:rPr>
          <w:fldChar w:fldCharType="separate"/>
        </w:r>
        <w:r w:rsidR="000A0B35">
          <w:rPr>
            <w:noProof/>
            <w:webHidden/>
          </w:rPr>
          <w:t>4</w:t>
        </w:r>
        <w:r w:rsidR="000A0B35">
          <w:rPr>
            <w:noProof/>
            <w:webHidden/>
          </w:rPr>
          <w:fldChar w:fldCharType="end"/>
        </w:r>
      </w:hyperlink>
    </w:p>
    <w:p w:rsidR="001D2F32" w:rsidRDefault="001D2F32" w:rsidP="001D2F32">
      <w:pPr>
        <w:rPr>
          <w:b/>
          <w:bCs/>
          <w:lang w:val="ko-KR" w:eastAsia="ja-JP"/>
        </w:rPr>
      </w:pPr>
      <w:r w:rsidRPr="001747DF">
        <w:rPr>
          <w:b/>
          <w:bCs/>
          <w:lang w:val="ko-KR"/>
        </w:rPr>
        <w:fldChar w:fldCharType="end"/>
      </w:r>
    </w:p>
    <w:p w:rsidR="001D2F32" w:rsidRDefault="001D2F32" w:rsidP="001D2F32">
      <w:pPr>
        <w:rPr>
          <w:b/>
          <w:bCs/>
          <w:lang w:val="ko-KR" w:eastAsia="ja-JP"/>
        </w:rPr>
      </w:pPr>
    </w:p>
    <w:p w:rsidR="001D2F32" w:rsidRPr="001747DF" w:rsidRDefault="001D2F32" w:rsidP="001D2F32">
      <w:pPr>
        <w:rPr>
          <w:lang w:eastAsia="ja-JP"/>
        </w:rPr>
      </w:pPr>
    </w:p>
    <w:p w:rsidR="00D2475F" w:rsidRDefault="00D2475F"/>
    <w:p w:rsidR="001D2F32" w:rsidRDefault="00D2475F" w:rsidP="00D2475F">
      <w:pPr>
        <w:pStyle w:val="1"/>
      </w:pPr>
      <w:r>
        <w:br w:type="page"/>
      </w:r>
    </w:p>
    <w:p w:rsidR="001D2F32" w:rsidRPr="001D2F32" w:rsidRDefault="00D2475F" w:rsidP="001D2F32">
      <w:pPr>
        <w:pStyle w:val="IEEEStdsLevel2Header"/>
        <w:numPr>
          <w:ilvl w:val="1"/>
          <w:numId w:val="3"/>
        </w:numPr>
      </w:pPr>
      <w:bookmarkStart w:id="1" w:name="_Toc422761128"/>
      <w:r>
        <w:rPr>
          <w:rFonts w:eastAsiaTheme="minorEastAsia" w:hint="eastAsia"/>
        </w:rPr>
        <w:lastRenderedPageBreak/>
        <w:t>HEMS use case</w:t>
      </w:r>
      <w:bookmarkEnd w:id="1"/>
    </w:p>
    <w:p w:rsidR="00AF1EC9" w:rsidRPr="001747DF" w:rsidRDefault="00AF1EC9" w:rsidP="00AF1EC9">
      <w:pPr>
        <w:pStyle w:val="IEEEStdsLevel3Header"/>
        <w:numPr>
          <w:ilvl w:val="2"/>
          <w:numId w:val="3"/>
        </w:numPr>
        <w:rPr>
          <w:lang w:eastAsia="zh-CN"/>
        </w:rPr>
      </w:pPr>
      <w:bookmarkStart w:id="2" w:name="_Toc402520502"/>
      <w:bookmarkStart w:id="3" w:name="_Toc422761129"/>
      <w:r w:rsidRPr="001747DF">
        <w:rPr>
          <w:rFonts w:hint="eastAsia"/>
        </w:rPr>
        <w:t>Introduction</w:t>
      </w:r>
      <w:bookmarkEnd w:id="2"/>
      <w:bookmarkEnd w:id="3"/>
    </w:p>
    <w:p w:rsidR="00151B3A" w:rsidRDefault="00AF1EC9" w:rsidP="00FE6790">
      <w:pPr>
        <w:rPr>
          <w:lang w:eastAsia="ja-JP"/>
        </w:rPr>
      </w:pPr>
      <w:r>
        <w:rPr>
          <w:rFonts w:hint="eastAsia"/>
          <w:lang w:eastAsia="ja-JP"/>
        </w:rPr>
        <w:t xml:space="preserve">　</w:t>
      </w:r>
      <w:proofErr w:type="gramStart"/>
      <w:r w:rsidR="00CD2114" w:rsidRPr="00A60BC6">
        <w:rPr>
          <w:lang w:eastAsia="ja-JP"/>
        </w:rPr>
        <w:t>HEMS</w:t>
      </w:r>
      <w:r w:rsidR="00CD2114">
        <w:rPr>
          <w:lang w:eastAsia="ja-JP"/>
        </w:rPr>
        <w:t xml:space="preserve"> </w:t>
      </w:r>
      <w:r w:rsidR="00CD2114" w:rsidRPr="00A60BC6">
        <w:rPr>
          <w:lang w:eastAsia="ja-JP"/>
        </w:rPr>
        <w:t>(</w:t>
      </w:r>
      <w:r w:rsidR="00A60BC6">
        <w:rPr>
          <w:rFonts w:hint="eastAsia"/>
          <w:lang w:eastAsia="ja-JP"/>
        </w:rPr>
        <w:t xml:space="preserve">Home Energy Management System) </w:t>
      </w:r>
      <w:r w:rsidR="00A60BC6" w:rsidRPr="00A60BC6">
        <w:rPr>
          <w:lang w:eastAsia="ja-JP"/>
        </w:rPr>
        <w:t>is</w:t>
      </w:r>
      <w:proofErr w:type="gramEnd"/>
      <w:r w:rsidR="00A60BC6" w:rsidRPr="00A60BC6">
        <w:rPr>
          <w:lang w:eastAsia="ja-JP"/>
        </w:rPr>
        <w:t xml:space="preserve"> the system to manage the energy us</w:t>
      </w:r>
      <w:r w:rsidR="00FC4FD7">
        <w:rPr>
          <w:rFonts w:hint="eastAsia"/>
          <w:lang w:eastAsia="ja-JP"/>
        </w:rPr>
        <w:t>age</w:t>
      </w:r>
      <w:r w:rsidR="00A60BC6" w:rsidRPr="00A60BC6">
        <w:rPr>
          <w:lang w:eastAsia="ja-JP"/>
        </w:rPr>
        <w:t xml:space="preserve"> in home.</w:t>
      </w:r>
    </w:p>
    <w:p w:rsidR="00FE6790" w:rsidRDefault="00FE6790" w:rsidP="00FE6790">
      <w:pPr>
        <w:rPr>
          <w:lang w:eastAsia="ja-JP"/>
        </w:rPr>
      </w:pPr>
    </w:p>
    <w:p w:rsidR="00151B3A" w:rsidRDefault="00AF1EC9" w:rsidP="00FE6790">
      <w:pPr>
        <w:rPr>
          <w:lang w:eastAsia="ja-JP"/>
        </w:rPr>
      </w:pPr>
      <w:r>
        <w:rPr>
          <w:rFonts w:hint="eastAsia"/>
          <w:lang w:eastAsia="ja-JP"/>
        </w:rPr>
        <w:t xml:space="preserve">　</w:t>
      </w:r>
      <w:r w:rsidR="00A60BC6" w:rsidRPr="00A60BC6">
        <w:rPr>
          <w:lang w:eastAsia="ja-JP"/>
        </w:rPr>
        <w:t>HEMS connect</w:t>
      </w:r>
      <w:r w:rsidR="00FC4FD7">
        <w:rPr>
          <w:rFonts w:hint="eastAsia"/>
          <w:lang w:eastAsia="ja-JP"/>
        </w:rPr>
        <w:t>s</w:t>
      </w:r>
      <w:r w:rsidR="00A60BC6" w:rsidRPr="00A60BC6">
        <w:rPr>
          <w:lang w:eastAsia="ja-JP"/>
        </w:rPr>
        <w:t xml:space="preserve"> devices</w:t>
      </w:r>
      <w:r w:rsidR="00CD2114">
        <w:rPr>
          <w:rFonts w:hint="eastAsia"/>
          <w:lang w:eastAsia="ja-JP"/>
        </w:rPr>
        <w:t xml:space="preserve"> </w:t>
      </w:r>
      <w:r w:rsidR="00CD2114">
        <w:rPr>
          <w:lang w:eastAsia="ja-JP"/>
        </w:rPr>
        <w:t>(</w:t>
      </w:r>
      <w:r w:rsidR="00FC4FD7">
        <w:rPr>
          <w:rFonts w:hint="eastAsia"/>
          <w:lang w:eastAsia="ja-JP"/>
        </w:rPr>
        <w:t>i.e.</w:t>
      </w:r>
      <w:r w:rsidR="00CD2114">
        <w:rPr>
          <w:lang w:eastAsia="ja-JP"/>
        </w:rPr>
        <w:t xml:space="preserve"> home appliances or</w:t>
      </w:r>
      <w:r w:rsidR="00A60BC6" w:rsidRPr="00A60BC6">
        <w:rPr>
          <w:lang w:eastAsia="ja-JP"/>
        </w:rPr>
        <w:t xml:space="preserve"> equipments) by </w:t>
      </w:r>
      <w:r w:rsidR="00877B15" w:rsidRPr="00A60BC6">
        <w:rPr>
          <w:lang w:eastAsia="ja-JP"/>
        </w:rPr>
        <w:t>network</w:t>
      </w:r>
      <w:r w:rsidR="00877B15">
        <w:rPr>
          <w:lang w:eastAsia="ja-JP"/>
        </w:rPr>
        <w:t xml:space="preserve"> realizes</w:t>
      </w:r>
      <w:r w:rsidR="00151B3A" w:rsidRPr="00151B3A">
        <w:rPr>
          <w:lang w:eastAsia="ja-JP"/>
        </w:rPr>
        <w:t xml:space="preserve"> </w:t>
      </w:r>
      <w:r w:rsidR="00FC4FD7">
        <w:rPr>
          <w:rFonts w:hint="eastAsia"/>
          <w:lang w:eastAsia="ja-JP"/>
        </w:rPr>
        <w:t xml:space="preserve">the </w:t>
      </w:r>
      <w:r w:rsidR="00151B3A" w:rsidRPr="00151B3A">
        <w:rPr>
          <w:lang w:eastAsia="ja-JP"/>
        </w:rPr>
        <w:t>"visualization" of electric</w:t>
      </w:r>
      <w:r w:rsidR="00FC4FD7">
        <w:rPr>
          <w:rFonts w:hint="eastAsia"/>
          <w:lang w:eastAsia="ja-JP"/>
        </w:rPr>
        <w:t>ity</w:t>
      </w:r>
      <w:r w:rsidR="00151B3A" w:rsidRPr="00151B3A">
        <w:rPr>
          <w:lang w:eastAsia="ja-JP"/>
        </w:rPr>
        <w:t xml:space="preserve"> or gas</w:t>
      </w:r>
      <w:r w:rsidR="00FC4FD7">
        <w:rPr>
          <w:rFonts w:hint="eastAsia"/>
          <w:lang w:eastAsia="ja-JP"/>
        </w:rPr>
        <w:t xml:space="preserve"> consumption</w:t>
      </w:r>
      <w:r w:rsidR="00151B3A">
        <w:rPr>
          <w:rFonts w:hint="eastAsia"/>
          <w:lang w:eastAsia="ja-JP"/>
        </w:rPr>
        <w:t xml:space="preserve"> </w:t>
      </w:r>
      <w:r w:rsidR="00151B3A" w:rsidRPr="00151B3A">
        <w:rPr>
          <w:lang w:eastAsia="ja-JP"/>
        </w:rPr>
        <w:t xml:space="preserve">and </w:t>
      </w:r>
      <w:r w:rsidR="00FC4FD7">
        <w:rPr>
          <w:rFonts w:hint="eastAsia"/>
          <w:lang w:eastAsia="ja-JP"/>
        </w:rPr>
        <w:t xml:space="preserve">the </w:t>
      </w:r>
      <w:r w:rsidR="00151B3A" w:rsidRPr="00151B3A">
        <w:rPr>
          <w:lang w:eastAsia="ja-JP"/>
        </w:rPr>
        <w:t>"auto control"</w:t>
      </w:r>
      <w:r w:rsidR="00151B3A">
        <w:rPr>
          <w:rFonts w:hint="eastAsia"/>
          <w:lang w:eastAsia="ja-JP"/>
        </w:rPr>
        <w:t xml:space="preserve"> </w:t>
      </w:r>
      <w:r w:rsidR="00151B3A" w:rsidRPr="00151B3A">
        <w:rPr>
          <w:lang w:eastAsia="ja-JP"/>
        </w:rPr>
        <w:t>of devices.</w:t>
      </w:r>
      <w:r w:rsidR="00151B3A" w:rsidDel="00151B3A">
        <w:rPr>
          <w:rFonts w:hint="eastAsia"/>
          <w:lang w:eastAsia="ja-JP"/>
        </w:rPr>
        <w:t xml:space="preserve"> </w:t>
      </w:r>
    </w:p>
    <w:p w:rsidR="001D2F32" w:rsidRPr="00FE6790" w:rsidRDefault="001D2F32" w:rsidP="00FE6790">
      <w:pPr>
        <w:rPr>
          <w:lang w:eastAsia="ja-JP"/>
        </w:rPr>
      </w:pPr>
    </w:p>
    <w:p w:rsidR="00982B1E" w:rsidRDefault="00FE6790">
      <w:pPr>
        <w:rPr>
          <w:lang w:eastAsia="ja-JP"/>
        </w:rPr>
      </w:pPr>
      <w:r>
        <w:rPr>
          <w:rFonts w:hint="eastAsia"/>
          <w:lang w:eastAsia="ja-JP"/>
        </w:rPr>
        <w:t xml:space="preserve">　</w:t>
      </w:r>
      <w:r w:rsidR="00151B3A" w:rsidRPr="00151B3A">
        <w:rPr>
          <w:lang w:eastAsia="ja-JP"/>
        </w:rPr>
        <w:t>HEMS includes following applications and devices</w:t>
      </w:r>
      <w:r w:rsidR="00FC4FD7">
        <w:rPr>
          <w:rFonts w:hint="eastAsia"/>
          <w:lang w:eastAsia="ja-JP"/>
        </w:rPr>
        <w:t>;</w:t>
      </w:r>
      <w:r w:rsidR="00151B3A">
        <w:rPr>
          <w:rFonts w:hint="eastAsia"/>
          <w:lang w:eastAsia="ja-JP"/>
        </w:rPr>
        <w:t xml:space="preserve"> </w:t>
      </w:r>
    </w:p>
    <w:p w:rsidR="00877B15" w:rsidRDefault="00877B15">
      <w:pPr>
        <w:rPr>
          <w:lang w:eastAsia="ja-JP"/>
        </w:rPr>
      </w:pPr>
      <w:r>
        <w:rPr>
          <w:rFonts w:hint="eastAsia"/>
          <w:lang w:eastAsia="ja-JP"/>
        </w:rPr>
        <w:t xml:space="preserve">　</w:t>
      </w:r>
      <w:r w:rsidRPr="00877B15">
        <w:rPr>
          <w:rFonts w:hint="eastAsia"/>
          <w:lang w:eastAsia="ja-JP"/>
        </w:rPr>
        <w:t>・</w:t>
      </w:r>
      <w:r w:rsidRPr="00877B15">
        <w:rPr>
          <w:rFonts w:hint="eastAsia"/>
          <w:lang w:eastAsia="ja-JP"/>
        </w:rPr>
        <w:t>Air conditioning system</w:t>
      </w:r>
    </w:p>
    <w:p w:rsidR="00877B15" w:rsidRDefault="00877B15">
      <w:pPr>
        <w:rPr>
          <w:lang w:eastAsia="ja-JP"/>
        </w:rPr>
      </w:pPr>
      <w:r>
        <w:rPr>
          <w:rFonts w:hint="eastAsia"/>
          <w:lang w:eastAsia="ja-JP"/>
        </w:rPr>
        <w:t xml:space="preserve">　・</w:t>
      </w:r>
      <w:r w:rsidRPr="00306AF4">
        <w:rPr>
          <w:rFonts w:eastAsia="ＭＳ Ｐゴシック"/>
          <w:color w:val="222222"/>
          <w:lang w:val="en" w:eastAsia="ja-JP"/>
        </w:rPr>
        <w:t>Lighting</w:t>
      </w:r>
    </w:p>
    <w:p w:rsidR="00982B1E" w:rsidRDefault="00982B1E">
      <w:pPr>
        <w:rPr>
          <w:lang w:eastAsia="ja-JP"/>
        </w:rPr>
      </w:pPr>
      <w:r>
        <w:rPr>
          <w:rFonts w:hint="eastAsia"/>
          <w:lang w:eastAsia="ja-JP"/>
        </w:rPr>
        <w:t xml:space="preserve">　・</w:t>
      </w:r>
      <w:r w:rsidR="00151B3A" w:rsidRPr="00EE7E27">
        <w:rPr>
          <w:lang w:eastAsia="ja-JP"/>
        </w:rPr>
        <w:t>Smart meter</w:t>
      </w:r>
    </w:p>
    <w:p w:rsidR="00341656" w:rsidRDefault="00341656">
      <w:pPr>
        <w:rPr>
          <w:lang w:eastAsia="ja-JP"/>
        </w:rPr>
      </w:pPr>
      <w:r>
        <w:rPr>
          <w:rFonts w:hint="eastAsia"/>
          <w:lang w:eastAsia="ja-JP"/>
        </w:rPr>
        <w:t xml:space="preserve">　・</w:t>
      </w:r>
      <w:r>
        <w:rPr>
          <w:rFonts w:hint="eastAsia"/>
          <w:lang w:eastAsia="ja-JP"/>
        </w:rPr>
        <w:t>PV(Photovoltaics)</w:t>
      </w:r>
    </w:p>
    <w:p w:rsidR="00341656" w:rsidRDefault="00341656">
      <w:pPr>
        <w:rPr>
          <w:lang w:eastAsia="ja-JP"/>
        </w:rPr>
      </w:pPr>
      <w:r>
        <w:rPr>
          <w:rFonts w:hint="eastAsia"/>
          <w:lang w:eastAsia="ja-JP"/>
        </w:rPr>
        <w:t xml:space="preserve">　・</w:t>
      </w:r>
      <w:r>
        <w:rPr>
          <w:rFonts w:hint="eastAsia"/>
          <w:lang w:eastAsia="ja-JP"/>
        </w:rPr>
        <w:t>EVPS(EV Power Station)</w:t>
      </w:r>
    </w:p>
    <w:p w:rsidR="00982B1E" w:rsidRDefault="00982B1E">
      <w:pPr>
        <w:rPr>
          <w:lang w:eastAsia="ja-JP"/>
        </w:rPr>
      </w:pPr>
      <w:r>
        <w:rPr>
          <w:rFonts w:hint="eastAsia"/>
          <w:lang w:eastAsia="ja-JP"/>
        </w:rPr>
        <w:t xml:space="preserve">　・</w:t>
      </w:r>
      <w:r w:rsidR="00151B3A" w:rsidRPr="00306AF4">
        <w:rPr>
          <w:lang w:eastAsia="ja-JP"/>
        </w:rPr>
        <w:t>H</w:t>
      </w:r>
      <w:r w:rsidR="00151B3A" w:rsidRPr="00EE7E27">
        <w:rPr>
          <w:lang w:eastAsia="ja-JP"/>
        </w:rPr>
        <w:t>ome security</w:t>
      </w:r>
    </w:p>
    <w:p w:rsidR="007C5E26" w:rsidRPr="00FE6790" w:rsidRDefault="007C5E26">
      <w:pPr>
        <w:rPr>
          <w:lang w:eastAsia="ja-JP"/>
        </w:rPr>
      </w:pPr>
    </w:p>
    <w:p w:rsidR="00FE6790" w:rsidRPr="00F57EA2" w:rsidRDefault="00FE6790">
      <w:pPr>
        <w:rPr>
          <w:lang w:eastAsia="ja-JP"/>
        </w:rPr>
      </w:pPr>
      <w:r>
        <w:rPr>
          <w:rFonts w:hint="eastAsia"/>
          <w:lang w:eastAsia="ja-JP"/>
        </w:rPr>
        <w:t xml:space="preserve">　</w:t>
      </w:r>
      <w:r w:rsidR="00CD2114">
        <w:rPr>
          <w:rFonts w:hint="eastAsia"/>
          <w:lang w:eastAsia="ja-JP"/>
        </w:rPr>
        <w:t>T</w:t>
      </w:r>
      <w:r w:rsidR="00151B3A" w:rsidRPr="00151B3A">
        <w:rPr>
          <w:lang w:eastAsia="ja-JP"/>
        </w:rPr>
        <w:t xml:space="preserve">his </w:t>
      </w:r>
      <w:r w:rsidR="00877E97">
        <w:rPr>
          <w:rFonts w:hint="eastAsia"/>
          <w:lang w:eastAsia="ja-JP"/>
        </w:rPr>
        <w:t>subclause</w:t>
      </w:r>
      <w:r w:rsidR="00EB3AF4">
        <w:rPr>
          <w:lang w:eastAsia="ja-JP"/>
        </w:rPr>
        <w:t xml:space="preserve"> describes the use case </w:t>
      </w:r>
      <w:r w:rsidR="00CD2114">
        <w:rPr>
          <w:lang w:eastAsia="ja-JP"/>
        </w:rPr>
        <w:t xml:space="preserve">of </w:t>
      </w:r>
      <w:r w:rsidR="00CD2114" w:rsidRPr="00151B3A">
        <w:rPr>
          <w:lang w:eastAsia="ja-JP"/>
        </w:rPr>
        <w:t>HEMS</w:t>
      </w:r>
      <w:r w:rsidR="00151B3A" w:rsidRPr="00151B3A">
        <w:rPr>
          <w:lang w:eastAsia="ja-JP"/>
        </w:rPr>
        <w:t>.</w:t>
      </w:r>
      <w:r w:rsidR="00EE7E27" w:rsidDel="00EE7E27">
        <w:rPr>
          <w:rFonts w:hint="eastAsia"/>
          <w:lang w:eastAsia="ja-JP"/>
        </w:rPr>
        <w:t xml:space="preserve"> </w:t>
      </w:r>
    </w:p>
    <w:p w:rsidR="00D209E8" w:rsidRDefault="00053408">
      <w:pPr>
        <w:rPr>
          <w:lang w:eastAsia="ja-JP"/>
        </w:rPr>
      </w:pPr>
      <w:r>
        <w:rPr>
          <w:rFonts w:hint="eastAsia"/>
          <w:lang w:eastAsia="ja-JP"/>
        </w:rPr>
        <w:t xml:space="preserve">　</w:t>
      </w:r>
      <w:r w:rsidR="008B3C4D">
        <w:rPr>
          <w:rFonts w:hint="eastAsia"/>
          <w:lang w:eastAsia="ja-JP"/>
        </w:rPr>
        <w:t xml:space="preserve">In HEMS, Home gateway (HGW) and </w:t>
      </w:r>
      <w:r w:rsidR="00AB07A8">
        <w:rPr>
          <w:rFonts w:hint="eastAsia"/>
          <w:lang w:eastAsia="ja-JP"/>
        </w:rPr>
        <w:t>device</w:t>
      </w:r>
      <w:r w:rsidR="008B3C4D" w:rsidRPr="00A60BC6">
        <w:rPr>
          <w:lang w:eastAsia="ja-JP"/>
        </w:rPr>
        <w:t>s</w:t>
      </w:r>
      <w:r w:rsidR="008B3C4D">
        <w:rPr>
          <w:rFonts w:hint="eastAsia"/>
          <w:lang w:eastAsia="ja-JP"/>
        </w:rPr>
        <w:t xml:space="preserve"> are connected in </w:t>
      </w:r>
      <w:proofErr w:type="gramStart"/>
      <w:r w:rsidR="008B3C4D">
        <w:rPr>
          <w:rFonts w:hint="eastAsia"/>
          <w:lang w:eastAsia="ja-JP"/>
        </w:rPr>
        <w:t>home,</w:t>
      </w:r>
      <w:proofErr w:type="gramEnd"/>
      <w:r w:rsidR="008B3C4D">
        <w:rPr>
          <w:rFonts w:hint="eastAsia"/>
          <w:lang w:eastAsia="ja-JP"/>
        </w:rPr>
        <w:t xml:space="preserve"> HGW </w:t>
      </w:r>
      <w:r w:rsidR="008B3C4D" w:rsidRPr="008B3C4D">
        <w:rPr>
          <w:lang w:eastAsia="ja-JP"/>
        </w:rPr>
        <w:t>control</w:t>
      </w:r>
      <w:r w:rsidR="008B3C4D">
        <w:rPr>
          <w:rFonts w:hint="eastAsia"/>
          <w:lang w:eastAsia="ja-JP"/>
        </w:rPr>
        <w:t>s</w:t>
      </w:r>
      <w:r w:rsidR="008B3C4D" w:rsidRPr="008B3C4D">
        <w:rPr>
          <w:lang w:eastAsia="ja-JP"/>
        </w:rPr>
        <w:t xml:space="preserve"> </w:t>
      </w:r>
      <w:r w:rsidR="008B3C4D" w:rsidRPr="00A60BC6">
        <w:rPr>
          <w:lang w:eastAsia="ja-JP"/>
        </w:rPr>
        <w:t>home appliances</w:t>
      </w:r>
      <w:r w:rsidR="008B3C4D" w:rsidRPr="008B3C4D">
        <w:rPr>
          <w:lang w:eastAsia="ja-JP"/>
        </w:rPr>
        <w:t xml:space="preserve"> through the network</w:t>
      </w:r>
      <w:r w:rsidR="008B3C4D">
        <w:rPr>
          <w:rFonts w:hint="eastAsia"/>
          <w:lang w:eastAsia="ja-JP"/>
        </w:rPr>
        <w:t>.</w:t>
      </w:r>
      <w:r w:rsidR="008B3C4D" w:rsidDel="008B3C4D">
        <w:rPr>
          <w:rFonts w:hint="eastAsia"/>
          <w:lang w:eastAsia="ja-JP"/>
        </w:rPr>
        <w:t xml:space="preserve"> </w:t>
      </w:r>
      <w:r w:rsidR="00703E05" w:rsidRPr="00703E05">
        <w:rPr>
          <w:lang w:eastAsia="ja-JP"/>
        </w:rPr>
        <w:t>HGW collectively manages devices in home, control</w:t>
      </w:r>
      <w:r w:rsidR="00FC4FD7">
        <w:rPr>
          <w:rFonts w:hint="eastAsia"/>
          <w:lang w:eastAsia="ja-JP"/>
        </w:rPr>
        <w:t>s</w:t>
      </w:r>
      <w:r w:rsidR="00703E05" w:rsidRPr="00703E05">
        <w:rPr>
          <w:lang w:eastAsia="ja-JP"/>
        </w:rPr>
        <w:t xml:space="preserve"> </w:t>
      </w:r>
      <w:r w:rsidR="00703E05">
        <w:rPr>
          <w:rFonts w:hint="eastAsia"/>
          <w:lang w:eastAsia="ja-JP"/>
        </w:rPr>
        <w:t>them</w:t>
      </w:r>
      <w:r w:rsidR="00703E05" w:rsidRPr="00703E05">
        <w:rPr>
          <w:lang w:eastAsia="ja-JP"/>
        </w:rPr>
        <w:t xml:space="preserve"> and</w:t>
      </w:r>
      <w:r w:rsidR="00FC4FD7">
        <w:rPr>
          <w:rFonts w:hint="eastAsia"/>
          <w:lang w:eastAsia="ja-JP"/>
        </w:rPr>
        <w:t xml:space="preserve"> collects</w:t>
      </w:r>
      <w:r w:rsidR="00703E05" w:rsidRPr="00703E05">
        <w:rPr>
          <w:lang w:eastAsia="ja-JP"/>
        </w:rPr>
        <w:t xml:space="preserve"> usage</w:t>
      </w:r>
      <w:r w:rsidR="00FC4FD7">
        <w:rPr>
          <w:rFonts w:hint="eastAsia"/>
          <w:lang w:eastAsia="ja-JP"/>
        </w:rPr>
        <w:t xml:space="preserve"> information</w:t>
      </w:r>
      <w:r w:rsidR="00703E05">
        <w:rPr>
          <w:rFonts w:hint="eastAsia"/>
          <w:lang w:eastAsia="ja-JP"/>
        </w:rPr>
        <w:t>.</w:t>
      </w:r>
    </w:p>
    <w:p w:rsidR="001D2F32" w:rsidRDefault="00703E05">
      <w:pPr>
        <w:rPr>
          <w:lang w:eastAsia="ja-JP"/>
        </w:rPr>
      </w:pPr>
      <w:r w:rsidRPr="00703E05">
        <w:rPr>
          <w:lang w:eastAsia="ja-JP"/>
        </w:rPr>
        <w:t>For example,</w:t>
      </w:r>
      <w:r w:rsidR="00D209E8">
        <w:rPr>
          <w:rFonts w:hint="eastAsia"/>
          <w:lang w:eastAsia="ja-JP"/>
        </w:rPr>
        <w:t xml:space="preserve"> </w:t>
      </w:r>
      <w:r w:rsidR="00DB4E3A" w:rsidRPr="00703E05">
        <w:rPr>
          <w:lang w:eastAsia="ja-JP"/>
        </w:rPr>
        <w:t>user operates</w:t>
      </w:r>
      <w:r w:rsidRPr="00703E05">
        <w:rPr>
          <w:lang w:eastAsia="ja-JP"/>
        </w:rPr>
        <w:t xml:space="preserve"> HGW,</w:t>
      </w:r>
      <w:r w:rsidR="00D209E8">
        <w:rPr>
          <w:rFonts w:hint="eastAsia"/>
          <w:lang w:eastAsia="ja-JP"/>
        </w:rPr>
        <w:t xml:space="preserve"> </w:t>
      </w:r>
      <w:r w:rsidR="00DB4E3A">
        <w:rPr>
          <w:lang w:eastAsia="ja-JP"/>
        </w:rPr>
        <w:t xml:space="preserve">and </w:t>
      </w:r>
      <w:r w:rsidR="00934F22">
        <w:rPr>
          <w:rFonts w:hint="eastAsia"/>
          <w:lang w:eastAsia="ja-JP"/>
        </w:rPr>
        <w:t xml:space="preserve">HGW </w:t>
      </w:r>
      <w:r w:rsidR="00DB4E3A">
        <w:rPr>
          <w:lang w:eastAsia="ja-JP"/>
        </w:rPr>
        <w:t>execute</w:t>
      </w:r>
      <w:r w:rsidR="00934F22">
        <w:rPr>
          <w:rFonts w:hint="eastAsia"/>
          <w:lang w:eastAsia="ja-JP"/>
        </w:rPr>
        <w:t>s</w:t>
      </w:r>
      <w:r w:rsidR="00DB4E3A">
        <w:rPr>
          <w:lang w:eastAsia="ja-JP"/>
        </w:rPr>
        <w:t xml:space="preserve"> the collective </w:t>
      </w:r>
      <w:r w:rsidRPr="00703E05">
        <w:rPr>
          <w:lang w:eastAsia="ja-JP"/>
        </w:rPr>
        <w:t>lightings power off and the centralized control of the air conditioning system</w:t>
      </w:r>
      <w:r w:rsidR="00D209E8">
        <w:rPr>
          <w:rFonts w:hint="eastAsia"/>
          <w:lang w:eastAsia="ja-JP"/>
        </w:rPr>
        <w:t>.</w:t>
      </w:r>
      <w:r w:rsidR="00DB4E3A">
        <w:rPr>
          <w:rFonts w:hint="eastAsia"/>
          <w:lang w:eastAsia="ja-JP"/>
        </w:rPr>
        <w:t xml:space="preserve"> </w:t>
      </w:r>
      <w:r w:rsidR="00D209E8" w:rsidRPr="00D209E8">
        <w:rPr>
          <w:lang w:eastAsia="ja-JP"/>
        </w:rPr>
        <w:t>Moreover,</w:t>
      </w:r>
      <w:r w:rsidR="00DB4E3A">
        <w:rPr>
          <w:rFonts w:hint="eastAsia"/>
          <w:lang w:eastAsia="ja-JP"/>
        </w:rPr>
        <w:t xml:space="preserve"> </w:t>
      </w:r>
      <w:r w:rsidR="00D209E8" w:rsidRPr="00D209E8">
        <w:rPr>
          <w:lang w:eastAsia="ja-JP"/>
        </w:rPr>
        <w:t>devices send usage state of electric</w:t>
      </w:r>
      <w:r w:rsidR="00FC4FD7">
        <w:rPr>
          <w:rFonts w:hint="eastAsia"/>
          <w:lang w:eastAsia="ja-JP"/>
        </w:rPr>
        <w:t>ity</w:t>
      </w:r>
      <w:r w:rsidR="00D209E8" w:rsidRPr="00D209E8">
        <w:rPr>
          <w:lang w:eastAsia="ja-JP"/>
        </w:rPr>
        <w:t xml:space="preserve"> to HGW,</w:t>
      </w:r>
      <w:r w:rsidR="00DB4E3A">
        <w:rPr>
          <w:rFonts w:hint="eastAsia"/>
          <w:lang w:eastAsia="ja-JP"/>
        </w:rPr>
        <w:t xml:space="preserve"> </w:t>
      </w:r>
      <w:r w:rsidR="00D209E8" w:rsidRPr="00D209E8">
        <w:rPr>
          <w:lang w:eastAsia="ja-JP"/>
        </w:rPr>
        <w:t>and HGW displays the amounts of electric energy in home.</w:t>
      </w:r>
    </w:p>
    <w:p w:rsidR="005871EF" w:rsidRDefault="00EE2B0A">
      <w:pPr>
        <w:rPr>
          <w:lang w:eastAsia="ja-JP"/>
        </w:rPr>
      </w:pPr>
      <w:r>
        <w:rPr>
          <w:rFonts w:hint="eastAsia"/>
          <w:lang w:eastAsia="ja-JP"/>
        </w:rPr>
        <w:t xml:space="preserve">　</w:t>
      </w:r>
      <w:r w:rsidR="003B3542">
        <w:rPr>
          <w:rFonts w:hint="eastAsia"/>
          <w:lang w:eastAsia="ja-JP"/>
        </w:rPr>
        <w:t>Figure 1</w:t>
      </w:r>
      <w:r w:rsidR="003B3542" w:rsidRPr="003B3542">
        <w:t xml:space="preserve"> </w:t>
      </w:r>
      <w:r w:rsidR="003B3542" w:rsidRPr="003B3542">
        <w:rPr>
          <w:lang w:eastAsia="ja-JP"/>
        </w:rPr>
        <w:t>shows structure example of HEMS.</w:t>
      </w:r>
      <w:r w:rsidR="003B3542" w:rsidDel="003B3542">
        <w:rPr>
          <w:rFonts w:hint="eastAsia"/>
          <w:lang w:eastAsia="ja-JP"/>
        </w:rPr>
        <w:t xml:space="preserve"> </w:t>
      </w:r>
      <w:r w:rsidR="003B3542" w:rsidRPr="003B3542">
        <w:rPr>
          <w:lang w:eastAsia="ja-JP"/>
        </w:rPr>
        <w:t xml:space="preserve">HGW connects to </w:t>
      </w:r>
      <w:r w:rsidR="00877E97">
        <w:rPr>
          <w:rFonts w:hint="eastAsia"/>
          <w:lang w:eastAsia="ja-JP"/>
        </w:rPr>
        <w:t xml:space="preserve">devices </w:t>
      </w:r>
      <w:r w:rsidR="00EB26D9">
        <w:rPr>
          <w:rFonts w:hint="eastAsia"/>
          <w:lang w:eastAsia="ja-JP"/>
        </w:rPr>
        <w:t xml:space="preserve">such as </w:t>
      </w:r>
      <w:r w:rsidR="003B3542" w:rsidRPr="003B3542">
        <w:rPr>
          <w:lang w:eastAsia="ja-JP"/>
        </w:rPr>
        <w:t>PV,</w:t>
      </w:r>
      <w:r w:rsidR="003B3542">
        <w:rPr>
          <w:rFonts w:hint="eastAsia"/>
          <w:lang w:eastAsia="ja-JP"/>
        </w:rPr>
        <w:t xml:space="preserve"> </w:t>
      </w:r>
      <w:r w:rsidR="003B3542" w:rsidRPr="003B3542">
        <w:rPr>
          <w:lang w:eastAsia="ja-JP"/>
        </w:rPr>
        <w:t>Air conditioning system, lighting devices by home area network</w:t>
      </w:r>
      <w:r w:rsidR="003B3542">
        <w:rPr>
          <w:rFonts w:hint="eastAsia"/>
          <w:lang w:eastAsia="ja-JP"/>
        </w:rPr>
        <w:t>.</w:t>
      </w:r>
      <w:r w:rsidR="001F044A">
        <w:rPr>
          <w:rFonts w:hint="eastAsia"/>
          <w:lang w:eastAsia="ja-JP"/>
        </w:rPr>
        <w:t xml:space="preserve"> </w:t>
      </w:r>
      <w:r w:rsidR="003237F6">
        <w:rPr>
          <w:lang w:eastAsia="ja-JP"/>
        </w:rPr>
        <w:t xml:space="preserve">HGW </w:t>
      </w:r>
      <w:r w:rsidR="00542644">
        <w:rPr>
          <w:rFonts w:hint="eastAsia"/>
          <w:lang w:eastAsia="ja-JP"/>
        </w:rPr>
        <w:t xml:space="preserve">may </w:t>
      </w:r>
      <w:r w:rsidR="00542644" w:rsidRPr="004F5E48">
        <w:rPr>
          <w:lang w:eastAsia="ja-JP"/>
        </w:rPr>
        <w:t>collectively</w:t>
      </w:r>
      <w:r w:rsidR="00542644">
        <w:rPr>
          <w:lang w:eastAsia="ja-JP"/>
        </w:rPr>
        <w:t xml:space="preserve"> </w:t>
      </w:r>
      <w:r w:rsidR="003237F6">
        <w:rPr>
          <w:lang w:eastAsia="ja-JP"/>
        </w:rPr>
        <w:t>send a control message to the devices using a multicast transport</w:t>
      </w:r>
      <w:r w:rsidR="001F044A">
        <w:rPr>
          <w:rFonts w:hint="eastAsia"/>
          <w:lang w:eastAsia="ja-JP"/>
        </w:rPr>
        <w:t xml:space="preserve">, and the devices sends </w:t>
      </w:r>
      <w:r w:rsidR="001F044A">
        <w:rPr>
          <w:lang w:eastAsia="ja-JP"/>
        </w:rPr>
        <w:t>usage</w:t>
      </w:r>
      <w:r w:rsidR="001F044A">
        <w:rPr>
          <w:rFonts w:hint="eastAsia"/>
          <w:lang w:eastAsia="ja-JP"/>
        </w:rPr>
        <w:t xml:space="preserve"> information to HGW in accordance with the control message. </w:t>
      </w:r>
      <w:r w:rsidR="004969E5">
        <w:rPr>
          <w:lang w:eastAsia="ja-JP"/>
        </w:rPr>
        <w:t xml:space="preserve">In the use case </w:t>
      </w:r>
      <w:r w:rsidR="004969E5">
        <w:rPr>
          <w:rFonts w:hint="eastAsia"/>
          <w:lang w:eastAsia="ja-JP"/>
        </w:rPr>
        <w:t xml:space="preserve">of </w:t>
      </w:r>
      <w:r w:rsidR="00EB3AF4" w:rsidRPr="00EB3AF4">
        <w:rPr>
          <w:lang w:eastAsia="ja-JP"/>
        </w:rPr>
        <w:t>HEMS,</w:t>
      </w:r>
      <w:r w:rsidR="00EB3AF4">
        <w:rPr>
          <w:rFonts w:hint="eastAsia"/>
          <w:lang w:eastAsia="ja-JP"/>
        </w:rPr>
        <w:t xml:space="preserve"> </w:t>
      </w:r>
      <w:r w:rsidR="00EB3AF4" w:rsidRPr="00EB3AF4">
        <w:rPr>
          <w:lang w:eastAsia="ja-JP"/>
        </w:rPr>
        <w:t xml:space="preserve">Media independent service framework (MIS) of IEEE802.21 specifications </w:t>
      </w:r>
      <w:r w:rsidR="00EB3AF4">
        <w:rPr>
          <w:rFonts w:hint="eastAsia"/>
          <w:lang w:eastAsia="ja-JP"/>
        </w:rPr>
        <w:t xml:space="preserve">is </w:t>
      </w:r>
      <w:r w:rsidR="00EB3AF4" w:rsidRPr="00EB3AF4">
        <w:rPr>
          <w:lang w:eastAsia="ja-JP"/>
        </w:rPr>
        <w:t>applied to the Interface between the HGW and the device</w:t>
      </w:r>
      <w:r w:rsidR="00877E97">
        <w:rPr>
          <w:rFonts w:hint="eastAsia"/>
          <w:lang w:eastAsia="ja-JP"/>
        </w:rPr>
        <w:t>s</w:t>
      </w:r>
      <w:r w:rsidR="00EB3AF4">
        <w:rPr>
          <w:rFonts w:hint="eastAsia"/>
          <w:lang w:eastAsia="ja-JP"/>
        </w:rPr>
        <w:t xml:space="preserve">, </w:t>
      </w:r>
      <w:r w:rsidR="00B43B0B" w:rsidRPr="00B43B0B">
        <w:rPr>
          <w:lang w:eastAsia="ja-JP"/>
        </w:rPr>
        <w:t>HEMS performs the collective control of the devices and the acquisition of usage</w:t>
      </w:r>
      <w:r w:rsidR="00940DB1">
        <w:rPr>
          <w:rFonts w:hint="eastAsia"/>
          <w:lang w:eastAsia="ja-JP"/>
        </w:rPr>
        <w:t xml:space="preserve"> information</w:t>
      </w:r>
      <w:r w:rsidR="00B43B0B" w:rsidRPr="00B43B0B">
        <w:rPr>
          <w:lang w:eastAsia="ja-JP"/>
        </w:rPr>
        <w:t>.</w:t>
      </w:r>
      <w:r w:rsidR="007D6050">
        <w:rPr>
          <w:rFonts w:hint="eastAsia"/>
          <w:lang w:eastAsia="ja-JP"/>
        </w:rPr>
        <w:t xml:space="preserve"> </w:t>
      </w:r>
      <w:r w:rsidR="00EB3AF4">
        <w:rPr>
          <w:rFonts w:hint="eastAsia"/>
          <w:lang w:eastAsia="ja-JP"/>
        </w:rPr>
        <w:t xml:space="preserve"> </w:t>
      </w:r>
    </w:p>
    <w:p w:rsidR="00B8270C" w:rsidRDefault="00B8270C" w:rsidP="006678DC">
      <w:pPr>
        <w:jc w:val="center"/>
        <w:rPr>
          <w:lang w:eastAsia="ja-JP"/>
        </w:rPr>
      </w:pPr>
      <w:r>
        <w:rPr>
          <w:noProof/>
          <w:lang w:eastAsia="ja-JP"/>
        </w:rPr>
        <w:drawing>
          <wp:inline distT="0" distB="0" distL="0" distR="0" wp14:anchorId="0493C886" wp14:editId="34806332">
            <wp:extent cx="4737100" cy="3182620"/>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7100" cy="3182620"/>
                    </a:xfrm>
                    <a:prstGeom prst="rect">
                      <a:avLst/>
                    </a:prstGeom>
                    <a:noFill/>
                    <a:ln>
                      <a:noFill/>
                    </a:ln>
                  </pic:spPr>
                </pic:pic>
              </a:graphicData>
            </a:graphic>
          </wp:inline>
        </w:drawing>
      </w:r>
    </w:p>
    <w:p w:rsidR="00053408" w:rsidRPr="00A64432" w:rsidRDefault="00A64432" w:rsidP="00A64432">
      <w:pPr>
        <w:pStyle w:val="IEEEStdsRegularFigureCaption"/>
        <w:numPr>
          <w:ilvl w:val="0"/>
          <w:numId w:val="0"/>
        </w:numPr>
      </w:pPr>
      <w:bookmarkStart w:id="4" w:name="_Toc382297440"/>
      <w:bookmarkStart w:id="5" w:name="_Toc382509114"/>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sidRPr="001747DF">
        <w:rPr>
          <w:rFonts w:eastAsiaTheme="minorEastAsia" w:hint="eastAsia"/>
          <w:lang w:eastAsia="ko-KR"/>
        </w:rPr>
        <w:t>1</w:t>
      </w:r>
      <w:r w:rsidRPr="001747DF">
        <w:t>—</w:t>
      </w:r>
      <w:bookmarkEnd w:id="4"/>
      <w:r w:rsidR="00496243" w:rsidRPr="00496243">
        <w:t xml:space="preserve"> </w:t>
      </w:r>
      <w:r w:rsidR="00496243">
        <w:rPr>
          <w:rFonts w:eastAsiaTheme="minorEastAsia" w:hint="eastAsia"/>
        </w:rPr>
        <w:t>S</w:t>
      </w:r>
      <w:r w:rsidR="00496243" w:rsidRPr="003B3542">
        <w:t>tructure example of HEMS</w:t>
      </w:r>
      <w:bookmarkEnd w:id="5"/>
    </w:p>
    <w:p w:rsidR="006678DC" w:rsidRDefault="006678DC">
      <w:pPr>
        <w:rPr>
          <w:lang w:eastAsia="ja-JP"/>
        </w:rPr>
      </w:pPr>
    </w:p>
    <w:p w:rsidR="006678DC" w:rsidRDefault="006678DC">
      <w:pPr>
        <w:rPr>
          <w:lang w:eastAsia="ja-JP"/>
        </w:rPr>
      </w:pPr>
    </w:p>
    <w:p w:rsidR="00AF1EC9" w:rsidRPr="001747DF" w:rsidRDefault="00A3488C" w:rsidP="00A3488C">
      <w:pPr>
        <w:pStyle w:val="IEEEStdsLevel3Header"/>
        <w:numPr>
          <w:ilvl w:val="2"/>
          <w:numId w:val="3"/>
        </w:numPr>
      </w:pPr>
      <w:bookmarkStart w:id="6" w:name="_Toc402520503"/>
      <w:bookmarkStart w:id="7" w:name="_Toc422761130"/>
      <w:r w:rsidRPr="001747DF">
        <w:t>Service scenarios and call flows</w:t>
      </w:r>
      <w:bookmarkEnd w:id="6"/>
      <w:bookmarkEnd w:id="7"/>
    </w:p>
    <w:p w:rsidR="00C90294" w:rsidRDefault="004969E5">
      <w:pPr>
        <w:rPr>
          <w:lang w:eastAsia="ja-JP"/>
        </w:rPr>
      </w:pPr>
      <w:r>
        <w:rPr>
          <w:lang w:eastAsia="ja-JP"/>
        </w:rPr>
        <w:t xml:space="preserve">In the use case </w:t>
      </w:r>
      <w:r>
        <w:rPr>
          <w:rFonts w:hint="eastAsia"/>
          <w:lang w:eastAsia="ja-JP"/>
        </w:rPr>
        <w:t xml:space="preserve">of </w:t>
      </w:r>
      <w:r w:rsidR="00D915D8" w:rsidRPr="00EB3AF4">
        <w:rPr>
          <w:lang w:eastAsia="ja-JP"/>
        </w:rPr>
        <w:t>HEMS,</w:t>
      </w:r>
      <w:r w:rsidR="00D915D8">
        <w:rPr>
          <w:rFonts w:hint="eastAsia"/>
          <w:lang w:eastAsia="ja-JP"/>
        </w:rPr>
        <w:t xml:space="preserve"> </w:t>
      </w:r>
      <w:r w:rsidR="002B3B38">
        <w:rPr>
          <w:lang w:eastAsia="ja-JP"/>
        </w:rPr>
        <w:t>HGW operates as “PoS with GM”</w:t>
      </w:r>
      <w:proofErr w:type="gramStart"/>
      <w:r w:rsidR="00E663E0" w:rsidRPr="00E663E0">
        <w:rPr>
          <w:lang w:eastAsia="ja-JP"/>
        </w:rPr>
        <w:t>,</w:t>
      </w:r>
      <w:proofErr w:type="gramEnd"/>
      <w:r w:rsidR="00E663E0">
        <w:rPr>
          <w:rFonts w:hint="eastAsia"/>
          <w:lang w:eastAsia="ja-JP"/>
        </w:rPr>
        <w:t xml:space="preserve"> </w:t>
      </w:r>
      <w:r w:rsidR="00E663E0" w:rsidRPr="00E663E0">
        <w:rPr>
          <w:lang w:eastAsia="ja-JP"/>
        </w:rPr>
        <w:t xml:space="preserve">devices connect to HGW as </w:t>
      </w:r>
      <w:r w:rsidR="002B3B38">
        <w:rPr>
          <w:lang w:eastAsia="ja-JP"/>
        </w:rPr>
        <w:t>“</w:t>
      </w:r>
      <w:r w:rsidR="00E663E0" w:rsidRPr="00E663E0">
        <w:rPr>
          <w:lang w:eastAsia="ja-JP"/>
        </w:rPr>
        <w:t>PoS</w:t>
      </w:r>
      <w:r w:rsidR="002B3B38">
        <w:rPr>
          <w:lang w:eastAsia="ja-JP"/>
        </w:rPr>
        <w:t>”</w:t>
      </w:r>
      <w:r w:rsidR="00E663E0" w:rsidRPr="00E663E0">
        <w:rPr>
          <w:lang w:eastAsia="ja-JP"/>
        </w:rPr>
        <w:t>.</w:t>
      </w:r>
      <w:r w:rsidR="00DB4E3A">
        <w:rPr>
          <w:rFonts w:hint="eastAsia"/>
          <w:lang w:eastAsia="ja-JP"/>
        </w:rPr>
        <w:t xml:space="preserve"> </w:t>
      </w:r>
      <w:r w:rsidR="00E663E0" w:rsidRPr="00E663E0">
        <w:rPr>
          <w:lang w:eastAsia="ja-JP"/>
        </w:rPr>
        <w:t xml:space="preserve">HGW controls the power switch or settings of </w:t>
      </w:r>
      <w:r w:rsidR="007E2063">
        <w:rPr>
          <w:rFonts w:hint="eastAsia"/>
          <w:lang w:eastAsia="ja-JP"/>
        </w:rPr>
        <w:t>devices</w:t>
      </w:r>
      <w:r w:rsidR="00E663E0" w:rsidRPr="00E663E0">
        <w:rPr>
          <w:lang w:eastAsia="ja-JP"/>
        </w:rPr>
        <w:t>,</w:t>
      </w:r>
      <w:r w:rsidR="00E663E0">
        <w:rPr>
          <w:rFonts w:hint="eastAsia"/>
          <w:lang w:eastAsia="ja-JP"/>
        </w:rPr>
        <w:t xml:space="preserve"> </w:t>
      </w:r>
      <w:r w:rsidR="00E663E0" w:rsidRPr="00E663E0">
        <w:rPr>
          <w:lang w:eastAsia="ja-JP"/>
        </w:rPr>
        <w:t xml:space="preserve">and </w:t>
      </w:r>
      <w:r w:rsidR="00940DB1">
        <w:rPr>
          <w:rFonts w:hint="eastAsia"/>
          <w:lang w:eastAsia="ja-JP"/>
        </w:rPr>
        <w:t>collect</w:t>
      </w:r>
      <w:r w:rsidR="00E663E0" w:rsidRPr="00E663E0">
        <w:rPr>
          <w:lang w:eastAsia="ja-JP"/>
        </w:rPr>
        <w:t>s the state of them.</w:t>
      </w:r>
      <w:r w:rsidR="00E663E0">
        <w:rPr>
          <w:rFonts w:hint="eastAsia"/>
          <w:lang w:eastAsia="ja-JP"/>
        </w:rPr>
        <w:t xml:space="preserve"> </w:t>
      </w:r>
      <w:r w:rsidR="00E663E0" w:rsidRPr="00E663E0">
        <w:rPr>
          <w:lang w:eastAsia="ja-JP"/>
        </w:rPr>
        <w:t xml:space="preserve">HGW operates Multicast Group Management </w:t>
      </w:r>
      <w:r w:rsidR="00542644">
        <w:rPr>
          <w:rFonts w:hint="eastAsia"/>
          <w:lang w:eastAsia="ja-JP"/>
        </w:rPr>
        <w:t>described in IEEE 802.21m</w:t>
      </w:r>
      <w:r w:rsidR="00E663E0" w:rsidRPr="00E663E0">
        <w:rPr>
          <w:lang w:eastAsia="ja-JP"/>
        </w:rPr>
        <w:t xml:space="preserve"> as PoS with GM.</w:t>
      </w:r>
    </w:p>
    <w:p w:rsidR="00C90294" w:rsidRPr="00C90294" w:rsidRDefault="00C90294">
      <w:pPr>
        <w:rPr>
          <w:lang w:eastAsia="ja-JP"/>
        </w:rPr>
      </w:pPr>
      <w:r>
        <w:rPr>
          <w:rFonts w:hint="eastAsia"/>
          <w:lang w:eastAsia="ja-JP"/>
        </w:rPr>
        <w:t xml:space="preserve">　</w:t>
      </w:r>
      <w:r w:rsidR="004F5E48" w:rsidRPr="004F5E48">
        <w:rPr>
          <w:lang w:eastAsia="ja-JP"/>
        </w:rPr>
        <w:t xml:space="preserve">PoS with GM </w:t>
      </w:r>
      <w:proofErr w:type="gramStart"/>
      <w:r w:rsidR="004F5E48" w:rsidRPr="004F5E48">
        <w:rPr>
          <w:lang w:eastAsia="ja-JP"/>
        </w:rPr>
        <w:t>transmits</w:t>
      </w:r>
      <w:proofErr w:type="gramEnd"/>
      <w:r w:rsidR="004F5E48" w:rsidRPr="004F5E48">
        <w:rPr>
          <w:lang w:eastAsia="ja-JP"/>
        </w:rPr>
        <w:t xml:space="preserve"> control commands to PoS</w:t>
      </w:r>
      <w:r w:rsidR="004F5E48">
        <w:rPr>
          <w:rFonts w:hint="eastAsia"/>
          <w:lang w:eastAsia="ja-JP"/>
        </w:rPr>
        <w:t>e</w:t>
      </w:r>
      <w:r w:rsidR="004F5E48" w:rsidRPr="004F5E48">
        <w:rPr>
          <w:lang w:eastAsia="ja-JP"/>
        </w:rPr>
        <w:t>s as devices, and controls them. If the PoS with GM collectively controls PoS</w:t>
      </w:r>
      <w:r w:rsidR="004F5E48">
        <w:rPr>
          <w:rFonts w:hint="eastAsia"/>
          <w:lang w:eastAsia="ja-JP"/>
        </w:rPr>
        <w:t>e</w:t>
      </w:r>
      <w:r w:rsidR="004F5E48" w:rsidRPr="004F5E48">
        <w:rPr>
          <w:lang w:eastAsia="ja-JP"/>
        </w:rPr>
        <w:t xml:space="preserve">s, it sends the control command by </w:t>
      </w:r>
      <w:r w:rsidR="00542644">
        <w:rPr>
          <w:rFonts w:hint="eastAsia"/>
          <w:lang w:eastAsia="ja-JP"/>
        </w:rPr>
        <w:t xml:space="preserve">a </w:t>
      </w:r>
      <w:r w:rsidR="004F5E48" w:rsidRPr="004F5E48">
        <w:rPr>
          <w:lang w:eastAsia="ja-JP"/>
        </w:rPr>
        <w:t>multicast</w:t>
      </w:r>
      <w:r w:rsidR="00542644">
        <w:rPr>
          <w:rFonts w:hint="eastAsia"/>
          <w:lang w:eastAsia="ja-JP"/>
        </w:rPr>
        <w:t xml:space="preserve"> transport</w:t>
      </w:r>
      <w:r w:rsidR="004F5E48" w:rsidRPr="004F5E48">
        <w:rPr>
          <w:lang w:eastAsia="ja-JP"/>
        </w:rPr>
        <w:t>.</w:t>
      </w:r>
      <w:r>
        <w:rPr>
          <w:rFonts w:hint="eastAsia"/>
          <w:lang w:eastAsia="ja-JP"/>
        </w:rPr>
        <w:t xml:space="preserve">　</w:t>
      </w:r>
      <w:r w:rsidR="00D00D6B">
        <w:rPr>
          <w:lang w:eastAsia="ja-JP"/>
        </w:rPr>
        <w:t xml:space="preserve">PoS </w:t>
      </w:r>
      <w:proofErr w:type="gramStart"/>
      <w:r w:rsidR="00D00D6B">
        <w:rPr>
          <w:lang w:eastAsia="ja-JP"/>
        </w:rPr>
        <w:t>sends</w:t>
      </w:r>
      <w:proofErr w:type="gramEnd"/>
      <w:r w:rsidR="00D00D6B">
        <w:rPr>
          <w:lang w:eastAsia="ja-JP"/>
        </w:rPr>
        <w:t xml:space="preserve"> </w:t>
      </w:r>
      <w:r w:rsidR="007E2063" w:rsidRPr="00703E05">
        <w:rPr>
          <w:lang w:eastAsia="ja-JP"/>
        </w:rPr>
        <w:t>usage</w:t>
      </w:r>
      <w:r w:rsidR="007E2063">
        <w:rPr>
          <w:rFonts w:hint="eastAsia"/>
          <w:lang w:eastAsia="ja-JP"/>
        </w:rPr>
        <w:t xml:space="preserve"> information</w:t>
      </w:r>
      <w:r w:rsidR="00CD2114">
        <w:rPr>
          <w:lang w:eastAsia="ja-JP"/>
        </w:rPr>
        <w:t xml:space="preserve"> regularly or non-regularly to the PoS with GM</w:t>
      </w:r>
      <w:r w:rsidR="004F5E48" w:rsidRPr="004F5E48">
        <w:rPr>
          <w:lang w:eastAsia="ja-JP"/>
        </w:rPr>
        <w:t xml:space="preserve">. </w:t>
      </w:r>
      <w:r w:rsidR="00D00D6B" w:rsidRPr="00D00D6B">
        <w:rPr>
          <w:lang w:eastAsia="ja-JP"/>
        </w:rPr>
        <w:t xml:space="preserve">And, PoS, when receiving the acquisition command of </w:t>
      </w:r>
      <w:r w:rsidR="007E2063">
        <w:rPr>
          <w:rFonts w:hint="eastAsia"/>
          <w:lang w:eastAsia="ja-JP"/>
        </w:rPr>
        <w:t>the</w:t>
      </w:r>
      <w:r w:rsidR="007E2063" w:rsidRPr="00703E05">
        <w:rPr>
          <w:lang w:eastAsia="ja-JP"/>
        </w:rPr>
        <w:t xml:space="preserve"> usage</w:t>
      </w:r>
      <w:r w:rsidR="007E2063">
        <w:rPr>
          <w:rFonts w:hint="eastAsia"/>
          <w:lang w:eastAsia="ja-JP"/>
        </w:rPr>
        <w:t xml:space="preserve"> information</w:t>
      </w:r>
      <w:r w:rsidR="00D00D6B" w:rsidRPr="00D00D6B">
        <w:rPr>
          <w:lang w:eastAsia="ja-JP"/>
        </w:rPr>
        <w:t xml:space="preserve"> from the PoS with GM, </w:t>
      </w:r>
      <w:proofErr w:type="gramStart"/>
      <w:r w:rsidR="00D00D6B" w:rsidRPr="00D00D6B">
        <w:rPr>
          <w:lang w:eastAsia="ja-JP"/>
        </w:rPr>
        <w:t>sends</w:t>
      </w:r>
      <w:proofErr w:type="gramEnd"/>
      <w:r w:rsidR="00D00D6B" w:rsidRPr="00D00D6B">
        <w:rPr>
          <w:lang w:eastAsia="ja-JP"/>
        </w:rPr>
        <w:t xml:space="preserve"> the usage state of the device</w:t>
      </w:r>
      <w:r w:rsidR="00542644">
        <w:rPr>
          <w:rFonts w:hint="eastAsia"/>
          <w:lang w:eastAsia="ja-JP"/>
        </w:rPr>
        <w:t xml:space="preserve"> to the PoS with GM</w:t>
      </w:r>
      <w:r w:rsidR="00D00D6B">
        <w:rPr>
          <w:rFonts w:hint="eastAsia"/>
          <w:lang w:eastAsia="ja-JP"/>
        </w:rPr>
        <w:t>.</w:t>
      </w:r>
    </w:p>
    <w:p w:rsidR="005871EF" w:rsidRDefault="005871EF">
      <w:pPr>
        <w:rPr>
          <w:lang w:eastAsia="ja-JP"/>
        </w:rPr>
      </w:pPr>
    </w:p>
    <w:p w:rsidR="003A7917" w:rsidRPr="00640F91" w:rsidRDefault="00EC0771" w:rsidP="000A0B35">
      <w:pPr>
        <w:jc w:val="center"/>
        <w:rPr>
          <w:lang w:eastAsia="ja-JP"/>
        </w:rPr>
      </w:pPr>
      <w:r>
        <w:rPr>
          <w:noProof/>
          <w:lang w:eastAsia="ja-JP"/>
        </w:rPr>
        <w:drawing>
          <wp:inline distT="0" distB="0" distL="0" distR="0" wp14:anchorId="21233B86" wp14:editId="5FAF52F4">
            <wp:extent cx="5162550" cy="368520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4663" cy="3686710"/>
                    </a:xfrm>
                    <a:prstGeom prst="rect">
                      <a:avLst/>
                    </a:prstGeom>
                    <a:noFill/>
                    <a:ln>
                      <a:noFill/>
                    </a:ln>
                  </pic:spPr>
                </pic:pic>
              </a:graphicData>
            </a:graphic>
          </wp:inline>
        </w:drawing>
      </w:r>
    </w:p>
    <w:p w:rsidR="003A7917" w:rsidRPr="00A64432" w:rsidRDefault="003A7917" w:rsidP="003A7917">
      <w:pPr>
        <w:pStyle w:val="IEEEStdsRegularFigureCaption"/>
        <w:numPr>
          <w:ilvl w:val="0"/>
          <w:numId w:val="0"/>
        </w:num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Pr>
          <w:rFonts w:eastAsiaTheme="minorEastAsia" w:hint="eastAsia"/>
        </w:rPr>
        <w:t>2</w:t>
      </w:r>
      <w:r w:rsidRPr="001747DF">
        <w:t>—</w:t>
      </w:r>
      <w:r w:rsidR="00CD2114">
        <w:rPr>
          <w:rFonts w:eastAsiaTheme="minorEastAsia" w:hint="eastAsia"/>
        </w:rPr>
        <w:t xml:space="preserve">System architecture in </w:t>
      </w:r>
      <w:r>
        <w:rPr>
          <w:rFonts w:eastAsiaTheme="minorEastAsia" w:hint="eastAsia"/>
        </w:rPr>
        <w:t>802.21</w:t>
      </w:r>
    </w:p>
    <w:p w:rsidR="003A7917" w:rsidRDefault="003A7917">
      <w:pPr>
        <w:rPr>
          <w:lang w:eastAsia="ja-JP"/>
        </w:rPr>
      </w:pPr>
    </w:p>
    <w:p w:rsidR="008B75B0" w:rsidRPr="005871EF" w:rsidRDefault="008B75B0">
      <w:pPr>
        <w:rPr>
          <w:lang w:eastAsia="ja-JP"/>
        </w:rPr>
      </w:pPr>
    </w:p>
    <w:p w:rsidR="00A3488C" w:rsidRDefault="00781735">
      <w:pPr>
        <w:rPr>
          <w:lang w:eastAsia="ja-JP"/>
        </w:rPr>
      </w:pPr>
      <w:r w:rsidRPr="00781735">
        <w:rPr>
          <w:lang w:eastAsia="ja-JP"/>
        </w:rPr>
        <w:t>In the use case of HEMS,</w:t>
      </w:r>
      <w:r>
        <w:rPr>
          <w:rFonts w:hint="eastAsia"/>
          <w:lang w:eastAsia="ja-JP"/>
        </w:rPr>
        <w:t xml:space="preserve"> </w:t>
      </w:r>
      <w:r>
        <w:rPr>
          <w:lang w:eastAsia="ja-JP"/>
        </w:rPr>
        <w:t>MIH_SAP</w:t>
      </w:r>
      <w:r w:rsidR="00542644">
        <w:rPr>
          <w:rFonts w:hint="eastAsia"/>
          <w:lang w:eastAsia="ja-JP"/>
        </w:rPr>
        <w:t>s</w:t>
      </w:r>
      <w:r>
        <w:rPr>
          <w:lang w:eastAsia="ja-JP"/>
        </w:rPr>
        <w:t xml:space="preserve"> classified in the </w:t>
      </w:r>
      <w:r>
        <w:rPr>
          <w:rFonts w:hint="eastAsia"/>
          <w:lang w:eastAsia="ja-JP"/>
        </w:rPr>
        <w:t>S</w:t>
      </w:r>
      <w:r>
        <w:rPr>
          <w:lang w:eastAsia="ja-JP"/>
        </w:rPr>
        <w:t xml:space="preserve">ervice </w:t>
      </w:r>
      <w:r>
        <w:rPr>
          <w:rFonts w:hint="eastAsia"/>
          <w:lang w:eastAsia="ja-JP"/>
        </w:rPr>
        <w:t>M</w:t>
      </w:r>
      <w:r w:rsidRPr="00781735">
        <w:rPr>
          <w:lang w:eastAsia="ja-JP"/>
        </w:rPr>
        <w:t>anagement</w:t>
      </w:r>
      <w:r w:rsidR="00542644">
        <w:rPr>
          <w:rFonts w:hint="eastAsia"/>
          <w:lang w:eastAsia="ja-JP"/>
        </w:rPr>
        <w:t xml:space="preserve"> are used</w:t>
      </w:r>
      <w:r>
        <w:rPr>
          <w:rFonts w:hint="eastAsia"/>
          <w:lang w:eastAsia="ja-JP"/>
        </w:rPr>
        <w:t>.</w:t>
      </w:r>
      <w:r w:rsidRPr="00781735">
        <w:rPr>
          <w:rFonts w:hint="eastAsia"/>
          <w:lang w:eastAsia="ja-JP"/>
        </w:rPr>
        <w:t xml:space="preserve"> </w:t>
      </w:r>
      <w:r>
        <w:rPr>
          <w:rFonts w:hint="eastAsia"/>
          <w:lang w:eastAsia="ja-JP"/>
        </w:rPr>
        <w:t>MIH_LINK_SAP</w:t>
      </w:r>
      <w:r w:rsidR="00542644">
        <w:rPr>
          <w:rFonts w:hint="eastAsia"/>
          <w:lang w:eastAsia="ja-JP"/>
        </w:rPr>
        <w:t>s</w:t>
      </w:r>
      <w:r>
        <w:rPr>
          <w:rFonts w:hint="eastAsia"/>
          <w:lang w:eastAsia="ja-JP"/>
        </w:rPr>
        <w:t xml:space="preserve"> used in Link layer</w:t>
      </w:r>
      <w:r w:rsidR="00542644">
        <w:rPr>
          <w:rFonts w:hint="eastAsia"/>
          <w:lang w:eastAsia="ja-JP"/>
        </w:rPr>
        <w:t xml:space="preserve"> are not required</w:t>
      </w:r>
      <w:r>
        <w:rPr>
          <w:rFonts w:hint="eastAsia"/>
          <w:lang w:eastAsia="ja-JP"/>
        </w:rPr>
        <w:t xml:space="preserve">, </w:t>
      </w:r>
      <w:r w:rsidR="00536B69" w:rsidRPr="00536B69">
        <w:rPr>
          <w:lang w:eastAsia="ja-JP"/>
        </w:rPr>
        <w:t>since the control command t</w:t>
      </w:r>
      <w:r w:rsidR="00AB07A8">
        <w:rPr>
          <w:lang w:eastAsia="ja-JP"/>
        </w:rPr>
        <w:t>ransmission and the</w:t>
      </w:r>
      <w:r w:rsidR="00536B69" w:rsidRPr="00536B69">
        <w:rPr>
          <w:lang w:eastAsia="ja-JP"/>
        </w:rPr>
        <w:t xml:space="preserve"> </w:t>
      </w:r>
      <w:r w:rsidR="00AB07A8" w:rsidRPr="00703E05">
        <w:rPr>
          <w:lang w:eastAsia="ja-JP"/>
        </w:rPr>
        <w:t>usage</w:t>
      </w:r>
      <w:r w:rsidR="00AB07A8">
        <w:rPr>
          <w:rFonts w:hint="eastAsia"/>
          <w:lang w:eastAsia="ja-JP"/>
        </w:rPr>
        <w:t xml:space="preserve"> information</w:t>
      </w:r>
      <w:r w:rsidR="00AB07A8" w:rsidRPr="00536B69">
        <w:rPr>
          <w:lang w:eastAsia="ja-JP"/>
        </w:rPr>
        <w:t xml:space="preserve"> </w:t>
      </w:r>
      <w:r w:rsidR="00536B69" w:rsidRPr="00536B69">
        <w:rPr>
          <w:lang w:eastAsia="ja-JP"/>
        </w:rPr>
        <w:t xml:space="preserve">acquisition in HEMS </w:t>
      </w:r>
      <w:r w:rsidR="00542644">
        <w:rPr>
          <w:rFonts w:hint="eastAsia"/>
          <w:lang w:eastAsia="ja-JP"/>
        </w:rPr>
        <w:t>are</w:t>
      </w:r>
      <w:r w:rsidR="00536B69" w:rsidRPr="00536B69">
        <w:rPr>
          <w:lang w:eastAsia="ja-JP"/>
        </w:rPr>
        <w:t xml:space="preserve"> independent of the media.</w:t>
      </w:r>
      <w:r w:rsidR="00536B69" w:rsidDel="00536B69">
        <w:rPr>
          <w:rFonts w:hint="eastAsia"/>
          <w:lang w:eastAsia="ja-JP"/>
        </w:rPr>
        <w:t xml:space="preserve"> </w:t>
      </w:r>
    </w:p>
    <w:p w:rsidR="00A3488C" w:rsidRDefault="00A3488C">
      <w:pPr>
        <w:rPr>
          <w:lang w:eastAsia="ja-JP"/>
        </w:rPr>
      </w:pPr>
    </w:p>
    <w:p w:rsidR="008D1CAD" w:rsidRDefault="008D1CAD">
      <w:pPr>
        <w:rPr>
          <w:lang w:eastAsia="ja-JP"/>
        </w:rPr>
      </w:pPr>
    </w:p>
    <w:p w:rsidR="005871EF" w:rsidRDefault="00536B69">
      <w:pPr>
        <w:rPr>
          <w:lang w:eastAsia="ja-JP"/>
        </w:rPr>
      </w:pPr>
      <w:r w:rsidRPr="00536B69">
        <w:rPr>
          <w:lang w:eastAsia="ja-JP"/>
        </w:rPr>
        <w:t>In the use case of HEMS</w:t>
      </w:r>
      <w:r w:rsidR="00CD2114" w:rsidRPr="00536B69">
        <w:rPr>
          <w:lang w:eastAsia="ja-JP"/>
        </w:rPr>
        <w:t>, PoS</w:t>
      </w:r>
      <w:r w:rsidRPr="00536B69">
        <w:rPr>
          <w:lang w:eastAsia="ja-JP"/>
        </w:rPr>
        <w:t xml:space="preserve"> with GM sends control commands to PoS.</w:t>
      </w:r>
      <w:r w:rsidR="00CD2114">
        <w:rPr>
          <w:rFonts w:hint="eastAsia"/>
          <w:lang w:eastAsia="ja-JP"/>
        </w:rPr>
        <w:t xml:space="preserve"> </w:t>
      </w:r>
      <w:r w:rsidRPr="00536B69">
        <w:rPr>
          <w:lang w:eastAsia="ja-JP"/>
        </w:rPr>
        <w:t>Cipher communicati</w:t>
      </w:r>
      <w:r>
        <w:rPr>
          <w:lang w:eastAsia="ja-JP"/>
        </w:rPr>
        <w:t>on of control commands uses MIH</w:t>
      </w:r>
      <w:r w:rsidR="00CD2114">
        <w:rPr>
          <w:rFonts w:hint="eastAsia"/>
          <w:lang w:eastAsia="ja-JP"/>
        </w:rPr>
        <w:t>_</w:t>
      </w:r>
      <w:r w:rsidR="00CD2114">
        <w:rPr>
          <w:lang w:eastAsia="ja-JP"/>
        </w:rPr>
        <w:t>Configuration</w:t>
      </w:r>
      <w:r w:rsidR="00CD2114">
        <w:rPr>
          <w:rFonts w:hint="eastAsia"/>
          <w:lang w:eastAsia="ja-JP"/>
        </w:rPr>
        <w:t>_</w:t>
      </w:r>
      <w:r w:rsidRPr="00536B69">
        <w:rPr>
          <w:lang w:eastAsia="ja-JP"/>
        </w:rPr>
        <w:t>Update.</w:t>
      </w:r>
      <w:r w:rsidR="00CD2114" w:rsidDel="00CD2114">
        <w:rPr>
          <w:rFonts w:hint="eastAsia"/>
          <w:lang w:eastAsia="ja-JP"/>
        </w:rPr>
        <w:t xml:space="preserve"> </w:t>
      </w:r>
      <w:r w:rsidR="00CD2114" w:rsidRPr="00CD2114">
        <w:rPr>
          <w:lang w:eastAsia="ja-JP"/>
        </w:rPr>
        <w:t xml:space="preserve">Multicast cipher communication from PoS with GM to each </w:t>
      </w:r>
      <w:proofErr w:type="gramStart"/>
      <w:r w:rsidR="00CD2114" w:rsidRPr="00CD2114">
        <w:rPr>
          <w:lang w:eastAsia="ja-JP"/>
        </w:rPr>
        <w:t>PoS</w:t>
      </w:r>
      <w:proofErr w:type="gramEnd"/>
      <w:r w:rsidR="00CD2114" w:rsidRPr="00CD2114">
        <w:rPr>
          <w:lang w:eastAsia="ja-JP"/>
        </w:rPr>
        <w:t xml:space="preserve"> uses the MIH protocol protection.</w:t>
      </w:r>
      <w:r w:rsidR="00CD2114" w:rsidDel="00CD2114">
        <w:rPr>
          <w:rFonts w:hint="eastAsia"/>
          <w:lang w:eastAsia="ja-JP"/>
        </w:rPr>
        <w:t xml:space="preserve"> </w:t>
      </w:r>
    </w:p>
    <w:p w:rsidR="005871EF" w:rsidRPr="002A074F" w:rsidRDefault="005871EF">
      <w:pPr>
        <w:rPr>
          <w:lang w:eastAsia="ja-JP"/>
        </w:rPr>
      </w:pPr>
    </w:p>
    <w:p w:rsidR="00B81075" w:rsidRPr="006B32E4" w:rsidRDefault="00560A08" w:rsidP="00610B0A">
      <w:pPr>
        <w:jc w:val="center"/>
        <w:rPr>
          <w:lang w:eastAsia="ja-JP"/>
        </w:rPr>
      </w:pPr>
      <w:r>
        <w:rPr>
          <w:noProof/>
          <w:lang w:eastAsia="ja-JP"/>
        </w:rPr>
        <w:drawing>
          <wp:inline distT="0" distB="0" distL="0" distR="0" wp14:anchorId="4A069EC6" wp14:editId="7B05E698">
            <wp:extent cx="5436000" cy="1999557"/>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36000" cy="1999557"/>
                    </a:xfrm>
                    <a:prstGeom prst="rect">
                      <a:avLst/>
                    </a:prstGeom>
                    <a:noFill/>
                    <a:ln>
                      <a:noFill/>
                    </a:ln>
                  </pic:spPr>
                </pic:pic>
              </a:graphicData>
            </a:graphic>
          </wp:inline>
        </w:drawing>
      </w:r>
    </w:p>
    <w:p w:rsidR="00B81075" w:rsidRPr="00A64432" w:rsidRDefault="00B81075" w:rsidP="00B81075">
      <w:pPr>
        <w:pStyle w:val="IEEEStdsRegularFigureCaption"/>
        <w:numPr>
          <w:ilvl w:val="0"/>
          <w:numId w:val="0"/>
        </w:num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sidR="006B32E4">
        <w:rPr>
          <w:rFonts w:eastAsiaTheme="minorEastAsia" w:hint="eastAsia"/>
        </w:rPr>
        <w:t>3</w:t>
      </w:r>
      <w:r w:rsidRPr="001747DF">
        <w:t>—</w:t>
      </w:r>
      <w:r w:rsidR="00CD2114">
        <w:rPr>
          <w:rFonts w:eastAsiaTheme="minorEastAsia" w:hint="eastAsia"/>
        </w:rPr>
        <w:t>Transmission of the control command</w:t>
      </w:r>
    </w:p>
    <w:p w:rsidR="00053408" w:rsidRDefault="00053408">
      <w:pPr>
        <w:rPr>
          <w:lang w:eastAsia="ja-JP"/>
        </w:rPr>
      </w:pPr>
    </w:p>
    <w:p w:rsidR="00161605" w:rsidRDefault="00CD2114" w:rsidP="00CD2114">
      <w:pPr>
        <w:pStyle w:val="ab"/>
        <w:numPr>
          <w:ilvl w:val="0"/>
          <w:numId w:val="9"/>
        </w:numPr>
        <w:ind w:leftChars="0"/>
        <w:rPr>
          <w:lang w:eastAsia="ja-JP"/>
        </w:rPr>
      </w:pPr>
      <w:r w:rsidRPr="00CD2114">
        <w:rPr>
          <w:lang w:eastAsia="ja-JP"/>
        </w:rPr>
        <w:t>The MIH User of PoS with GM generates the HEMS control commands for the PoS, and send</w:t>
      </w:r>
      <w:r w:rsidR="005C4D14">
        <w:rPr>
          <w:rFonts w:hint="eastAsia"/>
          <w:lang w:eastAsia="ja-JP"/>
        </w:rPr>
        <w:t>s</w:t>
      </w:r>
      <w:r w:rsidRPr="00CD2114">
        <w:rPr>
          <w:lang w:eastAsia="ja-JP"/>
        </w:rPr>
        <w:t xml:space="preserve"> it </w:t>
      </w:r>
      <w:r w:rsidR="00542644">
        <w:rPr>
          <w:rFonts w:hint="eastAsia"/>
          <w:lang w:eastAsia="ja-JP"/>
        </w:rPr>
        <w:t xml:space="preserve">to the local MIHF </w:t>
      </w:r>
      <w:r w:rsidRPr="00CD2114">
        <w:rPr>
          <w:lang w:eastAsia="ja-JP"/>
        </w:rPr>
        <w:t>using the MIH_Configuration_Update.indication primitive.</w:t>
      </w:r>
    </w:p>
    <w:p w:rsidR="00161605" w:rsidRDefault="00CD2114" w:rsidP="00CD2114">
      <w:pPr>
        <w:pStyle w:val="ab"/>
        <w:numPr>
          <w:ilvl w:val="0"/>
          <w:numId w:val="9"/>
        </w:numPr>
        <w:ind w:leftChars="0"/>
        <w:rPr>
          <w:lang w:eastAsia="ja-JP"/>
        </w:rPr>
      </w:pPr>
      <w:r w:rsidRPr="00CD2114">
        <w:rPr>
          <w:lang w:eastAsia="ja-JP"/>
        </w:rPr>
        <w:t>MIH</w:t>
      </w:r>
      <w:r w:rsidR="005C4D14">
        <w:rPr>
          <w:lang w:eastAsia="ja-JP"/>
        </w:rPr>
        <w:t xml:space="preserve">F of PoS with GM </w:t>
      </w:r>
      <w:r w:rsidR="005C4D14">
        <w:rPr>
          <w:rFonts w:hint="eastAsia"/>
          <w:lang w:eastAsia="ja-JP"/>
        </w:rPr>
        <w:t>send</w:t>
      </w:r>
      <w:r w:rsidRPr="00CD2114">
        <w:rPr>
          <w:lang w:eastAsia="ja-JP"/>
        </w:rPr>
        <w:t xml:space="preserve">s the HEMS control commands for the PoS using the MIH_Configuration_Update </w:t>
      </w:r>
      <w:r w:rsidR="00542644">
        <w:rPr>
          <w:rFonts w:hint="eastAsia"/>
          <w:lang w:eastAsia="ja-JP"/>
        </w:rPr>
        <w:t>i</w:t>
      </w:r>
      <w:r w:rsidRPr="00CD2114">
        <w:rPr>
          <w:lang w:eastAsia="ja-JP"/>
        </w:rPr>
        <w:t xml:space="preserve">ndication message. </w:t>
      </w:r>
    </w:p>
    <w:p w:rsidR="00B45023" w:rsidRDefault="005C4D14" w:rsidP="005C4D14">
      <w:pPr>
        <w:pStyle w:val="ab"/>
        <w:numPr>
          <w:ilvl w:val="0"/>
          <w:numId w:val="9"/>
        </w:numPr>
        <w:ind w:leftChars="0"/>
        <w:rPr>
          <w:lang w:eastAsia="ja-JP"/>
        </w:rPr>
      </w:pPr>
      <w:r w:rsidRPr="005C4D14">
        <w:rPr>
          <w:lang w:eastAsia="ja-JP"/>
        </w:rPr>
        <w:t>MIHF of PoS receives the</w:t>
      </w:r>
      <w:r w:rsidR="00542644">
        <w:rPr>
          <w:rFonts w:hint="eastAsia"/>
          <w:lang w:eastAsia="ja-JP"/>
        </w:rPr>
        <w:t>MIH Configuration Update indication message</w:t>
      </w:r>
      <w:r w:rsidRPr="005C4D14">
        <w:rPr>
          <w:lang w:eastAsia="ja-JP"/>
        </w:rPr>
        <w:t>, and sends it to the MIH User using the MIH_Configuration_Update.</w:t>
      </w:r>
      <w:r w:rsidR="00542644">
        <w:rPr>
          <w:rFonts w:hint="eastAsia"/>
          <w:lang w:eastAsia="ja-JP"/>
        </w:rPr>
        <w:t>i</w:t>
      </w:r>
      <w:r w:rsidRPr="005C4D14">
        <w:rPr>
          <w:lang w:eastAsia="ja-JP"/>
        </w:rPr>
        <w:t>ndication primitive.</w:t>
      </w:r>
      <w:r w:rsidDel="005C4D14">
        <w:rPr>
          <w:rFonts w:hint="eastAsia"/>
          <w:lang w:eastAsia="ja-JP"/>
        </w:rPr>
        <w:t xml:space="preserve"> </w:t>
      </w:r>
    </w:p>
    <w:p w:rsidR="00B45023" w:rsidRDefault="004B50C2" w:rsidP="004B50C2">
      <w:pPr>
        <w:pStyle w:val="ab"/>
        <w:numPr>
          <w:ilvl w:val="0"/>
          <w:numId w:val="9"/>
        </w:numPr>
        <w:ind w:leftChars="0"/>
        <w:rPr>
          <w:lang w:eastAsia="ja-JP"/>
        </w:rPr>
      </w:pPr>
      <w:r w:rsidRPr="004B50C2">
        <w:rPr>
          <w:lang w:eastAsia="ja-JP"/>
        </w:rPr>
        <w:t>MIH User of PoS receives the MIH_Configuration_Update.indication primitive, and runs the control command.</w:t>
      </w:r>
      <w:r w:rsidDel="004B50C2">
        <w:rPr>
          <w:rFonts w:hint="eastAsia"/>
          <w:lang w:eastAsia="ja-JP"/>
        </w:rPr>
        <w:t xml:space="preserve"> </w:t>
      </w:r>
    </w:p>
    <w:p w:rsidR="00161605" w:rsidRDefault="00161605" w:rsidP="00877B15">
      <w:pPr>
        <w:pStyle w:val="ab"/>
        <w:ind w:leftChars="0" w:left="420"/>
        <w:rPr>
          <w:lang w:eastAsia="ja-JP"/>
        </w:rPr>
      </w:pPr>
    </w:p>
    <w:p w:rsidR="007C41BE" w:rsidRDefault="007C41BE">
      <w:pPr>
        <w:rPr>
          <w:lang w:eastAsia="ja-JP"/>
        </w:rPr>
      </w:pPr>
    </w:p>
    <w:p w:rsidR="00573A4D" w:rsidRDefault="00560A08" w:rsidP="00610B0A">
      <w:pPr>
        <w:jc w:val="center"/>
        <w:rPr>
          <w:lang w:eastAsia="ja-JP"/>
        </w:rPr>
      </w:pPr>
      <w:r>
        <w:rPr>
          <w:noProof/>
          <w:lang w:eastAsia="ja-JP"/>
        </w:rPr>
        <w:drawing>
          <wp:inline distT="0" distB="0" distL="0" distR="0" wp14:anchorId="5BB4E3BC" wp14:editId="45918155">
            <wp:extent cx="5472000" cy="2012799"/>
            <wp:effectExtent l="0" t="0" r="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72000" cy="2012799"/>
                    </a:xfrm>
                    <a:prstGeom prst="rect">
                      <a:avLst/>
                    </a:prstGeom>
                    <a:noFill/>
                    <a:ln>
                      <a:noFill/>
                    </a:ln>
                  </pic:spPr>
                </pic:pic>
              </a:graphicData>
            </a:graphic>
          </wp:inline>
        </w:drawing>
      </w:r>
    </w:p>
    <w:p w:rsidR="000E3DF7" w:rsidRPr="00A64432" w:rsidRDefault="000E3DF7" w:rsidP="000E3DF7">
      <w:pPr>
        <w:pStyle w:val="IEEEStdsRegularFigureCaption"/>
        <w:numPr>
          <w:ilvl w:val="0"/>
          <w:numId w:val="0"/>
        </w:num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Pr>
          <w:rFonts w:eastAsiaTheme="minorEastAsia" w:hint="eastAsia"/>
        </w:rPr>
        <w:t>4</w:t>
      </w:r>
      <w:r w:rsidRPr="001747DF">
        <w:t>—</w:t>
      </w:r>
      <w:r w:rsidR="00CD2114">
        <w:rPr>
          <w:rFonts w:eastAsiaTheme="minorEastAsia" w:hint="eastAsia"/>
        </w:rPr>
        <w:t>Transmission of the usage state</w:t>
      </w:r>
    </w:p>
    <w:p w:rsidR="000E3DF7" w:rsidRDefault="000E3DF7">
      <w:pPr>
        <w:rPr>
          <w:lang w:eastAsia="ja-JP"/>
        </w:rPr>
      </w:pPr>
    </w:p>
    <w:p w:rsidR="000E3DF7" w:rsidRDefault="004B50C2" w:rsidP="000E3DF7">
      <w:pPr>
        <w:pStyle w:val="ab"/>
        <w:numPr>
          <w:ilvl w:val="0"/>
          <w:numId w:val="10"/>
        </w:numPr>
        <w:ind w:leftChars="0"/>
        <w:rPr>
          <w:lang w:eastAsia="ja-JP"/>
        </w:rPr>
      </w:pPr>
      <w:r w:rsidRPr="00CD2114">
        <w:rPr>
          <w:lang w:eastAsia="ja-JP"/>
        </w:rPr>
        <w:t xml:space="preserve">The MIH User of PoS generates </w:t>
      </w:r>
      <w:r w:rsidR="00B64FC3">
        <w:rPr>
          <w:rFonts w:hint="eastAsia"/>
          <w:lang w:eastAsia="ja-JP"/>
        </w:rPr>
        <w:t xml:space="preserve">the </w:t>
      </w:r>
      <w:r w:rsidR="007E2063" w:rsidRPr="00703E05">
        <w:rPr>
          <w:lang w:eastAsia="ja-JP"/>
        </w:rPr>
        <w:t>usage</w:t>
      </w:r>
      <w:r w:rsidR="007E2063">
        <w:rPr>
          <w:rFonts w:hint="eastAsia"/>
          <w:lang w:eastAsia="ja-JP"/>
        </w:rPr>
        <w:t xml:space="preserve"> information</w:t>
      </w:r>
      <w:r w:rsidRPr="00CD2114">
        <w:rPr>
          <w:lang w:eastAsia="ja-JP"/>
        </w:rPr>
        <w:t>, and send</w:t>
      </w:r>
      <w:r>
        <w:rPr>
          <w:rFonts w:hint="eastAsia"/>
          <w:lang w:eastAsia="ja-JP"/>
        </w:rPr>
        <w:t>s</w:t>
      </w:r>
      <w:r w:rsidRPr="00CD2114">
        <w:rPr>
          <w:lang w:eastAsia="ja-JP"/>
        </w:rPr>
        <w:t xml:space="preserve"> it</w:t>
      </w:r>
      <w:r>
        <w:rPr>
          <w:rFonts w:hint="eastAsia"/>
          <w:lang w:eastAsia="ja-JP"/>
        </w:rPr>
        <w:t xml:space="preserve"> </w:t>
      </w:r>
      <w:r w:rsidR="001F1322">
        <w:rPr>
          <w:rFonts w:hint="eastAsia"/>
          <w:lang w:eastAsia="ja-JP"/>
        </w:rPr>
        <w:t xml:space="preserve">to the local MIHF </w:t>
      </w:r>
      <w:r w:rsidRPr="00CD2114">
        <w:rPr>
          <w:lang w:eastAsia="ja-JP"/>
        </w:rPr>
        <w:t>using the MIH_Configuration_Update.indication primitive.</w:t>
      </w:r>
    </w:p>
    <w:p w:rsidR="000E3DF7" w:rsidRDefault="00F05E94" w:rsidP="00F05E94">
      <w:pPr>
        <w:pStyle w:val="ab"/>
        <w:numPr>
          <w:ilvl w:val="0"/>
          <w:numId w:val="10"/>
        </w:numPr>
        <w:ind w:leftChars="0"/>
        <w:rPr>
          <w:lang w:eastAsia="ja-JP"/>
        </w:rPr>
      </w:pPr>
      <w:r w:rsidRPr="00F05E94">
        <w:rPr>
          <w:lang w:eastAsia="ja-JP"/>
        </w:rPr>
        <w:t xml:space="preserve">MIHF of PoS sends </w:t>
      </w:r>
      <w:r w:rsidR="00B64FC3">
        <w:rPr>
          <w:rFonts w:hint="eastAsia"/>
          <w:lang w:eastAsia="ja-JP"/>
        </w:rPr>
        <w:t xml:space="preserve">the </w:t>
      </w:r>
      <w:r w:rsidR="007E2063" w:rsidRPr="00703E05">
        <w:rPr>
          <w:lang w:eastAsia="ja-JP"/>
        </w:rPr>
        <w:t>usage</w:t>
      </w:r>
      <w:r w:rsidR="007E2063">
        <w:rPr>
          <w:rFonts w:hint="eastAsia"/>
          <w:lang w:eastAsia="ja-JP"/>
        </w:rPr>
        <w:t xml:space="preserve"> information</w:t>
      </w:r>
      <w:r w:rsidRPr="00F05E94">
        <w:rPr>
          <w:lang w:eastAsia="ja-JP"/>
        </w:rPr>
        <w:t xml:space="preserve"> to the PoS with GM using MIH_Configuration_Update.indication message.</w:t>
      </w:r>
      <w:r w:rsidDel="00F05E94">
        <w:rPr>
          <w:rFonts w:hint="eastAsia"/>
          <w:lang w:eastAsia="ja-JP"/>
        </w:rPr>
        <w:t xml:space="preserve"> </w:t>
      </w:r>
    </w:p>
    <w:p w:rsidR="000E3DF7" w:rsidRDefault="00F05E94" w:rsidP="00F05E94">
      <w:pPr>
        <w:pStyle w:val="ab"/>
        <w:numPr>
          <w:ilvl w:val="0"/>
          <w:numId w:val="10"/>
        </w:numPr>
        <w:ind w:leftChars="0"/>
        <w:rPr>
          <w:lang w:eastAsia="ja-JP"/>
        </w:rPr>
      </w:pPr>
      <w:r w:rsidRPr="00F05E94">
        <w:rPr>
          <w:lang w:eastAsia="ja-JP"/>
        </w:rPr>
        <w:t xml:space="preserve">MIHF of PoS with GM receives the </w:t>
      </w:r>
      <w:r w:rsidR="001F1322">
        <w:rPr>
          <w:rFonts w:hint="eastAsia"/>
          <w:lang w:eastAsia="ja-JP"/>
        </w:rPr>
        <w:t>MIH_Configuration_Update indication message</w:t>
      </w:r>
      <w:r w:rsidRPr="00F05E94">
        <w:rPr>
          <w:lang w:eastAsia="ja-JP"/>
        </w:rPr>
        <w:t>, and send</w:t>
      </w:r>
      <w:r w:rsidR="00DB4E3A">
        <w:rPr>
          <w:rFonts w:hint="eastAsia"/>
          <w:lang w:eastAsia="ja-JP"/>
        </w:rPr>
        <w:t>s</w:t>
      </w:r>
      <w:r w:rsidRPr="00F05E94">
        <w:rPr>
          <w:lang w:eastAsia="ja-JP"/>
        </w:rPr>
        <w:t xml:space="preserve"> it to the MIH User </w:t>
      </w:r>
      <w:r w:rsidR="0040268C" w:rsidRPr="00F05E94">
        <w:rPr>
          <w:lang w:eastAsia="ja-JP"/>
        </w:rPr>
        <w:t xml:space="preserve">of PoS with GM </w:t>
      </w:r>
      <w:r w:rsidRPr="00F05E94">
        <w:rPr>
          <w:lang w:eastAsia="ja-JP"/>
        </w:rPr>
        <w:t xml:space="preserve">using the MIH_Configuration_Update </w:t>
      </w:r>
      <w:r w:rsidR="001F1322">
        <w:rPr>
          <w:rFonts w:hint="eastAsia"/>
          <w:lang w:eastAsia="ja-JP"/>
        </w:rPr>
        <w:t>i</w:t>
      </w:r>
      <w:r w:rsidRPr="00F05E94">
        <w:rPr>
          <w:lang w:eastAsia="ja-JP"/>
        </w:rPr>
        <w:t xml:space="preserve">ndication primitive. </w:t>
      </w:r>
    </w:p>
    <w:p w:rsidR="000E3DF7" w:rsidRDefault="0040268C" w:rsidP="0040268C">
      <w:pPr>
        <w:pStyle w:val="ab"/>
        <w:numPr>
          <w:ilvl w:val="0"/>
          <w:numId w:val="10"/>
        </w:numPr>
        <w:ind w:leftChars="0"/>
        <w:rPr>
          <w:lang w:eastAsia="ja-JP"/>
        </w:rPr>
      </w:pPr>
      <w:r w:rsidRPr="0040268C">
        <w:rPr>
          <w:lang w:eastAsia="ja-JP"/>
        </w:rPr>
        <w:t xml:space="preserve">MIH User of PoS with GM receives MIH_Configuration_Update.indication primitive, and </w:t>
      </w:r>
      <w:r w:rsidR="007E2063">
        <w:rPr>
          <w:rFonts w:hint="eastAsia"/>
          <w:lang w:eastAsia="ja-JP"/>
        </w:rPr>
        <w:t>collects</w:t>
      </w:r>
      <w:r w:rsidR="007E2063" w:rsidRPr="00703E05">
        <w:rPr>
          <w:lang w:eastAsia="ja-JP"/>
        </w:rPr>
        <w:t xml:space="preserve"> </w:t>
      </w:r>
      <w:r w:rsidR="00B64FC3">
        <w:rPr>
          <w:rFonts w:hint="eastAsia"/>
          <w:lang w:eastAsia="ja-JP"/>
        </w:rPr>
        <w:t xml:space="preserve">the </w:t>
      </w:r>
      <w:r w:rsidR="007E2063" w:rsidRPr="00703E05">
        <w:rPr>
          <w:lang w:eastAsia="ja-JP"/>
        </w:rPr>
        <w:t>usage</w:t>
      </w:r>
      <w:r w:rsidR="007E2063">
        <w:rPr>
          <w:rFonts w:hint="eastAsia"/>
          <w:lang w:eastAsia="ja-JP"/>
        </w:rPr>
        <w:t xml:space="preserve"> information</w:t>
      </w:r>
      <w:r w:rsidRPr="0040268C">
        <w:rPr>
          <w:lang w:eastAsia="ja-JP"/>
        </w:rPr>
        <w:t>.</w:t>
      </w:r>
      <w:r w:rsidDel="0040268C">
        <w:rPr>
          <w:rFonts w:hint="eastAsia"/>
          <w:lang w:eastAsia="ja-JP"/>
        </w:rPr>
        <w:t xml:space="preserve"> </w:t>
      </w:r>
    </w:p>
    <w:p w:rsidR="000E3DF7" w:rsidRPr="000E3DF7" w:rsidRDefault="000E3DF7" w:rsidP="0040268C">
      <w:pPr>
        <w:rPr>
          <w:lang w:eastAsia="ja-JP"/>
        </w:rPr>
      </w:pPr>
    </w:p>
    <w:p w:rsidR="00573A4D" w:rsidRDefault="00573A4D">
      <w:pPr>
        <w:rPr>
          <w:lang w:eastAsia="ja-JP"/>
        </w:rPr>
      </w:pPr>
    </w:p>
    <w:p w:rsidR="00573A4D" w:rsidRPr="009F582B" w:rsidRDefault="00573A4D">
      <w:pPr>
        <w:rPr>
          <w:lang w:eastAsia="ja-JP"/>
        </w:rPr>
      </w:pPr>
    </w:p>
    <w:sectPr w:rsidR="00573A4D" w:rsidRPr="009F582B">
      <w:headerReference w:type="default"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F3A" w:rsidRDefault="008C0F3A">
      <w:r>
        <w:separator/>
      </w:r>
    </w:p>
  </w:endnote>
  <w:endnote w:type="continuationSeparator" w:id="0">
    <w:p w:rsidR="008C0F3A" w:rsidRDefault="008C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1F4" w:rsidRDefault="00A431F4">
    <w:pPr>
      <w:pStyle w:val="a7"/>
      <w:jc w:val="center"/>
    </w:pPr>
    <w:r>
      <w:rPr>
        <w:rStyle w:val="a8"/>
      </w:rPr>
      <w:fldChar w:fldCharType="begin"/>
    </w:r>
    <w:r>
      <w:rPr>
        <w:rStyle w:val="a8"/>
      </w:rPr>
      <w:instrText xml:space="preserve"> PAGE </w:instrText>
    </w:r>
    <w:r>
      <w:rPr>
        <w:rStyle w:val="a8"/>
      </w:rPr>
      <w:fldChar w:fldCharType="separate"/>
    </w:r>
    <w:r w:rsidR="008765B4">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F3A" w:rsidRDefault="008C0F3A">
      <w:r>
        <w:separator/>
      </w:r>
    </w:p>
  </w:footnote>
  <w:footnote w:type="continuationSeparator" w:id="0">
    <w:p w:rsidR="008C0F3A" w:rsidRDefault="008C0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1F4" w:rsidRDefault="00A431F4">
    <w:pPr>
      <w:pStyle w:val="a6"/>
      <w:tabs>
        <w:tab w:val="clear" w:pos="4320"/>
      </w:tabs>
      <w:rPr>
        <w:b/>
        <w:bCs/>
        <w:lang w:eastAsia="ja-JP"/>
      </w:rPr>
    </w:pPr>
    <w:r>
      <w:rPr>
        <w:b/>
        <w:bCs/>
      </w:rPr>
      <w:tab/>
    </w:r>
    <w:r w:rsidR="008765B4" w:rsidRPr="008765B4">
      <w:rPr>
        <w:b/>
        <w:bCs/>
      </w:rPr>
      <w:t>21-15-0062-00-SAUC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2923"/>
    <w:multiLevelType w:val="hybridMultilevel"/>
    <w:tmpl w:val="AD10AF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A53A1F"/>
    <w:multiLevelType w:val="hybridMultilevel"/>
    <w:tmpl w:val="FEF0D056"/>
    <w:name w:val="DEFINITION222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8EE76D3"/>
    <w:multiLevelType w:val="multilevel"/>
    <w:tmpl w:val="52561CA8"/>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
    <w:nsid w:val="449C587E"/>
    <w:multiLevelType w:val="multilevel"/>
    <w:tmpl w:val="0409001D"/>
    <w:name w:val="DEFINITION2222"/>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4">
    <w:nsid w:val="45A75757"/>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5222ED"/>
    <w:multiLevelType w:val="multilevel"/>
    <w:tmpl w:val="6B32B882"/>
    <w:lvl w:ilvl="0">
      <w:start w:val="5"/>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lvlText w:val="1.%2 "/>
      <w:lvlJc w:val="left"/>
      <w:pPr>
        <w:ind w:left="0" w:firstLine="0"/>
      </w:pPr>
      <w:rPr>
        <w:rFonts w:hint="eastAsia"/>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7">
    <w:nsid w:val="4F831E22"/>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F385ABA"/>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num w:numId="1">
    <w:abstractNumId w:val="2"/>
  </w:num>
  <w:num w:numId="2">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6"/>
  </w:num>
  <w:num w:numId="7">
    <w:abstractNumId w:val="8"/>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53408"/>
    <w:rsid w:val="00065B4E"/>
    <w:rsid w:val="000A0B35"/>
    <w:rsid w:val="000C7E4D"/>
    <w:rsid w:val="000E3DF7"/>
    <w:rsid w:val="001014ED"/>
    <w:rsid w:val="001507B3"/>
    <w:rsid w:val="00151B3A"/>
    <w:rsid w:val="00161605"/>
    <w:rsid w:val="001847C3"/>
    <w:rsid w:val="001D057F"/>
    <w:rsid w:val="001D2F32"/>
    <w:rsid w:val="001D6BCA"/>
    <w:rsid w:val="001E1C24"/>
    <w:rsid w:val="001F044A"/>
    <w:rsid w:val="001F1322"/>
    <w:rsid w:val="00216BFC"/>
    <w:rsid w:val="002560E3"/>
    <w:rsid w:val="002770DF"/>
    <w:rsid w:val="00284576"/>
    <w:rsid w:val="00297967"/>
    <w:rsid w:val="002A074F"/>
    <w:rsid w:val="002A266C"/>
    <w:rsid w:val="002A3699"/>
    <w:rsid w:val="002A7A30"/>
    <w:rsid w:val="002B3B38"/>
    <w:rsid w:val="002D2ABF"/>
    <w:rsid w:val="00306AF4"/>
    <w:rsid w:val="003237F6"/>
    <w:rsid w:val="00333F7F"/>
    <w:rsid w:val="00341656"/>
    <w:rsid w:val="00362745"/>
    <w:rsid w:val="003A7917"/>
    <w:rsid w:val="003B2A99"/>
    <w:rsid w:val="003B3542"/>
    <w:rsid w:val="0040268C"/>
    <w:rsid w:val="00421A54"/>
    <w:rsid w:val="00437374"/>
    <w:rsid w:val="00444BA6"/>
    <w:rsid w:val="00496243"/>
    <w:rsid w:val="004969E5"/>
    <w:rsid w:val="004B48AF"/>
    <w:rsid w:val="004B50C2"/>
    <w:rsid w:val="004B5D8C"/>
    <w:rsid w:val="004F5E48"/>
    <w:rsid w:val="00510D0C"/>
    <w:rsid w:val="00536B69"/>
    <w:rsid w:val="00542644"/>
    <w:rsid w:val="005506CA"/>
    <w:rsid w:val="00560A08"/>
    <w:rsid w:val="0057144C"/>
    <w:rsid w:val="00573A4D"/>
    <w:rsid w:val="00576BA3"/>
    <w:rsid w:val="00584876"/>
    <w:rsid w:val="005871EF"/>
    <w:rsid w:val="00597A49"/>
    <w:rsid w:val="005C4D14"/>
    <w:rsid w:val="005D5535"/>
    <w:rsid w:val="00610B0A"/>
    <w:rsid w:val="00640F91"/>
    <w:rsid w:val="00653638"/>
    <w:rsid w:val="006678DC"/>
    <w:rsid w:val="00693C7C"/>
    <w:rsid w:val="006B32E4"/>
    <w:rsid w:val="006F53E3"/>
    <w:rsid w:val="00703E05"/>
    <w:rsid w:val="00750423"/>
    <w:rsid w:val="00781735"/>
    <w:rsid w:val="00785CB9"/>
    <w:rsid w:val="007C41BE"/>
    <w:rsid w:val="007C5E26"/>
    <w:rsid w:val="007D6050"/>
    <w:rsid w:val="007E2063"/>
    <w:rsid w:val="007E2BC1"/>
    <w:rsid w:val="007E2C56"/>
    <w:rsid w:val="0083390B"/>
    <w:rsid w:val="00861FEC"/>
    <w:rsid w:val="008765B4"/>
    <w:rsid w:val="00877B15"/>
    <w:rsid w:val="00877E97"/>
    <w:rsid w:val="0088152D"/>
    <w:rsid w:val="008B3C4D"/>
    <w:rsid w:val="008B4EFE"/>
    <w:rsid w:val="008B75B0"/>
    <w:rsid w:val="008C0F3A"/>
    <w:rsid w:val="008D1CAD"/>
    <w:rsid w:val="008D3F7F"/>
    <w:rsid w:val="008E63C7"/>
    <w:rsid w:val="009134F4"/>
    <w:rsid w:val="00914F25"/>
    <w:rsid w:val="00934F22"/>
    <w:rsid w:val="00940DB1"/>
    <w:rsid w:val="00982B1E"/>
    <w:rsid w:val="009869F5"/>
    <w:rsid w:val="009B5F7B"/>
    <w:rsid w:val="009B75FD"/>
    <w:rsid w:val="009B7D4A"/>
    <w:rsid w:val="009F582B"/>
    <w:rsid w:val="00A036BB"/>
    <w:rsid w:val="00A3488C"/>
    <w:rsid w:val="00A431F4"/>
    <w:rsid w:val="00A60BC6"/>
    <w:rsid w:val="00A64432"/>
    <w:rsid w:val="00A66D6F"/>
    <w:rsid w:val="00A84010"/>
    <w:rsid w:val="00AB07A8"/>
    <w:rsid w:val="00AB1DFF"/>
    <w:rsid w:val="00AC1A82"/>
    <w:rsid w:val="00AC33EC"/>
    <w:rsid w:val="00AD2701"/>
    <w:rsid w:val="00AF1EC9"/>
    <w:rsid w:val="00AF3DCC"/>
    <w:rsid w:val="00B43B0B"/>
    <w:rsid w:val="00B45023"/>
    <w:rsid w:val="00B53DE6"/>
    <w:rsid w:val="00B64FC3"/>
    <w:rsid w:val="00B81075"/>
    <w:rsid w:val="00B8270C"/>
    <w:rsid w:val="00B87464"/>
    <w:rsid w:val="00BA4A86"/>
    <w:rsid w:val="00BD3645"/>
    <w:rsid w:val="00C90294"/>
    <w:rsid w:val="00CD2114"/>
    <w:rsid w:val="00CD5279"/>
    <w:rsid w:val="00CE25C0"/>
    <w:rsid w:val="00CE7337"/>
    <w:rsid w:val="00D00D6B"/>
    <w:rsid w:val="00D0149F"/>
    <w:rsid w:val="00D209E8"/>
    <w:rsid w:val="00D2475F"/>
    <w:rsid w:val="00D8273F"/>
    <w:rsid w:val="00D915D8"/>
    <w:rsid w:val="00DB4E3A"/>
    <w:rsid w:val="00DD36C7"/>
    <w:rsid w:val="00E47ED0"/>
    <w:rsid w:val="00E663E0"/>
    <w:rsid w:val="00E94A29"/>
    <w:rsid w:val="00EB26D9"/>
    <w:rsid w:val="00EB3AF4"/>
    <w:rsid w:val="00EC0771"/>
    <w:rsid w:val="00EC52ED"/>
    <w:rsid w:val="00ED6138"/>
    <w:rsid w:val="00EE2B0A"/>
    <w:rsid w:val="00EE7E27"/>
    <w:rsid w:val="00F05E94"/>
    <w:rsid w:val="00F116F9"/>
    <w:rsid w:val="00F57EA2"/>
    <w:rsid w:val="00F61B42"/>
    <w:rsid w:val="00F645D6"/>
    <w:rsid w:val="00F7238E"/>
    <w:rsid w:val="00F77C0F"/>
    <w:rsid w:val="00F84388"/>
    <w:rsid w:val="00F93C55"/>
    <w:rsid w:val="00FA0F62"/>
    <w:rsid w:val="00FC4DEC"/>
    <w:rsid w:val="00FC4FD7"/>
    <w:rsid w:val="00FD0B31"/>
    <w:rsid w:val="00FE6790"/>
    <w:rsid w:val="00FF5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en-US"/>
    </w:rPr>
  </w:style>
  <w:style w:type="paragraph" w:styleId="1">
    <w:name w:val="heading 1"/>
    <w:basedOn w:val="a"/>
    <w:next w:val="a"/>
    <w:link w:val="10"/>
    <w:qFormat/>
    <w:rsid w:val="001D2F32"/>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styleId="2">
    <w:name w:val="toc 2"/>
    <w:basedOn w:val="a"/>
    <w:next w:val="a"/>
    <w:autoRedefine/>
    <w:uiPriority w:val="39"/>
    <w:unhideWhenUsed/>
    <w:rsid w:val="001D2F32"/>
    <w:pPr>
      <w:tabs>
        <w:tab w:val="left" w:pos="850"/>
        <w:tab w:val="right" w:pos="9350"/>
      </w:tabs>
      <w:spacing w:before="120"/>
      <w:ind w:left="480" w:hangingChars="200" w:hanging="480"/>
    </w:pPr>
    <w:rPr>
      <w:rFonts w:ascii="Myriad Pro" w:eastAsia="Calibri" w:hAnsi="Myriad Pro"/>
      <w:lang w:val="en-GB" w:eastAsia="ko-KR"/>
    </w:rPr>
  </w:style>
  <w:style w:type="paragraph" w:styleId="3">
    <w:name w:val="toc 3"/>
    <w:basedOn w:val="a"/>
    <w:next w:val="a"/>
    <w:autoRedefine/>
    <w:uiPriority w:val="39"/>
    <w:unhideWhenUsed/>
    <w:rsid w:val="001D2F32"/>
    <w:pPr>
      <w:tabs>
        <w:tab w:val="right" w:leader="dot" w:pos="9350"/>
      </w:tabs>
      <w:spacing w:before="120"/>
      <w:ind w:leftChars="178" w:left="960" w:hangingChars="222" w:hanging="533"/>
    </w:pPr>
    <w:rPr>
      <w:rFonts w:ascii="Myriad Pro" w:eastAsia="Calibri" w:hAnsi="Myriad Pro"/>
      <w:lang w:val="en-GB" w:eastAsia="ko-KR"/>
    </w:rPr>
  </w:style>
  <w:style w:type="paragraph" w:styleId="11">
    <w:name w:val="toc 1"/>
    <w:basedOn w:val="a"/>
    <w:next w:val="a"/>
    <w:autoRedefine/>
    <w:uiPriority w:val="39"/>
    <w:unhideWhenUsed/>
    <w:rsid w:val="001D2F32"/>
    <w:pPr>
      <w:widowControl w:val="0"/>
      <w:wordWrap w:val="0"/>
      <w:autoSpaceDE w:val="0"/>
      <w:autoSpaceDN w:val="0"/>
      <w:spacing w:after="200" w:line="276" w:lineRule="auto"/>
      <w:jc w:val="both"/>
    </w:pPr>
    <w:rPr>
      <w:rFonts w:ascii="Calibri" w:eastAsia="Malgun Gothic" w:hAnsi="Calibri"/>
      <w:kern w:val="2"/>
      <w:sz w:val="20"/>
      <w:szCs w:val="22"/>
      <w:lang w:eastAsia="ko-KR"/>
    </w:rPr>
  </w:style>
  <w:style w:type="paragraph" w:customStyle="1" w:styleId="IEEEStdsLevel1Header">
    <w:name w:val="IEEEStds Level 1 Header"/>
    <w:basedOn w:val="a"/>
    <w:next w:val="a"/>
    <w:rsid w:val="001D2F32"/>
    <w:pPr>
      <w:keepNext/>
      <w:keepLines/>
      <w:numPr>
        <w:numId w:val="1"/>
      </w:numPr>
      <w:suppressAutoHyphens/>
      <w:spacing w:before="360" w:after="240"/>
      <w:outlineLvl w:val="0"/>
    </w:pPr>
    <w:rPr>
      <w:rFonts w:ascii="Arial" w:eastAsia="Malgun Gothic" w:hAnsi="Arial"/>
      <w:b/>
      <w:szCs w:val="20"/>
      <w:lang w:eastAsia="ja-JP"/>
    </w:rPr>
  </w:style>
  <w:style w:type="paragraph" w:customStyle="1" w:styleId="IEEEStdsLevel4Header">
    <w:name w:val="IEEEStds Level 4 Header"/>
    <w:basedOn w:val="IEEEStdsLevel3Header"/>
    <w:next w:val="a"/>
    <w:rsid w:val="001D2F32"/>
    <w:pPr>
      <w:numPr>
        <w:ilvl w:val="3"/>
      </w:numPr>
      <w:outlineLvl w:val="3"/>
    </w:pPr>
  </w:style>
  <w:style w:type="paragraph" w:customStyle="1" w:styleId="IEEEStdsLevel3Header">
    <w:name w:val="IEEEStds Level 3 Header"/>
    <w:basedOn w:val="IEEEStdsLevel2Header"/>
    <w:next w:val="a"/>
    <w:rsid w:val="001D2F32"/>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1D2F32"/>
    <w:pPr>
      <w:numPr>
        <w:ilvl w:val="1"/>
      </w:numPr>
      <w:outlineLvl w:val="1"/>
    </w:pPr>
    <w:rPr>
      <w:sz w:val="22"/>
    </w:rPr>
  </w:style>
  <w:style w:type="paragraph" w:customStyle="1" w:styleId="IEEEStdsLevel5Header">
    <w:name w:val="IEEEStds Level 5 Header"/>
    <w:basedOn w:val="IEEEStdsLevel4Header"/>
    <w:next w:val="a"/>
    <w:rsid w:val="001D2F32"/>
    <w:pPr>
      <w:numPr>
        <w:ilvl w:val="4"/>
      </w:numPr>
      <w:outlineLvl w:val="4"/>
    </w:pPr>
  </w:style>
  <w:style w:type="paragraph" w:customStyle="1" w:styleId="IEEEStdsLevel6Header">
    <w:name w:val="IEEEStds Level 6 Header"/>
    <w:basedOn w:val="IEEEStdsLevel5Header"/>
    <w:next w:val="a"/>
    <w:rsid w:val="001D2F32"/>
    <w:pPr>
      <w:numPr>
        <w:ilvl w:val="5"/>
      </w:numPr>
      <w:outlineLvl w:val="5"/>
    </w:pPr>
  </w:style>
  <w:style w:type="paragraph" w:customStyle="1" w:styleId="IEEEStdsLevel7Header">
    <w:name w:val="IEEEStds Level 7 Header"/>
    <w:basedOn w:val="IEEEStdsLevel6Header"/>
    <w:next w:val="a"/>
    <w:rsid w:val="001D2F32"/>
    <w:pPr>
      <w:numPr>
        <w:ilvl w:val="6"/>
      </w:numPr>
      <w:outlineLvl w:val="6"/>
    </w:pPr>
  </w:style>
  <w:style w:type="paragraph" w:customStyle="1" w:styleId="IEEEStdsLevel8Header">
    <w:name w:val="IEEEStds Level 8 Header"/>
    <w:basedOn w:val="IEEEStdsLevel7Header"/>
    <w:next w:val="a"/>
    <w:rsid w:val="001D2F32"/>
    <w:pPr>
      <w:numPr>
        <w:ilvl w:val="7"/>
      </w:numPr>
      <w:outlineLvl w:val="7"/>
    </w:pPr>
  </w:style>
  <w:style w:type="paragraph" w:customStyle="1" w:styleId="IEEEStdsLevel9Header">
    <w:name w:val="IEEEStds Level 9 Header"/>
    <w:basedOn w:val="IEEEStdsLevel8Header"/>
    <w:next w:val="a"/>
    <w:rsid w:val="001D2F32"/>
    <w:pPr>
      <w:numPr>
        <w:ilvl w:val="8"/>
      </w:numPr>
      <w:outlineLvl w:val="8"/>
    </w:pPr>
  </w:style>
  <w:style w:type="character" w:customStyle="1" w:styleId="IEEEStdsLevel2HeaderChar">
    <w:name w:val="IEEEStds Level 2 Header Char"/>
    <w:link w:val="IEEEStdsLevel2Header"/>
    <w:rsid w:val="001D2F32"/>
    <w:rPr>
      <w:rFonts w:ascii="Arial" w:eastAsia="Malgun Gothic" w:hAnsi="Arial"/>
      <w:b/>
      <w:sz w:val="22"/>
    </w:rPr>
  </w:style>
  <w:style w:type="character" w:customStyle="1" w:styleId="10">
    <w:name w:val="見出し 1 (文字)"/>
    <w:basedOn w:val="a0"/>
    <w:link w:val="1"/>
    <w:rsid w:val="001D2F32"/>
    <w:rPr>
      <w:rFonts w:asciiTheme="majorHAnsi" w:eastAsiaTheme="majorEastAsia" w:hAnsiTheme="majorHAnsi" w:cstheme="majorBidi"/>
      <w:sz w:val="24"/>
      <w:szCs w:val="24"/>
      <w:lang w:eastAsia="en-US"/>
    </w:rPr>
  </w:style>
  <w:style w:type="paragraph" w:customStyle="1" w:styleId="IEEEStdsRegularFigureCaption">
    <w:name w:val="IEEEStds Regular Figure Caption"/>
    <w:basedOn w:val="a"/>
    <w:next w:val="a"/>
    <w:rsid w:val="00A64432"/>
    <w:pPr>
      <w:keepLines/>
      <w:numPr>
        <w:numId w:val="6"/>
      </w:numPr>
      <w:tabs>
        <w:tab w:val="left" w:pos="403"/>
        <w:tab w:val="left" w:pos="475"/>
        <w:tab w:val="left" w:pos="547"/>
      </w:tabs>
      <w:suppressAutoHyphens/>
      <w:spacing w:before="120" w:after="120"/>
      <w:jc w:val="center"/>
    </w:pPr>
    <w:rPr>
      <w:rFonts w:ascii="Arial" w:eastAsia="Malgun Gothic" w:hAnsi="Arial"/>
      <w:b/>
      <w:sz w:val="20"/>
      <w:szCs w:val="20"/>
      <w:lang w:eastAsia="ja-JP"/>
    </w:rPr>
  </w:style>
  <w:style w:type="paragraph" w:styleId="a9">
    <w:name w:val="Balloon Text"/>
    <w:basedOn w:val="a"/>
    <w:link w:val="aa"/>
    <w:rsid w:val="005871EF"/>
    <w:rPr>
      <w:rFonts w:asciiTheme="majorHAnsi" w:eastAsiaTheme="majorEastAsia" w:hAnsiTheme="majorHAnsi" w:cstheme="majorBidi"/>
      <w:sz w:val="18"/>
      <w:szCs w:val="18"/>
    </w:rPr>
  </w:style>
  <w:style w:type="character" w:customStyle="1" w:styleId="aa">
    <w:name w:val="吹き出し (文字)"/>
    <w:basedOn w:val="a0"/>
    <w:link w:val="a9"/>
    <w:rsid w:val="005871EF"/>
    <w:rPr>
      <w:rFonts w:asciiTheme="majorHAnsi" w:eastAsiaTheme="majorEastAsia" w:hAnsiTheme="majorHAnsi" w:cstheme="majorBidi"/>
      <w:sz w:val="18"/>
      <w:szCs w:val="18"/>
      <w:lang w:eastAsia="en-US"/>
    </w:rPr>
  </w:style>
  <w:style w:type="paragraph" w:styleId="ab">
    <w:name w:val="List Paragraph"/>
    <w:basedOn w:val="a"/>
    <w:uiPriority w:val="34"/>
    <w:qFormat/>
    <w:rsid w:val="00161605"/>
    <w:pPr>
      <w:ind w:leftChars="400" w:left="840"/>
    </w:pPr>
  </w:style>
  <w:style w:type="character" w:customStyle="1" w:styleId="shorttext">
    <w:name w:val="short_text"/>
    <w:basedOn w:val="a0"/>
    <w:rsid w:val="00151B3A"/>
  </w:style>
  <w:style w:type="character" w:customStyle="1" w:styleId="hps">
    <w:name w:val="hps"/>
    <w:basedOn w:val="a0"/>
    <w:rsid w:val="00151B3A"/>
  </w:style>
  <w:style w:type="character" w:styleId="ac">
    <w:name w:val="annotation reference"/>
    <w:basedOn w:val="a0"/>
    <w:rsid w:val="00F61B42"/>
    <w:rPr>
      <w:sz w:val="18"/>
      <w:szCs w:val="18"/>
    </w:rPr>
  </w:style>
  <w:style w:type="paragraph" w:styleId="ad">
    <w:name w:val="annotation text"/>
    <w:basedOn w:val="a"/>
    <w:link w:val="ae"/>
    <w:rsid w:val="00F61B42"/>
  </w:style>
  <w:style w:type="character" w:customStyle="1" w:styleId="ae">
    <w:name w:val="コメント文字列 (文字)"/>
    <w:basedOn w:val="a0"/>
    <w:link w:val="ad"/>
    <w:rsid w:val="00F61B42"/>
    <w:rPr>
      <w:sz w:val="24"/>
      <w:szCs w:val="24"/>
      <w:lang w:eastAsia="en-US"/>
    </w:rPr>
  </w:style>
  <w:style w:type="paragraph" w:styleId="af">
    <w:name w:val="annotation subject"/>
    <w:basedOn w:val="ad"/>
    <w:next w:val="ad"/>
    <w:link w:val="af0"/>
    <w:rsid w:val="00F61B42"/>
    <w:rPr>
      <w:b/>
      <w:bCs/>
    </w:rPr>
  </w:style>
  <w:style w:type="character" w:customStyle="1" w:styleId="af0">
    <w:name w:val="コメント内容 (文字)"/>
    <w:basedOn w:val="ae"/>
    <w:link w:val="af"/>
    <w:rsid w:val="00F61B42"/>
    <w:rPr>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en-US"/>
    </w:rPr>
  </w:style>
  <w:style w:type="paragraph" w:styleId="1">
    <w:name w:val="heading 1"/>
    <w:basedOn w:val="a"/>
    <w:next w:val="a"/>
    <w:link w:val="10"/>
    <w:qFormat/>
    <w:rsid w:val="001D2F32"/>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styleId="2">
    <w:name w:val="toc 2"/>
    <w:basedOn w:val="a"/>
    <w:next w:val="a"/>
    <w:autoRedefine/>
    <w:uiPriority w:val="39"/>
    <w:unhideWhenUsed/>
    <w:rsid w:val="001D2F32"/>
    <w:pPr>
      <w:tabs>
        <w:tab w:val="left" w:pos="850"/>
        <w:tab w:val="right" w:pos="9350"/>
      </w:tabs>
      <w:spacing w:before="120"/>
      <w:ind w:left="480" w:hangingChars="200" w:hanging="480"/>
    </w:pPr>
    <w:rPr>
      <w:rFonts w:ascii="Myriad Pro" w:eastAsia="Calibri" w:hAnsi="Myriad Pro"/>
      <w:lang w:val="en-GB" w:eastAsia="ko-KR"/>
    </w:rPr>
  </w:style>
  <w:style w:type="paragraph" w:styleId="3">
    <w:name w:val="toc 3"/>
    <w:basedOn w:val="a"/>
    <w:next w:val="a"/>
    <w:autoRedefine/>
    <w:uiPriority w:val="39"/>
    <w:unhideWhenUsed/>
    <w:rsid w:val="001D2F32"/>
    <w:pPr>
      <w:tabs>
        <w:tab w:val="right" w:leader="dot" w:pos="9350"/>
      </w:tabs>
      <w:spacing w:before="120"/>
      <w:ind w:leftChars="178" w:left="960" w:hangingChars="222" w:hanging="533"/>
    </w:pPr>
    <w:rPr>
      <w:rFonts w:ascii="Myriad Pro" w:eastAsia="Calibri" w:hAnsi="Myriad Pro"/>
      <w:lang w:val="en-GB" w:eastAsia="ko-KR"/>
    </w:rPr>
  </w:style>
  <w:style w:type="paragraph" w:styleId="11">
    <w:name w:val="toc 1"/>
    <w:basedOn w:val="a"/>
    <w:next w:val="a"/>
    <w:autoRedefine/>
    <w:uiPriority w:val="39"/>
    <w:unhideWhenUsed/>
    <w:rsid w:val="001D2F32"/>
    <w:pPr>
      <w:widowControl w:val="0"/>
      <w:wordWrap w:val="0"/>
      <w:autoSpaceDE w:val="0"/>
      <w:autoSpaceDN w:val="0"/>
      <w:spacing w:after="200" w:line="276" w:lineRule="auto"/>
      <w:jc w:val="both"/>
    </w:pPr>
    <w:rPr>
      <w:rFonts w:ascii="Calibri" w:eastAsia="Malgun Gothic" w:hAnsi="Calibri"/>
      <w:kern w:val="2"/>
      <w:sz w:val="20"/>
      <w:szCs w:val="22"/>
      <w:lang w:eastAsia="ko-KR"/>
    </w:rPr>
  </w:style>
  <w:style w:type="paragraph" w:customStyle="1" w:styleId="IEEEStdsLevel1Header">
    <w:name w:val="IEEEStds Level 1 Header"/>
    <w:basedOn w:val="a"/>
    <w:next w:val="a"/>
    <w:rsid w:val="001D2F32"/>
    <w:pPr>
      <w:keepNext/>
      <w:keepLines/>
      <w:numPr>
        <w:numId w:val="1"/>
      </w:numPr>
      <w:suppressAutoHyphens/>
      <w:spacing w:before="360" w:after="240"/>
      <w:outlineLvl w:val="0"/>
    </w:pPr>
    <w:rPr>
      <w:rFonts w:ascii="Arial" w:eastAsia="Malgun Gothic" w:hAnsi="Arial"/>
      <w:b/>
      <w:szCs w:val="20"/>
      <w:lang w:eastAsia="ja-JP"/>
    </w:rPr>
  </w:style>
  <w:style w:type="paragraph" w:customStyle="1" w:styleId="IEEEStdsLevel4Header">
    <w:name w:val="IEEEStds Level 4 Header"/>
    <w:basedOn w:val="IEEEStdsLevel3Header"/>
    <w:next w:val="a"/>
    <w:rsid w:val="001D2F32"/>
    <w:pPr>
      <w:numPr>
        <w:ilvl w:val="3"/>
      </w:numPr>
      <w:outlineLvl w:val="3"/>
    </w:pPr>
  </w:style>
  <w:style w:type="paragraph" w:customStyle="1" w:styleId="IEEEStdsLevel3Header">
    <w:name w:val="IEEEStds Level 3 Header"/>
    <w:basedOn w:val="IEEEStdsLevel2Header"/>
    <w:next w:val="a"/>
    <w:rsid w:val="001D2F32"/>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1D2F32"/>
    <w:pPr>
      <w:numPr>
        <w:ilvl w:val="1"/>
      </w:numPr>
      <w:outlineLvl w:val="1"/>
    </w:pPr>
    <w:rPr>
      <w:sz w:val="22"/>
    </w:rPr>
  </w:style>
  <w:style w:type="paragraph" w:customStyle="1" w:styleId="IEEEStdsLevel5Header">
    <w:name w:val="IEEEStds Level 5 Header"/>
    <w:basedOn w:val="IEEEStdsLevel4Header"/>
    <w:next w:val="a"/>
    <w:rsid w:val="001D2F32"/>
    <w:pPr>
      <w:numPr>
        <w:ilvl w:val="4"/>
      </w:numPr>
      <w:outlineLvl w:val="4"/>
    </w:pPr>
  </w:style>
  <w:style w:type="paragraph" w:customStyle="1" w:styleId="IEEEStdsLevel6Header">
    <w:name w:val="IEEEStds Level 6 Header"/>
    <w:basedOn w:val="IEEEStdsLevel5Header"/>
    <w:next w:val="a"/>
    <w:rsid w:val="001D2F32"/>
    <w:pPr>
      <w:numPr>
        <w:ilvl w:val="5"/>
      </w:numPr>
      <w:outlineLvl w:val="5"/>
    </w:pPr>
  </w:style>
  <w:style w:type="paragraph" w:customStyle="1" w:styleId="IEEEStdsLevel7Header">
    <w:name w:val="IEEEStds Level 7 Header"/>
    <w:basedOn w:val="IEEEStdsLevel6Header"/>
    <w:next w:val="a"/>
    <w:rsid w:val="001D2F32"/>
    <w:pPr>
      <w:numPr>
        <w:ilvl w:val="6"/>
      </w:numPr>
      <w:outlineLvl w:val="6"/>
    </w:pPr>
  </w:style>
  <w:style w:type="paragraph" w:customStyle="1" w:styleId="IEEEStdsLevel8Header">
    <w:name w:val="IEEEStds Level 8 Header"/>
    <w:basedOn w:val="IEEEStdsLevel7Header"/>
    <w:next w:val="a"/>
    <w:rsid w:val="001D2F32"/>
    <w:pPr>
      <w:numPr>
        <w:ilvl w:val="7"/>
      </w:numPr>
      <w:outlineLvl w:val="7"/>
    </w:pPr>
  </w:style>
  <w:style w:type="paragraph" w:customStyle="1" w:styleId="IEEEStdsLevel9Header">
    <w:name w:val="IEEEStds Level 9 Header"/>
    <w:basedOn w:val="IEEEStdsLevel8Header"/>
    <w:next w:val="a"/>
    <w:rsid w:val="001D2F32"/>
    <w:pPr>
      <w:numPr>
        <w:ilvl w:val="8"/>
      </w:numPr>
      <w:outlineLvl w:val="8"/>
    </w:pPr>
  </w:style>
  <w:style w:type="character" w:customStyle="1" w:styleId="IEEEStdsLevel2HeaderChar">
    <w:name w:val="IEEEStds Level 2 Header Char"/>
    <w:link w:val="IEEEStdsLevel2Header"/>
    <w:rsid w:val="001D2F32"/>
    <w:rPr>
      <w:rFonts w:ascii="Arial" w:eastAsia="Malgun Gothic" w:hAnsi="Arial"/>
      <w:b/>
      <w:sz w:val="22"/>
    </w:rPr>
  </w:style>
  <w:style w:type="character" w:customStyle="1" w:styleId="10">
    <w:name w:val="見出し 1 (文字)"/>
    <w:basedOn w:val="a0"/>
    <w:link w:val="1"/>
    <w:rsid w:val="001D2F32"/>
    <w:rPr>
      <w:rFonts w:asciiTheme="majorHAnsi" w:eastAsiaTheme="majorEastAsia" w:hAnsiTheme="majorHAnsi" w:cstheme="majorBidi"/>
      <w:sz w:val="24"/>
      <w:szCs w:val="24"/>
      <w:lang w:eastAsia="en-US"/>
    </w:rPr>
  </w:style>
  <w:style w:type="paragraph" w:customStyle="1" w:styleId="IEEEStdsRegularFigureCaption">
    <w:name w:val="IEEEStds Regular Figure Caption"/>
    <w:basedOn w:val="a"/>
    <w:next w:val="a"/>
    <w:rsid w:val="00A64432"/>
    <w:pPr>
      <w:keepLines/>
      <w:numPr>
        <w:numId w:val="6"/>
      </w:numPr>
      <w:tabs>
        <w:tab w:val="left" w:pos="403"/>
        <w:tab w:val="left" w:pos="475"/>
        <w:tab w:val="left" w:pos="547"/>
      </w:tabs>
      <w:suppressAutoHyphens/>
      <w:spacing w:before="120" w:after="120"/>
      <w:jc w:val="center"/>
    </w:pPr>
    <w:rPr>
      <w:rFonts w:ascii="Arial" w:eastAsia="Malgun Gothic" w:hAnsi="Arial"/>
      <w:b/>
      <w:sz w:val="20"/>
      <w:szCs w:val="20"/>
      <w:lang w:eastAsia="ja-JP"/>
    </w:rPr>
  </w:style>
  <w:style w:type="paragraph" w:styleId="a9">
    <w:name w:val="Balloon Text"/>
    <w:basedOn w:val="a"/>
    <w:link w:val="aa"/>
    <w:rsid w:val="005871EF"/>
    <w:rPr>
      <w:rFonts w:asciiTheme="majorHAnsi" w:eastAsiaTheme="majorEastAsia" w:hAnsiTheme="majorHAnsi" w:cstheme="majorBidi"/>
      <w:sz w:val="18"/>
      <w:szCs w:val="18"/>
    </w:rPr>
  </w:style>
  <w:style w:type="character" w:customStyle="1" w:styleId="aa">
    <w:name w:val="吹き出し (文字)"/>
    <w:basedOn w:val="a0"/>
    <w:link w:val="a9"/>
    <w:rsid w:val="005871EF"/>
    <w:rPr>
      <w:rFonts w:asciiTheme="majorHAnsi" w:eastAsiaTheme="majorEastAsia" w:hAnsiTheme="majorHAnsi" w:cstheme="majorBidi"/>
      <w:sz w:val="18"/>
      <w:szCs w:val="18"/>
      <w:lang w:eastAsia="en-US"/>
    </w:rPr>
  </w:style>
  <w:style w:type="paragraph" w:styleId="ab">
    <w:name w:val="List Paragraph"/>
    <w:basedOn w:val="a"/>
    <w:uiPriority w:val="34"/>
    <w:qFormat/>
    <w:rsid w:val="00161605"/>
    <w:pPr>
      <w:ind w:leftChars="400" w:left="840"/>
    </w:pPr>
  </w:style>
  <w:style w:type="character" w:customStyle="1" w:styleId="shorttext">
    <w:name w:val="short_text"/>
    <w:basedOn w:val="a0"/>
    <w:rsid w:val="00151B3A"/>
  </w:style>
  <w:style w:type="character" w:customStyle="1" w:styleId="hps">
    <w:name w:val="hps"/>
    <w:basedOn w:val="a0"/>
    <w:rsid w:val="00151B3A"/>
  </w:style>
  <w:style w:type="character" w:styleId="ac">
    <w:name w:val="annotation reference"/>
    <w:basedOn w:val="a0"/>
    <w:rsid w:val="00F61B42"/>
    <w:rPr>
      <w:sz w:val="18"/>
      <w:szCs w:val="18"/>
    </w:rPr>
  </w:style>
  <w:style w:type="paragraph" w:styleId="ad">
    <w:name w:val="annotation text"/>
    <w:basedOn w:val="a"/>
    <w:link w:val="ae"/>
    <w:rsid w:val="00F61B42"/>
  </w:style>
  <w:style w:type="character" w:customStyle="1" w:styleId="ae">
    <w:name w:val="コメント文字列 (文字)"/>
    <w:basedOn w:val="a0"/>
    <w:link w:val="ad"/>
    <w:rsid w:val="00F61B42"/>
    <w:rPr>
      <w:sz w:val="24"/>
      <w:szCs w:val="24"/>
      <w:lang w:eastAsia="en-US"/>
    </w:rPr>
  </w:style>
  <w:style w:type="paragraph" w:styleId="af">
    <w:name w:val="annotation subject"/>
    <w:basedOn w:val="ad"/>
    <w:next w:val="ad"/>
    <w:link w:val="af0"/>
    <w:rsid w:val="00F61B42"/>
    <w:rPr>
      <w:b/>
      <w:bCs/>
    </w:rPr>
  </w:style>
  <w:style w:type="character" w:customStyle="1" w:styleId="af0">
    <w:name w:val="コメント内容 (文字)"/>
    <w:basedOn w:val="ae"/>
    <w:link w:val="af"/>
    <w:rsid w:val="00F61B42"/>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19908634">
      <w:bodyDiv w:val="1"/>
      <w:marLeft w:val="0"/>
      <w:marRight w:val="0"/>
      <w:marTop w:val="0"/>
      <w:marBottom w:val="0"/>
      <w:divBdr>
        <w:top w:val="none" w:sz="0" w:space="0" w:color="auto"/>
        <w:left w:val="none" w:sz="0" w:space="0" w:color="auto"/>
        <w:bottom w:val="none" w:sz="0" w:space="0" w:color="auto"/>
        <w:right w:val="none" w:sz="0" w:space="0" w:color="auto"/>
      </w:divBdr>
      <w:divsChild>
        <w:div w:id="401873012">
          <w:marLeft w:val="0"/>
          <w:marRight w:val="0"/>
          <w:marTop w:val="0"/>
          <w:marBottom w:val="0"/>
          <w:divBdr>
            <w:top w:val="none" w:sz="0" w:space="0" w:color="auto"/>
            <w:left w:val="none" w:sz="0" w:space="0" w:color="auto"/>
            <w:bottom w:val="none" w:sz="0" w:space="0" w:color="auto"/>
            <w:right w:val="none" w:sz="0" w:space="0" w:color="auto"/>
          </w:divBdr>
          <w:divsChild>
            <w:div w:id="964118080">
              <w:marLeft w:val="0"/>
              <w:marRight w:val="0"/>
              <w:marTop w:val="0"/>
              <w:marBottom w:val="0"/>
              <w:divBdr>
                <w:top w:val="none" w:sz="0" w:space="0" w:color="auto"/>
                <w:left w:val="none" w:sz="0" w:space="0" w:color="auto"/>
                <w:bottom w:val="none" w:sz="0" w:space="0" w:color="auto"/>
                <w:right w:val="none" w:sz="0" w:space="0" w:color="auto"/>
              </w:divBdr>
              <w:divsChild>
                <w:div w:id="2004627347">
                  <w:marLeft w:val="0"/>
                  <w:marRight w:val="0"/>
                  <w:marTop w:val="0"/>
                  <w:marBottom w:val="0"/>
                  <w:divBdr>
                    <w:top w:val="none" w:sz="0" w:space="0" w:color="auto"/>
                    <w:left w:val="none" w:sz="0" w:space="0" w:color="auto"/>
                    <w:bottom w:val="none" w:sz="0" w:space="0" w:color="auto"/>
                    <w:right w:val="none" w:sz="0" w:space="0" w:color="auto"/>
                  </w:divBdr>
                  <w:divsChild>
                    <w:div w:id="1775713801">
                      <w:marLeft w:val="0"/>
                      <w:marRight w:val="0"/>
                      <w:marTop w:val="0"/>
                      <w:marBottom w:val="0"/>
                      <w:divBdr>
                        <w:top w:val="none" w:sz="0" w:space="0" w:color="auto"/>
                        <w:left w:val="none" w:sz="0" w:space="0" w:color="auto"/>
                        <w:bottom w:val="none" w:sz="0" w:space="0" w:color="auto"/>
                        <w:right w:val="none" w:sz="0" w:space="0" w:color="auto"/>
                      </w:divBdr>
                      <w:divsChild>
                        <w:div w:id="1928735413">
                          <w:marLeft w:val="0"/>
                          <w:marRight w:val="0"/>
                          <w:marTop w:val="0"/>
                          <w:marBottom w:val="0"/>
                          <w:divBdr>
                            <w:top w:val="none" w:sz="0" w:space="0" w:color="auto"/>
                            <w:left w:val="none" w:sz="0" w:space="0" w:color="auto"/>
                            <w:bottom w:val="none" w:sz="0" w:space="0" w:color="auto"/>
                            <w:right w:val="none" w:sz="0" w:space="0" w:color="auto"/>
                          </w:divBdr>
                          <w:divsChild>
                            <w:div w:id="836263198">
                              <w:marLeft w:val="0"/>
                              <w:marRight w:val="0"/>
                              <w:marTop w:val="0"/>
                              <w:marBottom w:val="0"/>
                              <w:divBdr>
                                <w:top w:val="none" w:sz="0" w:space="0" w:color="auto"/>
                                <w:left w:val="none" w:sz="0" w:space="0" w:color="auto"/>
                                <w:bottom w:val="none" w:sz="0" w:space="0" w:color="auto"/>
                                <w:right w:val="none" w:sz="0" w:space="0" w:color="auto"/>
                              </w:divBdr>
                              <w:divsChild>
                                <w:div w:id="1720587073">
                                  <w:marLeft w:val="0"/>
                                  <w:marRight w:val="0"/>
                                  <w:marTop w:val="0"/>
                                  <w:marBottom w:val="0"/>
                                  <w:divBdr>
                                    <w:top w:val="none" w:sz="0" w:space="0" w:color="auto"/>
                                    <w:left w:val="none" w:sz="0" w:space="0" w:color="auto"/>
                                    <w:bottom w:val="none" w:sz="0" w:space="0" w:color="auto"/>
                                    <w:right w:val="none" w:sz="0" w:space="0" w:color="auto"/>
                                  </w:divBdr>
                                  <w:divsChild>
                                    <w:div w:id="2066827895">
                                      <w:marLeft w:val="60"/>
                                      <w:marRight w:val="0"/>
                                      <w:marTop w:val="0"/>
                                      <w:marBottom w:val="0"/>
                                      <w:divBdr>
                                        <w:top w:val="none" w:sz="0" w:space="0" w:color="auto"/>
                                        <w:left w:val="none" w:sz="0" w:space="0" w:color="auto"/>
                                        <w:bottom w:val="none" w:sz="0" w:space="0" w:color="auto"/>
                                        <w:right w:val="none" w:sz="0" w:space="0" w:color="auto"/>
                                      </w:divBdr>
                                      <w:divsChild>
                                        <w:div w:id="281812480">
                                          <w:marLeft w:val="0"/>
                                          <w:marRight w:val="0"/>
                                          <w:marTop w:val="0"/>
                                          <w:marBottom w:val="0"/>
                                          <w:divBdr>
                                            <w:top w:val="none" w:sz="0" w:space="0" w:color="auto"/>
                                            <w:left w:val="none" w:sz="0" w:space="0" w:color="auto"/>
                                            <w:bottom w:val="none" w:sz="0" w:space="0" w:color="auto"/>
                                            <w:right w:val="none" w:sz="0" w:space="0" w:color="auto"/>
                                          </w:divBdr>
                                          <w:divsChild>
                                            <w:div w:id="1541093247">
                                              <w:marLeft w:val="0"/>
                                              <w:marRight w:val="0"/>
                                              <w:marTop w:val="0"/>
                                              <w:marBottom w:val="120"/>
                                              <w:divBdr>
                                                <w:top w:val="single" w:sz="6" w:space="0" w:color="F5F5F5"/>
                                                <w:left w:val="single" w:sz="6" w:space="0" w:color="F5F5F5"/>
                                                <w:bottom w:val="single" w:sz="6" w:space="0" w:color="F5F5F5"/>
                                                <w:right w:val="single" w:sz="6" w:space="0" w:color="F5F5F5"/>
                                              </w:divBdr>
                                              <w:divsChild>
                                                <w:div w:id="2021395616">
                                                  <w:marLeft w:val="0"/>
                                                  <w:marRight w:val="0"/>
                                                  <w:marTop w:val="0"/>
                                                  <w:marBottom w:val="0"/>
                                                  <w:divBdr>
                                                    <w:top w:val="none" w:sz="0" w:space="0" w:color="auto"/>
                                                    <w:left w:val="none" w:sz="0" w:space="0" w:color="auto"/>
                                                    <w:bottom w:val="none" w:sz="0" w:space="0" w:color="auto"/>
                                                    <w:right w:val="none" w:sz="0" w:space="0" w:color="auto"/>
                                                  </w:divBdr>
                                                  <w:divsChild>
                                                    <w:div w:id="18439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7094719">
      <w:bodyDiv w:val="1"/>
      <w:marLeft w:val="0"/>
      <w:marRight w:val="0"/>
      <w:marTop w:val="0"/>
      <w:marBottom w:val="0"/>
      <w:divBdr>
        <w:top w:val="none" w:sz="0" w:space="0" w:color="auto"/>
        <w:left w:val="none" w:sz="0" w:space="0" w:color="auto"/>
        <w:bottom w:val="none" w:sz="0" w:space="0" w:color="auto"/>
        <w:right w:val="none" w:sz="0" w:space="0" w:color="auto"/>
      </w:divBdr>
      <w:divsChild>
        <w:div w:id="1332172383">
          <w:marLeft w:val="0"/>
          <w:marRight w:val="0"/>
          <w:marTop w:val="0"/>
          <w:marBottom w:val="0"/>
          <w:divBdr>
            <w:top w:val="none" w:sz="0" w:space="0" w:color="auto"/>
            <w:left w:val="none" w:sz="0" w:space="0" w:color="auto"/>
            <w:bottom w:val="none" w:sz="0" w:space="0" w:color="auto"/>
            <w:right w:val="none" w:sz="0" w:space="0" w:color="auto"/>
          </w:divBdr>
          <w:divsChild>
            <w:div w:id="1652366296">
              <w:marLeft w:val="0"/>
              <w:marRight w:val="0"/>
              <w:marTop w:val="0"/>
              <w:marBottom w:val="0"/>
              <w:divBdr>
                <w:top w:val="none" w:sz="0" w:space="0" w:color="auto"/>
                <w:left w:val="none" w:sz="0" w:space="0" w:color="auto"/>
                <w:bottom w:val="none" w:sz="0" w:space="0" w:color="auto"/>
                <w:right w:val="none" w:sz="0" w:space="0" w:color="auto"/>
              </w:divBdr>
              <w:divsChild>
                <w:div w:id="813063287">
                  <w:marLeft w:val="0"/>
                  <w:marRight w:val="0"/>
                  <w:marTop w:val="0"/>
                  <w:marBottom w:val="0"/>
                  <w:divBdr>
                    <w:top w:val="none" w:sz="0" w:space="0" w:color="auto"/>
                    <w:left w:val="none" w:sz="0" w:space="0" w:color="auto"/>
                    <w:bottom w:val="none" w:sz="0" w:space="0" w:color="auto"/>
                    <w:right w:val="none" w:sz="0" w:space="0" w:color="auto"/>
                  </w:divBdr>
                  <w:divsChild>
                    <w:div w:id="1275751740">
                      <w:marLeft w:val="0"/>
                      <w:marRight w:val="0"/>
                      <w:marTop w:val="0"/>
                      <w:marBottom w:val="0"/>
                      <w:divBdr>
                        <w:top w:val="none" w:sz="0" w:space="0" w:color="auto"/>
                        <w:left w:val="none" w:sz="0" w:space="0" w:color="auto"/>
                        <w:bottom w:val="none" w:sz="0" w:space="0" w:color="auto"/>
                        <w:right w:val="none" w:sz="0" w:space="0" w:color="auto"/>
                      </w:divBdr>
                      <w:divsChild>
                        <w:div w:id="1116683143">
                          <w:marLeft w:val="0"/>
                          <w:marRight w:val="0"/>
                          <w:marTop w:val="0"/>
                          <w:marBottom w:val="0"/>
                          <w:divBdr>
                            <w:top w:val="none" w:sz="0" w:space="0" w:color="auto"/>
                            <w:left w:val="none" w:sz="0" w:space="0" w:color="auto"/>
                            <w:bottom w:val="none" w:sz="0" w:space="0" w:color="auto"/>
                            <w:right w:val="none" w:sz="0" w:space="0" w:color="auto"/>
                          </w:divBdr>
                          <w:divsChild>
                            <w:div w:id="923150127">
                              <w:marLeft w:val="0"/>
                              <w:marRight w:val="0"/>
                              <w:marTop w:val="0"/>
                              <w:marBottom w:val="0"/>
                              <w:divBdr>
                                <w:top w:val="none" w:sz="0" w:space="0" w:color="auto"/>
                                <w:left w:val="none" w:sz="0" w:space="0" w:color="auto"/>
                                <w:bottom w:val="none" w:sz="0" w:space="0" w:color="auto"/>
                                <w:right w:val="none" w:sz="0" w:space="0" w:color="auto"/>
                              </w:divBdr>
                              <w:divsChild>
                                <w:div w:id="1682125595">
                                  <w:marLeft w:val="0"/>
                                  <w:marRight w:val="0"/>
                                  <w:marTop w:val="0"/>
                                  <w:marBottom w:val="0"/>
                                  <w:divBdr>
                                    <w:top w:val="none" w:sz="0" w:space="0" w:color="auto"/>
                                    <w:left w:val="none" w:sz="0" w:space="0" w:color="auto"/>
                                    <w:bottom w:val="none" w:sz="0" w:space="0" w:color="auto"/>
                                    <w:right w:val="none" w:sz="0" w:space="0" w:color="auto"/>
                                  </w:divBdr>
                                  <w:divsChild>
                                    <w:div w:id="730689997">
                                      <w:marLeft w:val="60"/>
                                      <w:marRight w:val="0"/>
                                      <w:marTop w:val="0"/>
                                      <w:marBottom w:val="0"/>
                                      <w:divBdr>
                                        <w:top w:val="none" w:sz="0" w:space="0" w:color="auto"/>
                                        <w:left w:val="none" w:sz="0" w:space="0" w:color="auto"/>
                                        <w:bottom w:val="none" w:sz="0" w:space="0" w:color="auto"/>
                                        <w:right w:val="none" w:sz="0" w:space="0" w:color="auto"/>
                                      </w:divBdr>
                                      <w:divsChild>
                                        <w:div w:id="880820189">
                                          <w:marLeft w:val="0"/>
                                          <w:marRight w:val="0"/>
                                          <w:marTop w:val="0"/>
                                          <w:marBottom w:val="0"/>
                                          <w:divBdr>
                                            <w:top w:val="none" w:sz="0" w:space="0" w:color="auto"/>
                                            <w:left w:val="none" w:sz="0" w:space="0" w:color="auto"/>
                                            <w:bottom w:val="none" w:sz="0" w:space="0" w:color="auto"/>
                                            <w:right w:val="none" w:sz="0" w:space="0" w:color="auto"/>
                                          </w:divBdr>
                                          <w:divsChild>
                                            <w:div w:id="1342203392">
                                              <w:marLeft w:val="0"/>
                                              <w:marRight w:val="0"/>
                                              <w:marTop w:val="0"/>
                                              <w:marBottom w:val="120"/>
                                              <w:divBdr>
                                                <w:top w:val="single" w:sz="6" w:space="0" w:color="F5F5F5"/>
                                                <w:left w:val="single" w:sz="6" w:space="0" w:color="F5F5F5"/>
                                                <w:bottom w:val="single" w:sz="6" w:space="0" w:color="F5F5F5"/>
                                                <w:right w:val="single" w:sz="6" w:space="0" w:color="F5F5F5"/>
                                              </w:divBdr>
                                              <w:divsChild>
                                                <w:div w:id="2044397394">
                                                  <w:marLeft w:val="0"/>
                                                  <w:marRight w:val="0"/>
                                                  <w:marTop w:val="0"/>
                                                  <w:marBottom w:val="0"/>
                                                  <w:divBdr>
                                                    <w:top w:val="none" w:sz="0" w:space="0" w:color="auto"/>
                                                    <w:left w:val="none" w:sz="0" w:space="0" w:color="auto"/>
                                                    <w:bottom w:val="none" w:sz="0" w:space="0" w:color="auto"/>
                                                    <w:right w:val="none" w:sz="0" w:space="0" w:color="auto"/>
                                                  </w:divBdr>
                                                  <w:divsChild>
                                                    <w:div w:id="12105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1927052">
      <w:bodyDiv w:val="1"/>
      <w:marLeft w:val="0"/>
      <w:marRight w:val="0"/>
      <w:marTop w:val="0"/>
      <w:marBottom w:val="0"/>
      <w:divBdr>
        <w:top w:val="none" w:sz="0" w:space="0" w:color="auto"/>
        <w:left w:val="none" w:sz="0" w:space="0" w:color="auto"/>
        <w:bottom w:val="none" w:sz="0" w:space="0" w:color="auto"/>
        <w:right w:val="none" w:sz="0" w:space="0" w:color="auto"/>
      </w:divBdr>
      <w:divsChild>
        <w:div w:id="517617569">
          <w:marLeft w:val="0"/>
          <w:marRight w:val="0"/>
          <w:marTop w:val="0"/>
          <w:marBottom w:val="0"/>
          <w:divBdr>
            <w:top w:val="none" w:sz="0" w:space="0" w:color="auto"/>
            <w:left w:val="none" w:sz="0" w:space="0" w:color="auto"/>
            <w:bottom w:val="none" w:sz="0" w:space="0" w:color="auto"/>
            <w:right w:val="none" w:sz="0" w:space="0" w:color="auto"/>
          </w:divBdr>
          <w:divsChild>
            <w:div w:id="1578974743">
              <w:marLeft w:val="0"/>
              <w:marRight w:val="0"/>
              <w:marTop w:val="0"/>
              <w:marBottom w:val="0"/>
              <w:divBdr>
                <w:top w:val="none" w:sz="0" w:space="0" w:color="auto"/>
                <w:left w:val="none" w:sz="0" w:space="0" w:color="auto"/>
                <w:bottom w:val="none" w:sz="0" w:space="0" w:color="auto"/>
                <w:right w:val="none" w:sz="0" w:space="0" w:color="auto"/>
              </w:divBdr>
              <w:divsChild>
                <w:div w:id="1628245365">
                  <w:marLeft w:val="0"/>
                  <w:marRight w:val="0"/>
                  <w:marTop w:val="0"/>
                  <w:marBottom w:val="0"/>
                  <w:divBdr>
                    <w:top w:val="none" w:sz="0" w:space="0" w:color="auto"/>
                    <w:left w:val="none" w:sz="0" w:space="0" w:color="auto"/>
                    <w:bottom w:val="none" w:sz="0" w:space="0" w:color="auto"/>
                    <w:right w:val="none" w:sz="0" w:space="0" w:color="auto"/>
                  </w:divBdr>
                  <w:divsChild>
                    <w:div w:id="1635209094">
                      <w:marLeft w:val="0"/>
                      <w:marRight w:val="0"/>
                      <w:marTop w:val="0"/>
                      <w:marBottom w:val="0"/>
                      <w:divBdr>
                        <w:top w:val="none" w:sz="0" w:space="0" w:color="auto"/>
                        <w:left w:val="none" w:sz="0" w:space="0" w:color="auto"/>
                        <w:bottom w:val="none" w:sz="0" w:space="0" w:color="auto"/>
                        <w:right w:val="none" w:sz="0" w:space="0" w:color="auto"/>
                      </w:divBdr>
                      <w:divsChild>
                        <w:div w:id="1117411740">
                          <w:marLeft w:val="0"/>
                          <w:marRight w:val="0"/>
                          <w:marTop w:val="0"/>
                          <w:marBottom w:val="0"/>
                          <w:divBdr>
                            <w:top w:val="none" w:sz="0" w:space="0" w:color="auto"/>
                            <w:left w:val="none" w:sz="0" w:space="0" w:color="auto"/>
                            <w:bottom w:val="none" w:sz="0" w:space="0" w:color="auto"/>
                            <w:right w:val="none" w:sz="0" w:space="0" w:color="auto"/>
                          </w:divBdr>
                          <w:divsChild>
                            <w:div w:id="105775372">
                              <w:marLeft w:val="0"/>
                              <w:marRight w:val="0"/>
                              <w:marTop w:val="0"/>
                              <w:marBottom w:val="0"/>
                              <w:divBdr>
                                <w:top w:val="none" w:sz="0" w:space="0" w:color="auto"/>
                                <w:left w:val="none" w:sz="0" w:space="0" w:color="auto"/>
                                <w:bottom w:val="none" w:sz="0" w:space="0" w:color="auto"/>
                                <w:right w:val="none" w:sz="0" w:space="0" w:color="auto"/>
                              </w:divBdr>
                              <w:divsChild>
                                <w:div w:id="133068785">
                                  <w:marLeft w:val="0"/>
                                  <w:marRight w:val="0"/>
                                  <w:marTop w:val="0"/>
                                  <w:marBottom w:val="0"/>
                                  <w:divBdr>
                                    <w:top w:val="none" w:sz="0" w:space="0" w:color="auto"/>
                                    <w:left w:val="none" w:sz="0" w:space="0" w:color="auto"/>
                                    <w:bottom w:val="none" w:sz="0" w:space="0" w:color="auto"/>
                                    <w:right w:val="none" w:sz="0" w:space="0" w:color="auto"/>
                                  </w:divBdr>
                                  <w:divsChild>
                                    <w:div w:id="440491652">
                                      <w:marLeft w:val="60"/>
                                      <w:marRight w:val="0"/>
                                      <w:marTop w:val="0"/>
                                      <w:marBottom w:val="0"/>
                                      <w:divBdr>
                                        <w:top w:val="none" w:sz="0" w:space="0" w:color="auto"/>
                                        <w:left w:val="none" w:sz="0" w:space="0" w:color="auto"/>
                                        <w:bottom w:val="none" w:sz="0" w:space="0" w:color="auto"/>
                                        <w:right w:val="none" w:sz="0" w:space="0" w:color="auto"/>
                                      </w:divBdr>
                                      <w:divsChild>
                                        <w:div w:id="731925190">
                                          <w:marLeft w:val="0"/>
                                          <w:marRight w:val="0"/>
                                          <w:marTop w:val="0"/>
                                          <w:marBottom w:val="0"/>
                                          <w:divBdr>
                                            <w:top w:val="none" w:sz="0" w:space="0" w:color="auto"/>
                                            <w:left w:val="none" w:sz="0" w:space="0" w:color="auto"/>
                                            <w:bottom w:val="none" w:sz="0" w:space="0" w:color="auto"/>
                                            <w:right w:val="none" w:sz="0" w:space="0" w:color="auto"/>
                                          </w:divBdr>
                                          <w:divsChild>
                                            <w:div w:id="2102800662">
                                              <w:marLeft w:val="0"/>
                                              <w:marRight w:val="0"/>
                                              <w:marTop w:val="0"/>
                                              <w:marBottom w:val="120"/>
                                              <w:divBdr>
                                                <w:top w:val="single" w:sz="6" w:space="0" w:color="F5F5F5"/>
                                                <w:left w:val="single" w:sz="6" w:space="0" w:color="F5F5F5"/>
                                                <w:bottom w:val="single" w:sz="6" w:space="0" w:color="F5F5F5"/>
                                                <w:right w:val="single" w:sz="6" w:space="0" w:color="F5F5F5"/>
                                              </w:divBdr>
                                              <w:divsChild>
                                                <w:div w:id="470749892">
                                                  <w:marLeft w:val="0"/>
                                                  <w:marRight w:val="0"/>
                                                  <w:marTop w:val="0"/>
                                                  <w:marBottom w:val="0"/>
                                                  <w:divBdr>
                                                    <w:top w:val="none" w:sz="0" w:space="0" w:color="auto"/>
                                                    <w:left w:val="none" w:sz="0" w:space="0" w:color="auto"/>
                                                    <w:bottom w:val="none" w:sz="0" w:space="0" w:color="auto"/>
                                                    <w:right w:val="none" w:sz="0" w:space="0" w:color="auto"/>
                                                  </w:divBdr>
                                                  <w:divsChild>
                                                    <w:div w:id="20306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7565902">
      <w:bodyDiv w:val="1"/>
      <w:marLeft w:val="0"/>
      <w:marRight w:val="0"/>
      <w:marTop w:val="0"/>
      <w:marBottom w:val="0"/>
      <w:divBdr>
        <w:top w:val="none" w:sz="0" w:space="0" w:color="auto"/>
        <w:left w:val="none" w:sz="0" w:space="0" w:color="auto"/>
        <w:bottom w:val="none" w:sz="0" w:space="0" w:color="auto"/>
        <w:right w:val="none" w:sz="0" w:space="0" w:color="auto"/>
      </w:divBdr>
      <w:divsChild>
        <w:div w:id="262155802">
          <w:marLeft w:val="0"/>
          <w:marRight w:val="0"/>
          <w:marTop w:val="0"/>
          <w:marBottom w:val="0"/>
          <w:divBdr>
            <w:top w:val="none" w:sz="0" w:space="0" w:color="auto"/>
            <w:left w:val="none" w:sz="0" w:space="0" w:color="auto"/>
            <w:bottom w:val="none" w:sz="0" w:space="0" w:color="auto"/>
            <w:right w:val="none" w:sz="0" w:space="0" w:color="auto"/>
          </w:divBdr>
          <w:divsChild>
            <w:div w:id="1611475534">
              <w:marLeft w:val="0"/>
              <w:marRight w:val="0"/>
              <w:marTop w:val="0"/>
              <w:marBottom w:val="0"/>
              <w:divBdr>
                <w:top w:val="none" w:sz="0" w:space="0" w:color="auto"/>
                <w:left w:val="none" w:sz="0" w:space="0" w:color="auto"/>
                <w:bottom w:val="none" w:sz="0" w:space="0" w:color="auto"/>
                <w:right w:val="none" w:sz="0" w:space="0" w:color="auto"/>
              </w:divBdr>
              <w:divsChild>
                <w:div w:id="180053595">
                  <w:marLeft w:val="0"/>
                  <w:marRight w:val="0"/>
                  <w:marTop w:val="0"/>
                  <w:marBottom w:val="0"/>
                  <w:divBdr>
                    <w:top w:val="none" w:sz="0" w:space="0" w:color="auto"/>
                    <w:left w:val="none" w:sz="0" w:space="0" w:color="auto"/>
                    <w:bottom w:val="none" w:sz="0" w:space="0" w:color="auto"/>
                    <w:right w:val="none" w:sz="0" w:space="0" w:color="auto"/>
                  </w:divBdr>
                  <w:divsChild>
                    <w:div w:id="1426993165">
                      <w:marLeft w:val="0"/>
                      <w:marRight w:val="0"/>
                      <w:marTop w:val="0"/>
                      <w:marBottom w:val="0"/>
                      <w:divBdr>
                        <w:top w:val="none" w:sz="0" w:space="0" w:color="auto"/>
                        <w:left w:val="none" w:sz="0" w:space="0" w:color="auto"/>
                        <w:bottom w:val="none" w:sz="0" w:space="0" w:color="auto"/>
                        <w:right w:val="none" w:sz="0" w:space="0" w:color="auto"/>
                      </w:divBdr>
                      <w:divsChild>
                        <w:div w:id="1114788004">
                          <w:marLeft w:val="0"/>
                          <w:marRight w:val="0"/>
                          <w:marTop w:val="0"/>
                          <w:marBottom w:val="0"/>
                          <w:divBdr>
                            <w:top w:val="none" w:sz="0" w:space="0" w:color="auto"/>
                            <w:left w:val="none" w:sz="0" w:space="0" w:color="auto"/>
                            <w:bottom w:val="none" w:sz="0" w:space="0" w:color="auto"/>
                            <w:right w:val="none" w:sz="0" w:space="0" w:color="auto"/>
                          </w:divBdr>
                          <w:divsChild>
                            <w:div w:id="1052844613">
                              <w:marLeft w:val="0"/>
                              <w:marRight w:val="0"/>
                              <w:marTop w:val="0"/>
                              <w:marBottom w:val="0"/>
                              <w:divBdr>
                                <w:top w:val="none" w:sz="0" w:space="0" w:color="auto"/>
                                <w:left w:val="none" w:sz="0" w:space="0" w:color="auto"/>
                                <w:bottom w:val="none" w:sz="0" w:space="0" w:color="auto"/>
                                <w:right w:val="none" w:sz="0" w:space="0" w:color="auto"/>
                              </w:divBdr>
                              <w:divsChild>
                                <w:div w:id="1195265214">
                                  <w:marLeft w:val="0"/>
                                  <w:marRight w:val="0"/>
                                  <w:marTop w:val="0"/>
                                  <w:marBottom w:val="0"/>
                                  <w:divBdr>
                                    <w:top w:val="none" w:sz="0" w:space="0" w:color="auto"/>
                                    <w:left w:val="none" w:sz="0" w:space="0" w:color="auto"/>
                                    <w:bottom w:val="none" w:sz="0" w:space="0" w:color="auto"/>
                                    <w:right w:val="none" w:sz="0" w:space="0" w:color="auto"/>
                                  </w:divBdr>
                                  <w:divsChild>
                                    <w:div w:id="1671518109">
                                      <w:marLeft w:val="60"/>
                                      <w:marRight w:val="0"/>
                                      <w:marTop w:val="0"/>
                                      <w:marBottom w:val="0"/>
                                      <w:divBdr>
                                        <w:top w:val="none" w:sz="0" w:space="0" w:color="auto"/>
                                        <w:left w:val="none" w:sz="0" w:space="0" w:color="auto"/>
                                        <w:bottom w:val="none" w:sz="0" w:space="0" w:color="auto"/>
                                        <w:right w:val="none" w:sz="0" w:space="0" w:color="auto"/>
                                      </w:divBdr>
                                      <w:divsChild>
                                        <w:div w:id="889999508">
                                          <w:marLeft w:val="0"/>
                                          <w:marRight w:val="0"/>
                                          <w:marTop w:val="0"/>
                                          <w:marBottom w:val="0"/>
                                          <w:divBdr>
                                            <w:top w:val="none" w:sz="0" w:space="0" w:color="auto"/>
                                            <w:left w:val="none" w:sz="0" w:space="0" w:color="auto"/>
                                            <w:bottom w:val="none" w:sz="0" w:space="0" w:color="auto"/>
                                            <w:right w:val="none" w:sz="0" w:space="0" w:color="auto"/>
                                          </w:divBdr>
                                          <w:divsChild>
                                            <w:div w:id="1551990227">
                                              <w:marLeft w:val="0"/>
                                              <w:marRight w:val="0"/>
                                              <w:marTop w:val="0"/>
                                              <w:marBottom w:val="120"/>
                                              <w:divBdr>
                                                <w:top w:val="single" w:sz="6" w:space="0" w:color="F5F5F5"/>
                                                <w:left w:val="single" w:sz="6" w:space="0" w:color="F5F5F5"/>
                                                <w:bottom w:val="single" w:sz="6" w:space="0" w:color="F5F5F5"/>
                                                <w:right w:val="single" w:sz="6" w:space="0" w:color="F5F5F5"/>
                                              </w:divBdr>
                                              <w:divsChild>
                                                <w:div w:id="1434790273">
                                                  <w:marLeft w:val="0"/>
                                                  <w:marRight w:val="0"/>
                                                  <w:marTop w:val="0"/>
                                                  <w:marBottom w:val="0"/>
                                                  <w:divBdr>
                                                    <w:top w:val="none" w:sz="0" w:space="0" w:color="auto"/>
                                                    <w:left w:val="none" w:sz="0" w:space="0" w:color="auto"/>
                                                    <w:bottom w:val="none" w:sz="0" w:space="0" w:color="auto"/>
                                                    <w:right w:val="none" w:sz="0" w:space="0" w:color="auto"/>
                                                  </w:divBdr>
                                                  <w:divsChild>
                                                    <w:div w:id="4614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70146">
      <w:bodyDiv w:val="1"/>
      <w:marLeft w:val="0"/>
      <w:marRight w:val="0"/>
      <w:marTop w:val="0"/>
      <w:marBottom w:val="0"/>
      <w:divBdr>
        <w:top w:val="none" w:sz="0" w:space="0" w:color="auto"/>
        <w:left w:val="none" w:sz="0" w:space="0" w:color="auto"/>
        <w:bottom w:val="none" w:sz="0" w:space="0" w:color="auto"/>
        <w:right w:val="none" w:sz="0" w:space="0" w:color="auto"/>
      </w:divBdr>
    </w:div>
    <w:div w:id="1955164577">
      <w:bodyDiv w:val="1"/>
      <w:marLeft w:val="0"/>
      <w:marRight w:val="0"/>
      <w:marTop w:val="0"/>
      <w:marBottom w:val="0"/>
      <w:divBdr>
        <w:top w:val="none" w:sz="0" w:space="0" w:color="auto"/>
        <w:left w:val="none" w:sz="0" w:space="0" w:color="auto"/>
        <w:bottom w:val="none" w:sz="0" w:space="0" w:color="auto"/>
        <w:right w:val="none" w:sz="0" w:space="0" w:color="auto"/>
      </w:divBdr>
      <w:divsChild>
        <w:div w:id="845288796">
          <w:marLeft w:val="0"/>
          <w:marRight w:val="0"/>
          <w:marTop w:val="0"/>
          <w:marBottom w:val="0"/>
          <w:divBdr>
            <w:top w:val="none" w:sz="0" w:space="0" w:color="auto"/>
            <w:left w:val="none" w:sz="0" w:space="0" w:color="auto"/>
            <w:bottom w:val="none" w:sz="0" w:space="0" w:color="auto"/>
            <w:right w:val="none" w:sz="0" w:space="0" w:color="auto"/>
          </w:divBdr>
          <w:divsChild>
            <w:div w:id="644162534">
              <w:marLeft w:val="0"/>
              <w:marRight w:val="0"/>
              <w:marTop w:val="0"/>
              <w:marBottom w:val="0"/>
              <w:divBdr>
                <w:top w:val="none" w:sz="0" w:space="0" w:color="auto"/>
                <w:left w:val="none" w:sz="0" w:space="0" w:color="auto"/>
                <w:bottom w:val="none" w:sz="0" w:space="0" w:color="auto"/>
                <w:right w:val="none" w:sz="0" w:space="0" w:color="auto"/>
              </w:divBdr>
              <w:divsChild>
                <w:div w:id="283998754">
                  <w:marLeft w:val="0"/>
                  <w:marRight w:val="0"/>
                  <w:marTop w:val="0"/>
                  <w:marBottom w:val="0"/>
                  <w:divBdr>
                    <w:top w:val="none" w:sz="0" w:space="0" w:color="auto"/>
                    <w:left w:val="none" w:sz="0" w:space="0" w:color="auto"/>
                    <w:bottom w:val="none" w:sz="0" w:space="0" w:color="auto"/>
                    <w:right w:val="none" w:sz="0" w:space="0" w:color="auto"/>
                  </w:divBdr>
                  <w:divsChild>
                    <w:div w:id="1305503158">
                      <w:marLeft w:val="0"/>
                      <w:marRight w:val="0"/>
                      <w:marTop w:val="0"/>
                      <w:marBottom w:val="0"/>
                      <w:divBdr>
                        <w:top w:val="none" w:sz="0" w:space="0" w:color="auto"/>
                        <w:left w:val="none" w:sz="0" w:space="0" w:color="auto"/>
                        <w:bottom w:val="none" w:sz="0" w:space="0" w:color="auto"/>
                        <w:right w:val="none" w:sz="0" w:space="0" w:color="auto"/>
                      </w:divBdr>
                      <w:divsChild>
                        <w:div w:id="1833400754">
                          <w:marLeft w:val="0"/>
                          <w:marRight w:val="0"/>
                          <w:marTop w:val="0"/>
                          <w:marBottom w:val="0"/>
                          <w:divBdr>
                            <w:top w:val="none" w:sz="0" w:space="0" w:color="auto"/>
                            <w:left w:val="none" w:sz="0" w:space="0" w:color="auto"/>
                            <w:bottom w:val="none" w:sz="0" w:space="0" w:color="auto"/>
                            <w:right w:val="none" w:sz="0" w:space="0" w:color="auto"/>
                          </w:divBdr>
                          <w:divsChild>
                            <w:div w:id="1180657294">
                              <w:marLeft w:val="0"/>
                              <w:marRight w:val="0"/>
                              <w:marTop w:val="0"/>
                              <w:marBottom w:val="0"/>
                              <w:divBdr>
                                <w:top w:val="none" w:sz="0" w:space="0" w:color="auto"/>
                                <w:left w:val="none" w:sz="0" w:space="0" w:color="auto"/>
                                <w:bottom w:val="none" w:sz="0" w:space="0" w:color="auto"/>
                                <w:right w:val="none" w:sz="0" w:space="0" w:color="auto"/>
                              </w:divBdr>
                              <w:divsChild>
                                <w:div w:id="1103767787">
                                  <w:marLeft w:val="0"/>
                                  <w:marRight w:val="0"/>
                                  <w:marTop w:val="0"/>
                                  <w:marBottom w:val="0"/>
                                  <w:divBdr>
                                    <w:top w:val="none" w:sz="0" w:space="0" w:color="auto"/>
                                    <w:left w:val="none" w:sz="0" w:space="0" w:color="auto"/>
                                    <w:bottom w:val="none" w:sz="0" w:space="0" w:color="auto"/>
                                    <w:right w:val="none" w:sz="0" w:space="0" w:color="auto"/>
                                  </w:divBdr>
                                  <w:divsChild>
                                    <w:div w:id="2022006195">
                                      <w:marLeft w:val="60"/>
                                      <w:marRight w:val="0"/>
                                      <w:marTop w:val="0"/>
                                      <w:marBottom w:val="0"/>
                                      <w:divBdr>
                                        <w:top w:val="none" w:sz="0" w:space="0" w:color="auto"/>
                                        <w:left w:val="none" w:sz="0" w:space="0" w:color="auto"/>
                                        <w:bottom w:val="none" w:sz="0" w:space="0" w:color="auto"/>
                                        <w:right w:val="none" w:sz="0" w:space="0" w:color="auto"/>
                                      </w:divBdr>
                                      <w:divsChild>
                                        <w:div w:id="1348093326">
                                          <w:marLeft w:val="0"/>
                                          <w:marRight w:val="0"/>
                                          <w:marTop w:val="0"/>
                                          <w:marBottom w:val="0"/>
                                          <w:divBdr>
                                            <w:top w:val="none" w:sz="0" w:space="0" w:color="auto"/>
                                            <w:left w:val="none" w:sz="0" w:space="0" w:color="auto"/>
                                            <w:bottom w:val="none" w:sz="0" w:space="0" w:color="auto"/>
                                            <w:right w:val="none" w:sz="0" w:space="0" w:color="auto"/>
                                          </w:divBdr>
                                          <w:divsChild>
                                            <w:div w:id="1523015615">
                                              <w:marLeft w:val="0"/>
                                              <w:marRight w:val="0"/>
                                              <w:marTop w:val="0"/>
                                              <w:marBottom w:val="120"/>
                                              <w:divBdr>
                                                <w:top w:val="single" w:sz="6" w:space="0" w:color="F5F5F5"/>
                                                <w:left w:val="single" w:sz="6" w:space="0" w:color="F5F5F5"/>
                                                <w:bottom w:val="single" w:sz="6" w:space="0" w:color="F5F5F5"/>
                                                <w:right w:val="single" w:sz="6" w:space="0" w:color="F5F5F5"/>
                                              </w:divBdr>
                                              <w:divsChild>
                                                <w:div w:id="1319964785">
                                                  <w:marLeft w:val="0"/>
                                                  <w:marRight w:val="0"/>
                                                  <w:marTop w:val="0"/>
                                                  <w:marBottom w:val="0"/>
                                                  <w:divBdr>
                                                    <w:top w:val="none" w:sz="0" w:space="0" w:color="auto"/>
                                                    <w:left w:val="none" w:sz="0" w:space="0" w:color="auto"/>
                                                    <w:bottom w:val="none" w:sz="0" w:space="0" w:color="auto"/>
                                                    <w:right w:val="none" w:sz="0" w:space="0" w:color="auto"/>
                                                  </w:divBdr>
                                                  <w:divsChild>
                                                    <w:div w:id="5079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E05E7-8BB8-439E-9113-663E890B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903</Words>
  <Characters>5562</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6453</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Panasonic</dc:creator>
  <cp:lastModifiedBy>Panasonic</cp:lastModifiedBy>
  <cp:revision>3</cp:revision>
  <cp:lastPrinted>2015-06-22T06:11:00Z</cp:lastPrinted>
  <dcterms:created xsi:type="dcterms:W3CDTF">2015-06-25T05:33:00Z</dcterms:created>
  <dcterms:modified xsi:type="dcterms:W3CDTF">2015-06-25T05:41:00Z</dcterms:modified>
</cp:coreProperties>
</file>