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07A6B754" w:rsidR="00DD36C7" w:rsidRPr="004366B1" w:rsidRDefault="006C2B70" w:rsidP="00703343">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w:t>
            </w:r>
            <w:r>
              <w:rPr>
                <w:rStyle w:val="highlight1"/>
                <w:rFonts w:ascii="Verdana" w:hAnsi="Verdana"/>
                <w:color w:val="000000"/>
              </w:rPr>
              <w:t>-0</w:t>
            </w:r>
            <w:r w:rsidR="00703343">
              <w:rPr>
                <w:rStyle w:val="highlight1"/>
                <w:rFonts w:ascii="Verdana" w:hAnsi="Verdana" w:hint="eastAsia"/>
                <w:color w:val="000000"/>
                <w:lang w:eastAsia="ja-JP"/>
              </w:rPr>
              <w:t>3</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31FAD987" w:rsidR="00DD36C7" w:rsidRPr="004366B1" w:rsidRDefault="00507621" w:rsidP="00CF0E38">
            <w:pPr>
              <w:pStyle w:val="covertext"/>
              <w:rPr>
                <w:b/>
                <w:lang w:eastAsia="ja-JP"/>
              </w:rPr>
            </w:pPr>
            <w:r>
              <w:rPr>
                <w:rFonts w:hint="eastAsia"/>
                <w:b/>
                <w:lang w:eastAsia="ja-JP"/>
              </w:rPr>
              <w:t>August 3rd</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04A046E" w:rsidR="00DD36C7" w:rsidRPr="004366B1" w:rsidRDefault="00507621" w:rsidP="00E427BB">
            <w:pPr>
              <w:pStyle w:val="covertext"/>
              <w:rPr>
                <w:lang w:eastAsia="ja-JP"/>
              </w:rPr>
            </w:pPr>
            <w:r>
              <w:t>IEEE 802.21</w:t>
            </w:r>
            <w:r>
              <w:rPr>
                <w:rFonts w:hint="eastAsia"/>
                <w:lang w:eastAsia="ja-JP"/>
              </w:rPr>
              <w:t>m</w:t>
            </w:r>
            <w:r w:rsidRPr="00507621">
              <w:t xml:space="preserve"> Teleconference</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this document provides a draft to reflect the proposal to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lang w:eastAsia="ja-JP"/>
        </w:rPr>
      </w:pPr>
    </w:p>
    <w:p w14:paraId="0242BBD9" w14:textId="77777777" w:rsidR="000B5771" w:rsidRDefault="000B5771" w:rsidP="000B5771">
      <w:pPr>
        <w:widowControl w:val="0"/>
        <w:autoSpaceDE w:val="0"/>
        <w:autoSpaceDN w:val="0"/>
        <w:adjustRightInd w:val="0"/>
        <w:ind w:firstLineChars="50" w:firstLine="120"/>
        <w:rPr>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The associated data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b/>
          <w:bCs/>
          <w:sz w:val="20"/>
          <w:szCs w:val="20"/>
          <w:lang w:eastAsia="ja-JP"/>
        </w:rPr>
      </w:pPr>
    </w:p>
    <w:p w14:paraId="513CCEE5" w14:textId="0D486EC1" w:rsidR="00026115" w:rsidRPr="000B5771" w:rsidRDefault="00026115" w:rsidP="00026115">
      <w:pPr>
        <w:widowControl w:val="0"/>
        <w:autoSpaceDE w:val="0"/>
        <w:autoSpaceDN w:val="0"/>
        <w:adjustRightInd w:val="0"/>
        <w:rPr>
          <w:sz w:val="32"/>
          <w:szCs w:val="32"/>
          <w:lang w:eastAsia="ja-JP"/>
        </w:rPr>
      </w:pPr>
      <w:r>
        <w:rPr>
          <w:rFonts w:hint="eastAsia"/>
          <w:sz w:val="32"/>
          <w:szCs w:val="32"/>
          <w:lang w:eastAsia="ja-JP"/>
        </w:rPr>
        <w:t>Outline of proposed draft</w:t>
      </w:r>
    </w:p>
    <w:p w14:paraId="54B9AB4D" w14:textId="68128E4A" w:rsidR="00026115" w:rsidRDefault="00026115"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hint="eastAsia"/>
          <w:bCs/>
          <w:lang w:eastAsia="ja-JP"/>
        </w:rPr>
        <w:t xml:space="preserve">To use the associated data in </w:t>
      </w:r>
      <w:r w:rsidR="002C3911" w:rsidRPr="00FB71BE">
        <w:rPr>
          <w:rFonts w:ascii="Arial,Bold" w:hAnsi="Arial,Bold" w:cs="Arial,Bold" w:hint="eastAsia"/>
          <w:bCs/>
          <w:lang w:eastAsia="ja-JP"/>
        </w:rPr>
        <w:t>AES-CCM,</w:t>
      </w:r>
      <w:r w:rsidRPr="00FB71BE">
        <w:rPr>
          <w:rFonts w:ascii="Arial,Bold" w:hAnsi="Arial,Bold" w:cs="Arial,Bold" w:hint="eastAsia"/>
          <w:bCs/>
          <w:lang w:eastAsia="ja-JP"/>
        </w:rPr>
        <w:t xml:space="preserve"> I added new sub clause to explain </w:t>
      </w:r>
      <w:r w:rsidRPr="00FB71BE">
        <w:rPr>
          <w:rFonts w:ascii="Arial,Bold" w:hAnsi="Arial,Bold" w:cs="Arial,Bold"/>
          <w:bCs/>
          <w:lang w:eastAsia="ja-JP"/>
        </w:rPr>
        <w:t xml:space="preserve">MIH PDU protection </w:t>
      </w:r>
      <w:r w:rsidRPr="00FB71BE">
        <w:rPr>
          <w:rFonts w:ascii="Arial,Bold" w:hAnsi="Arial,Bold" w:cs="Arial,Bold" w:hint="eastAsia"/>
          <w:bCs/>
          <w:lang w:eastAsia="ja-JP"/>
        </w:rPr>
        <w:t xml:space="preserve">for group addressed message </w:t>
      </w:r>
      <w:r w:rsidRPr="00FB71BE">
        <w:rPr>
          <w:rFonts w:ascii="Arial,Bold" w:hAnsi="Arial,Bold" w:cs="Arial,Bold"/>
          <w:bCs/>
          <w:lang w:eastAsia="ja-JP"/>
        </w:rPr>
        <w:t>by AES-CCM</w:t>
      </w:r>
      <w:r w:rsidRPr="00FB71BE">
        <w:rPr>
          <w:rFonts w:ascii="Arial,Bold" w:hAnsi="Arial,Bold" w:cs="Arial,Bold" w:hint="eastAsia"/>
          <w:bCs/>
          <w:lang w:eastAsia="ja-JP"/>
        </w:rPr>
        <w:t>.</w:t>
      </w:r>
    </w:p>
    <w:p w14:paraId="68AB9865" w14:textId="6744FAA8" w:rsidR="003C73D2" w:rsidRPr="00507621" w:rsidRDefault="003C73D2" w:rsidP="003C73D2">
      <w:pPr>
        <w:widowControl w:val="0"/>
        <w:autoSpaceDE w:val="0"/>
        <w:autoSpaceDN w:val="0"/>
        <w:adjustRightInd w:val="0"/>
        <w:ind w:left="420"/>
        <w:rPr>
          <w:rFonts w:ascii="Arial,Bold" w:hAnsi="Arial,Bold" w:cs="Arial,Bold"/>
          <w:bCs/>
          <w:color w:val="FF0000"/>
          <w:lang w:eastAsia="ja-JP"/>
        </w:rPr>
      </w:pPr>
      <w:r w:rsidRPr="00507621">
        <w:rPr>
          <w:rFonts w:ascii="Arial,Bold" w:hAnsi="Arial,Bold" w:cs="Arial,Bold" w:hint="eastAsia"/>
          <w:bCs/>
          <w:color w:val="FF0000"/>
          <w:lang w:eastAsia="ja-JP"/>
        </w:rPr>
        <w:t xml:space="preserve">   The associated data is explained in 9.6.3.3.1 as follows. </w:t>
      </w:r>
      <w:r w:rsidRPr="00507621">
        <w:rPr>
          <w:rFonts w:ascii="Arial,Bold" w:hAnsi="Arial,Bold" w:cs="Arial,Bold"/>
          <w:bCs/>
          <w:color w:val="FF0000"/>
          <w:lang w:eastAsia="ja-JP"/>
        </w:rPr>
        <w:br/>
        <w:t>“</w:t>
      </w:r>
      <w:r w:rsidRPr="00507621">
        <w:rPr>
          <w:rFonts w:ascii="TimesNewRoman" w:hAnsi="TimesNewRoman" w:cs="TimesNewRoman" w:hint="eastAsia"/>
          <w:color w:val="FF0000"/>
          <w:sz w:val="20"/>
          <w:szCs w:val="20"/>
          <w:lang w:eastAsia="ja-JP"/>
        </w:rPr>
        <w:t xml:space="preserve">The associated data, A, not to be encrypted but authenticated is formed by </w:t>
      </w:r>
      <w:r w:rsidRPr="00507621">
        <w:rPr>
          <w:rFonts w:ascii="TimesNewRoman" w:hAnsi="TimesNewRoman" w:cs="TimesNewRoman"/>
          <w:color w:val="FF0000"/>
          <w:sz w:val="20"/>
          <w:szCs w:val="20"/>
          <w:lang w:eastAsia="ja-JP"/>
        </w:rPr>
        <w:t>concatenating</w:t>
      </w:r>
      <w:r w:rsidRPr="00507621">
        <w:rPr>
          <w:rFonts w:ascii="TimesNewRoman" w:hAnsi="TimesNewRoman" w:cs="TimesNewRoman" w:hint="eastAsia"/>
          <w:color w:val="FF0000"/>
          <w:sz w:val="20"/>
          <w:szCs w:val="20"/>
          <w:lang w:eastAsia="ja-JP"/>
        </w:rPr>
        <w:t xml:space="preserve"> the MIH Header, the Source MIHF Identifier TLV, the Destination MIHF Identifier TLV as presented in MIH PDU and the SAID TLV with padding</w:t>
      </w:r>
      <w:r w:rsidRPr="00507621">
        <w:rPr>
          <w:rFonts w:ascii="Arial,Bold" w:hAnsi="Arial,Bold" w:cs="Arial,Bold"/>
          <w:bCs/>
          <w:color w:val="FF0000"/>
          <w:lang w:eastAsia="ja-JP"/>
        </w:rPr>
        <w:t>”</w:t>
      </w:r>
    </w:p>
    <w:p w14:paraId="2D744FC4" w14:textId="62A657C3" w:rsidR="00026115" w:rsidRDefault="002C3911"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bCs/>
          <w:lang w:eastAsia="ja-JP"/>
        </w:rPr>
        <w:t xml:space="preserve">The </w:t>
      </w:r>
      <w:r w:rsidRPr="00FB71BE">
        <w:rPr>
          <w:rFonts w:ascii="Arial,Bold" w:hAnsi="Arial,Bold" w:cs="Arial,Bold" w:hint="eastAsia"/>
          <w:bCs/>
          <w:lang w:eastAsia="ja-JP"/>
        </w:rPr>
        <w:t>p</w:t>
      </w:r>
      <w:r w:rsidR="00026115" w:rsidRPr="00FB71BE">
        <w:rPr>
          <w:rFonts w:ascii="Arial,Bold" w:hAnsi="Arial,Bold" w:cs="Arial,Bold" w:hint="eastAsia"/>
          <w:bCs/>
          <w:lang w:eastAsia="ja-JP"/>
        </w:rPr>
        <w:t xml:space="preserve">roposed protection procedure is complicated. So, I added new figure to explain </w:t>
      </w:r>
      <w:r w:rsidR="00026115" w:rsidRPr="00FB71BE">
        <w:rPr>
          <w:rFonts w:ascii="Arial,Bold" w:hAnsi="Arial,Bold" w:cs="Arial,Bold"/>
          <w:bCs/>
          <w:lang w:eastAsia="ja-JP"/>
        </w:rPr>
        <w:t>MIH PDU protection procedure with the GKB-generated MIH SA</w:t>
      </w:r>
      <w:r w:rsidR="00026115" w:rsidRPr="00FB71BE">
        <w:rPr>
          <w:rFonts w:ascii="Arial,Bold" w:hAnsi="Arial,Bold" w:cs="Arial,Bold" w:hint="eastAsia"/>
          <w:bCs/>
          <w:lang w:eastAsia="ja-JP"/>
        </w:rPr>
        <w:t>.</w:t>
      </w:r>
    </w:p>
    <w:p w14:paraId="1C018D35" w14:textId="1E4B9D5C" w:rsidR="006B1A7C" w:rsidRDefault="006B1A7C" w:rsidP="00026115">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 xml:space="preserve">A new multicast ciphersuite is added to </w:t>
      </w:r>
      <w:r w:rsidR="003C73D2">
        <w:rPr>
          <w:rFonts w:ascii="Arial,Bold" w:hAnsi="Arial,Bold" w:cs="Arial,Bold" w:hint="eastAsia"/>
          <w:bCs/>
          <w:lang w:eastAsia="ja-JP"/>
        </w:rPr>
        <w:t>obviously describe a protection method without the digital signature</w:t>
      </w:r>
      <w:r>
        <w:rPr>
          <w:rFonts w:ascii="Arial,Bold" w:hAnsi="Arial,Bold" w:cs="Arial,Bold" w:hint="eastAsia"/>
          <w:bCs/>
          <w:lang w:eastAsia="ja-JP"/>
        </w:rPr>
        <w:t xml:space="preserve">. </w:t>
      </w:r>
    </w:p>
    <w:p w14:paraId="0F9C113C" w14:textId="7924E2A0" w:rsidR="006B1A7C" w:rsidRPr="00507621" w:rsidRDefault="006B1A7C" w:rsidP="00026115">
      <w:pPr>
        <w:pStyle w:val="af1"/>
        <w:widowControl w:val="0"/>
        <w:numPr>
          <w:ilvl w:val="0"/>
          <w:numId w:val="48"/>
        </w:numPr>
        <w:autoSpaceDE w:val="0"/>
        <w:autoSpaceDN w:val="0"/>
        <w:adjustRightInd w:val="0"/>
        <w:ind w:leftChars="0"/>
        <w:rPr>
          <w:rFonts w:ascii="Arial,Bold" w:hAnsi="Arial,Bold" w:cs="Arial,Bold"/>
          <w:bCs/>
          <w:color w:val="FF0000"/>
          <w:lang w:eastAsia="ja-JP"/>
        </w:rPr>
      </w:pPr>
      <w:r w:rsidRPr="00507621">
        <w:rPr>
          <w:rFonts w:ascii="Arial,Bold" w:hAnsi="Arial,Bold" w:cs="Arial,Bold" w:hint="eastAsia"/>
          <w:bCs/>
          <w:color w:val="FF0000"/>
          <w:lang w:eastAsia="ja-JP"/>
        </w:rPr>
        <w:t xml:space="preserve">MULTICAST_CAP is extended to convey a </w:t>
      </w:r>
      <w:r w:rsidRPr="00507621">
        <w:rPr>
          <w:rFonts w:ascii="Arial,Bold" w:hAnsi="Arial,Bold" w:cs="Arial,Bold"/>
          <w:bCs/>
          <w:color w:val="FF0000"/>
          <w:lang w:eastAsia="ja-JP"/>
        </w:rPr>
        <w:t>plurality</w:t>
      </w:r>
      <w:r w:rsidRPr="00507621">
        <w:rPr>
          <w:rFonts w:ascii="Arial,Bold" w:hAnsi="Arial,Bold" w:cs="Arial,Bold" w:hint="eastAsia"/>
          <w:bCs/>
          <w:color w:val="FF0000"/>
          <w:lang w:eastAsia="ja-JP"/>
        </w:rPr>
        <w:t xml:space="preserve"> of the multicast ciphersuites.</w:t>
      </w:r>
    </w:p>
    <w:p w14:paraId="5C8133DF" w14:textId="3C661185" w:rsidR="00026115" w:rsidRPr="003C73D2" w:rsidRDefault="003C73D2" w:rsidP="003C73D2">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The proposed draft does not affect IEEE 802.21a.</w:t>
      </w:r>
    </w:p>
    <w:p w14:paraId="27E6F2AE"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61F8C9F0"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067D60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A8A9C3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297C35F"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32EE1B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896DB6A"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E6C3D7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97F9EED"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3000E4FB"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D5D46D4"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lastRenderedPageBreak/>
        <w:t>=========================================================================</w:t>
      </w:r>
    </w:p>
    <w:p w14:paraId="2B4416EC" w14:textId="4A253E57" w:rsidR="000B5771" w:rsidRPr="00026115" w:rsidRDefault="000B5771" w:rsidP="00001065">
      <w:pPr>
        <w:widowControl w:val="0"/>
        <w:autoSpaceDE w:val="0"/>
        <w:autoSpaceDN w:val="0"/>
        <w:adjustRightInd w:val="0"/>
        <w:rPr>
          <w:rFonts w:ascii="Arial,Bold" w:hAnsi="Arial,Bold" w:cs="Arial,Bold"/>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w:t>
      </w:r>
      <w:proofErr w:type="gramStart"/>
      <w:r w:rsidRPr="00F32D93">
        <w:rPr>
          <w:color w:val="000000"/>
          <w:sz w:val="20"/>
          <w:szCs w:val="20"/>
          <w:lang w:eastAsia="ja-JP"/>
        </w:rPr>
        <w:t xml:space="preserve">as </w:t>
      </w:r>
      <w:r w:rsidRPr="00F32D93">
        <w:rPr>
          <w:color w:val="000000"/>
          <w:sz w:val="23"/>
          <w:szCs w:val="23"/>
          <w:lang w:eastAsia="ja-JP"/>
        </w:rPr>
        <w:t xml:space="preserve"> </w:t>
      </w:r>
      <w:r w:rsidRPr="00F32D93">
        <w:rPr>
          <w:color w:val="000000"/>
          <w:sz w:val="20"/>
          <w:szCs w:val="20"/>
          <w:lang w:eastAsia="ja-JP"/>
        </w:rPr>
        <w:t>follows</w:t>
      </w:r>
      <w:proofErr w:type="gramEnd"/>
      <w:r w:rsidRPr="00F32D93">
        <w:rPr>
          <w:color w:val="000000"/>
          <w:sz w:val="20"/>
          <w:szCs w:val="20"/>
          <w:lang w:eastAsia="ja-JP"/>
        </w:rPr>
        <w:t xml:space="preserve">: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 xml:space="preserve">b) The MIHF generates a Destination MIHF ID TLV based on the </w:t>
      </w:r>
      <w:proofErr w:type="spellStart"/>
      <w:r w:rsidRPr="00F32D93">
        <w:rPr>
          <w:strike/>
          <w:color w:val="000000"/>
          <w:sz w:val="20"/>
          <w:szCs w:val="20"/>
          <w:lang w:eastAsia="ja-JP"/>
        </w:rPr>
        <w:t>DestinationIdentifier</w:t>
      </w:r>
      <w:proofErr w:type="spellEnd"/>
      <w:r w:rsidRPr="00F32D93">
        <w:rPr>
          <w:strike/>
          <w:color w:val="000000"/>
          <w:sz w:val="20"/>
          <w:szCs w:val="20"/>
          <w:lang w:eastAsia="ja-JP"/>
        </w:rPr>
        <w:t xml:space="preserve">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xml:space="preserve">, the MIHF finds the transport address for the group associated with the </w:t>
      </w:r>
      <w:proofErr w:type="spellStart"/>
      <w:r w:rsidR="00F32D93" w:rsidRPr="00F32D93">
        <w:rPr>
          <w:color w:val="000000"/>
          <w:sz w:val="20"/>
          <w:szCs w:val="20"/>
          <w:lang w:eastAsia="ja-JP"/>
        </w:rPr>
        <w:t>DestinationIdentifer</w:t>
      </w:r>
      <w:proofErr w:type="spellEnd"/>
      <w:r w:rsidR="00F32D93" w:rsidRPr="00F32D93">
        <w:rPr>
          <w:color w:val="000000"/>
          <w:sz w:val="20"/>
          <w:szCs w:val="20"/>
          <w:lang w:eastAsia="ja-JP"/>
        </w:rPr>
        <w:t xml:space="preserve">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proofErr w:type="gramStart"/>
      <w:r w:rsidRPr="003F340A">
        <w:rPr>
          <w:rFonts w:hint="eastAsia"/>
          <w:color w:val="FF0000"/>
          <w:sz w:val="20"/>
          <w:szCs w:val="20"/>
          <w:u w:val="single"/>
          <w:lang w:eastAsia="ja-JP"/>
        </w:rPr>
        <w:t>runs</w:t>
      </w:r>
      <w:proofErr w:type="gramEnd"/>
      <w:r w:rsidRPr="003F340A">
        <w:rPr>
          <w:rFonts w:hint="eastAsia"/>
          <w:color w:val="FF0000"/>
          <w:sz w:val="20"/>
          <w:szCs w:val="20"/>
          <w:u w:val="single"/>
          <w:lang w:eastAsia="ja-JP"/>
        </w:rPr>
        <w:t xml:space="preserve">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w:t>
      </w:r>
      <w:proofErr w:type="spellStart"/>
      <w:r w:rsidRPr="00F32D93">
        <w:rPr>
          <w:color w:val="000000"/>
          <w:sz w:val="20"/>
          <w:szCs w:val="20"/>
          <w:lang w:eastAsia="ja-JP"/>
        </w:rPr>
        <w:t>DestinationIdentifier</w:t>
      </w:r>
      <w:proofErr w:type="spellEnd"/>
      <w:r w:rsidRPr="00F32D93">
        <w:rPr>
          <w:color w:val="000000"/>
          <w:sz w:val="20"/>
          <w:szCs w:val="20"/>
          <w:lang w:eastAsia="ja-JP"/>
        </w:rPr>
        <w:t xml:space="preserve">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lastRenderedPageBreak/>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proofErr w:type="spellStart"/>
      <w:r w:rsidRPr="00001065">
        <w:rPr>
          <w:rFonts w:ascii="Arial,Bold" w:hAnsi="Arial,Bold" w:cs="Arial,Bold" w:hint="eastAsia"/>
          <w:b/>
          <w:bCs/>
          <w:i/>
          <w:sz w:val="20"/>
          <w:szCs w:val="20"/>
          <w:lang w:eastAsia="ja-JP"/>
        </w:rPr>
        <w:t>subclause</w:t>
      </w:r>
      <w:proofErr w:type="spellEnd"/>
      <w:r w:rsidRPr="00001065">
        <w:rPr>
          <w:rFonts w:ascii="Arial,Bold" w:hAnsi="Arial,Bold" w:cs="Arial,Bold" w:hint="eastAsia"/>
          <w:b/>
          <w:bCs/>
          <w:i/>
          <w:sz w:val="20"/>
          <w:szCs w:val="20"/>
          <w:lang w:eastAsia="ja-JP"/>
        </w:rPr>
        <w:t>.</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proofErr w:type="gramStart"/>
      <w:r>
        <w:rPr>
          <w:rFonts w:ascii="TimesNewRoman,Italic" w:hAnsi="TimesNewRoman,Italic" w:cs="TimesNewRoman,Italic"/>
          <w:i/>
          <w:iCs/>
          <w:sz w:val="20"/>
          <w:szCs w:val="20"/>
          <w:lang w:eastAsia="ja-JP"/>
        </w:rPr>
        <w:t>t</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proofErr w:type="gramStart"/>
      <w:r>
        <w:rPr>
          <w:rFonts w:ascii="TimesNewRoman,Italic" w:hAnsi="TimesNewRoman,Italic" w:cs="TimesNewRoman,Italic"/>
          <w:i/>
          <w:iCs/>
          <w:sz w:val="20"/>
          <w:szCs w:val="20"/>
          <w:lang w:eastAsia="ja-JP"/>
        </w:rPr>
        <w:t>n</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lastRenderedPageBreak/>
        <w:t xml:space="preserve">c) </w:t>
      </w:r>
      <w:proofErr w:type="gramStart"/>
      <w:r>
        <w:rPr>
          <w:rFonts w:ascii="TimesNewRoman,Italic" w:hAnsi="TimesNewRoman,Italic" w:cs="TimesNewRoman,Italic"/>
          <w:i/>
          <w:iCs/>
          <w:sz w:val="20"/>
          <w:szCs w:val="20"/>
          <w:lang w:eastAsia="ja-JP"/>
        </w:rPr>
        <w:t>q</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(16 bits).</w:t>
      </w:r>
      <w:proofErr w:type="gramEnd"/>
    </w:p>
    <w:p w14:paraId="6A7AF096" w14:textId="7777777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proofErr w:type="gramStart"/>
      <w:r w:rsidRPr="00310EE4">
        <w:rPr>
          <w:rFonts w:ascii="TimesNewRoman" w:hAnsi="TimesNewRoman" w:cs="TimesNewRoman" w:hint="eastAsia"/>
          <w:i/>
          <w:color w:val="FF0000"/>
          <w:sz w:val="20"/>
          <w:szCs w:val="20"/>
          <w:lang w:eastAsia="ja-JP"/>
        </w:rPr>
        <w:t>a</w:t>
      </w:r>
      <w:proofErr w:type="gramEnd"/>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 xml:space="preserve">data </w:t>
      </w:r>
      <w:r w:rsidRPr="00310EE4">
        <w:rPr>
          <w:rFonts w:ascii="TimesNewRoman" w:hAnsi="TimesNewRoman" w:cs="TimesNewRoman" w:hint="eastAsia"/>
          <w:color w:val="FF0000"/>
          <w:sz w:val="20"/>
          <w:szCs w:val="20"/>
          <w:lang w:eastAsia="ja-JP"/>
        </w:rPr>
        <w:t xml:space="preserve">not </w:t>
      </w:r>
      <w:r w:rsidRPr="00310EE4">
        <w:rPr>
          <w:rFonts w:ascii="TimesNewRoman" w:hAnsi="TimesNewRoman" w:cs="TimesNewRoman"/>
          <w:color w:val="FF0000"/>
          <w:sz w:val="20"/>
          <w:szCs w:val="20"/>
          <w:lang w:eastAsia="ja-JP"/>
        </w:rPr>
        <w:t>to be encrypted 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nonce</w:t>
      </w:r>
      <w:proofErr w:type="gramEnd"/>
      <w:r>
        <w:rPr>
          <w:rFonts w:ascii="TimesNewRoman" w:hAnsi="TimesNewRoman" w:cs="TimesNewRoman"/>
          <w:sz w:val="20"/>
          <w:szCs w:val="20"/>
          <w:lang w:eastAsia="ja-JP"/>
        </w:rPr>
        <w:t xml:space="preserv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w:t>
      </w:r>
      <w:proofErr w:type="gramEnd"/>
      <w:r>
        <w:rPr>
          <w:rFonts w:ascii="TimesNewRoman" w:hAnsi="TimesNewRoman" w:cs="TimesNewRoman"/>
          <w:sz w:val="20"/>
          <w:szCs w:val="20"/>
          <w:lang w:eastAsia="ja-JP"/>
        </w:rPr>
        <w:t>)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proofErr w:type="gramStart"/>
      <w:r>
        <w:rPr>
          <w:rFonts w:ascii="TimesNewRoman" w:hAnsi="TimesNewRoman" w:cs="TimesNewRoman"/>
          <w:sz w:val="20"/>
          <w:szCs w:val="20"/>
          <w:lang w:eastAsia="ja-JP"/>
        </w:rPr>
        <w:t>, ...,</w:t>
      </w:r>
      <w:proofErr w:type="gramEnd"/>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encrypted</w:t>
      </w:r>
      <w:proofErr w:type="gramEnd"/>
      <w:r>
        <w:rPr>
          <w:rFonts w:ascii="TimesNewRoman" w:hAnsi="TimesNewRoman" w:cs="TimesNewRoman"/>
          <w:sz w:val="20"/>
          <w:szCs w:val="20"/>
          <w:lang w:eastAsia="ja-JP"/>
        </w:rPr>
        <w:t xml:space="preserve">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highest</w:t>
      </w:r>
      <w:proofErr w:type="gramEnd"/>
      <w:r>
        <w:rPr>
          <w:rFonts w:ascii="TimesNewRoman" w:hAnsi="TimesNewRoman" w:cs="TimesNewRoman"/>
          <w:sz w:val="20"/>
          <w:szCs w:val="20"/>
          <w:lang w:eastAsia="ja-JP"/>
        </w:rPr>
        <w:t xml:space="preserve">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4DE76E25"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commentRangeStart w:id="0"/>
      <w:r>
        <w:rPr>
          <w:rFonts w:ascii="TimesNewRoman" w:hAnsi="TimesNewRoman" w:cs="TimesNewRoman" w:hint="eastAsia"/>
          <w:color w:val="FF0000"/>
          <w:sz w:val="20"/>
          <w:szCs w:val="20"/>
          <w:lang w:eastAsia="ja-JP"/>
        </w:rPr>
        <w:t>The associated data</w:t>
      </w:r>
      <w:r w:rsidR="00703343">
        <w:rPr>
          <w:rFonts w:ascii="TimesNewRoman" w:hAnsi="TimesNewRoman" w:cs="TimesNewRoman" w:hint="eastAsia"/>
          <w:color w:val="FF0000"/>
          <w:sz w:val="20"/>
          <w:szCs w:val="20"/>
          <w:lang w:eastAsia="ja-JP"/>
        </w:rPr>
        <w:t>,</w:t>
      </w:r>
      <w:r>
        <w:rPr>
          <w:rFonts w:ascii="TimesNewRoman" w:hAnsi="TimesNewRoman" w:cs="TimesNewRoman" w:hint="eastAsia"/>
          <w:color w:val="FF0000"/>
          <w:sz w:val="20"/>
          <w:szCs w:val="20"/>
          <w:lang w:eastAsia="ja-JP"/>
        </w:rPr>
        <w:t xml:space="preserve"> A</w:t>
      </w:r>
      <w:r w:rsidRPr="006A00E9">
        <w:rPr>
          <w:rFonts w:ascii="TimesNewRoman" w:hAnsi="TimesNewRoman" w:cs="TimesNewRoman" w:hint="eastAsia"/>
          <w:color w:val="FF0000"/>
          <w:sz w:val="20"/>
          <w:szCs w:val="20"/>
          <w:lang w:eastAsia="ja-JP"/>
        </w:rPr>
        <w:t xml:space="preserve">, not to be encrypted but authenticated 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commentRangeEnd w:id="0"/>
      <w:r w:rsidR="00507621">
        <w:rPr>
          <w:rStyle w:val="ac"/>
          <w:rFonts w:eastAsia="Times New Roman"/>
          <w:lang w:eastAsia="ja-JP"/>
        </w:rPr>
        <w:commentReference w:id="0"/>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proofErr w:type="gramStart"/>
      <w:r>
        <w:rPr>
          <w:rFonts w:ascii="TimesNewRoman,Italic" w:hAnsi="TimesNewRoman,Italic" w:cs="TimesNewRoman,Italic"/>
          <w:i/>
          <w:iCs/>
          <w:sz w:val="20"/>
          <w:szCs w:val="20"/>
          <w:lang w:eastAsia="ja-JP"/>
        </w:rPr>
        <w:t>B0,</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w:t>
      </w:r>
      <w:r>
        <w:rPr>
          <w:rFonts w:ascii="TimesNewRoman" w:hAnsi="TimesNewRoman" w:cs="TimesNewRoman"/>
          <w:sz w:val="20"/>
          <w:szCs w:val="20"/>
          <w:lang w:eastAsia="ja-JP"/>
        </w:rPr>
        <w:t xml:space="preserve">,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format</w:t>
      </w:r>
      <w:proofErr w:type="gramEnd"/>
      <w:r>
        <w:rPr>
          <w:rFonts w:ascii="TimesNewRoman" w:hAnsi="TimesNewRoman" w:cs="TimesNewRoman"/>
          <w:sz w:val="20"/>
          <w:szCs w:val="20"/>
          <w:lang w:eastAsia="ja-JP"/>
        </w:rPr>
        <w:t xml:space="preserve"> of </w:t>
      </w:r>
      <w:proofErr w:type="spell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00B42EB2" w:rsidR="00725B4F" w:rsidRDefault="00CF0E38"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noProof/>
          <w:sz w:val="20"/>
          <w:szCs w:val="20"/>
          <w:lang w:eastAsia="ja-JP"/>
        </w:rPr>
        <w:drawing>
          <wp:inline distT="0" distB="0" distL="0" distR="0" wp14:anchorId="5C53F800" wp14:editId="03D5990E">
            <wp:extent cx="5486400" cy="73838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38389"/>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proofErr w:type="spellStart"/>
      <w:proofErr w:type="gramStart"/>
      <w:r>
        <w:rPr>
          <w:rFonts w:ascii="Arial,BoldItalic" w:hAnsi="Arial,BoldItalic" w:cs="Arial,BoldItalic"/>
          <w:b/>
          <w:bCs/>
          <w:i/>
          <w:iCs/>
          <w:sz w:val="20"/>
          <w:szCs w:val="20"/>
          <w:lang w:eastAsia="ja-JP"/>
        </w:rPr>
        <w:t>Ctr</w:t>
      </w:r>
      <w:proofErr w:type="spellEnd"/>
      <w:r>
        <w:rPr>
          <w:rFonts w:ascii="Arial,BoldItalic" w:hAnsi="Arial,BoldItalic" w:cs="Arial,BoldItalic"/>
          <w:b/>
          <w:bCs/>
          <w:i/>
          <w:iCs/>
          <w:sz w:val="20"/>
          <w:szCs w:val="20"/>
          <w:lang w:eastAsia="ja-JP"/>
        </w:rPr>
        <w:t>(</w:t>
      </w:r>
      <w:proofErr w:type="spellStart"/>
      <w:proofErr w:type="gramEnd"/>
      <w:r>
        <w:rPr>
          <w:rFonts w:ascii="Arial,BoldItalic" w:hAnsi="Arial,BoldItalic" w:cs="Arial,BoldItalic"/>
          <w:b/>
          <w:bCs/>
          <w:i/>
          <w:iCs/>
          <w:sz w:val="20"/>
          <w:szCs w:val="20"/>
          <w:lang w:eastAsia="ja-JP"/>
        </w:rPr>
        <w:t>i</w:t>
      </w:r>
      <w:proofErr w:type="spellEnd"/>
      <w:r>
        <w:rPr>
          <w:rFonts w:ascii="Arial,BoldItalic" w:hAnsi="Arial,BoldItalic" w:cs="Arial,BoldItalic"/>
          <w:b/>
          <w:bCs/>
          <w:i/>
          <w:iCs/>
          <w:sz w:val="20"/>
          <w:szCs w:val="20"/>
          <w:lang w:eastAsia="ja-JP"/>
        </w:rPr>
        <w:t>)</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w:t>
      </w:r>
      <w:proofErr w:type="gramEnd"/>
      <w:r>
        <w:rPr>
          <w:rFonts w:ascii="TimesNewRoman" w:hAnsi="TimesNewRoman" w:cs="TimesNewRoman"/>
          <w:sz w:val="20"/>
          <w:szCs w:val="20"/>
          <w:lang w:eastAsia="ja-JP"/>
        </w:rPr>
        <w:t xml:space="preserve">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w:t>
      </w:r>
      <w:r w:rsidRPr="00647C3E">
        <w:rPr>
          <w:color w:val="000000"/>
          <w:sz w:val="20"/>
          <w:szCs w:val="20"/>
          <w:lang w:eastAsia="ja-JP"/>
        </w:rPr>
        <w:lastRenderedPageBreak/>
        <w:t xml:space="preserve">256, specified in FIPS 180-4, are used to generate signatures. These algorithm identifiers are </w:t>
      </w:r>
      <w:proofErr w:type="gramStart"/>
      <w:r w:rsidRPr="00647C3E">
        <w:rPr>
          <w:color w:val="000000"/>
          <w:sz w:val="20"/>
          <w:szCs w:val="20"/>
          <w:lang w:eastAsia="ja-JP"/>
        </w:rPr>
        <w:t xml:space="preserve">defined </w:t>
      </w:r>
      <w:r w:rsidRPr="00647C3E">
        <w:rPr>
          <w:color w:val="000000"/>
          <w:sz w:val="23"/>
          <w:szCs w:val="23"/>
          <w:lang w:eastAsia="ja-JP"/>
        </w:rPr>
        <w:t xml:space="preserve"> </w:t>
      </w:r>
      <w:r w:rsidRPr="00647C3E">
        <w:rPr>
          <w:color w:val="000000"/>
          <w:sz w:val="20"/>
          <w:szCs w:val="20"/>
          <w:lang w:eastAsia="ja-JP"/>
        </w:rPr>
        <w:t>in</w:t>
      </w:r>
      <w:proofErr w:type="gramEnd"/>
      <w:r w:rsidRPr="00647C3E">
        <w:rPr>
          <w:color w:val="000000"/>
          <w:sz w:val="20"/>
          <w:szCs w:val="20"/>
          <w:lang w:eastAsia="ja-JP"/>
        </w:rPr>
        <w:t xml:space="preserve">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 xml:space="preserve">In case the MIH PDU is protected through GKB-generated MIH SA with a signature as specified in 8.4.2.3, the MIHF of PoS generates a Signature TLV consisting of a CERT_SERIAL_NUMBER and a SIGNATURE_DATA. The SIGNATURE_DATA is created by signing </w:t>
      </w:r>
      <w:proofErr w:type="gramStart"/>
      <w:r w:rsidRPr="00647C3E">
        <w:rPr>
          <w:color w:val="000000"/>
          <w:sz w:val="20"/>
          <w:szCs w:val="20"/>
          <w:lang w:eastAsia="ja-JP"/>
        </w:rPr>
        <w:t>an</w:t>
      </w:r>
      <w:proofErr w:type="gramEnd"/>
      <w:r w:rsidRPr="00647C3E">
        <w:rPr>
          <w:color w:val="000000"/>
          <w:sz w:val="20"/>
          <w:szCs w:val="20"/>
          <w:lang w:eastAsia="ja-JP"/>
        </w:rPr>
        <w:t xml:space="preserve"> </w:t>
      </w:r>
      <w:proofErr w:type="spellStart"/>
      <w:r w:rsidRPr="00647C3E">
        <w:rPr>
          <w:color w:val="000000"/>
          <w:sz w:val="20"/>
          <w:szCs w:val="20"/>
          <w:lang w:eastAsia="ja-JP"/>
        </w:rPr>
        <w:t>MIH_Group_Manipulate</w:t>
      </w:r>
      <w:proofErr w:type="spellEnd"/>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lastRenderedPageBreak/>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6668ED" w:rsidRPr="006668ED" w14:paraId="24B7F367" w14:textId="77777777">
        <w:trPr>
          <w:trHeight w:val="91"/>
        </w:trPr>
        <w:tc>
          <w:tcPr>
            <w:tcW w:w="1598" w:type="dxa"/>
          </w:tcPr>
          <w:p w14:paraId="1D4E8C1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69614AF6"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4859BD4"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r w:rsidR="00821546" w:rsidRPr="006668ED" w14:paraId="1AACED43" w14:textId="77777777">
        <w:trPr>
          <w:trHeight w:val="91"/>
        </w:trPr>
        <w:tc>
          <w:tcPr>
            <w:tcW w:w="1598" w:type="dxa"/>
          </w:tcPr>
          <w:p w14:paraId="22A31144" w14:textId="105934C1" w:rsidR="00821546" w:rsidRPr="00821546" w:rsidRDefault="00821546" w:rsidP="00821546">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10010001</w:t>
            </w:r>
          </w:p>
        </w:tc>
        <w:tc>
          <w:tcPr>
            <w:tcW w:w="1598" w:type="dxa"/>
          </w:tcPr>
          <w:p w14:paraId="64DA33F2" w14:textId="33DAFC5E"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6668ED">
              <w:rPr>
                <w:rFonts w:ascii="Cambria" w:hAnsi="Cambria" w:cs="Cambria"/>
                <w:color w:val="FF0000"/>
                <w:sz w:val="18"/>
                <w:szCs w:val="18"/>
                <w:lang w:eastAsia="ja-JP"/>
              </w:rPr>
              <w:t>AES_CCM-128</w:t>
            </w:r>
          </w:p>
        </w:tc>
        <w:tc>
          <w:tcPr>
            <w:tcW w:w="1598" w:type="dxa"/>
          </w:tcPr>
          <w:p w14:paraId="2207A761" w14:textId="73107145"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NULL</w:t>
            </w:r>
          </w:p>
        </w:tc>
      </w:tr>
      <w:tr w:rsidR="006668ED" w:rsidRPr="006668ED" w14:paraId="368EDCCC" w14:textId="77777777">
        <w:trPr>
          <w:trHeight w:val="91"/>
        </w:trPr>
        <w:tc>
          <w:tcPr>
            <w:tcW w:w="1598" w:type="dxa"/>
          </w:tcPr>
          <w:p w14:paraId="400172A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129898BC"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032827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sz w:val="20"/>
          <w:szCs w:val="20"/>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p w14:paraId="492CEA44" w14:textId="77777777" w:rsidR="00703343" w:rsidRDefault="00703343" w:rsidP="006668ED">
      <w:pPr>
        <w:rPr>
          <w:b/>
          <w:bCs/>
          <w:sz w:val="20"/>
          <w:szCs w:val="20"/>
          <w:lang w:eastAsia="ja-JP"/>
        </w:rPr>
      </w:pPr>
    </w:p>
    <w:p w14:paraId="777AA216" w14:textId="2752F20C" w:rsidR="00703343" w:rsidRDefault="002E496B" w:rsidP="006668ED">
      <w:pPr>
        <w:rPr>
          <w:b/>
          <w:bCs/>
          <w:sz w:val="20"/>
          <w:szCs w:val="20"/>
          <w:lang w:eastAsia="ja-JP"/>
        </w:rPr>
      </w:pPr>
      <w:r>
        <w:rPr>
          <w:rFonts w:hint="eastAsia"/>
          <w:b/>
          <w:bCs/>
          <w:sz w:val="20"/>
          <w:szCs w:val="20"/>
          <w:lang w:eastAsia="ja-JP"/>
        </w:rPr>
        <w:t xml:space="preserve">Change following </w:t>
      </w:r>
      <w:r w:rsidR="003C73D2">
        <w:rPr>
          <w:rFonts w:hint="eastAsia"/>
          <w:b/>
          <w:bCs/>
          <w:sz w:val="20"/>
          <w:szCs w:val="20"/>
          <w:lang w:eastAsia="ja-JP"/>
        </w:rPr>
        <w:t xml:space="preserve">row </w:t>
      </w:r>
      <w:r>
        <w:rPr>
          <w:rFonts w:hint="eastAsia"/>
          <w:b/>
          <w:bCs/>
          <w:sz w:val="20"/>
          <w:szCs w:val="20"/>
          <w:lang w:eastAsia="ja-JP"/>
        </w:rPr>
        <w:t>in Table F.24</w:t>
      </w:r>
      <w:bookmarkStart w:id="1" w:name="_GoBack"/>
      <w:bookmarkEnd w:id="1"/>
    </w:p>
    <w:p w14:paraId="5DDDD267" w14:textId="77777777" w:rsidR="002E496B" w:rsidRPr="003C73D2" w:rsidRDefault="002E496B" w:rsidP="006668ED">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2E496B" w14:paraId="6F20001C" w14:textId="77777777" w:rsidTr="002E496B">
        <w:tc>
          <w:tcPr>
            <w:tcW w:w="2235" w:type="dxa"/>
          </w:tcPr>
          <w:p w14:paraId="44634989" w14:textId="5EA41616" w:rsidR="002E496B" w:rsidRDefault="002E496B" w:rsidP="006668ED">
            <w:pPr>
              <w:rPr>
                <w:b/>
                <w:bCs/>
                <w:color w:val="000000"/>
                <w:szCs w:val="12"/>
                <w:lang w:eastAsia="ja-JP"/>
              </w:rPr>
            </w:pPr>
            <w:r>
              <w:rPr>
                <w:rFonts w:ascii="TimesNewRomanPSMT" w:hAnsi="TimesNewRomanPSMT" w:cs="TimesNewRomanPSMT"/>
                <w:sz w:val="18"/>
                <w:szCs w:val="18"/>
                <w:lang w:eastAsia="ja-JP"/>
              </w:rPr>
              <w:t>MULTICAST_CAP</w:t>
            </w:r>
          </w:p>
        </w:tc>
        <w:tc>
          <w:tcPr>
            <w:tcW w:w="3260" w:type="dxa"/>
          </w:tcPr>
          <w:p w14:paraId="35A42F13" w14:textId="77777777" w:rsidR="002E496B" w:rsidRDefault="002E496B" w:rsidP="002E496B">
            <w:pPr>
              <w:widowControl w:val="0"/>
              <w:autoSpaceDE w:val="0"/>
              <w:autoSpaceDN w:val="0"/>
              <w:adjustRightInd w:val="0"/>
              <w:ind w:firstLineChars="50" w:firstLine="9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14:paraId="76AEC0B8" w14:textId="60970B90" w:rsid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Pr>
                <w:rFonts w:ascii="TimesNewRomanPSMT" w:hAnsi="TimesNewRomanPSMT" w:cs="TimesNewRomanPSMT"/>
                <w:sz w:val="18"/>
                <w:szCs w:val="18"/>
                <w:lang w:eastAsia="ja-JP"/>
              </w:rPr>
              <w:t>UNSIGNED_INT(</w:t>
            </w:r>
            <w:r w:rsidRPr="002E496B">
              <w:rPr>
                <w:rFonts w:ascii="TimesNewRomanPSMT" w:hAnsi="TimesNewRomanPSMT" w:cs="TimesNewRomanPSMT"/>
                <w:strike/>
                <w:sz w:val="18"/>
                <w:szCs w:val="18"/>
                <w:lang w:eastAsia="ja-JP"/>
              </w:rPr>
              <w:t>2</w:t>
            </w:r>
            <w:r w:rsidRPr="002E496B">
              <w:rPr>
                <w:rFonts w:ascii="TimesNewRomanPSMT" w:eastAsiaTheme="minorEastAsia" w:hAnsi="TimesNewRomanPSMT" w:cs="TimesNewRomanPSMT" w:hint="eastAsia"/>
                <w:color w:val="FF0000"/>
                <w:sz w:val="18"/>
                <w:szCs w:val="18"/>
                <w:lang w:eastAsia="ja-JP"/>
              </w:rPr>
              <w:t>1</w:t>
            </w:r>
            <w:r>
              <w:rPr>
                <w:rFonts w:ascii="TimesNewRomanPSMT" w:hAnsi="TimesNewRomanPSMT" w:cs="TimesNewRomanPSMT"/>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Pr>
                <w:rFonts w:ascii="TimesNewRomanPSMT" w:hAnsi="TimesNewRomanPSMT" w:cs="TimesNewRomanPSMT"/>
                <w:sz w:val="18"/>
                <w:szCs w:val="18"/>
                <w:lang w:eastAsia="ja-JP"/>
              </w:rPr>
              <w:t>,</w:t>
            </w:r>
          </w:p>
          <w:p w14:paraId="755179CC" w14:textId="48F45614" w:rsidR="002E496B" w:rsidRP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color w:val="FF0000"/>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sidRPr="002E496B">
              <w:rPr>
                <w:rFonts w:ascii="TimesNewRomanPSMT" w:hAnsi="TimesNewRomanPSMT" w:cs="TimesNewRomanPSMT"/>
                <w:color w:val="FF0000"/>
                <w:sz w:val="18"/>
                <w:szCs w:val="18"/>
                <w:lang w:eastAsia="ja-JP"/>
              </w:rPr>
              <w:t>UNSIGNED_INT(</w:t>
            </w:r>
            <w:r w:rsidRPr="002E496B">
              <w:rPr>
                <w:rFonts w:ascii="TimesNewRomanPSMT" w:eastAsiaTheme="minorEastAsia" w:hAnsi="TimesNewRomanPSMT" w:cs="TimesNewRomanPSMT" w:hint="eastAsia"/>
                <w:color w:val="FF0000"/>
                <w:sz w:val="18"/>
                <w:szCs w:val="18"/>
                <w:lang w:eastAsia="ja-JP"/>
              </w:rPr>
              <w:t>1</w:t>
            </w:r>
            <w:r w:rsidRPr="002E496B">
              <w:rPr>
                <w:rFonts w:ascii="TimesNewRomanPSMT" w:hAnsi="TimesNewRomanPSMT" w:cs="TimesNewRomanPSMT"/>
                <w:color w:val="FF0000"/>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sidRPr="002E496B">
              <w:rPr>
                <w:rFonts w:ascii="TimesNewRomanPSMT" w:hAnsi="TimesNewRomanPSMT" w:cs="TimesNewRomanPSMT"/>
                <w:color w:val="FF0000"/>
                <w:sz w:val="18"/>
                <w:szCs w:val="18"/>
                <w:lang w:eastAsia="ja-JP"/>
              </w:rPr>
              <w:t>,</w:t>
            </w:r>
          </w:p>
          <w:p w14:paraId="3008D2E7" w14:textId="3EF96D58" w:rsidR="002E496B" w:rsidRPr="002E496B" w:rsidRDefault="002E496B" w:rsidP="002E496B">
            <w:pPr>
              <w:ind w:firstLineChars="100" w:firstLine="180"/>
              <w:rPr>
                <w:rFonts w:ascii="TimesNewRomanPSMT" w:eastAsiaTheme="minorEastAsia" w:hAnsi="TimesNewRomanPSMT" w:cs="TimesNewRomanPSMT"/>
                <w:sz w:val="18"/>
                <w:szCs w:val="18"/>
                <w:lang w:eastAsia="ja-JP"/>
              </w:rPr>
            </w:pPr>
            <w:r>
              <w:rPr>
                <w:rFonts w:ascii="TimesNewRomanPSMT" w:hAnsi="TimesNewRomanPSMT" w:cs="TimesNewRomanPSMT"/>
                <w:sz w:val="18"/>
                <w:szCs w:val="18"/>
                <w:lang w:eastAsia="ja-JP"/>
              </w:rPr>
              <w:t>IS_GROUP_MANAGER)</w:t>
            </w:r>
          </w:p>
        </w:tc>
        <w:tc>
          <w:tcPr>
            <w:tcW w:w="3343" w:type="dxa"/>
          </w:tcPr>
          <w:p w14:paraId="7598090C" w14:textId="1DA38C66" w:rsidR="002E496B" w:rsidRDefault="002E496B" w:rsidP="002E496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The </w:t>
            </w:r>
            <w:r w:rsidRPr="002E496B">
              <w:rPr>
                <w:rFonts w:ascii="TimesNewRomanPSMT" w:eastAsiaTheme="minorEastAsia" w:hAnsi="TimesNewRomanPSMT" w:cs="TimesNewRomanPSMT" w:hint="eastAsia"/>
                <w:color w:val="FF0000"/>
                <w:sz w:val="18"/>
                <w:szCs w:val="18"/>
                <w:lang w:eastAsia="ja-JP"/>
              </w:rPr>
              <w:t>first</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UNSIGNED_INT represents a</w:t>
            </w:r>
          </w:p>
          <w:p w14:paraId="64A00C9D" w14:textId="1C20B4BC" w:rsidR="002E496B" w:rsidRDefault="002E496B" w:rsidP="002E496B">
            <w:pPr>
              <w:widowControl w:val="0"/>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group</w:t>
            </w:r>
            <w:proofErr w:type="gramEnd"/>
            <w:r>
              <w:rPr>
                <w:rFonts w:ascii="TimesNewRomanPSMT" w:hAnsi="TimesNewRomanPSMT" w:cs="TimesNewRomanPSMT"/>
                <w:sz w:val="18"/>
                <w:szCs w:val="18"/>
                <w:lang w:eastAsia="ja-JP"/>
              </w:rPr>
              <w:t xml:space="preserve"> ciphersuite</w:t>
            </w:r>
            <w:r w:rsidRPr="003D4EE5">
              <w:rPr>
                <w:rFonts w:ascii="TimesNewRomanPSMT" w:hAnsi="TimesNewRomanPSMT" w:cs="TimesNewRomanPSMT"/>
                <w:strike/>
                <w:sz w:val="18"/>
                <w:szCs w:val="18"/>
                <w:lang w:eastAsia="ja-JP"/>
              </w:rPr>
              <w:t>. T</w:t>
            </w:r>
            <w:r w:rsidR="003D4EE5" w:rsidRPr="003D4EE5">
              <w:rPr>
                <w:rFonts w:ascii="TimesNewRomanPSMT" w:eastAsiaTheme="minorEastAsia" w:hAnsi="TimesNewRomanPSMT" w:cs="TimesNewRomanPSMT" w:hint="eastAsia"/>
                <w:color w:val="FF0000"/>
                <w:sz w:val="18"/>
                <w:szCs w:val="18"/>
                <w:lang w:eastAsia="ja-JP"/>
              </w:rPr>
              <w:t>, t</w:t>
            </w:r>
            <w:r>
              <w:rPr>
                <w:rFonts w:ascii="TimesNewRomanPSMT" w:hAnsi="TimesNewRomanPSMT" w:cs="TimesNewRomanPSMT"/>
                <w:sz w:val="18"/>
                <w:szCs w:val="18"/>
                <w:lang w:eastAsia="ja-JP"/>
              </w:rPr>
              <w:t xml:space="preserve">he </w:t>
            </w:r>
            <w:r w:rsidRPr="003D4EE5">
              <w:rPr>
                <w:rFonts w:ascii="TimesNewRomanPSMT" w:hAnsi="TimesNewRomanPSMT" w:cs="TimesNewRomanPSMT"/>
                <w:strike/>
                <w:sz w:val="18"/>
                <w:szCs w:val="18"/>
                <w:lang w:eastAsia="ja-JP"/>
              </w:rPr>
              <w:t xml:space="preserve">1st </w:t>
            </w:r>
            <w:r>
              <w:rPr>
                <w:rFonts w:ascii="TimesNewRomanPSMT" w:hAnsi="TimesNewRomanPSMT" w:cs="TimesNewRomanPSMT"/>
                <w:sz w:val="18"/>
                <w:szCs w:val="18"/>
                <w:lang w:eastAsia="ja-JP"/>
              </w:rPr>
              <w:t>octet encodes</w:t>
            </w:r>
          </w:p>
          <w:p w14:paraId="6B10DB98" w14:textId="50A87584" w:rsidR="002E496B" w:rsidRDefault="002E496B" w:rsidP="002E496B">
            <w:pPr>
              <w:widowControl w:val="0"/>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w:t>
            </w:r>
            <w:proofErr w:type="gramEnd"/>
            <w:r>
              <w:rPr>
                <w:rFonts w:ascii="TimesNewRomanPSMT" w:hAnsi="TimesNewRomanPSMT" w:cs="TimesNewRomanPSMT"/>
                <w:sz w:val="18"/>
                <w:szCs w:val="18"/>
                <w:lang w:eastAsia="ja-JP"/>
              </w:rPr>
              <w:t xml:space="preserve"> group ciphersuite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9.6.5</w:t>
            </w:r>
            <w:r>
              <w:rPr>
                <w:rFonts w:ascii="TimesNewRomanPSMT" w:hAnsi="TimesNewRomanPSMT" w:cs="TimesNewRomanPSMT"/>
                <w:sz w:val="18"/>
                <w:szCs w:val="18"/>
                <w:lang w:eastAsia="ja-JP"/>
              </w:rPr>
              <w:t>.</w:t>
            </w:r>
          </w:p>
          <w:p w14:paraId="50CCA3A5" w14:textId="5B892963" w:rsidR="002E496B" w:rsidRPr="002E496B" w:rsidRDefault="002E496B" w:rsidP="002E496B">
            <w:pPr>
              <w:widowControl w:val="0"/>
              <w:autoSpaceDE w:val="0"/>
              <w:autoSpaceDN w:val="0"/>
              <w:adjustRightInd w:val="0"/>
              <w:rPr>
                <w:rFonts w:ascii="TimesNewRomanPSMT" w:hAnsi="TimesNewRomanPSMT" w:cs="TimesNewRomanPSMT"/>
                <w:color w:val="FF0000"/>
                <w:sz w:val="18"/>
                <w:szCs w:val="18"/>
                <w:lang w:eastAsia="ja-JP"/>
              </w:rPr>
            </w:pPr>
            <w:r w:rsidRPr="002E496B">
              <w:rPr>
                <w:rFonts w:ascii="TimesNewRomanPSMT" w:hAnsi="TimesNewRomanPSMT" w:cs="TimesNewRomanPSMT"/>
                <w:color w:val="FF0000"/>
                <w:sz w:val="18"/>
                <w:szCs w:val="18"/>
                <w:lang w:eastAsia="ja-JP"/>
              </w:rPr>
              <w:t xml:space="preserve">The </w:t>
            </w:r>
            <w:r w:rsidR="003D4EE5">
              <w:rPr>
                <w:rFonts w:ascii="TimesNewRomanPSMT" w:eastAsiaTheme="minorEastAsia" w:hAnsi="TimesNewRomanPSMT" w:cs="TimesNewRomanPSMT" w:hint="eastAsia"/>
                <w:color w:val="FF0000"/>
                <w:sz w:val="18"/>
                <w:szCs w:val="18"/>
                <w:lang w:eastAsia="ja-JP"/>
              </w:rPr>
              <w:t>second</w:t>
            </w:r>
            <w:r w:rsidRPr="002E496B">
              <w:rPr>
                <w:rFonts w:ascii="TimesNewRomanPSMT" w:eastAsiaTheme="minorEastAsia" w:hAnsi="TimesNewRomanPSMT" w:cs="TimesNewRomanPSMT" w:hint="eastAsia"/>
                <w:color w:val="FF0000"/>
                <w:sz w:val="18"/>
                <w:szCs w:val="18"/>
                <w:lang w:eastAsia="ja-JP"/>
              </w:rPr>
              <w:t xml:space="preserve"> </w:t>
            </w:r>
            <w:r w:rsidRPr="002E496B">
              <w:rPr>
                <w:rFonts w:ascii="TimesNewRomanPSMT" w:hAnsi="TimesNewRomanPSMT" w:cs="TimesNewRomanPSMT"/>
                <w:color w:val="FF0000"/>
                <w:sz w:val="18"/>
                <w:szCs w:val="18"/>
                <w:lang w:eastAsia="ja-JP"/>
              </w:rPr>
              <w:t>UNSIGNED_INT represents a</w:t>
            </w:r>
          </w:p>
          <w:p w14:paraId="5D8FC25B" w14:textId="49D35EA2" w:rsidR="002E496B" w:rsidRDefault="002E496B" w:rsidP="00D706A8">
            <w:pPr>
              <w:widowControl w:val="0"/>
              <w:autoSpaceDE w:val="0"/>
              <w:autoSpaceDN w:val="0"/>
              <w:adjustRightInd w:val="0"/>
              <w:rPr>
                <w:b/>
                <w:bCs/>
                <w:color w:val="000000"/>
                <w:szCs w:val="12"/>
                <w:lang w:eastAsia="ja-JP"/>
              </w:rPr>
            </w:pPr>
            <w:proofErr w:type="gramStart"/>
            <w:r w:rsidRPr="002E496B">
              <w:rPr>
                <w:rFonts w:ascii="TimesNewRomanPSMT" w:hAnsi="TimesNewRomanPSMT" w:cs="TimesNewRomanPSMT"/>
                <w:color w:val="FF0000"/>
                <w:sz w:val="18"/>
                <w:szCs w:val="18"/>
                <w:lang w:eastAsia="ja-JP"/>
              </w:rPr>
              <w:t>group</w:t>
            </w:r>
            <w:proofErr w:type="gramEnd"/>
            <w:r w:rsidRPr="002E496B">
              <w:rPr>
                <w:rFonts w:ascii="TimesNewRomanPSMT" w:hAnsi="TimesNewRomanPSMT" w:cs="TimesNewRomanPSMT"/>
                <w:color w:val="FF0000"/>
                <w:sz w:val="18"/>
                <w:szCs w:val="18"/>
                <w:lang w:eastAsia="ja-JP"/>
              </w:rPr>
              <w:t xml:space="preserve"> </w:t>
            </w:r>
            <w:r w:rsidR="003D4EE5">
              <w:rPr>
                <w:rFonts w:ascii="TimesNewRomanPSMT" w:eastAsiaTheme="minorEastAsia" w:hAnsi="TimesNewRomanPSMT" w:cs="TimesNewRomanPSMT" w:hint="eastAsia"/>
                <w:color w:val="FF0000"/>
                <w:sz w:val="18"/>
                <w:szCs w:val="18"/>
                <w:lang w:eastAsia="ja-JP"/>
              </w:rPr>
              <w:t xml:space="preserve">key distribution </w:t>
            </w:r>
            <w:r w:rsidRPr="002E496B">
              <w:rPr>
                <w:rFonts w:ascii="TimesNewRomanPSMT" w:hAnsi="TimesNewRomanPSMT" w:cs="TimesNewRomanPSMT"/>
                <w:color w:val="FF0000"/>
                <w:sz w:val="18"/>
                <w:szCs w:val="18"/>
                <w:lang w:eastAsia="ja-JP"/>
              </w:rPr>
              <w:t>ciphersuite</w:t>
            </w:r>
            <w:r w:rsidR="00D706A8">
              <w:rPr>
                <w:rFonts w:ascii="TimesNewRomanPSMT" w:eastAsiaTheme="minorEastAsia" w:hAnsi="TimesNewRomanPSMT" w:cs="TimesNewRomanPSMT" w:hint="eastAsia"/>
                <w:color w:val="FF0000"/>
                <w:sz w:val="18"/>
                <w:szCs w:val="18"/>
                <w:lang w:eastAsia="ja-JP"/>
              </w:rPr>
              <w:t>, t</w:t>
            </w:r>
            <w:r w:rsidRPr="002E496B">
              <w:rPr>
                <w:rFonts w:ascii="TimesNewRomanPSMT" w:hAnsi="TimesNewRomanPSMT" w:cs="TimesNewRomanPSMT"/>
                <w:color w:val="FF0000"/>
                <w:sz w:val="18"/>
                <w:szCs w:val="18"/>
                <w:lang w:eastAsia="ja-JP"/>
              </w:rPr>
              <w:t>he octet encodes a group key</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 xml:space="preserve">distribution </w:t>
            </w:r>
            <w:proofErr w:type="spellStart"/>
            <w:r>
              <w:rPr>
                <w:rFonts w:ascii="TimesNewRomanPSMT" w:hAnsi="TimesNewRomanPSMT" w:cs="TimesNewRomanPSMT"/>
                <w:sz w:val="18"/>
                <w:szCs w:val="18"/>
                <w:lang w:eastAsia="ja-JP"/>
              </w:rPr>
              <w:t>cihersuite</w:t>
            </w:r>
            <w:proofErr w:type="spellEnd"/>
            <w:r>
              <w:rPr>
                <w:rFonts w:ascii="TimesNewRomanPSMT" w:hAnsi="TimesNewRomanPSMT" w:cs="TimesNewRomanPSMT"/>
                <w:sz w:val="18"/>
                <w:szCs w:val="18"/>
                <w:lang w:eastAsia="ja-JP"/>
              </w:rPr>
              <w:t xml:space="preserv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9.6.6</w:t>
            </w:r>
            <w:r>
              <w:rPr>
                <w:rFonts w:ascii="TimesNewRomanPSMT" w:hAnsi="TimesNewRomanPSMT" w:cs="TimesNewRomanPSMT"/>
                <w:sz w:val="18"/>
                <w:szCs w:val="18"/>
                <w:lang w:eastAsia="ja-JP"/>
              </w:rPr>
              <w:t>.</w:t>
            </w:r>
          </w:p>
        </w:tc>
      </w:tr>
    </w:tbl>
    <w:p w14:paraId="5C0EE96A" w14:textId="6E959A5C" w:rsidR="002E496B" w:rsidRDefault="002E496B" w:rsidP="006668ED">
      <w:pPr>
        <w:rPr>
          <w:b/>
          <w:bCs/>
          <w:color w:val="000000"/>
          <w:szCs w:val="12"/>
          <w:lang w:eastAsia="ja-JP"/>
        </w:rPr>
      </w:pPr>
    </w:p>
    <w:p w14:paraId="5E2B826F" w14:textId="65365278" w:rsidR="003C73D2" w:rsidRDefault="003C73D2" w:rsidP="003C73D2">
      <w:pPr>
        <w:rPr>
          <w:b/>
          <w:bCs/>
          <w:sz w:val="20"/>
          <w:szCs w:val="20"/>
          <w:lang w:eastAsia="ja-JP"/>
        </w:rPr>
      </w:pPr>
      <w:r>
        <w:rPr>
          <w:rFonts w:hint="eastAsia"/>
          <w:b/>
          <w:bCs/>
          <w:sz w:val="20"/>
          <w:szCs w:val="20"/>
          <w:lang w:eastAsia="ja-JP"/>
        </w:rPr>
        <w:t xml:space="preserve">Change following row in 7.4.2.3 </w:t>
      </w:r>
      <w:proofErr w:type="spellStart"/>
      <w:r>
        <w:rPr>
          <w:rFonts w:hint="eastAsia"/>
          <w:b/>
          <w:bCs/>
          <w:sz w:val="20"/>
          <w:szCs w:val="20"/>
          <w:lang w:eastAsia="ja-JP"/>
        </w:rPr>
        <w:t>MIH_Register.response</w:t>
      </w:r>
      <w:proofErr w:type="spellEnd"/>
    </w:p>
    <w:p w14:paraId="2BCCA72E" w14:textId="77777777" w:rsidR="003C73D2" w:rsidRDefault="003C73D2" w:rsidP="003C73D2">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3C73D2" w14:paraId="3F40FEF9" w14:textId="77777777" w:rsidTr="003767BD">
        <w:tc>
          <w:tcPr>
            <w:tcW w:w="2235" w:type="dxa"/>
          </w:tcPr>
          <w:p w14:paraId="5E225DA2" w14:textId="684B7246" w:rsidR="003C73D2" w:rsidRDefault="003C73D2" w:rsidP="003C73D2">
            <w:pPr>
              <w:rPr>
                <w:b/>
                <w:bCs/>
                <w:color w:val="000000"/>
                <w:szCs w:val="12"/>
                <w:lang w:eastAsia="ja-JP"/>
              </w:rPr>
            </w:pPr>
            <w:proofErr w:type="spellStart"/>
            <w:r w:rsidRPr="003C73D2">
              <w:rPr>
                <w:rFonts w:ascii="TimesNewRomanPSMT" w:hAnsi="TimesNewRomanPSMT" w:cs="TimesNewRomanPSMT"/>
                <w:sz w:val="18"/>
                <w:szCs w:val="18"/>
                <w:lang w:eastAsia="ja-JP"/>
              </w:rPr>
              <w:t>MulticastCipherSuite</w:t>
            </w:r>
            <w:proofErr w:type="spellEnd"/>
          </w:p>
        </w:tc>
        <w:tc>
          <w:tcPr>
            <w:tcW w:w="3260" w:type="dxa"/>
          </w:tcPr>
          <w:p w14:paraId="4BB299C1" w14:textId="10C5AB5C" w:rsidR="003C73D2" w:rsidRPr="002E496B" w:rsidRDefault="003C73D2" w:rsidP="003C73D2">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6D2D102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74D11A7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14F0CB34" w14:textId="77777777" w:rsidR="003C73D2" w:rsidRPr="003C73D2" w:rsidRDefault="003C73D2" w:rsidP="003C73D2">
            <w:pPr>
              <w:widowControl w:val="0"/>
              <w:autoSpaceDE w:val="0"/>
              <w:autoSpaceDN w:val="0"/>
              <w:adjustRightInd w:val="0"/>
              <w:rPr>
                <w:rFonts w:ascii="TimesNewRomanPSMT" w:hAnsi="TimesNewRomanPSMT" w:cs="TimesNewRomanPSMT"/>
                <w:strike/>
                <w:sz w:val="18"/>
                <w:szCs w:val="18"/>
                <w:lang w:eastAsia="ja-JP"/>
              </w:rPr>
            </w:pPr>
            <w:proofErr w:type="gramStart"/>
            <w:r w:rsidRPr="003C73D2">
              <w:rPr>
                <w:rFonts w:ascii="TimesNewRomanPSMT" w:hAnsi="TimesNewRomanPSMT" w:cs="TimesNewRomanPSMT"/>
                <w:sz w:val="18"/>
                <w:szCs w:val="18"/>
                <w:lang w:eastAsia="ja-JP"/>
              </w:rPr>
              <w:t>multicast</w:t>
            </w:r>
            <w:proofErr w:type="gramEnd"/>
            <w:r w:rsidRPr="003C73D2">
              <w:rPr>
                <w:rFonts w:ascii="TimesNewRomanPSMT" w:hAnsi="TimesNewRomanPSMT" w:cs="TimesNewRomanPSMT"/>
                <w:sz w:val="18"/>
                <w:szCs w:val="18"/>
                <w:lang w:eastAsia="ja-JP"/>
              </w:rPr>
              <w:t xml:space="preserve"> MIH messages. </w:t>
            </w:r>
            <w:r w:rsidRPr="003C73D2">
              <w:rPr>
                <w:rFonts w:ascii="TimesNewRomanPSMT" w:hAnsi="TimesNewRomanPSMT" w:cs="TimesNewRomanPSMT"/>
                <w:strike/>
                <w:sz w:val="18"/>
                <w:szCs w:val="18"/>
                <w:lang w:eastAsia="ja-JP"/>
              </w:rPr>
              <w:t>Only one</w:t>
            </w:r>
          </w:p>
          <w:p w14:paraId="6C56211B" w14:textId="74B0557E" w:rsidR="003C73D2" w:rsidRDefault="003C73D2" w:rsidP="003C73D2">
            <w:pPr>
              <w:widowControl w:val="0"/>
              <w:autoSpaceDE w:val="0"/>
              <w:autoSpaceDN w:val="0"/>
              <w:adjustRightInd w:val="0"/>
              <w:rPr>
                <w:b/>
                <w:bCs/>
                <w:color w:val="000000"/>
                <w:szCs w:val="12"/>
                <w:lang w:eastAsia="ja-JP"/>
              </w:rPr>
            </w:pPr>
            <w:proofErr w:type="gramStart"/>
            <w:r w:rsidRPr="003C73D2">
              <w:rPr>
                <w:rFonts w:ascii="TimesNewRomanPSMT" w:hAnsi="TimesNewRomanPSMT" w:cs="TimesNewRomanPSMT"/>
                <w:strike/>
                <w:sz w:val="18"/>
                <w:szCs w:val="18"/>
                <w:lang w:eastAsia="ja-JP"/>
              </w:rPr>
              <w:t>ciphersuite</w:t>
            </w:r>
            <w:proofErr w:type="gramEnd"/>
            <w:r w:rsidRPr="003C73D2">
              <w:rPr>
                <w:rFonts w:ascii="TimesNewRomanPSMT" w:hAnsi="TimesNewRomanPSMT" w:cs="TimesNewRomanPSMT"/>
                <w:strike/>
                <w:sz w:val="18"/>
                <w:szCs w:val="18"/>
                <w:lang w:eastAsia="ja-JP"/>
              </w:rPr>
              <w:t xml:space="preserve"> shall be included.</w:t>
            </w:r>
          </w:p>
        </w:tc>
      </w:tr>
    </w:tbl>
    <w:p w14:paraId="5EE8BCCB" w14:textId="77777777" w:rsidR="003C73D2" w:rsidRPr="003C73D2" w:rsidRDefault="003C73D2" w:rsidP="003C73D2">
      <w:pPr>
        <w:rPr>
          <w:b/>
          <w:bCs/>
          <w:sz w:val="20"/>
          <w:szCs w:val="20"/>
          <w:lang w:eastAsia="ja-JP"/>
        </w:rPr>
      </w:pPr>
    </w:p>
    <w:p w14:paraId="2075029F" w14:textId="09206033" w:rsidR="009E7E89" w:rsidRDefault="009E7E89" w:rsidP="009E7E89">
      <w:pPr>
        <w:rPr>
          <w:b/>
          <w:bCs/>
          <w:sz w:val="20"/>
          <w:szCs w:val="20"/>
          <w:lang w:eastAsia="ja-JP"/>
        </w:rPr>
      </w:pPr>
      <w:r>
        <w:rPr>
          <w:rFonts w:hint="eastAsia"/>
          <w:b/>
          <w:bCs/>
          <w:sz w:val="20"/>
          <w:szCs w:val="20"/>
          <w:lang w:eastAsia="ja-JP"/>
        </w:rPr>
        <w:t xml:space="preserve">Change following row in 7.4.2.4 </w:t>
      </w:r>
      <w:proofErr w:type="spellStart"/>
      <w:r>
        <w:rPr>
          <w:rFonts w:hint="eastAsia"/>
          <w:b/>
          <w:bCs/>
          <w:sz w:val="20"/>
          <w:szCs w:val="20"/>
          <w:lang w:eastAsia="ja-JP"/>
        </w:rPr>
        <w:t>MIH_Register.confirm</w:t>
      </w:r>
      <w:proofErr w:type="spellEnd"/>
    </w:p>
    <w:p w14:paraId="43F25E76" w14:textId="77777777" w:rsidR="009E7E89" w:rsidRDefault="009E7E89" w:rsidP="009E7E89">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9E7E89" w14:paraId="6C52CA6B" w14:textId="77777777" w:rsidTr="003767BD">
        <w:tc>
          <w:tcPr>
            <w:tcW w:w="2235" w:type="dxa"/>
          </w:tcPr>
          <w:p w14:paraId="441EA065" w14:textId="77777777" w:rsidR="009E7E89" w:rsidRDefault="009E7E89" w:rsidP="003767BD">
            <w:pPr>
              <w:rPr>
                <w:b/>
                <w:bCs/>
                <w:color w:val="000000"/>
                <w:szCs w:val="12"/>
                <w:lang w:eastAsia="ja-JP"/>
              </w:rPr>
            </w:pPr>
            <w:proofErr w:type="spellStart"/>
            <w:r w:rsidRPr="003C73D2">
              <w:rPr>
                <w:rFonts w:ascii="TimesNewRomanPSMT" w:hAnsi="TimesNewRomanPSMT" w:cs="TimesNewRomanPSMT"/>
                <w:sz w:val="18"/>
                <w:szCs w:val="18"/>
                <w:lang w:eastAsia="ja-JP"/>
              </w:rPr>
              <w:t>MulticastCipherSuite</w:t>
            </w:r>
            <w:proofErr w:type="spellEnd"/>
          </w:p>
        </w:tc>
        <w:tc>
          <w:tcPr>
            <w:tcW w:w="3260" w:type="dxa"/>
          </w:tcPr>
          <w:p w14:paraId="65FC2020" w14:textId="77777777" w:rsidR="009E7E89" w:rsidRPr="002E496B" w:rsidRDefault="009E7E89" w:rsidP="003767BD">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146958E0"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28833669"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4CCB13FD" w14:textId="77777777" w:rsidR="009E7E89" w:rsidRPr="003C73D2" w:rsidRDefault="009E7E89" w:rsidP="003767BD">
            <w:pPr>
              <w:widowControl w:val="0"/>
              <w:autoSpaceDE w:val="0"/>
              <w:autoSpaceDN w:val="0"/>
              <w:adjustRightInd w:val="0"/>
              <w:rPr>
                <w:rFonts w:ascii="TimesNewRomanPSMT" w:hAnsi="TimesNewRomanPSMT" w:cs="TimesNewRomanPSMT"/>
                <w:strike/>
                <w:sz w:val="18"/>
                <w:szCs w:val="18"/>
                <w:lang w:eastAsia="ja-JP"/>
              </w:rPr>
            </w:pPr>
            <w:proofErr w:type="gramStart"/>
            <w:r w:rsidRPr="003C73D2">
              <w:rPr>
                <w:rFonts w:ascii="TimesNewRomanPSMT" w:hAnsi="TimesNewRomanPSMT" w:cs="TimesNewRomanPSMT"/>
                <w:sz w:val="18"/>
                <w:szCs w:val="18"/>
                <w:lang w:eastAsia="ja-JP"/>
              </w:rPr>
              <w:t>multicast</w:t>
            </w:r>
            <w:proofErr w:type="gramEnd"/>
            <w:r w:rsidRPr="003C73D2">
              <w:rPr>
                <w:rFonts w:ascii="TimesNewRomanPSMT" w:hAnsi="TimesNewRomanPSMT" w:cs="TimesNewRomanPSMT"/>
                <w:sz w:val="18"/>
                <w:szCs w:val="18"/>
                <w:lang w:eastAsia="ja-JP"/>
              </w:rPr>
              <w:t xml:space="preserve"> MIH messages. </w:t>
            </w:r>
            <w:r w:rsidRPr="003C73D2">
              <w:rPr>
                <w:rFonts w:ascii="TimesNewRomanPSMT" w:hAnsi="TimesNewRomanPSMT" w:cs="TimesNewRomanPSMT"/>
                <w:strike/>
                <w:sz w:val="18"/>
                <w:szCs w:val="18"/>
                <w:lang w:eastAsia="ja-JP"/>
              </w:rPr>
              <w:t>Only one</w:t>
            </w:r>
          </w:p>
          <w:p w14:paraId="25CAB371" w14:textId="77777777" w:rsidR="009E7E89" w:rsidRDefault="009E7E89" w:rsidP="003767BD">
            <w:pPr>
              <w:widowControl w:val="0"/>
              <w:autoSpaceDE w:val="0"/>
              <w:autoSpaceDN w:val="0"/>
              <w:adjustRightInd w:val="0"/>
              <w:rPr>
                <w:b/>
                <w:bCs/>
                <w:color w:val="000000"/>
                <w:szCs w:val="12"/>
                <w:lang w:eastAsia="ja-JP"/>
              </w:rPr>
            </w:pPr>
            <w:proofErr w:type="gramStart"/>
            <w:r w:rsidRPr="003C73D2">
              <w:rPr>
                <w:rFonts w:ascii="TimesNewRomanPSMT" w:hAnsi="TimesNewRomanPSMT" w:cs="TimesNewRomanPSMT"/>
                <w:strike/>
                <w:sz w:val="18"/>
                <w:szCs w:val="18"/>
                <w:lang w:eastAsia="ja-JP"/>
              </w:rPr>
              <w:t>ciphersuite</w:t>
            </w:r>
            <w:proofErr w:type="gramEnd"/>
            <w:r w:rsidRPr="003C73D2">
              <w:rPr>
                <w:rFonts w:ascii="TimesNewRomanPSMT" w:hAnsi="TimesNewRomanPSMT" w:cs="TimesNewRomanPSMT"/>
                <w:strike/>
                <w:sz w:val="18"/>
                <w:szCs w:val="18"/>
                <w:lang w:eastAsia="ja-JP"/>
              </w:rPr>
              <w:t xml:space="preserve"> shall be included.</w:t>
            </w:r>
          </w:p>
        </w:tc>
      </w:tr>
    </w:tbl>
    <w:p w14:paraId="48D79727" w14:textId="77777777" w:rsidR="003C73D2" w:rsidRPr="009E7E89" w:rsidRDefault="003C73D2" w:rsidP="006668ED">
      <w:pPr>
        <w:rPr>
          <w:b/>
          <w:bCs/>
          <w:color w:val="000000"/>
          <w:szCs w:val="12"/>
          <w:lang w:eastAsia="ja-JP"/>
        </w:rPr>
      </w:pPr>
    </w:p>
    <w:sectPr w:rsidR="003C73D2" w:rsidRPr="009E7E89">
      <w:headerReference w:type="default" r:id="rId21"/>
      <w:footerReference w:type="default" r:id="rId2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a" w:date="2015-08-03T10:01:00Z" w:initials="h">
    <w:p w14:paraId="617C8690" w14:textId="5249DA89" w:rsidR="00507621" w:rsidRPr="00507621" w:rsidRDefault="00507621">
      <w:pPr>
        <w:pStyle w:val="ad"/>
        <w:rPr>
          <w:rFonts w:eastAsiaTheme="minorEastAsia" w:hint="eastAsia"/>
        </w:rPr>
      </w:pPr>
      <w:r>
        <w:rPr>
          <w:rStyle w:val="ac"/>
        </w:rPr>
        <w:annotationRef/>
      </w:r>
      <w:r>
        <w:rPr>
          <w:rFonts w:eastAsiaTheme="minorEastAsia" w:hint="eastAsia"/>
        </w:rPr>
        <w:t>This text is Definition of the associated 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7ED6A" w15:done="0"/>
  <w15:commentEx w15:paraId="7D3285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C89C6" w14:textId="77777777" w:rsidR="00CC1651" w:rsidRDefault="00CC1651">
      <w:r>
        <w:separator/>
      </w:r>
    </w:p>
  </w:endnote>
  <w:endnote w:type="continuationSeparator" w:id="0">
    <w:p w14:paraId="1DD88E55" w14:textId="77777777" w:rsidR="00CC1651" w:rsidRDefault="00CC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2C3911" w:rsidRDefault="002C3911">
    <w:pPr>
      <w:pStyle w:val="a7"/>
      <w:jc w:val="center"/>
    </w:pPr>
    <w:r>
      <w:rPr>
        <w:rStyle w:val="a8"/>
      </w:rPr>
      <w:fldChar w:fldCharType="begin"/>
    </w:r>
    <w:r>
      <w:rPr>
        <w:rStyle w:val="a8"/>
      </w:rPr>
      <w:instrText xml:space="preserve"> PAGE </w:instrText>
    </w:r>
    <w:r>
      <w:rPr>
        <w:rStyle w:val="a8"/>
      </w:rPr>
      <w:fldChar w:fldCharType="separate"/>
    </w:r>
    <w:r w:rsidR="00507621">
      <w:rPr>
        <w:rStyle w:val="a8"/>
        <w:noProof/>
      </w:rPr>
      <w:t>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2A368" w14:textId="77777777" w:rsidR="00CC1651" w:rsidRDefault="00CC1651">
      <w:r>
        <w:separator/>
      </w:r>
    </w:p>
  </w:footnote>
  <w:footnote w:type="continuationSeparator" w:id="0">
    <w:p w14:paraId="4613D033" w14:textId="77777777" w:rsidR="00CC1651" w:rsidRDefault="00CC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2824D7EA" w:rsidR="002C3911" w:rsidRDefault="002C3911">
    <w:pPr>
      <w:pStyle w:val="a6"/>
      <w:tabs>
        <w:tab w:val="clear" w:pos="4320"/>
      </w:tabs>
      <w:rPr>
        <w:b/>
        <w:bCs/>
        <w:lang w:eastAsia="ja-JP"/>
      </w:rPr>
    </w:pPr>
    <w:r>
      <w:rPr>
        <w:b/>
        <w:bCs/>
      </w:rPr>
      <w:tab/>
    </w:r>
    <w:r>
      <w:rPr>
        <w:rStyle w:val="highlight1"/>
        <w:rFonts w:ascii="Verdana" w:hAnsi="Verdana"/>
        <w:color w:val="000000"/>
      </w:rPr>
      <w:t>21-15-00</w:t>
    </w:r>
    <w:r>
      <w:rPr>
        <w:rStyle w:val="highlight1"/>
        <w:rFonts w:ascii="Verdana" w:hAnsi="Verdana" w:hint="eastAsia"/>
        <w:color w:val="000000"/>
        <w:lang w:eastAsia="ja-JP"/>
      </w:rPr>
      <w:t>61</w:t>
    </w:r>
    <w:r>
      <w:rPr>
        <w:rStyle w:val="highlight1"/>
        <w:rFonts w:ascii="Verdana" w:hAnsi="Verdana"/>
        <w:color w:val="000000"/>
      </w:rPr>
      <w:t>-0-REVP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nsid w:val="139D279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6">
    <w:nsid w:val="36AF26DE"/>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7">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8">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2">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nsid w:val="79655917"/>
    <w:multiLevelType w:val="hybridMultilevel"/>
    <w:tmpl w:val="6B90010C"/>
    <w:lvl w:ilvl="0" w:tplc="B118783E">
      <w:start w:val="1"/>
      <w:numFmt w:val="decimal"/>
      <w:lvlText w:val="%1."/>
      <w:lvlJc w:val="left"/>
      <w:pPr>
        <w:ind w:left="420" w:hanging="360"/>
      </w:pPr>
      <w:rPr>
        <w:rFonts w:hint="default"/>
      </w:r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6">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9"/>
  </w:num>
  <w:num w:numId="2">
    <w:abstractNumId w:val="1"/>
  </w:num>
  <w:num w:numId="3">
    <w:abstractNumId w:val="14"/>
  </w:num>
  <w:num w:numId="4">
    <w:abstractNumId w:val="6"/>
  </w:num>
  <w:num w:numId="5">
    <w:abstractNumId w:val="21"/>
  </w:num>
  <w:num w:numId="6">
    <w:abstractNumId w:val="28"/>
  </w:num>
  <w:num w:numId="7">
    <w:abstractNumId w:val="12"/>
  </w:num>
  <w:num w:numId="8">
    <w:abstractNumId w:val="11"/>
  </w:num>
  <w:num w:numId="9">
    <w:abstractNumId w:val="31"/>
  </w:num>
  <w:num w:numId="10">
    <w:abstractNumId w:val="0"/>
  </w:num>
  <w:num w:numId="11">
    <w:abstractNumId w:val="25"/>
  </w:num>
  <w:num w:numId="12">
    <w:abstractNumId w:val="22"/>
  </w:num>
  <w:num w:numId="13">
    <w:abstractNumId w:val="22"/>
    <w:lvlOverride w:ilvl="0">
      <w:startOverride w:val="24"/>
    </w:lvlOverride>
  </w:num>
  <w:num w:numId="14">
    <w:abstractNumId w:val="22"/>
    <w:lvlOverride w:ilvl="0">
      <w:startOverride w:val="44"/>
    </w:lvlOverride>
  </w:num>
  <w:num w:numId="15">
    <w:abstractNumId w:val="22"/>
    <w:lvlOverride w:ilvl="0">
      <w:startOverride w:val="44"/>
    </w:lvlOverride>
  </w:num>
  <w:num w:numId="16">
    <w:abstractNumId w:val="22"/>
    <w:lvlOverride w:ilvl="0">
      <w:startOverride w:val="44"/>
    </w:lvlOverride>
  </w:num>
  <w:num w:numId="17">
    <w:abstractNumId w:val="22"/>
    <w:lvlOverride w:ilvl="0">
      <w:startOverride w:val="44"/>
    </w:lvlOverride>
  </w:num>
  <w:num w:numId="18">
    <w:abstractNumId w:val="22"/>
    <w:lvlOverride w:ilvl="0">
      <w:startOverride w:val="44"/>
    </w:lvlOverride>
  </w:num>
  <w:num w:numId="19">
    <w:abstractNumId w:val="4"/>
  </w:num>
  <w:num w:numId="20">
    <w:abstractNumId w:val="26"/>
  </w:num>
  <w:num w:numId="21">
    <w:abstractNumId w:val="17"/>
  </w:num>
  <w:num w:numId="22">
    <w:abstractNumId w:val="13"/>
  </w:num>
  <w:num w:numId="23">
    <w:abstractNumId w:val="33"/>
  </w:num>
  <w:num w:numId="24">
    <w:abstractNumId w:val="27"/>
  </w:num>
  <w:num w:numId="25">
    <w:abstractNumId w:val="2"/>
  </w:num>
  <w:num w:numId="26">
    <w:abstractNumId w:val="20"/>
  </w:num>
  <w:num w:numId="27">
    <w:abstractNumId w:val="19"/>
  </w:num>
  <w:num w:numId="28">
    <w:abstractNumId w:val="18"/>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34"/>
  </w:num>
  <w:num w:numId="35">
    <w:abstractNumId w:val="2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6"/>
  </w:num>
  <w:num w:numId="44">
    <w:abstractNumId w:val="9"/>
  </w:num>
  <w:num w:numId="45">
    <w:abstractNumId w:val="3"/>
  </w:num>
  <w:num w:numId="46">
    <w:abstractNumId w:val="32"/>
  </w:num>
  <w:num w:numId="47">
    <w:abstractNumId w:val="23"/>
  </w:num>
  <w:num w:numId="48">
    <w:abstractNumId w:val="35"/>
  </w:num>
  <w:num w:numId="49">
    <w:abstractNumId w:val="16"/>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6CAE"/>
    <w:rsid w:val="000E4025"/>
    <w:rsid w:val="000F2E3D"/>
    <w:rsid w:val="000F3919"/>
    <w:rsid w:val="000F4F6F"/>
    <w:rsid w:val="00100BDA"/>
    <w:rsid w:val="001037EE"/>
    <w:rsid w:val="00106F90"/>
    <w:rsid w:val="00160734"/>
    <w:rsid w:val="00171C6E"/>
    <w:rsid w:val="00173D80"/>
    <w:rsid w:val="0017725C"/>
    <w:rsid w:val="001847C3"/>
    <w:rsid w:val="00193754"/>
    <w:rsid w:val="001975A9"/>
    <w:rsid w:val="001A2483"/>
    <w:rsid w:val="001A2D27"/>
    <w:rsid w:val="001C2AA7"/>
    <w:rsid w:val="001D3385"/>
    <w:rsid w:val="001D47B6"/>
    <w:rsid w:val="001D5019"/>
    <w:rsid w:val="001E2616"/>
    <w:rsid w:val="001E434A"/>
    <w:rsid w:val="001F0E76"/>
    <w:rsid w:val="00204006"/>
    <w:rsid w:val="002112DC"/>
    <w:rsid w:val="00213447"/>
    <w:rsid w:val="00213CB8"/>
    <w:rsid w:val="0022109F"/>
    <w:rsid w:val="002233D5"/>
    <w:rsid w:val="00223C07"/>
    <w:rsid w:val="002311B1"/>
    <w:rsid w:val="002325F5"/>
    <w:rsid w:val="00235FC3"/>
    <w:rsid w:val="0023785C"/>
    <w:rsid w:val="00243336"/>
    <w:rsid w:val="00250C35"/>
    <w:rsid w:val="00262082"/>
    <w:rsid w:val="00265403"/>
    <w:rsid w:val="00270073"/>
    <w:rsid w:val="0027709F"/>
    <w:rsid w:val="00280433"/>
    <w:rsid w:val="00283CBE"/>
    <w:rsid w:val="00297CC3"/>
    <w:rsid w:val="002A27E7"/>
    <w:rsid w:val="002B3E53"/>
    <w:rsid w:val="002C013D"/>
    <w:rsid w:val="002C16EF"/>
    <w:rsid w:val="002C3911"/>
    <w:rsid w:val="002C61B2"/>
    <w:rsid w:val="002D32F3"/>
    <w:rsid w:val="002E27B1"/>
    <w:rsid w:val="002E496B"/>
    <w:rsid w:val="002E5634"/>
    <w:rsid w:val="002F0B4D"/>
    <w:rsid w:val="002F2CF7"/>
    <w:rsid w:val="00310EE4"/>
    <w:rsid w:val="00312F8F"/>
    <w:rsid w:val="0031601B"/>
    <w:rsid w:val="003332F0"/>
    <w:rsid w:val="003415B9"/>
    <w:rsid w:val="00341E07"/>
    <w:rsid w:val="0034245E"/>
    <w:rsid w:val="00350C1E"/>
    <w:rsid w:val="003625F8"/>
    <w:rsid w:val="0038616B"/>
    <w:rsid w:val="003873AA"/>
    <w:rsid w:val="003A0CBB"/>
    <w:rsid w:val="003A4ED3"/>
    <w:rsid w:val="003A74C2"/>
    <w:rsid w:val="003B08E4"/>
    <w:rsid w:val="003B3A87"/>
    <w:rsid w:val="003B650A"/>
    <w:rsid w:val="003C73D2"/>
    <w:rsid w:val="003D2458"/>
    <w:rsid w:val="003D4EE5"/>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4F539F"/>
    <w:rsid w:val="00500A4D"/>
    <w:rsid w:val="00507621"/>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1A7C"/>
    <w:rsid w:val="006B66F2"/>
    <w:rsid w:val="006C2B70"/>
    <w:rsid w:val="006D01E6"/>
    <w:rsid w:val="006F160D"/>
    <w:rsid w:val="007027F2"/>
    <w:rsid w:val="00703343"/>
    <w:rsid w:val="00704571"/>
    <w:rsid w:val="00707551"/>
    <w:rsid w:val="00713509"/>
    <w:rsid w:val="00714A9E"/>
    <w:rsid w:val="00725B4F"/>
    <w:rsid w:val="007328B4"/>
    <w:rsid w:val="00741C41"/>
    <w:rsid w:val="007536A5"/>
    <w:rsid w:val="00756ACA"/>
    <w:rsid w:val="00767467"/>
    <w:rsid w:val="007727FD"/>
    <w:rsid w:val="00785934"/>
    <w:rsid w:val="007A25D8"/>
    <w:rsid w:val="007A278B"/>
    <w:rsid w:val="007A34AA"/>
    <w:rsid w:val="007A7401"/>
    <w:rsid w:val="007B05A2"/>
    <w:rsid w:val="007B3BEA"/>
    <w:rsid w:val="007D469A"/>
    <w:rsid w:val="007E0C36"/>
    <w:rsid w:val="007E1409"/>
    <w:rsid w:val="008015DF"/>
    <w:rsid w:val="00821546"/>
    <w:rsid w:val="00823590"/>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01E1E"/>
    <w:rsid w:val="009135FC"/>
    <w:rsid w:val="0091734D"/>
    <w:rsid w:val="0093383F"/>
    <w:rsid w:val="0095238A"/>
    <w:rsid w:val="0096164B"/>
    <w:rsid w:val="009663F3"/>
    <w:rsid w:val="00966CE0"/>
    <w:rsid w:val="009745C5"/>
    <w:rsid w:val="009915DF"/>
    <w:rsid w:val="009A2874"/>
    <w:rsid w:val="009A2B8B"/>
    <w:rsid w:val="009A61DF"/>
    <w:rsid w:val="009A6CEF"/>
    <w:rsid w:val="009B027C"/>
    <w:rsid w:val="009B54DD"/>
    <w:rsid w:val="009C585A"/>
    <w:rsid w:val="009C5D4A"/>
    <w:rsid w:val="009C78BA"/>
    <w:rsid w:val="009C7FC8"/>
    <w:rsid w:val="009D7BF9"/>
    <w:rsid w:val="009E7E8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1749B"/>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A4417"/>
    <w:rsid w:val="00CB49CB"/>
    <w:rsid w:val="00CC1651"/>
    <w:rsid w:val="00CC34DA"/>
    <w:rsid w:val="00CD67B2"/>
    <w:rsid w:val="00CD72FD"/>
    <w:rsid w:val="00CE283E"/>
    <w:rsid w:val="00CF0E38"/>
    <w:rsid w:val="00D0149F"/>
    <w:rsid w:val="00D03462"/>
    <w:rsid w:val="00D043DA"/>
    <w:rsid w:val="00D07888"/>
    <w:rsid w:val="00D23114"/>
    <w:rsid w:val="00D36BF0"/>
    <w:rsid w:val="00D706A8"/>
    <w:rsid w:val="00D71713"/>
    <w:rsid w:val="00D82ACE"/>
    <w:rsid w:val="00D835D1"/>
    <w:rsid w:val="00D85C85"/>
    <w:rsid w:val="00D95ACD"/>
    <w:rsid w:val="00D96BC3"/>
    <w:rsid w:val="00DB5A06"/>
    <w:rsid w:val="00DC7960"/>
    <w:rsid w:val="00DD36C7"/>
    <w:rsid w:val="00DD3F33"/>
    <w:rsid w:val="00DF187C"/>
    <w:rsid w:val="00E0258C"/>
    <w:rsid w:val="00E15DA2"/>
    <w:rsid w:val="00E1705D"/>
    <w:rsid w:val="00E2115E"/>
    <w:rsid w:val="00E40AE1"/>
    <w:rsid w:val="00E427BB"/>
    <w:rsid w:val="00E46D65"/>
    <w:rsid w:val="00E5206F"/>
    <w:rsid w:val="00E559C7"/>
    <w:rsid w:val="00E613F4"/>
    <w:rsid w:val="00E61415"/>
    <w:rsid w:val="00E641C7"/>
    <w:rsid w:val="00E70CE0"/>
    <w:rsid w:val="00E84332"/>
    <w:rsid w:val="00E907AE"/>
    <w:rsid w:val="00E91E75"/>
    <w:rsid w:val="00E95E82"/>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424B"/>
    <w:rsid w:val="00FB6532"/>
    <w:rsid w:val="00FB71BE"/>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4FDC-7449-4582-AA45-FBB69411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3404</TotalTime>
  <Pages>9</Pages>
  <Words>2366</Words>
  <Characters>13492</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15827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97</cp:revision>
  <dcterms:created xsi:type="dcterms:W3CDTF">2014-10-07T06:15:00Z</dcterms:created>
  <dcterms:modified xsi:type="dcterms:W3CDTF">2015-08-03T01:01:00Z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