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AD0201" w:rsidP="005A698D">
      <w:pPr>
        <w:pStyle w:val="Mai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ADE6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D03A13">
        <w:rPr>
          <w:noProof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Heading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 w:rsidR="0003049D">
        <w:rPr>
          <w:rFonts w:eastAsia="MS Mincho" w:hint="eastAsia"/>
          <w:lang w:eastAsia="ja-JP"/>
        </w:rPr>
        <w:t>m and IEEEP802</w:t>
      </w:r>
      <w:r w:rsidR="0003049D">
        <w:rPr>
          <w:rFonts w:eastAsia="MS Mincho"/>
          <w:lang w:eastAsia="ja-JP"/>
        </w:rPr>
        <w:t>.21.1</w:t>
      </w:r>
      <w:r>
        <w:t xml:space="preserve"> </w:t>
      </w:r>
      <w:r w:rsidR="005D5B7D">
        <w:t>Teleconferences</w:t>
      </w:r>
    </w:p>
    <w:p w:rsidR="0003049D" w:rsidRDefault="00DF2AD5" w:rsidP="00DF2AD5">
      <w:pPr>
        <w:pStyle w:val="Subtitle"/>
        <w:keepNext/>
      </w:pPr>
      <w:r w:rsidRPr="00047F82">
        <w:t xml:space="preserve">Chair: </w:t>
      </w:r>
      <w:r w:rsidR="0003049D">
        <w:t xml:space="preserve"> Subir Das </w:t>
      </w:r>
    </w:p>
    <w:p w:rsidR="00DF2AD5" w:rsidRPr="00047F82" w:rsidRDefault="0003049D" w:rsidP="00DF2AD5">
      <w:pPr>
        <w:pStyle w:val="Subtitle"/>
        <w:keepNext/>
      </w:pPr>
      <w:r>
        <w:t>Minutes taken by</w:t>
      </w:r>
      <w:r w:rsidR="00DF2AD5" w:rsidRPr="00047F82">
        <w:t xml:space="preserve"> </w:t>
      </w:r>
      <w:r>
        <w:rPr>
          <w:rFonts w:eastAsia="MS Mincho"/>
          <w:lang w:eastAsia="ja-JP"/>
        </w:rPr>
        <w:t xml:space="preserve">Yoshikazu Hanatani </w:t>
      </w:r>
    </w:p>
    <w:p w:rsidR="005D5B7D" w:rsidRDefault="005D5B7D" w:rsidP="005D5B7D">
      <w:pPr>
        <w:pStyle w:val="PlainText"/>
        <w:pBdr>
          <w:bottom w:val="single" w:sz="6" w:space="1" w:color="auto"/>
        </w:pBdr>
      </w:pPr>
    </w:p>
    <w:p w:rsidR="005D5B7D" w:rsidRDefault="005D5B7D" w:rsidP="005D5B7D">
      <w:pPr>
        <w:pStyle w:val="PlainText"/>
      </w:pPr>
    </w:p>
    <w:p w:rsidR="005D5B7D" w:rsidRDefault="005D5B7D" w:rsidP="005D5B7D">
      <w:pPr>
        <w:pStyle w:val="PlainText"/>
      </w:pPr>
      <w:r>
        <w:rPr>
          <w:rFonts w:hint="eastAsia"/>
        </w:rPr>
        <w:t>Date &amp; Time:</w:t>
      </w:r>
      <w:r w:rsidR="0003049D">
        <w:t xml:space="preserve"> Friday</w:t>
      </w:r>
      <w:r>
        <w:rPr>
          <w:rFonts w:hint="eastAsia"/>
        </w:rPr>
        <w:t xml:space="preserve">, </w:t>
      </w:r>
      <w:r w:rsidR="0003049D">
        <w:t>April 24</w:t>
      </w:r>
      <w:r w:rsidR="0046268D">
        <w:rPr>
          <w:rFonts w:hint="eastAsia"/>
        </w:rPr>
        <w:t>, 2015</w:t>
      </w:r>
      <w:r>
        <w:rPr>
          <w:rFonts w:hint="eastAsia"/>
        </w:rPr>
        <w:t xml:space="preserve">, </w:t>
      </w:r>
      <w:r w:rsidR="0003049D">
        <w:t>8am-9</w:t>
      </w:r>
      <w:r w:rsidR="0046268D">
        <w:t>am</w:t>
      </w:r>
      <w:r>
        <w:rPr>
          <w:rFonts w:hint="eastAsia"/>
        </w:rPr>
        <w:t>, Eastern Time</w:t>
      </w:r>
    </w:p>
    <w:p w:rsidR="005D5B7D" w:rsidRPr="0046268D" w:rsidRDefault="005D5B7D" w:rsidP="005D5B7D">
      <w:pPr>
        <w:pStyle w:val="PlainText"/>
      </w:pPr>
    </w:p>
    <w:p w:rsidR="0003049D" w:rsidRDefault="005D5B7D" w:rsidP="0003049D">
      <w:pPr>
        <w:pStyle w:val="PlainText"/>
      </w:pPr>
      <w:r>
        <w:rPr>
          <w:rFonts w:hint="eastAsia"/>
        </w:rPr>
        <w:t xml:space="preserve">Agenda: </w:t>
      </w:r>
    </w:p>
    <w:p w:rsidR="0003049D" w:rsidRDefault="0003049D" w:rsidP="0003049D">
      <w:pPr>
        <w:pStyle w:val="PlainText"/>
      </w:pPr>
      <w:r>
        <w:t xml:space="preserve">   </w:t>
      </w:r>
      <w:r>
        <w:t xml:space="preserve">Status of merged Draft </w:t>
      </w:r>
    </w:p>
    <w:p w:rsidR="0003049D" w:rsidRDefault="0003049D" w:rsidP="0003049D">
      <w:pPr>
        <w:pStyle w:val="PlainText"/>
      </w:pPr>
      <w:r>
        <w:t xml:space="preserve">   Plan for May Interim meeting</w:t>
      </w:r>
    </w:p>
    <w:p w:rsidR="0003049D" w:rsidRDefault="0003049D" w:rsidP="0003049D">
      <w:pPr>
        <w:pStyle w:val="PlainText"/>
      </w:pPr>
      <w:r>
        <w:t xml:space="preserve">   Proposal on splitting IEEE 802.21c into 802.21m and 802.21.1</w:t>
      </w:r>
    </w:p>
    <w:p w:rsidR="0003049D" w:rsidRDefault="0003049D" w:rsidP="0003049D">
      <w:pPr>
        <w:pStyle w:val="PlainText"/>
      </w:pPr>
      <w:r>
        <w:t xml:space="preserve">   AOB</w:t>
      </w:r>
    </w:p>
    <w:p w:rsidR="005D5B7D" w:rsidRPr="002E77D7" w:rsidRDefault="005D5B7D" w:rsidP="005D5B7D">
      <w:pPr>
        <w:pStyle w:val="PlainText"/>
      </w:pPr>
    </w:p>
    <w:p w:rsidR="005D5B7D" w:rsidRPr="0098786F" w:rsidRDefault="005D5B7D" w:rsidP="005D5B7D">
      <w:pPr>
        <w:pStyle w:val="PlainText"/>
      </w:pPr>
      <w:r>
        <w:rPr>
          <w:rFonts w:hint="eastAsia"/>
        </w:rPr>
        <w:t>Attendees:</w:t>
      </w:r>
      <w:r w:rsidR="00705F7B">
        <w:t xml:space="preserve"> </w:t>
      </w:r>
      <w:r w:rsidR="0003049D" w:rsidRPr="0003049D">
        <w:t>Hyeong-Ho Lee (ETRI), Yusuke Shimizu (Panasonic), Yuji Unagami (Panasonic), Yoshikazu Hanatani (Toshiba)</w:t>
      </w:r>
      <w:r>
        <w:rPr>
          <w:rFonts w:hint="eastAsia"/>
        </w:rPr>
        <w:t xml:space="preserve"> Subir</w:t>
      </w:r>
      <w:r>
        <w:t xml:space="preserve"> Das (ACS)</w:t>
      </w:r>
      <w:r>
        <w:rPr>
          <w:rFonts w:hint="eastAsia"/>
        </w:rPr>
        <w:t xml:space="preserve">, </w:t>
      </w:r>
    </w:p>
    <w:p w:rsidR="005D5B7D" w:rsidRDefault="005D5B7D" w:rsidP="005D5B7D">
      <w:pPr>
        <w:pStyle w:val="PlainText"/>
      </w:pPr>
    </w:p>
    <w:p w:rsidR="0003049D" w:rsidRDefault="0003049D" w:rsidP="005D5B7D">
      <w:pPr>
        <w:pStyle w:val="PlainText"/>
      </w:pPr>
      <w:r>
        <w:t>Chair called the meeting to order at 8:03am.</w:t>
      </w:r>
    </w:p>
    <w:p w:rsidR="0003049D" w:rsidRDefault="0003049D" w:rsidP="005D5B7D">
      <w:pPr>
        <w:pStyle w:val="PlainText"/>
      </w:pPr>
    </w:p>
    <w:p w:rsidR="005D5B7D" w:rsidRDefault="005D5B7D" w:rsidP="005D5B7D">
      <w:pPr>
        <w:pStyle w:val="PlainText"/>
      </w:pPr>
      <w:r>
        <w:rPr>
          <w:rFonts w:hint="eastAsia"/>
        </w:rPr>
        <w:t>IEEE IPR policy was explained.  No IPR declaration in the call.</w:t>
      </w:r>
    </w:p>
    <w:p w:rsidR="005D5B7D" w:rsidRDefault="005D5B7D" w:rsidP="005D5B7D">
      <w:pPr>
        <w:pStyle w:val="PlainText"/>
      </w:pPr>
    </w:p>
    <w:p w:rsidR="0003049D" w:rsidRDefault="0003049D" w:rsidP="0003049D">
      <w:pPr>
        <w:pStyle w:val="PlainText"/>
      </w:pPr>
      <w:r>
        <w:t>*Status of merged Draft:</w:t>
      </w:r>
    </w:p>
    <w:p w:rsidR="0003049D" w:rsidRDefault="0003049D" w:rsidP="00AD0201">
      <w:pPr>
        <w:pStyle w:val="PlainText"/>
        <w:numPr>
          <w:ilvl w:val="0"/>
          <w:numId w:val="9"/>
        </w:numPr>
      </w:pPr>
      <w:r>
        <w:t>IEEE-SA editor is</w:t>
      </w:r>
      <w:r>
        <w:t xml:space="preserve"> creating the merged document that will include IEEE 802.21-2008, IEEE-802a, IEEE 802.21b, IEEE 802.21c and IEEE 802.21d (pending RevCom approval)</w:t>
      </w:r>
      <w:r>
        <w:t>.</w:t>
      </w:r>
    </w:p>
    <w:p w:rsidR="0003049D" w:rsidRDefault="0003049D" w:rsidP="00AD0201">
      <w:pPr>
        <w:pStyle w:val="PlainText"/>
        <w:numPr>
          <w:ilvl w:val="0"/>
          <w:numId w:val="9"/>
        </w:numPr>
      </w:pPr>
      <w:r>
        <w:t xml:space="preserve">IEEE 802.21d </w:t>
      </w:r>
      <w:r>
        <w:t>is in Revcom</w:t>
      </w:r>
      <w:r>
        <w:t>’</w:t>
      </w:r>
      <w:r>
        <w:t>s June, 2015 continuous process agenda. Once it is approved, most likely it will be published around July/August. 2015</w:t>
      </w:r>
      <w:r>
        <w:t>.</w:t>
      </w:r>
    </w:p>
    <w:p w:rsidR="0003049D" w:rsidRDefault="0003049D" w:rsidP="00AD0201">
      <w:pPr>
        <w:pStyle w:val="PlainText"/>
        <w:numPr>
          <w:ilvl w:val="0"/>
          <w:numId w:val="9"/>
        </w:numPr>
      </w:pPr>
      <w:r>
        <w:t xml:space="preserve">There are some editorial comments that need to </w:t>
      </w:r>
      <w:r w:rsidR="00AD0201">
        <w:t xml:space="preserve">be </w:t>
      </w:r>
      <w:r>
        <w:t>address</w:t>
      </w:r>
      <w:r w:rsidR="00AD0201">
        <w:t>ed during the</w:t>
      </w:r>
      <w:r>
        <w:t xml:space="preserve"> publication process as indicated by the </w:t>
      </w:r>
      <w:r>
        <w:t>IEEE-SA editor.</w:t>
      </w:r>
    </w:p>
    <w:p w:rsidR="0003049D" w:rsidRDefault="0003049D" w:rsidP="0003049D">
      <w:pPr>
        <w:pStyle w:val="PlainText"/>
      </w:pPr>
    </w:p>
    <w:p w:rsidR="0003049D" w:rsidRDefault="0003049D" w:rsidP="0003049D">
      <w:pPr>
        <w:pStyle w:val="PlainText"/>
      </w:pPr>
      <w:r>
        <w:t>*Plan for May Interim meeting:</w:t>
      </w:r>
    </w:p>
    <w:p w:rsidR="0003049D" w:rsidRDefault="0003049D" w:rsidP="0003049D">
      <w:pPr>
        <w:pStyle w:val="PlainText"/>
      </w:pPr>
    </w:p>
    <w:p w:rsidR="0003049D" w:rsidRDefault="00AD0201" w:rsidP="00AD0201">
      <w:pPr>
        <w:pStyle w:val="PlainText"/>
        <w:numPr>
          <w:ilvl w:val="0"/>
          <w:numId w:val="10"/>
        </w:numPr>
      </w:pPr>
      <w:r>
        <w:t>Yusuke and others have found</w:t>
      </w:r>
      <w:r w:rsidR="0003049D">
        <w:t xml:space="preserve"> a missing </w:t>
      </w:r>
      <w:r>
        <w:t xml:space="preserve">aspect in current IEEE 802.21d specification. </w:t>
      </w:r>
    </w:p>
    <w:p w:rsidR="0003049D" w:rsidRDefault="00AD0201" w:rsidP="00AD0201">
      <w:pPr>
        <w:pStyle w:val="PlainText"/>
        <w:numPr>
          <w:ilvl w:val="0"/>
          <w:numId w:val="10"/>
        </w:numPr>
      </w:pPr>
      <w:r>
        <w:t>They</w:t>
      </w:r>
      <w:r w:rsidR="0003049D">
        <w:t xml:space="preserve"> will </w:t>
      </w:r>
      <w:r>
        <w:t xml:space="preserve">submit a contribution for discussion in May interim meeting in IEEE 802.21m TG for discussion and consideration. </w:t>
      </w:r>
    </w:p>
    <w:p w:rsidR="0003049D" w:rsidRDefault="0003049D" w:rsidP="00AD0201">
      <w:pPr>
        <w:pStyle w:val="PlainText"/>
        <w:ind w:firstLine="105"/>
      </w:pPr>
    </w:p>
    <w:p w:rsidR="0003049D" w:rsidRDefault="0003049D" w:rsidP="00AD0201">
      <w:pPr>
        <w:pStyle w:val="PlainText"/>
        <w:numPr>
          <w:ilvl w:val="0"/>
          <w:numId w:val="10"/>
        </w:numPr>
      </w:pPr>
      <w:r>
        <w:t>Jin Seek Choi will present his contribution in IEEE 802.21.1.</w:t>
      </w:r>
    </w:p>
    <w:p w:rsidR="0003049D" w:rsidRDefault="0003049D" w:rsidP="0003049D">
      <w:pPr>
        <w:pStyle w:val="PlainText"/>
      </w:pPr>
      <w:r>
        <w:t xml:space="preserve"> </w:t>
      </w:r>
    </w:p>
    <w:p w:rsidR="0003049D" w:rsidRDefault="00AD0201" w:rsidP="00AD0201">
      <w:pPr>
        <w:pStyle w:val="PlainText"/>
        <w:numPr>
          <w:ilvl w:val="0"/>
          <w:numId w:val="11"/>
        </w:numPr>
      </w:pPr>
      <w:r>
        <w:t>Sangkwon Peter Jeong will</w:t>
      </w:r>
      <w:r w:rsidR="0003049D">
        <w:t xml:space="preserve"> not attend May meeting. He will participate in July meeting and present his contribution in IEEE 802.21.1.</w:t>
      </w:r>
    </w:p>
    <w:p w:rsidR="0003049D" w:rsidRDefault="0003049D" w:rsidP="0003049D">
      <w:pPr>
        <w:pStyle w:val="PlainText"/>
      </w:pPr>
    </w:p>
    <w:p w:rsidR="0003049D" w:rsidRDefault="0003049D" w:rsidP="0003049D">
      <w:pPr>
        <w:pStyle w:val="PlainText"/>
      </w:pPr>
    </w:p>
    <w:p w:rsidR="0003049D" w:rsidRDefault="0003049D" w:rsidP="0003049D">
      <w:pPr>
        <w:pStyle w:val="PlainText"/>
      </w:pPr>
      <w:r>
        <w:t>*Proposal on splitting IEEE 802.21c into 802.21m and 802.21.1:</w:t>
      </w:r>
    </w:p>
    <w:p w:rsidR="0003049D" w:rsidRDefault="0003049D" w:rsidP="00AD0201">
      <w:pPr>
        <w:pStyle w:val="PlainText"/>
        <w:numPr>
          <w:ilvl w:val="0"/>
          <w:numId w:val="11"/>
        </w:numPr>
      </w:pPr>
      <w:r>
        <w:t>Hyeong-Ho Lee prese</w:t>
      </w:r>
      <w:r w:rsidR="00AD0201">
        <w:t>nted the following contribution (</w:t>
      </w:r>
      <w:r>
        <w:t>DCN: 21-15-0038-00</w:t>
      </w:r>
      <w:r w:rsidR="00AD0201">
        <w:t xml:space="preserve">). </w:t>
      </w:r>
    </w:p>
    <w:p w:rsidR="0003049D" w:rsidRDefault="0003049D" w:rsidP="00AD0201">
      <w:pPr>
        <w:pStyle w:val="PlainText"/>
        <w:ind w:firstLine="105"/>
      </w:pPr>
    </w:p>
    <w:p w:rsidR="0003049D" w:rsidRDefault="0003049D" w:rsidP="00AD0201">
      <w:pPr>
        <w:pStyle w:val="PlainText"/>
        <w:numPr>
          <w:ilvl w:val="0"/>
          <w:numId w:val="11"/>
        </w:numPr>
        <w:jc w:val="both"/>
      </w:pPr>
      <w:r>
        <w:t>Hyeon</w:t>
      </w:r>
      <w:r w:rsidR="00AD0201">
        <w:t>g</w:t>
      </w:r>
      <w:r>
        <w:t xml:space="preserve">-Ho pointed out that some tables cannot be simply split since they have both handover specific descriptions and other descriptions.  Solution of this problem will be discussed in </w:t>
      </w:r>
      <w:bookmarkStart w:id="0" w:name="_GoBack"/>
      <w:bookmarkEnd w:id="0"/>
      <w:r>
        <w:t>May meeting.</w:t>
      </w:r>
    </w:p>
    <w:p w:rsidR="0003049D" w:rsidRDefault="0003049D" w:rsidP="0003049D">
      <w:pPr>
        <w:pStyle w:val="PlainText"/>
      </w:pPr>
      <w:r>
        <w:t xml:space="preserve"> </w:t>
      </w:r>
    </w:p>
    <w:p w:rsidR="0003049D" w:rsidRDefault="0003049D" w:rsidP="0003049D">
      <w:pPr>
        <w:pStyle w:val="PlainText"/>
      </w:pPr>
      <w:r>
        <w:t xml:space="preserve"> Subir suggested following points:</w:t>
      </w:r>
    </w:p>
    <w:p w:rsidR="0003049D" w:rsidRDefault="0003049D" w:rsidP="00AD0201">
      <w:pPr>
        <w:pStyle w:val="PlainText"/>
        <w:numPr>
          <w:ilvl w:val="0"/>
          <w:numId w:val="12"/>
        </w:numPr>
        <w:ind w:left="562"/>
      </w:pPr>
      <w:r>
        <w:t>The single radio handover specific texts should be moved to IEEE 802.21.1 since the single radio handover is an instance of the handover.</w:t>
      </w:r>
    </w:p>
    <w:p w:rsidR="0003049D" w:rsidRDefault="0003049D" w:rsidP="00AD0201">
      <w:pPr>
        <w:pStyle w:val="PlainText"/>
        <w:ind w:left="97"/>
      </w:pPr>
    </w:p>
    <w:p w:rsidR="0003049D" w:rsidRDefault="0003049D" w:rsidP="00AD0201">
      <w:pPr>
        <w:pStyle w:val="PlainText"/>
        <w:numPr>
          <w:ilvl w:val="0"/>
          <w:numId w:val="12"/>
        </w:numPr>
        <w:ind w:left="562"/>
      </w:pPr>
      <w:r>
        <w:t xml:space="preserve">IEEE 802.21.1 should have both use cases of the single radio handover and use cases of the </w:t>
      </w:r>
      <w:r w:rsidR="00AD0201">
        <w:t xml:space="preserve">dual radio </w:t>
      </w:r>
      <w:r>
        <w:t>handover.</w:t>
      </w:r>
    </w:p>
    <w:p w:rsidR="0003049D" w:rsidRDefault="0003049D" w:rsidP="0003049D">
      <w:pPr>
        <w:pStyle w:val="PlainText"/>
      </w:pPr>
      <w:r>
        <w:t xml:space="preserve"> </w:t>
      </w:r>
    </w:p>
    <w:p w:rsidR="00966CD7" w:rsidRDefault="0003049D" w:rsidP="0003049D">
      <w:pPr>
        <w:pStyle w:val="PlainText"/>
      </w:pPr>
      <w:r>
        <w:t>AOB:</w:t>
      </w:r>
    </w:p>
    <w:p w:rsidR="00F3609F" w:rsidRDefault="00F3609F" w:rsidP="005D5B7D">
      <w:pPr>
        <w:pStyle w:val="PlainText"/>
      </w:pPr>
    </w:p>
    <w:p w:rsidR="0091720A" w:rsidRPr="00744C91" w:rsidRDefault="005D5B7D" w:rsidP="00744C91">
      <w:pPr>
        <w:autoSpaceDE w:val="0"/>
        <w:autoSpaceDN w:val="0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The call ended at </w:t>
      </w:r>
      <w:r w:rsidR="00AD0201">
        <w:rPr>
          <w:rFonts w:ascii="MS UI Gothic" w:eastAsia="MS UI Gothic" w:hAnsi="MS UI Gothic"/>
          <w:sz w:val="22"/>
          <w:szCs w:val="22"/>
        </w:rPr>
        <w:t xml:space="preserve">8:55 am. </w:t>
      </w:r>
    </w:p>
    <w:sectPr w:rsidR="0091720A" w:rsidRPr="00744C91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A5" w:rsidRDefault="00463AA5">
      <w:r>
        <w:separator/>
      </w:r>
    </w:p>
  </w:endnote>
  <w:endnote w:type="continuationSeparator" w:id="0">
    <w:p w:rsidR="00463AA5" w:rsidRDefault="0046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A5" w:rsidRDefault="00463AA5"/>
  </w:footnote>
  <w:footnote w:type="continuationSeparator" w:id="0">
    <w:p w:rsidR="00463AA5" w:rsidRDefault="0046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0A61F8E"/>
    <w:multiLevelType w:val="hybridMultilevel"/>
    <w:tmpl w:val="9A1E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5E9B"/>
    <w:multiLevelType w:val="hybridMultilevel"/>
    <w:tmpl w:val="D600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858BE"/>
    <w:multiLevelType w:val="hybridMultilevel"/>
    <w:tmpl w:val="83D29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22700F"/>
    <w:multiLevelType w:val="hybridMultilevel"/>
    <w:tmpl w:val="907A08C4"/>
    <w:lvl w:ilvl="0" w:tplc="9F6A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667E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FC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040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E9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52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B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E26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CC4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16EC07F4"/>
    <w:multiLevelType w:val="hybridMultilevel"/>
    <w:tmpl w:val="0234D756"/>
    <w:lvl w:ilvl="0" w:tplc="B9A6AB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2100229"/>
    <w:multiLevelType w:val="hybridMultilevel"/>
    <w:tmpl w:val="2784710E"/>
    <w:lvl w:ilvl="0" w:tplc="BB64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83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F36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44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482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32D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4B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BD8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69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DC72ACE"/>
    <w:multiLevelType w:val="hybridMultilevel"/>
    <w:tmpl w:val="B7746CC0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90759A4"/>
    <w:multiLevelType w:val="hybridMultilevel"/>
    <w:tmpl w:val="733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254CB"/>
    <w:multiLevelType w:val="hybridMultilevel"/>
    <w:tmpl w:val="6EE4A11C"/>
    <w:lvl w:ilvl="0" w:tplc="53F2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580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588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96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1C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FF4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F76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5E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102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50186B1D"/>
    <w:multiLevelType w:val="hybridMultilevel"/>
    <w:tmpl w:val="CDC0BEEE"/>
    <w:lvl w:ilvl="0" w:tplc="63D0C1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49D"/>
    <w:rsid w:val="00030628"/>
    <w:rsid w:val="000306BA"/>
    <w:rsid w:val="000331C5"/>
    <w:rsid w:val="000344F3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44B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1B1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1DFA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441C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C79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1C2F"/>
    <w:rsid w:val="00154D6B"/>
    <w:rsid w:val="00155699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A5F3C"/>
    <w:rsid w:val="001B1AEE"/>
    <w:rsid w:val="001B25ED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193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3F30"/>
    <w:rsid w:val="001F428D"/>
    <w:rsid w:val="001F51D5"/>
    <w:rsid w:val="001F54E2"/>
    <w:rsid w:val="001F68D3"/>
    <w:rsid w:val="001F6AA4"/>
    <w:rsid w:val="001F744E"/>
    <w:rsid w:val="0020061B"/>
    <w:rsid w:val="00201DE7"/>
    <w:rsid w:val="00202135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7D7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4D64"/>
    <w:rsid w:val="002F5B67"/>
    <w:rsid w:val="002F74FB"/>
    <w:rsid w:val="0030075C"/>
    <w:rsid w:val="00301736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59B7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111"/>
    <w:rsid w:val="0035083F"/>
    <w:rsid w:val="003509EB"/>
    <w:rsid w:val="00351571"/>
    <w:rsid w:val="00351A67"/>
    <w:rsid w:val="003526BD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8D7"/>
    <w:rsid w:val="00372B51"/>
    <w:rsid w:val="00376A5D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2814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494F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344"/>
    <w:rsid w:val="00461AAA"/>
    <w:rsid w:val="0046203A"/>
    <w:rsid w:val="0046268D"/>
    <w:rsid w:val="00463323"/>
    <w:rsid w:val="00463AA5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2BCE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2B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09B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4C50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442E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D5B7D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1B4A"/>
    <w:rsid w:val="005F3CBC"/>
    <w:rsid w:val="005F4DBC"/>
    <w:rsid w:val="006000B6"/>
    <w:rsid w:val="00601490"/>
    <w:rsid w:val="00601BFE"/>
    <w:rsid w:val="00602428"/>
    <w:rsid w:val="00602750"/>
    <w:rsid w:val="0060333B"/>
    <w:rsid w:val="00603362"/>
    <w:rsid w:val="00604157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5C8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0F78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1E9B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5F7B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4C91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D5E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1B23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3FDE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3D08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4AD7"/>
    <w:rsid w:val="008A53BA"/>
    <w:rsid w:val="008A64EF"/>
    <w:rsid w:val="008A7555"/>
    <w:rsid w:val="008B02C1"/>
    <w:rsid w:val="008B1FD6"/>
    <w:rsid w:val="008B21A0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66CD7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8786F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5B8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82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01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83D"/>
    <w:rsid w:val="00B109A5"/>
    <w:rsid w:val="00B115AC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49CC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4861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BD3"/>
    <w:rsid w:val="00BA3D75"/>
    <w:rsid w:val="00BA6283"/>
    <w:rsid w:val="00BA64CA"/>
    <w:rsid w:val="00BA70E5"/>
    <w:rsid w:val="00BA717F"/>
    <w:rsid w:val="00BA7404"/>
    <w:rsid w:val="00BA7742"/>
    <w:rsid w:val="00BB1859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3655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6D83"/>
    <w:rsid w:val="00C1750E"/>
    <w:rsid w:val="00C21259"/>
    <w:rsid w:val="00C25B01"/>
    <w:rsid w:val="00C268FE"/>
    <w:rsid w:val="00C300A1"/>
    <w:rsid w:val="00C30BB5"/>
    <w:rsid w:val="00C31CBE"/>
    <w:rsid w:val="00C31FD3"/>
    <w:rsid w:val="00C33136"/>
    <w:rsid w:val="00C331C3"/>
    <w:rsid w:val="00C3358E"/>
    <w:rsid w:val="00C34F28"/>
    <w:rsid w:val="00C35376"/>
    <w:rsid w:val="00C35A5F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67B2F"/>
    <w:rsid w:val="00C70CE9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918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03AA"/>
    <w:rsid w:val="00E810C2"/>
    <w:rsid w:val="00E8127E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73A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400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6D8"/>
    <w:rsid w:val="00F3476C"/>
    <w:rsid w:val="00F34E3A"/>
    <w:rsid w:val="00F35002"/>
    <w:rsid w:val="00F35B51"/>
    <w:rsid w:val="00F35D30"/>
    <w:rsid w:val="00F3609F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2"/>
      </w:numPr>
      <w:spacing w:before="12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2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2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2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2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2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2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2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DefaultParagraphFont"/>
    <w:rsid w:val="00341B93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5D5B7D"/>
    <w:pPr>
      <w:widowControl w:val="0"/>
    </w:pPr>
    <w:rPr>
      <w:rFonts w:ascii="MS Gothic" w:eastAsia="MS Gothic" w:hAnsi="Courier New" w:cs="Courier New"/>
      <w:kern w:val="2"/>
      <w:sz w:val="20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5B7D"/>
    <w:rPr>
      <w:rFonts w:ascii="MS Gothic" w:eastAsia="MS Gothic" w:hAnsi="Courier New" w:cs="Courier New"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6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97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75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5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4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3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9DDD-EE16-4DD6-BBE0-DB5052A0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2248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Das, Subir</cp:lastModifiedBy>
  <cp:revision>2</cp:revision>
  <cp:lastPrinted>2009-10-06T18:37:00Z</cp:lastPrinted>
  <dcterms:created xsi:type="dcterms:W3CDTF">2015-05-04T11:58:00Z</dcterms:created>
  <dcterms:modified xsi:type="dcterms:W3CDTF">2015-05-04T11:58:00Z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