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14:paraId="46CDE1A5" w14:textId="77777777" w:rsidTr="007906F3">
        <w:tc>
          <w:tcPr>
            <w:tcW w:w="1350" w:type="dxa"/>
          </w:tcPr>
          <w:p w14:paraId="5703667D" w14:textId="77777777" w:rsidR="00806AD9" w:rsidRPr="007B22AA" w:rsidRDefault="00806AD9" w:rsidP="00806AD9">
            <w:pPr>
              <w:pStyle w:val="covertext"/>
            </w:pPr>
            <w:r w:rsidRPr="007B22AA">
              <w:t>Project</w:t>
            </w:r>
          </w:p>
        </w:tc>
        <w:tc>
          <w:tcPr>
            <w:tcW w:w="9018" w:type="dxa"/>
          </w:tcPr>
          <w:p w14:paraId="387FAFEA" w14:textId="586F3D87" w:rsidR="00806AD9" w:rsidRPr="007B22AA" w:rsidRDefault="00806AD9" w:rsidP="00806AD9">
            <w:pPr>
              <w:pStyle w:val="covertext"/>
              <w:rPr>
                <w:b/>
              </w:rPr>
            </w:pPr>
            <w:r w:rsidRPr="007B22AA">
              <w:rPr>
                <w:b/>
              </w:rPr>
              <w:t>IEEE 802.21</w:t>
            </w:r>
            <w:r w:rsidR="00475FF0">
              <w:rPr>
                <w:b/>
              </w:rPr>
              <w:t xml:space="preserve">d </w:t>
            </w:r>
            <w:r w:rsidR="00475FF0">
              <w:t xml:space="preserve"> </w:t>
            </w:r>
            <w:r w:rsidR="00475FF0" w:rsidRPr="00475FF0">
              <w:rPr>
                <w:b/>
              </w:rPr>
              <w:t>Multicast Group Management</w:t>
            </w:r>
          </w:p>
          <w:p w14:paraId="158C6A12" w14:textId="77777777" w:rsidR="00806AD9" w:rsidRPr="007B22AA" w:rsidRDefault="00806AD9" w:rsidP="00806AD9">
            <w:pPr>
              <w:pStyle w:val="covertext"/>
              <w:rPr>
                <w:b/>
              </w:rPr>
            </w:pPr>
            <w:r w:rsidRPr="007B22AA">
              <w:rPr>
                <w:b/>
              </w:rPr>
              <w:t>&lt;</w:t>
            </w:r>
            <w:hyperlink r:id="rId8" w:history="1">
              <w:r w:rsidRPr="007B22AA">
                <w:rPr>
                  <w:rStyle w:val="af"/>
                  <w:b/>
                  <w:lang w:bidi="ar-SA"/>
                </w:rPr>
                <w:t>http://www.ieee802.org/21/</w:t>
              </w:r>
            </w:hyperlink>
            <w:r w:rsidRPr="007B22AA">
              <w:rPr>
                <w:b/>
              </w:rPr>
              <w:t>&gt;</w:t>
            </w:r>
          </w:p>
        </w:tc>
      </w:tr>
      <w:tr w:rsidR="00806AD9" w:rsidRPr="007B22AA" w14:paraId="686B4271" w14:textId="77777777" w:rsidTr="007906F3">
        <w:tc>
          <w:tcPr>
            <w:tcW w:w="1350" w:type="dxa"/>
          </w:tcPr>
          <w:p w14:paraId="63565E1E" w14:textId="77777777" w:rsidR="00806AD9" w:rsidRPr="007B22AA" w:rsidRDefault="00806AD9" w:rsidP="00806AD9">
            <w:pPr>
              <w:pStyle w:val="covertext"/>
            </w:pPr>
            <w:r w:rsidRPr="007B22AA">
              <w:t>Title</w:t>
            </w:r>
          </w:p>
        </w:tc>
        <w:tc>
          <w:tcPr>
            <w:tcW w:w="9018" w:type="dxa"/>
          </w:tcPr>
          <w:p w14:paraId="03658350" w14:textId="07B2B881" w:rsidR="00806AD9" w:rsidRPr="00475FF0" w:rsidRDefault="00475FF0" w:rsidP="0034590A">
            <w:pPr>
              <w:pStyle w:val="covertext"/>
              <w:rPr>
                <w:rFonts w:eastAsia="ＭＳ 明朝" w:hint="eastAsia"/>
                <w:b/>
                <w:lang w:eastAsia="ja-JP"/>
              </w:rPr>
            </w:pPr>
            <w:r>
              <w:rPr>
                <w:rFonts w:eastAsia="ＭＳ 明朝" w:hint="eastAsia"/>
                <w:b/>
                <w:lang w:eastAsia="ja-JP"/>
              </w:rPr>
              <w:t>Ciphersuites</w:t>
            </w:r>
            <w:r>
              <w:rPr>
                <w:b/>
              </w:rPr>
              <w:t xml:space="preserve"> of IEEE 802.21d</w:t>
            </w:r>
          </w:p>
        </w:tc>
      </w:tr>
      <w:tr w:rsidR="00806AD9" w:rsidRPr="007B22AA" w14:paraId="3EA22395" w14:textId="77777777" w:rsidTr="007906F3">
        <w:tc>
          <w:tcPr>
            <w:tcW w:w="1350" w:type="dxa"/>
          </w:tcPr>
          <w:p w14:paraId="75E0D399" w14:textId="77777777" w:rsidR="00806AD9" w:rsidRPr="007B22AA" w:rsidRDefault="00806AD9" w:rsidP="00806AD9">
            <w:pPr>
              <w:pStyle w:val="covertext"/>
            </w:pPr>
            <w:r w:rsidRPr="007B22AA">
              <w:t>DCN</w:t>
            </w:r>
          </w:p>
        </w:tc>
        <w:tc>
          <w:tcPr>
            <w:tcW w:w="9018" w:type="dxa"/>
          </w:tcPr>
          <w:p w14:paraId="4D2279A9" w14:textId="4B4432A9" w:rsidR="00806AD9" w:rsidRPr="007B22AA" w:rsidRDefault="00806AD9" w:rsidP="004F502A">
            <w:pPr>
              <w:pStyle w:val="covertext"/>
              <w:rPr>
                <w:b/>
              </w:rPr>
            </w:pPr>
            <w:r w:rsidRPr="007B22AA">
              <w:rPr>
                <w:b/>
              </w:rPr>
              <w:t>21</w:t>
            </w:r>
            <w:r w:rsidRPr="006B47C6">
              <w:rPr>
                <w:b/>
              </w:rPr>
              <w:t>-1</w:t>
            </w:r>
            <w:r w:rsidR="004F502A">
              <w:rPr>
                <w:rFonts w:eastAsia="ＭＳ 明朝" w:hint="eastAsia"/>
                <w:b/>
                <w:lang w:eastAsia="ja-JP"/>
              </w:rPr>
              <w:t>5</w:t>
            </w:r>
            <w:r w:rsidRPr="006B47C6">
              <w:rPr>
                <w:b/>
              </w:rPr>
              <w:t>-0</w:t>
            </w:r>
            <w:r w:rsidR="00475FF0">
              <w:rPr>
                <w:rFonts w:eastAsia="ＭＳ 明朝" w:hint="eastAsia"/>
                <w:b/>
                <w:lang w:eastAsia="ja-JP"/>
              </w:rPr>
              <w:t>033</w:t>
            </w:r>
            <w:r w:rsidRPr="006B47C6">
              <w:rPr>
                <w:b/>
              </w:rPr>
              <w:t>-0</w:t>
            </w:r>
            <w:r w:rsidR="004F502A">
              <w:rPr>
                <w:rFonts w:eastAsia="ＭＳ 明朝" w:hint="eastAsia"/>
                <w:b/>
                <w:lang w:eastAsia="ja-JP"/>
              </w:rPr>
              <w:t>0</w:t>
            </w:r>
            <w:r w:rsidR="00475FF0">
              <w:rPr>
                <w:b/>
              </w:rPr>
              <w:t>-MuGM</w:t>
            </w:r>
          </w:p>
        </w:tc>
      </w:tr>
      <w:tr w:rsidR="00806AD9" w:rsidRPr="007B22AA" w14:paraId="7CE86A7E" w14:textId="77777777" w:rsidTr="007906F3">
        <w:tc>
          <w:tcPr>
            <w:tcW w:w="1350" w:type="dxa"/>
          </w:tcPr>
          <w:p w14:paraId="6D3BE723" w14:textId="77777777" w:rsidR="00806AD9" w:rsidRPr="007B22AA" w:rsidRDefault="00806AD9" w:rsidP="00806AD9">
            <w:pPr>
              <w:pStyle w:val="covertext"/>
            </w:pPr>
            <w:r w:rsidRPr="007B22AA">
              <w:t>Date Submitted</w:t>
            </w:r>
          </w:p>
        </w:tc>
        <w:tc>
          <w:tcPr>
            <w:tcW w:w="9018" w:type="dxa"/>
          </w:tcPr>
          <w:p w14:paraId="2E1F2C04" w14:textId="7EDA44D5" w:rsidR="00806AD9" w:rsidRPr="004F502A" w:rsidRDefault="004F502A" w:rsidP="004F502A">
            <w:pPr>
              <w:pStyle w:val="covertext"/>
              <w:rPr>
                <w:rFonts w:eastAsia="ＭＳ 明朝"/>
                <w:b/>
              </w:rPr>
            </w:pPr>
            <w:r>
              <w:rPr>
                <w:rFonts w:eastAsia="ＭＳ 明朝" w:hint="eastAsia"/>
                <w:b/>
                <w:lang w:eastAsia="ja-JP"/>
              </w:rPr>
              <w:t>March</w:t>
            </w:r>
            <w:r>
              <w:rPr>
                <w:rFonts w:hint="eastAsia"/>
                <w:b/>
              </w:rPr>
              <w:t xml:space="preserve"> </w:t>
            </w:r>
            <w:r w:rsidR="00475FF0">
              <w:rPr>
                <w:rFonts w:eastAsia="ＭＳ 明朝" w:hint="eastAsia"/>
                <w:b/>
                <w:lang w:eastAsia="ja-JP"/>
              </w:rPr>
              <w:t>12</w:t>
            </w:r>
            <w:r>
              <w:rPr>
                <w:b/>
                <w:lang w:eastAsia="ja-JP"/>
              </w:rPr>
              <w:t>, 201</w:t>
            </w:r>
            <w:r>
              <w:rPr>
                <w:rFonts w:eastAsia="ＭＳ 明朝" w:hint="eastAsia"/>
                <w:b/>
                <w:lang w:eastAsia="ja-JP"/>
              </w:rPr>
              <w:t>5</w:t>
            </w:r>
          </w:p>
        </w:tc>
      </w:tr>
      <w:tr w:rsidR="00806AD9" w:rsidRPr="007B22AA" w14:paraId="496CB2E7" w14:textId="77777777" w:rsidTr="007906F3">
        <w:tc>
          <w:tcPr>
            <w:tcW w:w="1350" w:type="dxa"/>
          </w:tcPr>
          <w:p w14:paraId="7B4A6A31" w14:textId="77777777" w:rsidR="00806AD9" w:rsidRPr="007B22AA" w:rsidRDefault="00806AD9" w:rsidP="00806AD9">
            <w:pPr>
              <w:pStyle w:val="covertext"/>
            </w:pPr>
            <w:r w:rsidRPr="007B22AA">
              <w:t>Source(s)</w:t>
            </w:r>
          </w:p>
        </w:tc>
        <w:tc>
          <w:tcPr>
            <w:tcW w:w="9018" w:type="dxa"/>
          </w:tcPr>
          <w:p w14:paraId="70D8D4E8" w14:textId="4E3F5C93" w:rsidR="00806AD9" w:rsidRPr="007B22AA" w:rsidRDefault="004F502A" w:rsidP="004F502A">
            <w:pPr>
              <w:pStyle w:val="covertext"/>
            </w:pPr>
            <w:r>
              <w:rPr>
                <w:rFonts w:eastAsia="ＭＳ 明朝" w:hint="eastAsia"/>
                <w:lang w:eastAsia="ja-JP"/>
              </w:rPr>
              <w:t>Yo</w:t>
            </w:r>
            <w:r w:rsidR="00475FF0">
              <w:rPr>
                <w:rFonts w:eastAsia="ＭＳ 明朝" w:hint="eastAsia"/>
                <w:lang w:eastAsia="ja-JP"/>
              </w:rPr>
              <w:t>shikazu Hanatani</w:t>
            </w:r>
            <w:r w:rsidR="006C16A1">
              <w:rPr>
                <w:lang w:eastAsia="ja-JP"/>
              </w:rPr>
              <w:t xml:space="preserve"> (</w:t>
            </w:r>
            <w:r>
              <w:rPr>
                <w:rFonts w:eastAsia="ＭＳ 明朝" w:hint="eastAsia"/>
                <w:lang w:eastAsia="ja-JP"/>
              </w:rPr>
              <w:t>Toshiba</w:t>
            </w:r>
            <w:r w:rsidR="006C16A1">
              <w:rPr>
                <w:lang w:eastAsia="ja-JP"/>
              </w:rPr>
              <w:t xml:space="preserve">) </w:t>
            </w:r>
          </w:p>
        </w:tc>
      </w:tr>
      <w:tr w:rsidR="00806AD9" w:rsidRPr="007B22AA" w14:paraId="088E3585" w14:textId="77777777" w:rsidTr="007906F3">
        <w:tc>
          <w:tcPr>
            <w:tcW w:w="1350" w:type="dxa"/>
          </w:tcPr>
          <w:p w14:paraId="6A18340A" w14:textId="77777777" w:rsidR="00806AD9" w:rsidRPr="007B22AA" w:rsidRDefault="00806AD9" w:rsidP="00806AD9">
            <w:pPr>
              <w:pStyle w:val="covertext"/>
            </w:pPr>
            <w:r w:rsidRPr="007B22AA">
              <w:t>Re:</w:t>
            </w:r>
          </w:p>
        </w:tc>
        <w:tc>
          <w:tcPr>
            <w:tcW w:w="9018" w:type="dxa"/>
          </w:tcPr>
          <w:p w14:paraId="3D914198" w14:textId="77777777" w:rsidR="00806AD9" w:rsidRPr="004F502A" w:rsidRDefault="00806AD9" w:rsidP="004F502A">
            <w:pPr>
              <w:pStyle w:val="covertext"/>
              <w:rPr>
                <w:rFonts w:eastAsia="ＭＳ 明朝"/>
                <w:lang w:val="en-GB" w:eastAsia="ja-JP"/>
              </w:rPr>
            </w:pPr>
            <w:r w:rsidRPr="007B22AA">
              <w:t>IEEE 802.21 Session #</w:t>
            </w:r>
            <w:r w:rsidRPr="007B22AA">
              <w:rPr>
                <w:rFonts w:hint="eastAsia"/>
                <w:lang w:eastAsia="ja-JP"/>
              </w:rPr>
              <w:t>6</w:t>
            </w:r>
            <w:r w:rsidR="004F502A">
              <w:rPr>
                <w:rFonts w:eastAsia="ＭＳ 明朝" w:hint="eastAsia"/>
                <w:lang w:eastAsia="ja-JP"/>
              </w:rPr>
              <w:t>7</w:t>
            </w:r>
            <w:r w:rsidRPr="007B22AA">
              <w:t xml:space="preserve"> in </w:t>
            </w:r>
            <w:r w:rsidR="004F502A">
              <w:rPr>
                <w:rFonts w:eastAsia="ＭＳ 明朝" w:hint="eastAsia"/>
                <w:lang w:eastAsia="ja-JP"/>
              </w:rPr>
              <w:t>Berlin</w:t>
            </w:r>
            <w:r w:rsidRPr="007B22AA">
              <w:t xml:space="preserve">, </w:t>
            </w:r>
            <w:r w:rsidR="004F502A">
              <w:t xml:space="preserve"> </w:t>
            </w:r>
            <w:r w:rsidR="004F502A" w:rsidRPr="004F502A">
              <w:rPr>
                <w:rFonts w:eastAsia="ＭＳ 明朝"/>
                <w:lang w:eastAsia="ja-JP"/>
              </w:rPr>
              <w:t>Germany</w:t>
            </w:r>
          </w:p>
        </w:tc>
      </w:tr>
      <w:tr w:rsidR="00806AD9" w:rsidRPr="007B22AA" w14:paraId="03D172C8" w14:textId="77777777" w:rsidTr="007906F3">
        <w:tc>
          <w:tcPr>
            <w:tcW w:w="1350" w:type="dxa"/>
          </w:tcPr>
          <w:p w14:paraId="52A7E5DD" w14:textId="77777777" w:rsidR="00806AD9" w:rsidRPr="007B22AA" w:rsidRDefault="00806AD9" w:rsidP="00806AD9">
            <w:pPr>
              <w:pStyle w:val="covertext"/>
            </w:pPr>
            <w:r w:rsidRPr="007B22AA">
              <w:t>Abstract</w:t>
            </w:r>
          </w:p>
        </w:tc>
        <w:tc>
          <w:tcPr>
            <w:tcW w:w="9018" w:type="dxa"/>
          </w:tcPr>
          <w:p w14:paraId="0E2A321E" w14:textId="77777777" w:rsidR="00806AD9" w:rsidRPr="007B22AA" w:rsidRDefault="004F502A" w:rsidP="009C6C5F">
            <w:pPr>
              <w:pStyle w:val="covertext"/>
              <w:jc w:val="both"/>
            </w:pPr>
            <w:r>
              <w:rPr>
                <w:rFonts w:eastAsia="ＭＳ 明朝" w:hint="eastAsia"/>
                <w:lang w:eastAsia="ja-JP"/>
              </w:rPr>
              <w:t>T</w:t>
            </w:r>
            <w:r w:rsidR="00D149BA" w:rsidRPr="007B22AA">
              <w:t xml:space="preserve">his </w:t>
            </w:r>
            <w:r w:rsidR="00806AD9" w:rsidRPr="007B22AA">
              <w:t>document</w:t>
            </w:r>
            <w:r w:rsidR="00806AD9" w:rsidRPr="007B22AA">
              <w:rPr>
                <w:rFonts w:hint="eastAsia"/>
                <w:lang w:eastAsia="ja-JP"/>
              </w:rPr>
              <w:t xml:space="preserve"> </w:t>
            </w:r>
            <w:r>
              <w:rPr>
                <w:rFonts w:eastAsia="ＭＳ 明朝" w:hint="eastAsia"/>
                <w:lang w:eastAsia="ja-JP"/>
              </w:rPr>
              <w:t>provides explanation texts of the use cases of IEEE 802.21d described in DCN 21-12-0</w:t>
            </w:r>
            <w:r w:rsidR="009C6C5F">
              <w:rPr>
                <w:rFonts w:eastAsia="ＭＳ 明朝" w:hint="eastAsia"/>
                <w:lang w:eastAsia="ja-JP"/>
              </w:rPr>
              <w:t>157</w:t>
            </w:r>
            <w:r>
              <w:rPr>
                <w:rFonts w:eastAsia="ＭＳ 明朝" w:hint="eastAsia"/>
                <w:lang w:eastAsia="ja-JP"/>
              </w:rPr>
              <w:t xml:space="preserve">-MuGM for </w:t>
            </w:r>
            <w:r w:rsidR="00CE4414" w:rsidRPr="00CE4414">
              <w:t>IEEE 802.21.1 Draft standard</w:t>
            </w:r>
            <w:r w:rsidR="00D149BA" w:rsidRPr="007B22AA">
              <w:t>.</w:t>
            </w:r>
          </w:p>
        </w:tc>
      </w:tr>
      <w:tr w:rsidR="00806AD9" w:rsidRPr="007B22AA" w14:paraId="76B0B619" w14:textId="77777777" w:rsidTr="007906F3">
        <w:tc>
          <w:tcPr>
            <w:tcW w:w="1350" w:type="dxa"/>
          </w:tcPr>
          <w:p w14:paraId="152D19E2" w14:textId="77777777" w:rsidR="00806AD9" w:rsidRPr="007B22AA" w:rsidRDefault="00806AD9" w:rsidP="00806AD9">
            <w:pPr>
              <w:pStyle w:val="covertext"/>
            </w:pPr>
            <w:r w:rsidRPr="007B22AA">
              <w:t>Purpose</w:t>
            </w:r>
          </w:p>
        </w:tc>
        <w:tc>
          <w:tcPr>
            <w:tcW w:w="9018" w:type="dxa"/>
          </w:tcPr>
          <w:p w14:paraId="7E46A18E" w14:textId="06C59F50" w:rsidR="00806AD9" w:rsidRPr="007B22AA" w:rsidRDefault="00475FF0" w:rsidP="00806AD9">
            <w:pPr>
              <w:pStyle w:val="covertext"/>
              <w:jc w:val="both"/>
              <w:rPr>
                <w:lang w:eastAsia="ja-JP"/>
              </w:rPr>
            </w:pPr>
            <w:r>
              <w:rPr>
                <w:rFonts w:hint="eastAsia"/>
                <w:lang w:eastAsia="ja-JP"/>
              </w:rPr>
              <w:t>To inform ciphersuites of IEEE 802.21d to IEEE 802.24</w:t>
            </w:r>
            <w:r w:rsidR="00806AD9" w:rsidRPr="007B22AA">
              <w:rPr>
                <w:rFonts w:hint="eastAsia"/>
                <w:lang w:eastAsia="ja-JP"/>
              </w:rPr>
              <w:t>.</w:t>
            </w:r>
          </w:p>
        </w:tc>
      </w:tr>
      <w:tr w:rsidR="00806AD9" w:rsidRPr="007B22AA" w14:paraId="53B8C5A3" w14:textId="77777777" w:rsidTr="007906F3">
        <w:trPr>
          <w:trHeight w:val="840"/>
        </w:trPr>
        <w:tc>
          <w:tcPr>
            <w:tcW w:w="1350" w:type="dxa"/>
          </w:tcPr>
          <w:p w14:paraId="7446E479" w14:textId="77777777" w:rsidR="00806AD9" w:rsidRPr="007B22AA" w:rsidRDefault="00806AD9" w:rsidP="00806AD9">
            <w:pPr>
              <w:pStyle w:val="covertext"/>
            </w:pPr>
            <w:r w:rsidRPr="007B22AA">
              <w:t>Notice</w:t>
            </w:r>
          </w:p>
        </w:tc>
        <w:tc>
          <w:tcPr>
            <w:tcW w:w="9018" w:type="dxa"/>
          </w:tcPr>
          <w:p w14:paraId="5EB7FED9" w14:textId="77777777"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14:paraId="2E5CAC41" w14:textId="77777777" w:rsidTr="007906F3">
        <w:trPr>
          <w:trHeight w:val="1439"/>
        </w:trPr>
        <w:tc>
          <w:tcPr>
            <w:tcW w:w="1350" w:type="dxa"/>
          </w:tcPr>
          <w:p w14:paraId="7282F340" w14:textId="77777777" w:rsidR="00806AD9" w:rsidRPr="007B22AA" w:rsidRDefault="00806AD9" w:rsidP="00806AD9">
            <w:pPr>
              <w:pStyle w:val="covertext"/>
            </w:pPr>
            <w:r w:rsidRPr="007B22AA">
              <w:t>Release</w:t>
            </w:r>
          </w:p>
        </w:tc>
        <w:tc>
          <w:tcPr>
            <w:tcW w:w="9018" w:type="dxa"/>
          </w:tcPr>
          <w:p w14:paraId="24BAD3D1" w14:textId="77777777"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14:paraId="0AF97136" w14:textId="77777777" w:rsidTr="007906F3">
        <w:trPr>
          <w:trHeight w:val="70"/>
        </w:trPr>
        <w:tc>
          <w:tcPr>
            <w:tcW w:w="1350" w:type="dxa"/>
          </w:tcPr>
          <w:p w14:paraId="3448FD59" w14:textId="77777777" w:rsidR="00806AD9" w:rsidRPr="007B22AA" w:rsidRDefault="00806AD9" w:rsidP="00806AD9">
            <w:pPr>
              <w:pStyle w:val="covertext"/>
            </w:pPr>
            <w:r w:rsidRPr="007B22AA">
              <w:t>Patent Policy</w:t>
            </w:r>
          </w:p>
        </w:tc>
        <w:tc>
          <w:tcPr>
            <w:tcW w:w="9018" w:type="dxa"/>
          </w:tcPr>
          <w:p w14:paraId="6F2C20F6" w14:textId="77777777"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f"/>
                  <w:sz w:val="20"/>
                </w:rPr>
                <w:t>Section 6 of the IEEE-SA Standards Board bylaws</w:t>
              </w:r>
            </w:hyperlink>
            <w:r w:rsidRPr="007B22AA">
              <w:rPr>
                <w:sz w:val="20"/>
              </w:rPr>
              <w:t xml:space="preserve"> &lt;</w:t>
            </w:r>
            <w:hyperlink r:id="rId10" w:tgtFrame="_parent" w:history="1">
              <w:r w:rsidRPr="007B22AA">
                <w:rPr>
                  <w:rStyle w:val="af"/>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f"/>
                  <w:sz w:val="20"/>
                </w:rPr>
                <w:t>http://standards.ieee.org/board/pat/faq.pdf</w:t>
              </w:r>
            </w:hyperlink>
          </w:p>
        </w:tc>
      </w:tr>
    </w:tbl>
    <w:p w14:paraId="1E78D134" w14:textId="77777777" w:rsidR="00674FF5" w:rsidRPr="007B22AA" w:rsidRDefault="00AE679D" w:rsidP="004F502A">
      <w:pPr>
        <w:tabs>
          <w:tab w:val="clear" w:pos="284"/>
        </w:tabs>
        <w:spacing w:before="0" w:after="200" w:line="276" w:lineRule="auto"/>
        <w:jc w:val="center"/>
        <w:rPr>
          <w:i/>
          <w:sz w:val="28"/>
          <w:szCs w:val="28"/>
        </w:rPr>
      </w:pPr>
      <w:r w:rsidRPr="007B22AA">
        <w:rPr>
          <w:b/>
          <w:sz w:val="28"/>
          <w:szCs w:val="20"/>
        </w:rPr>
        <w:br w:type="page"/>
      </w:r>
      <w:bookmarkStart w:id="0" w:name="_GoBack"/>
      <w:bookmarkEnd w:id="0"/>
    </w:p>
    <w:p w14:paraId="291C4C5D" w14:textId="77777777" w:rsidR="00475FF0" w:rsidRPr="00AD0259" w:rsidRDefault="00475FF0" w:rsidP="00475FF0">
      <w:pPr>
        <w:pStyle w:val="a8"/>
        <w:widowControl w:val="0"/>
        <w:numPr>
          <w:ilvl w:val="0"/>
          <w:numId w:val="44"/>
        </w:numPr>
        <w:tabs>
          <w:tab w:val="clear" w:pos="284"/>
        </w:tabs>
        <w:spacing w:before="0"/>
        <w:ind w:leftChars="0"/>
        <w:jc w:val="both"/>
        <w:rPr>
          <w:b/>
        </w:rPr>
      </w:pPr>
      <w:r w:rsidRPr="00AD0259">
        <w:rPr>
          <w:b/>
        </w:rPr>
        <w:lastRenderedPageBreak/>
        <w:t xml:space="preserve">Introduction </w:t>
      </w:r>
    </w:p>
    <w:p w14:paraId="3DAA5FB5" w14:textId="77777777" w:rsidR="00475FF0" w:rsidRDefault="00475FF0" w:rsidP="00475FF0">
      <w:pPr>
        <w:pStyle w:val="a8"/>
        <w:ind w:leftChars="0" w:left="465"/>
      </w:pPr>
      <w:r>
        <w:rPr>
          <w:rFonts w:hint="eastAsia"/>
        </w:rPr>
        <w:t xml:space="preserve">IEEE 802.21d </w:t>
      </w:r>
      <w:r>
        <w:t xml:space="preserve">standardizes a mechanism </w:t>
      </w:r>
      <w:r>
        <w:rPr>
          <w:rFonts w:hint="eastAsia"/>
        </w:rPr>
        <w:t>for distribut</w:t>
      </w:r>
      <w:r>
        <w:t>ing</w:t>
      </w:r>
      <w:r>
        <w:rPr>
          <w:rFonts w:hint="eastAsia"/>
        </w:rPr>
        <w:t xml:space="preserve"> a symmetric key to group members</w:t>
      </w:r>
      <w:r>
        <w:t>, securely and efficiently</w:t>
      </w:r>
      <w:r>
        <w:rPr>
          <w:rFonts w:hint="eastAsia"/>
        </w:rPr>
        <w:t>.</w:t>
      </w:r>
    </w:p>
    <w:p w14:paraId="4C266703" w14:textId="77777777" w:rsidR="00475FF0" w:rsidRDefault="00475FF0" w:rsidP="00475FF0">
      <w:pPr>
        <w:pStyle w:val="a8"/>
        <w:ind w:leftChars="0" w:left="465"/>
      </w:pPr>
    </w:p>
    <w:p w14:paraId="784ACA22" w14:textId="77777777" w:rsidR="00475FF0" w:rsidRDefault="00475FF0" w:rsidP="00475FF0">
      <w:pPr>
        <w:pStyle w:val="a8"/>
        <w:ind w:leftChars="0" w:left="465"/>
      </w:pPr>
      <w:r>
        <w:rPr>
          <w:noProof/>
        </w:rPr>
        <w:drawing>
          <wp:inline distT="0" distB="0" distL="0" distR="0" wp14:anchorId="77197B7A" wp14:editId="27A2E6E4">
            <wp:extent cx="5490610" cy="210053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9306" cy="2103863"/>
                    </a:xfrm>
                    <a:prstGeom prst="rect">
                      <a:avLst/>
                    </a:prstGeom>
                    <a:noFill/>
                    <a:ln>
                      <a:noFill/>
                    </a:ln>
                  </pic:spPr>
                </pic:pic>
              </a:graphicData>
            </a:graphic>
          </wp:inline>
        </w:drawing>
      </w:r>
    </w:p>
    <w:p w14:paraId="683977B4" w14:textId="77777777" w:rsidR="00475FF0" w:rsidRDefault="00475FF0" w:rsidP="00475FF0">
      <w:pPr>
        <w:pStyle w:val="a8"/>
        <w:ind w:leftChars="0" w:left="465"/>
      </w:pPr>
    </w:p>
    <w:p w14:paraId="7FB2303E" w14:textId="77777777" w:rsidR="00475FF0" w:rsidRPr="00227209" w:rsidRDefault="00475FF0" w:rsidP="00475FF0">
      <w:pPr>
        <w:pStyle w:val="a8"/>
        <w:ind w:leftChars="0" w:left="465"/>
        <w:jc w:val="center"/>
        <w:rPr>
          <w:b/>
        </w:rPr>
      </w:pPr>
      <w:r w:rsidRPr="00227209">
        <w:rPr>
          <w:b/>
        </w:rPr>
        <w:t>Figure 1. Group Key Distribution</w:t>
      </w:r>
    </w:p>
    <w:p w14:paraId="71F1C464" w14:textId="77777777" w:rsidR="00475FF0" w:rsidRDefault="00475FF0" w:rsidP="00475FF0">
      <w:pPr>
        <w:pStyle w:val="a8"/>
        <w:widowControl w:val="0"/>
        <w:numPr>
          <w:ilvl w:val="0"/>
          <w:numId w:val="43"/>
        </w:numPr>
        <w:tabs>
          <w:tab w:val="clear" w:pos="284"/>
        </w:tabs>
        <w:spacing w:before="0"/>
        <w:ind w:leftChars="0"/>
        <w:jc w:val="both"/>
      </w:pPr>
      <w:r>
        <w:t xml:space="preserve">A </w:t>
      </w:r>
      <w:r>
        <w:rPr>
          <w:rFonts w:hint="eastAsia"/>
        </w:rPr>
        <w:t xml:space="preserve">PoS (Point of Service) with group manager </w:t>
      </w:r>
      <w:r>
        <w:t>selects group members and generates GroupKeyData for the group members.</w:t>
      </w:r>
    </w:p>
    <w:p w14:paraId="6308128F" w14:textId="77777777" w:rsidR="00475FF0" w:rsidRDefault="00475FF0" w:rsidP="00475FF0">
      <w:pPr>
        <w:pStyle w:val="a8"/>
        <w:widowControl w:val="0"/>
        <w:numPr>
          <w:ilvl w:val="0"/>
          <w:numId w:val="43"/>
        </w:numPr>
        <w:tabs>
          <w:tab w:val="clear" w:pos="284"/>
        </w:tabs>
        <w:spacing w:before="0"/>
        <w:ind w:leftChars="0"/>
        <w:jc w:val="both"/>
      </w:pPr>
      <w:r>
        <w:t xml:space="preserve">The PoS with group manager </w:t>
      </w:r>
      <w:r>
        <w:rPr>
          <w:rFonts w:hint="eastAsia"/>
        </w:rPr>
        <w:t xml:space="preserve">distributes </w:t>
      </w:r>
      <w:r>
        <w:t>GroupKeyData using a multicast transport</w:t>
      </w:r>
      <w:r>
        <w:rPr>
          <w:rFonts w:hint="eastAsia"/>
        </w:rPr>
        <w:t>.</w:t>
      </w:r>
    </w:p>
    <w:p w14:paraId="47BCD6E2" w14:textId="77777777" w:rsidR="00475FF0" w:rsidRDefault="00475FF0" w:rsidP="00475FF0">
      <w:pPr>
        <w:pStyle w:val="a8"/>
        <w:widowControl w:val="0"/>
        <w:numPr>
          <w:ilvl w:val="0"/>
          <w:numId w:val="43"/>
        </w:numPr>
        <w:tabs>
          <w:tab w:val="clear" w:pos="284"/>
        </w:tabs>
        <w:spacing w:before="0"/>
        <w:ind w:leftChars="0"/>
        <w:jc w:val="both"/>
      </w:pPr>
      <w:r>
        <w:t>Recipients receive GroupKeyData.</w:t>
      </w:r>
    </w:p>
    <w:p w14:paraId="328C7B43" w14:textId="77777777" w:rsidR="00475FF0" w:rsidRDefault="00475FF0" w:rsidP="00475FF0">
      <w:pPr>
        <w:pStyle w:val="a8"/>
        <w:widowControl w:val="0"/>
        <w:numPr>
          <w:ilvl w:val="1"/>
          <w:numId w:val="43"/>
        </w:numPr>
        <w:tabs>
          <w:tab w:val="clear" w:pos="284"/>
        </w:tabs>
        <w:spacing w:before="0"/>
        <w:ind w:leftChars="0"/>
        <w:jc w:val="both"/>
      </w:pPr>
      <w:r>
        <w:rPr>
          <w:rFonts w:hint="eastAsia"/>
        </w:rPr>
        <w:t xml:space="preserve">If </w:t>
      </w:r>
      <w:r>
        <w:t>the recipient is a group member, the recipient can derive a symmetric key from GroupKeyData.</w:t>
      </w:r>
    </w:p>
    <w:p w14:paraId="5261870A" w14:textId="77777777" w:rsidR="00475FF0" w:rsidRDefault="00475FF0" w:rsidP="00475FF0">
      <w:pPr>
        <w:pStyle w:val="a8"/>
        <w:widowControl w:val="0"/>
        <w:numPr>
          <w:ilvl w:val="1"/>
          <w:numId w:val="43"/>
        </w:numPr>
        <w:tabs>
          <w:tab w:val="clear" w:pos="284"/>
        </w:tabs>
        <w:spacing w:before="0"/>
        <w:ind w:leftChars="0"/>
        <w:jc w:val="both"/>
      </w:pPr>
      <w:r>
        <w:rPr>
          <w:rFonts w:hint="eastAsia"/>
        </w:rPr>
        <w:t xml:space="preserve">If </w:t>
      </w:r>
      <w:r>
        <w:t>the recipient is not a group member, the recipient cannot derive the symmetric key from GroupKeyData.</w:t>
      </w:r>
    </w:p>
    <w:p w14:paraId="048B5E73" w14:textId="77777777" w:rsidR="00475FF0" w:rsidRDefault="00475FF0" w:rsidP="00475FF0">
      <w:pPr>
        <w:widowControl w:val="0"/>
        <w:tabs>
          <w:tab w:val="clear" w:pos="284"/>
        </w:tabs>
        <w:spacing w:before="0"/>
        <w:jc w:val="both"/>
      </w:pPr>
    </w:p>
    <w:p w14:paraId="17E8AF7E" w14:textId="77777777" w:rsidR="00475FF0" w:rsidRPr="00475FF0" w:rsidRDefault="00475FF0" w:rsidP="00475FF0">
      <w:pPr>
        <w:pStyle w:val="a8"/>
        <w:widowControl w:val="0"/>
        <w:numPr>
          <w:ilvl w:val="0"/>
          <w:numId w:val="44"/>
        </w:numPr>
        <w:tabs>
          <w:tab w:val="clear" w:pos="284"/>
        </w:tabs>
        <w:spacing w:before="0"/>
        <w:ind w:leftChars="0"/>
        <w:jc w:val="both"/>
      </w:pPr>
      <w:r w:rsidRPr="00475FF0">
        <w:rPr>
          <w:rFonts w:hint="eastAsia"/>
          <w:b/>
        </w:rPr>
        <w:t>P</w:t>
      </w:r>
      <w:r w:rsidRPr="00475FF0">
        <w:rPr>
          <w:b/>
        </w:rPr>
        <w:t>ayload</w:t>
      </w:r>
      <w:r w:rsidRPr="00475FF0">
        <w:rPr>
          <w:b/>
        </w:rPr>
        <w:t xml:space="preserve"> </w:t>
      </w:r>
      <w:r w:rsidRPr="00475FF0">
        <w:rPr>
          <w:b/>
        </w:rPr>
        <w:t>Protection</w:t>
      </w:r>
    </w:p>
    <w:p w14:paraId="557A8C40" w14:textId="328BCAD6" w:rsidR="00475FF0" w:rsidRDefault="00475FF0" w:rsidP="00475FF0">
      <w:pPr>
        <w:pStyle w:val="a8"/>
        <w:widowControl w:val="0"/>
        <w:tabs>
          <w:tab w:val="clear" w:pos="284"/>
        </w:tabs>
        <w:spacing w:before="0"/>
        <w:ind w:leftChars="0" w:left="360"/>
        <w:jc w:val="both"/>
        <w:rPr>
          <w:rFonts w:hint="eastAsia"/>
        </w:rPr>
      </w:pPr>
      <w:r>
        <w:t xml:space="preserve">Payload is protected by a symmetric key encryption and a digital signature. The symmetric key is shared by the group members. </w:t>
      </w:r>
    </w:p>
    <w:p w14:paraId="0DB04AA8" w14:textId="77777777" w:rsidR="00475FF0" w:rsidRDefault="00475FF0" w:rsidP="00475FF0">
      <w:pPr>
        <w:pStyle w:val="a8"/>
        <w:ind w:leftChars="0" w:left="360" w:firstLineChars="50" w:firstLine="120"/>
      </w:pPr>
      <w:r>
        <w:t xml:space="preserve">The ciphersuites used for securing group addressed messages are defined in Table below </w:t>
      </w:r>
    </w:p>
    <w:p w14:paraId="25418317" w14:textId="77777777" w:rsidR="00475FF0" w:rsidRDefault="00475FF0" w:rsidP="00475FF0"/>
    <w:p w14:paraId="5D4ED6C1" w14:textId="77777777" w:rsidR="00475FF0" w:rsidRPr="00F16F4A" w:rsidRDefault="00475FF0" w:rsidP="00475FF0">
      <w:pPr>
        <w:jc w:val="center"/>
        <w:rPr>
          <w:rFonts w:hint="eastAsia"/>
          <w:b/>
        </w:rPr>
      </w:pPr>
      <w:r>
        <w:rPr>
          <w:b/>
        </w:rPr>
        <w:t xml:space="preserve">        </w:t>
      </w:r>
      <w:r w:rsidRPr="00F16F4A">
        <w:rPr>
          <w:rFonts w:hint="eastAsia"/>
          <w:b/>
        </w:rPr>
        <w:t>T</w:t>
      </w:r>
      <w:r w:rsidRPr="00F16F4A">
        <w:rPr>
          <w:b/>
        </w:rPr>
        <w:t>able 1 --- Group ciphersuites</w:t>
      </w:r>
    </w:p>
    <w:p w14:paraId="34919C4E" w14:textId="77777777" w:rsidR="00475FF0" w:rsidRDefault="00475FF0" w:rsidP="00475FF0">
      <w:pPr>
        <w:pStyle w:val="a8"/>
        <w:ind w:leftChars="500" w:left="1320" w:hangingChars="50" w:hanging="120"/>
        <w:jc w:val="center"/>
      </w:pPr>
      <w:r>
        <w:rPr>
          <w:noProof/>
        </w:rPr>
        <w:drawing>
          <wp:inline distT="0" distB="0" distL="0" distR="0" wp14:anchorId="2F807E23" wp14:editId="6F73DF3A">
            <wp:extent cx="3619280" cy="718185"/>
            <wp:effectExtent l="0" t="0" r="63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28463"/>
                    <a:stretch/>
                  </pic:blipFill>
                  <pic:spPr bwMode="auto">
                    <a:xfrm>
                      <a:off x="0" y="0"/>
                      <a:ext cx="3619500" cy="718229"/>
                    </a:xfrm>
                    <a:prstGeom prst="rect">
                      <a:avLst/>
                    </a:prstGeom>
                    <a:noFill/>
                    <a:ln>
                      <a:noFill/>
                    </a:ln>
                    <a:extLst>
                      <a:ext uri="{53640926-AAD7-44D8-BBD7-CCE9431645EC}">
                        <a14:shadowObscured xmlns:a14="http://schemas.microsoft.com/office/drawing/2010/main"/>
                      </a:ext>
                    </a:extLst>
                  </pic:spPr>
                </pic:pic>
              </a:graphicData>
            </a:graphic>
          </wp:inline>
        </w:drawing>
      </w:r>
    </w:p>
    <w:p w14:paraId="51262F48" w14:textId="77777777" w:rsidR="00475FF0" w:rsidRDefault="00475FF0" w:rsidP="00475FF0">
      <w:pPr>
        <w:pStyle w:val="a8"/>
        <w:ind w:leftChars="500" w:left="1320" w:hangingChars="50" w:hanging="120"/>
        <w:jc w:val="center"/>
        <w:rPr>
          <w:rFonts w:hint="eastAsia"/>
        </w:rPr>
      </w:pPr>
    </w:p>
    <w:p w14:paraId="40F0B9EB" w14:textId="77777777" w:rsidR="00475FF0" w:rsidRDefault="00475FF0" w:rsidP="00475FF0">
      <w:pPr>
        <w:pStyle w:val="a8"/>
        <w:ind w:leftChars="0" w:left="360" w:firstLineChars="50" w:firstLine="120"/>
      </w:pPr>
      <w:r>
        <w:t xml:space="preserve">In Table 1, AES-CCM is an AES mode of operations specified in NIST SP 800-38C. AES-CCM provides confidentiality and data integrity. In Table 1, ECDSA-256 uses curve P-256 and hash function SHA-256. Notice that in IEEE 802.21d AES-CCM uses the group key for </w:t>
      </w:r>
      <w:r>
        <w:lastRenderedPageBreak/>
        <w:t xml:space="preserve">authenticated encryption of a payload.  This scheme only provides data integrity but does not guarantee data origin authentication because the symmetric key is shared among a group of recipients. </w:t>
      </w:r>
      <w:r>
        <w:rPr>
          <w:rFonts w:hint="eastAsia"/>
        </w:rPr>
        <w:t>O</w:t>
      </w:r>
      <w:r>
        <w:t>n the other hand,</w:t>
      </w:r>
      <w:r>
        <w:rPr>
          <w:rFonts w:hint="eastAsia"/>
        </w:rPr>
        <w:t xml:space="preserve"> </w:t>
      </w:r>
      <w:r>
        <w:t>the data origin authentication is provided using a digital signature ECDSA.</w:t>
      </w:r>
      <w:r>
        <w:rPr>
          <w:rFonts w:hint="eastAsia"/>
          <w:lang w:eastAsia="ja-JP"/>
        </w:rPr>
        <w:t xml:space="preserve"> </w:t>
      </w:r>
    </w:p>
    <w:p w14:paraId="6E194143" w14:textId="77777777" w:rsidR="00475FF0" w:rsidRDefault="00475FF0" w:rsidP="00475FF0">
      <w:pPr>
        <w:pStyle w:val="a8"/>
        <w:ind w:leftChars="0" w:left="360"/>
      </w:pPr>
    </w:p>
    <w:p w14:paraId="59E99FD3" w14:textId="539CFDCA" w:rsidR="00475FF0" w:rsidRDefault="00475FF0" w:rsidP="00475FF0">
      <w:pPr>
        <w:pStyle w:val="a8"/>
        <w:numPr>
          <w:ilvl w:val="0"/>
          <w:numId w:val="44"/>
        </w:numPr>
        <w:ind w:leftChars="0"/>
      </w:pPr>
      <w:r w:rsidRPr="00554697">
        <w:rPr>
          <w:b/>
        </w:rPr>
        <w:t>Group key distribution</w:t>
      </w:r>
      <w:r>
        <w:br/>
        <w:t>Symmetric keys used for payload protection</w:t>
      </w:r>
      <w:r>
        <w:rPr>
          <w:rFonts w:hint="eastAsia"/>
        </w:rPr>
        <w:t xml:space="preserve"> is distributed by</w:t>
      </w:r>
      <w:r>
        <w:t xml:space="preserve"> Complete Subtree method which is one of the broadcast encryption schemes proposed in </w:t>
      </w:r>
      <w:r>
        <w:rPr>
          <w:rFonts w:hint="eastAsia"/>
        </w:rPr>
        <w:t>t</w:t>
      </w:r>
      <w:r>
        <w:t>he literature [1].</w:t>
      </w:r>
      <w:r w:rsidRPr="000C484D">
        <w:t xml:space="preserve"> </w:t>
      </w:r>
      <w:r>
        <w:t>The Complete Subtree method allows minimizing the number of encryptions for a given group key. The protection of group key in IEEE 802.21d uses the following ciphersuites in Table below.</w:t>
      </w:r>
      <w:r>
        <w:br/>
      </w:r>
    </w:p>
    <w:p w14:paraId="72A53E7C" w14:textId="77777777" w:rsidR="00475FF0" w:rsidRDefault="00475FF0" w:rsidP="00475FF0">
      <w:pPr>
        <w:pStyle w:val="a8"/>
        <w:ind w:left="960"/>
        <w:jc w:val="center"/>
      </w:pPr>
      <w:r>
        <w:t xml:space="preserve"> </w:t>
      </w:r>
      <w:r w:rsidRPr="00F16F4A">
        <w:rPr>
          <w:b/>
        </w:rPr>
        <w:t>Table 2 --- Group key distribution Ciphersuites</w:t>
      </w:r>
    </w:p>
    <w:p w14:paraId="485B1D46" w14:textId="77777777" w:rsidR="00475FF0" w:rsidRDefault="00475FF0" w:rsidP="00475FF0">
      <w:pPr>
        <w:pStyle w:val="a8"/>
        <w:ind w:leftChars="0" w:left="360" w:firstLineChars="50" w:firstLine="120"/>
        <w:jc w:val="center"/>
      </w:pPr>
      <w:r>
        <w:rPr>
          <w:rFonts w:hint="eastAsia"/>
          <w:noProof/>
        </w:rPr>
        <w:drawing>
          <wp:inline distT="0" distB="0" distL="0" distR="0" wp14:anchorId="4B479E18" wp14:editId="1588D976">
            <wp:extent cx="3532922" cy="9544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8669"/>
                    <a:stretch/>
                  </pic:blipFill>
                  <pic:spPr bwMode="auto">
                    <a:xfrm>
                      <a:off x="0" y="0"/>
                      <a:ext cx="3556110" cy="960669"/>
                    </a:xfrm>
                    <a:prstGeom prst="rect">
                      <a:avLst/>
                    </a:prstGeom>
                    <a:noFill/>
                    <a:ln>
                      <a:noFill/>
                    </a:ln>
                    <a:extLst>
                      <a:ext uri="{53640926-AAD7-44D8-BBD7-CCE9431645EC}">
                        <a14:shadowObscured xmlns:a14="http://schemas.microsoft.com/office/drawing/2010/main"/>
                      </a:ext>
                    </a:extLst>
                  </pic:spPr>
                </pic:pic>
              </a:graphicData>
            </a:graphic>
          </wp:inline>
        </w:drawing>
      </w:r>
    </w:p>
    <w:p w14:paraId="6A7ED494" w14:textId="77777777" w:rsidR="00475FF0" w:rsidRDefault="00475FF0" w:rsidP="00475FF0">
      <w:pPr>
        <w:pStyle w:val="a8"/>
        <w:ind w:leftChars="0" w:left="360" w:firstLineChars="50" w:firstLine="120"/>
      </w:pPr>
      <w:r>
        <w:t>In Table 1, AES_Key_Wrapping is an AES mode of operations specified in NIST SP 800-38F. Note that ECB mode is not recommended to protect a key, because it cannot provide proper security level for the key. In particular, the same plaintext will be encrypted to the same ciphertext, since no random IV (Initialization Vector) is used for each encryption. On the other hand, if transmitting IVs will increase the size of GroupKeyData to an unacceptable point for the transport protocol, then ECB mode may be used, assuming that the same key will be retransmitted with a very small probability. The signature is applied to provide authentication and integrity.</w:t>
      </w:r>
    </w:p>
    <w:p w14:paraId="1EAE1CEA" w14:textId="77777777" w:rsidR="00475FF0" w:rsidRPr="000C484D" w:rsidRDefault="00475FF0" w:rsidP="00475FF0">
      <w:pPr>
        <w:pStyle w:val="a8"/>
        <w:ind w:leftChars="0" w:left="360" w:firstLineChars="50" w:firstLine="120"/>
      </w:pPr>
    </w:p>
    <w:p w14:paraId="18980D1C" w14:textId="77777777" w:rsidR="00475FF0" w:rsidRDefault="00475FF0" w:rsidP="00475FF0">
      <w:pPr>
        <w:ind w:firstLineChars="100" w:firstLine="240"/>
        <w:rPr>
          <w:rFonts w:hint="eastAsia"/>
        </w:rPr>
      </w:pPr>
      <w:r>
        <w:rPr>
          <w:rFonts w:hint="eastAsia"/>
        </w:rPr>
        <w:t>References</w:t>
      </w:r>
    </w:p>
    <w:p w14:paraId="1C3BA552" w14:textId="77777777" w:rsidR="00475FF0" w:rsidRDefault="00475FF0" w:rsidP="00475FF0">
      <w:pPr>
        <w:ind w:firstLineChars="100" w:firstLine="240"/>
      </w:pPr>
      <w:r>
        <w:t>[1] Dalit Naor, Moni Naor, Jeffery Lotspiech:</w:t>
      </w:r>
    </w:p>
    <w:p w14:paraId="3741EC78" w14:textId="77777777" w:rsidR="00475FF0" w:rsidRPr="00584DCE" w:rsidRDefault="00475FF0" w:rsidP="00475FF0">
      <w:pPr>
        <w:ind w:firstLineChars="250" w:firstLine="600"/>
      </w:pPr>
      <w:r>
        <w:t>Revocation and Tracing Schemes for Stateless Receivers. CRYPTO 2001: 41-62</w:t>
      </w:r>
    </w:p>
    <w:p w14:paraId="0AD9E1C8" w14:textId="77777777" w:rsidR="00E73F29" w:rsidRPr="007B22AA" w:rsidRDefault="00E73F29" w:rsidP="004F3302">
      <w:pPr>
        <w:pStyle w:val="a8"/>
        <w:keepNext/>
        <w:keepLines/>
        <w:numPr>
          <w:ilvl w:val="0"/>
          <w:numId w:val="7"/>
        </w:numPr>
        <w:tabs>
          <w:tab w:val="clear" w:pos="284"/>
        </w:tabs>
        <w:suppressAutoHyphens/>
        <w:spacing w:before="360" w:after="240"/>
        <w:ind w:leftChars="0"/>
        <w:outlineLvl w:val="0"/>
        <w:rPr>
          <w:rFonts w:ascii="Arial" w:eastAsia="Malgun Gothic" w:hAnsi="Arial"/>
          <w:b/>
          <w:vanish/>
          <w:szCs w:val="20"/>
          <w:lang w:val="en-US" w:eastAsia="ja-JP"/>
        </w:rPr>
      </w:pPr>
      <w:bookmarkStart w:id="1" w:name="_Toc402512202"/>
      <w:bookmarkStart w:id="2" w:name="_Toc402518378"/>
      <w:bookmarkStart w:id="3" w:name="_Toc413337447"/>
      <w:bookmarkStart w:id="4" w:name="_Toc343090523"/>
      <w:bookmarkStart w:id="5" w:name="_Toc354735682"/>
      <w:bookmarkStart w:id="6" w:name="_Toc361333208"/>
      <w:bookmarkStart w:id="7" w:name="_Toc372298759"/>
      <w:bookmarkEnd w:id="1"/>
      <w:bookmarkEnd w:id="2"/>
      <w:bookmarkEnd w:id="3"/>
    </w:p>
    <w:p w14:paraId="63B7616A"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8" w:name="_Toc402512203"/>
      <w:bookmarkStart w:id="9" w:name="_Toc402518149"/>
      <w:bookmarkStart w:id="10" w:name="_Toc402518379"/>
      <w:bookmarkStart w:id="11" w:name="_Toc413337448"/>
      <w:bookmarkEnd w:id="8"/>
      <w:bookmarkEnd w:id="9"/>
      <w:bookmarkEnd w:id="10"/>
      <w:bookmarkEnd w:id="11"/>
    </w:p>
    <w:p w14:paraId="0D20FC59"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12" w:name="_Toc402512204"/>
      <w:bookmarkStart w:id="13" w:name="_Toc402518150"/>
      <w:bookmarkStart w:id="14" w:name="_Toc402518380"/>
      <w:bookmarkStart w:id="15" w:name="_Toc413337449"/>
      <w:bookmarkEnd w:id="12"/>
      <w:bookmarkEnd w:id="13"/>
      <w:bookmarkEnd w:id="14"/>
      <w:bookmarkEnd w:id="15"/>
    </w:p>
    <w:p w14:paraId="457D97D5"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16" w:name="_Toc402512205"/>
      <w:bookmarkStart w:id="17" w:name="_Toc402518151"/>
      <w:bookmarkStart w:id="18" w:name="_Toc402518381"/>
      <w:bookmarkStart w:id="19" w:name="_Toc413337450"/>
      <w:bookmarkEnd w:id="16"/>
      <w:bookmarkEnd w:id="17"/>
      <w:bookmarkEnd w:id="18"/>
      <w:bookmarkEnd w:id="19"/>
    </w:p>
    <w:p w14:paraId="7E369460" w14:textId="77777777" w:rsidR="00E73F29" w:rsidRPr="007B22AA" w:rsidRDefault="00E73F29" w:rsidP="004F3302">
      <w:pPr>
        <w:pStyle w:val="a8"/>
        <w:keepNext/>
        <w:keepLines/>
        <w:numPr>
          <w:ilvl w:val="1"/>
          <w:numId w:val="7"/>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20" w:name="_Toc402512206"/>
      <w:bookmarkStart w:id="21" w:name="_Toc402518152"/>
      <w:bookmarkStart w:id="22" w:name="_Toc402518382"/>
      <w:bookmarkStart w:id="23" w:name="_Toc413337451"/>
      <w:bookmarkEnd w:id="4"/>
      <w:bookmarkEnd w:id="5"/>
      <w:bookmarkEnd w:id="6"/>
      <w:bookmarkEnd w:id="7"/>
      <w:bookmarkEnd w:id="20"/>
      <w:bookmarkEnd w:id="21"/>
      <w:bookmarkEnd w:id="22"/>
      <w:bookmarkEnd w:id="23"/>
    </w:p>
    <w:sectPr w:rsidR="00E73F29" w:rsidRPr="007B22AA" w:rsidSect="00EE0A88">
      <w:footerReference w:type="default" r:id="rId1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62C9" w14:textId="77777777" w:rsidR="00FC4246" w:rsidRDefault="00FC4246" w:rsidP="0010504F">
      <w:pPr>
        <w:spacing w:before="0"/>
      </w:pPr>
      <w:r>
        <w:separator/>
      </w:r>
    </w:p>
  </w:endnote>
  <w:endnote w:type="continuationSeparator" w:id="0">
    <w:p w14:paraId="409B1228" w14:textId="77777777" w:rsidR="00FC4246" w:rsidRDefault="00FC4246"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B2D7" w14:textId="77777777" w:rsidR="007F42E8" w:rsidRPr="00711CC4" w:rsidRDefault="007F42E8">
    <w:pPr>
      <w:pStyle w:val="a6"/>
      <w:jc w:val="center"/>
    </w:pPr>
    <w:r>
      <w:fldChar w:fldCharType="begin"/>
    </w:r>
    <w:r>
      <w:instrText>PAGE   \* MERGEFORMAT</w:instrText>
    </w:r>
    <w:r>
      <w:fldChar w:fldCharType="separate"/>
    </w:r>
    <w:r w:rsidR="00475FF0" w:rsidRPr="00475FF0">
      <w:rPr>
        <w:noProof/>
        <w:lang w:val="ko-KR"/>
      </w:rPr>
      <w:t>1</w:t>
    </w:r>
    <w:r>
      <w:rPr>
        <w:noProof/>
        <w:lang w:val="ko-KR"/>
      </w:rPr>
      <w:fldChar w:fldCharType="end"/>
    </w:r>
  </w:p>
  <w:p w14:paraId="66769475" w14:textId="77777777" w:rsidR="007F42E8" w:rsidRPr="00711CC4" w:rsidRDefault="007F42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BB4F6" w14:textId="77777777" w:rsidR="00FC4246" w:rsidRDefault="00FC4246" w:rsidP="0010504F">
      <w:pPr>
        <w:spacing w:before="0"/>
      </w:pPr>
      <w:r>
        <w:separator/>
      </w:r>
    </w:p>
  </w:footnote>
  <w:footnote w:type="continuationSeparator" w:id="0">
    <w:p w14:paraId="7574179D" w14:textId="77777777" w:rsidR="00FC4246" w:rsidRDefault="00FC4246"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218"/>
    <w:multiLevelType w:val="hybridMultilevel"/>
    <w:tmpl w:val="B8E0F5F6"/>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F1960BA"/>
    <w:multiLevelType w:val="hybridMultilevel"/>
    <w:tmpl w:val="BCBAC644"/>
    <w:lvl w:ilvl="0" w:tplc="BC988A70">
      <w:start w:val="1"/>
      <w:numFmt w:val="decimal"/>
      <w:lvlText w:val="%1."/>
      <w:lvlJc w:val="left"/>
      <w:pPr>
        <w:ind w:left="465" w:hanging="360"/>
      </w:pPr>
      <w:rPr>
        <w:rFonts w:hint="default"/>
      </w:rPr>
    </w:lvl>
    <w:lvl w:ilvl="1" w:tplc="0409001B">
      <w:start w:val="1"/>
      <w:numFmt w:val="lowerRoman"/>
      <w:lvlText w:val="%2."/>
      <w:lvlJc w:val="righ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4">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E76D3"/>
    <w:multiLevelType w:val="multilevel"/>
    <w:tmpl w:val="368E5AA0"/>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9013E9D"/>
    <w:multiLevelType w:val="hybridMultilevel"/>
    <w:tmpl w:val="8008355A"/>
    <w:lvl w:ilvl="0" w:tplc="461E7636">
      <w:start w:val="1"/>
      <w:numFmt w:val="bullet"/>
      <w:lvlText w:val="•"/>
      <w:lvlJc w:val="left"/>
      <w:pPr>
        <w:tabs>
          <w:tab w:val="num" w:pos="720"/>
        </w:tabs>
        <w:ind w:left="720" w:hanging="360"/>
      </w:pPr>
      <w:rPr>
        <w:rFonts w:ascii="ＭＳ Ｐゴシック" w:hAnsi="ＭＳ Ｐゴシック" w:hint="default"/>
      </w:rPr>
    </w:lvl>
    <w:lvl w:ilvl="1" w:tplc="8FB2388C">
      <w:start w:val="1535"/>
      <w:numFmt w:val="bullet"/>
      <w:lvlText w:val=""/>
      <w:lvlJc w:val="left"/>
      <w:pPr>
        <w:tabs>
          <w:tab w:val="num" w:pos="1440"/>
        </w:tabs>
        <w:ind w:left="1440" w:hanging="360"/>
      </w:pPr>
      <w:rPr>
        <w:rFonts w:ascii="Wingdings" w:hAnsi="Wingdings" w:hint="default"/>
      </w:rPr>
    </w:lvl>
    <w:lvl w:ilvl="2" w:tplc="D21C372E">
      <w:start w:val="1535"/>
      <w:numFmt w:val="bullet"/>
      <w:lvlText w:val=""/>
      <w:lvlJc w:val="left"/>
      <w:pPr>
        <w:tabs>
          <w:tab w:val="num" w:pos="2160"/>
        </w:tabs>
        <w:ind w:left="2160" w:hanging="360"/>
      </w:pPr>
      <w:rPr>
        <w:rFonts w:ascii="Wingdings" w:hAnsi="Wingdings" w:hint="default"/>
      </w:rPr>
    </w:lvl>
    <w:lvl w:ilvl="3" w:tplc="62D2A824" w:tentative="1">
      <w:start w:val="1"/>
      <w:numFmt w:val="bullet"/>
      <w:lvlText w:val="•"/>
      <w:lvlJc w:val="left"/>
      <w:pPr>
        <w:tabs>
          <w:tab w:val="num" w:pos="2880"/>
        </w:tabs>
        <w:ind w:left="2880" w:hanging="360"/>
      </w:pPr>
      <w:rPr>
        <w:rFonts w:ascii="ＭＳ Ｐゴシック" w:hAnsi="ＭＳ Ｐゴシック" w:hint="default"/>
      </w:rPr>
    </w:lvl>
    <w:lvl w:ilvl="4" w:tplc="EBE8A096" w:tentative="1">
      <w:start w:val="1"/>
      <w:numFmt w:val="bullet"/>
      <w:lvlText w:val="•"/>
      <w:lvlJc w:val="left"/>
      <w:pPr>
        <w:tabs>
          <w:tab w:val="num" w:pos="3600"/>
        </w:tabs>
        <w:ind w:left="3600" w:hanging="360"/>
      </w:pPr>
      <w:rPr>
        <w:rFonts w:ascii="ＭＳ Ｐゴシック" w:hAnsi="ＭＳ Ｐゴシック" w:hint="default"/>
      </w:rPr>
    </w:lvl>
    <w:lvl w:ilvl="5" w:tplc="24A650D6" w:tentative="1">
      <w:start w:val="1"/>
      <w:numFmt w:val="bullet"/>
      <w:lvlText w:val="•"/>
      <w:lvlJc w:val="left"/>
      <w:pPr>
        <w:tabs>
          <w:tab w:val="num" w:pos="4320"/>
        </w:tabs>
        <w:ind w:left="4320" w:hanging="360"/>
      </w:pPr>
      <w:rPr>
        <w:rFonts w:ascii="ＭＳ Ｐゴシック" w:hAnsi="ＭＳ Ｐゴシック" w:hint="default"/>
      </w:rPr>
    </w:lvl>
    <w:lvl w:ilvl="6" w:tplc="9282F4A4" w:tentative="1">
      <w:start w:val="1"/>
      <w:numFmt w:val="bullet"/>
      <w:lvlText w:val="•"/>
      <w:lvlJc w:val="left"/>
      <w:pPr>
        <w:tabs>
          <w:tab w:val="num" w:pos="5040"/>
        </w:tabs>
        <w:ind w:left="5040" w:hanging="360"/>
      </w:pPr>
      <w:rPr>
        <w:rFonts w:ascii="ＭＳ Ｐゴシック" w:hAnsi="ＭＳ Ｐゴシック" w:hint="default"/>
      </w:rPr>
    </w:lvl>
    <w:lvl w:ilvl="7" w:tplc="E67A756C" w:tentative="1">
      <w:start w:val="1"/>
      <w:numFmt w:val="bullet"/>
      <w:lvlText w:val="•"/>
      <w:lvlJc w:val="left"/>
      <w:pPr>
        <w:tabs>
          <w:tab w:val="num" w:pos="5760"/>
        </w:tabs>
        <w:ind w:left="5760" w:hanging="360"/>
      </w:pPr>
      <w:rPr>
        <w:rFonts w:ascii="ＭＳ Ｐゴシック" w:hAnsi="ＭＳ Ｐゴシック" w:hint="default"/>
      </w:rPr>
    </w:lvl>
    <w:lvl w:ilvl="8" w:tplc="529EEAE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3B42B3E"/>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F2AF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3">
    <w:nsid w:val="42DE789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12E12BD"/>
    <w:multiLevelType w:val="hybridMultilevel"/>
    <w:tmpl w:val="281AC6EE"/>
    <w:lvl w:ilvl="0" w:tplc="48FC6106">
      <w:start w:val="1"/>
      <w:numFmt w:val="bullet"/>
      <w:lvlText w:val="•"/>
      <w:lvlJc w:val="left"/>
      <w:pPr>
        <w:tabs>
          <w:tab w:val="num" w:pos="720"/>
        </w:tabs>
        <w:ind w:left="720" w:hanging="360"/>
      </w:pPr>
      <w:rPr>
        <w:rFonts w:ascii="ＭＳ Ｐゴシック" w:hAnsi="ＭＳ Ｐゴシック" w:hint="default"/>
      </w:rPr>
    </w:lvl>
    <w:lvl w:ilvl="1" w:tplc="7CFEB4FC" w:tentative="1">
      <w:start w:val="1"/>
      <w:numFmt w:val="bullet"/>
      <w:lvlText w:val="•"/>
      <w:lvlJc w:val="left"/>
      <w:pPr>
        <w:tabs>
          <w:tab w:val="num" w:pos="1440"/>
        </w:tabs>
        <w:ind w:left="1440" w:hanging="360"/>
      </w:pPr>
      <w:rPr>
        <w:rFonts w:ascii="ＭＳ Ｐゴシック" w:hAnsi="ＭＳ Ｐゴシック" w:hint="default"/>
      </w:rPr>
    </w:lvl>
    <w:lvl w:ilvl="2" w:tplc="BD260044" w:tentative="1">
      <w:start w:val="1"/>
      <w:numFmt w:val="bullet"/>
      <w:lvlText w:val="•"/>
      <w:lvlJc w:val="left"/>
      <w:pPr>
        <w:tabs>
          <w:tab w:val="num" w:pos="2160"/>
        </w:tabs>
        <w:ind w:left="2160" w:hanging="360"/>
      </w:pPr>
      <w:rPr>
        <w:rFonts w:ascii="ＭＳ Ｐゴシック" w:hAnsi="ＭＳ Ｐゴシック" w:hint="default"/>
      </w:rPr>
    </w:lvl>
    <w:lvl w:ilvl="3" w:tplc="99E45F84" w:tentative="1">
      <w:start w:val="1"/>
      <w:numFmt w:val="bullet"/>
      <w:lvlText w:val="•"/>
      <w:lvlJc w:val="left"/>
      <w:pPr>
        <w:tabs>
          <w:tab w:val="num" w:pos="2880"/>
        </w:tabs>
        <w:ind w:left="2880" w:hanging="360"/>
      </w:pPr>
      <w:rPr>
        <w:rFonts w:ascii="ＭＳ Ｐゴシック" w:hAnsi="ＭＳ Ｐゴシック" w:hint="default"/>
      </w:rPr>
    </w:lvl>
    <w:lvl w:ilvl="4" w:tplc="C0AADC20" w:tentative="1">
      <w:start w:val="1"/>
      <w:numFmt w:val="bullet"/>
      <w:lvlText w:val="•"/>
      <w:lvlJc w:val="left"/>
      <w:pPr>
        <w:tabs>
          <w:tab w:val="num" w:pos="3600"/>
        </w:tabs>
        <w:ind w:left="3600" w:hanging="360"/>
      </w:pPr>
      <w:rPr>
        <w:rFonts w:ascii="ＭＳ Ｐゴシック" w:hAnsi="ＭＳ Ｐゴシック" w:hint="default"/>
      </w:rPr>
    </w:lvl>
    <w:lvl w:ilvl="5" w:tplc="73DC1B90" w:tentative="1">
      <w:start w:val="1"/>
      <w:numFmt w:val="bullet"/>
      <w:lvlText w:val="•"/>
      <w:lvlJc w:val="left"/>
      <w:pPr>
        <w:tabs>
          <w:tab w:val="num" w:pos="4320"/>
        </w:tabs>
        <w:ind w:left="4320" w:hanging="360"/>
      </w:pPr>
      <w:rPr>
        <w:rFonts w:ascii="ＭＳ Ｐゴシック" w:hAnsi="ＭＳ Ｐゴシック" w:hint="default"/>
      </w:rPr>
    </w:lvl>
    <w:lvl w:ilvl="6" w:tplc="C054D1DA" w:tentative="1">
      <w:start w:val="1"/>
      <w:numFmt w:val="bullet"/>
      <w:lvlText w:val="•"/>
      <w:lvlJc w:val="left"/>
      <w:pPr>
        <w:tabs>
          <w:tab w:val="num" w:pos="5040"/>
        </w:tabs>
        <w:ind w:left="5040" w:hanging="360"/>
      </w:pPr>
      <w:rPr>
        <w:rFonts w:ascii="ＭＳ Ｐゴシック" w:hAnsi="ＭＳ Ｐゴシック" w:hint="default"/>
      </w:rPr>
    </w:lvl>
    <w:lvl w:ilvl="7" w:tplc="1AD6D644" w:tentative="1">
      <w:start w:val="1"/>
      <w:numFmt w:val="bullet"/>
      <w:lvlText w:val="•"/>
      <w:lvlJc w:val="left"/>
      <w:pPr>
        <w:tabs>
          <w:tab w:val="num" w:pos="5760"/>
        </w:tabs>
        <w:ind w:left="5760" w:hanging="360"/>
      </w:pPr>
      <w:rPr>
        <w:rFonts w:ascii="ＭＳ Ｐゴシック" w:hAnsi="ＭＳ Ｐゴシック" w:hint="default"/>
      </w:rPr>
    </w:lvl>
    <w:lvl w:ilvl="8" w:tplc="8668D9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5D0B41B6"/>
    <w:multiLevelType w:val="hybridMultilevel"/>
    <w:tmpl w:val="3378D87A"/>
    <w:lvl w:ilvl="0" w:tplc="6B505F9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nsid w:val="60404858"/>
    <w:multiLevelType w:val="hybridMultilevel"/>
    <w:tmpl w:val="B8E0F5F6"/>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nsid w:val="6FA31729"/>
    <w:multiLevelType w:val="hybridMultilevel"/>
    <w:tmpl w:val="6C94E87C"/>
    <w:lvl w:ilvl="0" w:tplc="9A52B0D6">
      <w:start w:val="1"/>
      <w:numFmt w:val="bullet"/>
      <w:lvlText w:val="•"/>
      <w:lvlJc w:val="left"/>
      <w:pPr>
        <w:tabs>
          <w:tab w:val="num" w:pos="720"/>
        </w:tabs>
        <w:ind w:left="720" w:hanging="360"/>
      </w:pPr>
      <w:rPr>
        <w:rFonts w:ascii="ＭＳ Ｐゴシック" w:hAnsi="ＭＳ Ｐゴシック" w:hint="default"/>
      </w:rPr>
    </w:lvl>
    <w:lvl w:ilvl="1" w:tplc="ACEA408A" w:tentative="1">
      <w:start w:val="1"/>
      <w:numFmt w:val="bullet"/>
      <w:lvlText w:val="•"/>
      <w:lvlJc w:val="left"/>
      <w:pPr>
        <w:tabs>
          <w:tab w:val="num" w:pos="1440"/>
        </w:tabs>
        <w:ind w:left="1440" w:hanging="360"/>
      </w:pPr>
      <w:rPr>
        <w:rFonts w:ascii="ＭＳ Ｐゴシック" w:hAnsi="ＭＳ Ｐゴシック" w:hint="default"/>
      </w:rPr>
    </w:lvl>
    <w:lvl w:ilvl="2" w:tplc="411C4720" w:tentative="1">
      <w:start w:val="1"/>
      <w:numFmt w:val="bullet"/>
      <w:lvlText w:val="•"/>
      <w:lvlJc w:val="left"/>
      <w:pPr>
        <w:tabs>
          <w:tab w:val="num" w:pos="2160"/>
        </w:tabs>
        <w:ind w:left="2160" w:hanging="360"/>
      </w:pPr>
      <w:rPr>
        <w:rFonts w:ascii="ＭＳ Ｐゴシック" w:hAnsi="ＭＳ Ｐゴシック" w:hint="default"/>
      </w:rPr>
    </w:lvl>
    <w:lvl w:ilvl="3" w:tplc="2AEAB590" w:tentative="1">
      <w:start w:val="1"/>
      <w:numFmt w:val="bullet"/>
      <w:lvlText w:val="•"/>
      <w:lvlJc w:val="left"/>
      <w:pPr>
        <w:tabs>
          <w:tab w:val="num" w:pos="2880"/>
        </w:tabs>
        <w:ind w:left="2880" w:hanging="360"/>
      </w:pPr>
      <w:rPr>
        <w:rFonts w:ascii="ＭＳ Ｐゴシック" w:hAnsi="ＭＳ Ｐゴシック" w:hint="default"/>
      </w:rPr>
    </w:lvl>
    <w:lvl w:ilvl="4" w:tplc="E2BCC7F8" w:tentative="1">
      <w:start w:val="1"/>
      <w:numFmt w:val="bullet"/>
      <w:lvlText w:val="•"/>
      <w:lvlJc w:val="left"/>
      <w:pPr>
        <w:tabs>
          <w:tab w:val="num" w:pos="3600"/>
        </w:tabs>
        <w:ind w:left="3600" w:hanging="360"/>
      </w:pPr>
      <w:rPr>
        <w:rFonts w:ascii="ＭＳ Ｐゴシック" w:hAnsi="ＭＳ Ｐゴシック" w:hint="default"/>
      </w:rPr>
    </w:lvl>
    <w:lvl w:ilvl="5" w:tplc="11DA47EA" w:tentative="1">
      <w:start w:val="1"/>
      <w:numFmt w:val="bullet"/>
      <w:lvlText w:val="•"/>
      <w:lvlJc w:val="left"/>
      <w:pPr>
        <w:tabs>
          <w:tab w:val="num" w:pos="4320"/>
        </w:tabs>
        <w:ind w:left="4320" w:hanging="360"/>
      </w:pPr>
      <w:rPr>
        <w:rFonts w:ascii="ＭＳ Ｐゴシック" w:hAnsi="ＭＳ Ｐゴシック" w:hint="default"/>
      </w:rPr>
    </w:lvl>
    <w:lvl w:ilvl="6" w:tplc="7118461E" w:tentative="1">
      <w:start w:val="1"/>
      <w:numFmt w:val="bullet"/>
      <w:lvlText w:val="•"/>
      <w:lvlJc w:val="left"/>
      <w:pPr>
        <w:tabs>
          <w:tab w:val="num" w:pos="5040"/>
        </w:tabs>
        <w:ind w:left="5040" w:hanging="360"/>
      </w:pPr>
      <w:rPr>
        <w:rFonts w:ascii="ＭＳ Ｐゴシック" w:hAnsi="ＭＳ Ｐゴシック" w:hint="default"/>
      </w:rPr>
    </w:lvl>
    <w:lvl w:ilvl="7" w:tplc="61F21182" w:tentative="1">
      <w:start w:val="1"/>
      <w:numFmt w:val="bullet"/>
      <w:lvlText w:val="•"/>
      <w:lvlJc w:val="left"/>
      <w:pPr>
        <w:tabs>
          <w:tab w:val="num" w:pos="5760"/>
        </w:tabs>
        <w:ind w:left="5760" w:hanging="360"/>
      </w:pPr>
      <w:rPr>
        <w:rFonts w:ascii="ＭＳ Ｐゴシック" w:hAnsi="ＭＳ Ｐゴシック" w:hint="default"/>
      </w:rPr>
    </w:lvl>
    <w:lvl w:ilvl="8" w:tplc="F03014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nsid w:val="77374398"/>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5"/>
  </w:num>
  <w:num w:numId="2">
    <w:abstractNumId w:val="19"/>
  </w:num>
  <w:num w:numId="3">
    <w:abstractNumId w:val="21"/>
  </w:num>
  <w:num w:numId="4">
    <w:abstractNumId w:val="14"/>
  </w:num>
  <w:num w:numId="5">
    <w:abstractNumId w:val="15"/>
  </w:num>
  <w:num w:numId="6">
    <w:abstractNumId w:val="3"/>
  </w:num>
  <w:num w:numId="7">
    <w:abstractNumId w:val="5"/>
  </w:num>
  <w:num w:numId="8">
    <w:abstractNumId w:val="5"/>
  </w:num>
  <w:num w:numId="9">
    <w:abstractNumId w:val="8"/>
  </w:num>
  <w:num w:numId="10">
    <w:abstractNumId w:val="7"/>
  </w:num>
  <w:num w:numId="11">
    <w:abstractNumId w:val="28"/>
  </w:num>
  <w:num w:numId="12">
    <w:abstractNumId w:val="22"/>
  </w:num>
  <w:num w:numId="13">
    <w:abstractNumId w:val="12"/>
  </w:num>
  <w:num w:numId="14">
    <w:abstractNumId w:val="9"/>
  </w:num>
  <w:num w:numId="15">
    <w:abstractNumId w:val="17"/>
  </w:num>
  <w:num w:numId="16">
    <w:abstractNumId w:val="8"/>
  </w:num>
  <w:num w:numId="17">
    <w:abstractNumId w:val="4"/>
  </w:num>
  <w:num w:numId="18">
    <w:abstractNumId w:val="27"/>
  </w:num>
  <w:num w:numId="19">
    <w:abstractNumId w:val="1"/>
  </w:num>
  <w:num w:numId="20">
    <w:abstractNumId w:val="5"/>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5"/>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3"/>
  </w:num>
  <w:num w:numId="34">
    <w:abstractNumId w:val="6"/>
  </w:num>
  <w:num w:numId="35">
    <w:abstractNumId w:val="11"/>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0"/>
  </w:num>
  <w:num w:numId="42">
    <w:abstractNumId w:val="0"/>
  </w:num>
  <w:num w:numId="43">
    <w:abstractNumId w:val="2"/>
  </w:num>
  <w:num w:numId="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A5E"/>
    <w:rsid w:val="00050C83"/>
    <w:rsid w:val="00050CE3"/>
    <w:rsid w:val="0005118E"/>
    <w:rsid w:val="0005138E"/>
    <w:rsid w:val="000522D6"/>
    <w:rsid w:val="00052A2E"/>
    <w:rsid w:val="00054A68"/>
    <w:rsid w:val="000563FC"/>
    <w:rsid w:val="00056A3A"/>
    <w:rsid w:val="0005712B"/>
    <w:rsid w:val="00057361"/>
    <w:rsid w:val="00057F88"/>
    <w:rsid w:val="00061763"/>
    <w:rsid w:val="00061B38"/>
    <w:rsid w:val="00061FFC"/>
    <w:rsid w:val="00066F3C"/>
    <w:rsid w:val="000700E1"/>
    <w:rsid w:val="00071EDA"/>
    <w:rsid w:val="0007303B"/>
    <w:rsid w:val="00073513"/>
    <w:rsid w:val="0007568A"/>
    <w:rsid w:val="00075A7F"/>
    <w:rsid w:val="00080226"/>
    <w:rsid w:val="00080BA0"/>
    <w:rsid w:val="00083592"/>
    <w:rsid w:val="00085EA7"/>
    <w:rsid w:val="00086CA1"/>
    <w:rsid w:val="00095890"/>
    <w:rsid w:val="00096236"/>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336C"/>
    <w:rsid w:val="002168CB"/>
    <w:rsid w:val="00217B42"/>
    <w:rsid w:val="00220D84"/>
    <w:rsid w:val="00222189"/>
    <w:rsid w:val="0022582B"/>
    <w:rsid w:val="002302AC"/>
    <w:rsid w:val="002308AE"/>
    <w:rsid w:val="002331AA"/>
    <w:rsid w:val="002366D9"/>
    <w:rsid w:val="002372C5"/>
    <w:rsid w:val="00237E4A"/>
    <w:rsid w:val="00242301"/>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2F64"/>
    <w:rsid w:val="002D4989"/>
    <w:rsid w:val="002D582F"/>
    <w:rsid w:val="002D5DF0"/>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590A"/>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02FA5"/>
    <w:rsid w:val="00415391"/>
    <w:rsid w:val="004153AA"/>
    <w:rsid w:val="0041690B"/>
    <w:rsid w:val="00417DC0"/>
    <w:rsid w:val="00422032"/>
    <w:rsid w:val="004252E5"/>
    <w:rsid w:val="00425614"/>
    <w:rsid w:val="004260D1"/>
    <w:rsid w:val="004279CA"/>
    <w:rsid w:val="004306E0"/>
    <w:rsid w:val="00434DE3"/>
    <w:rsid w:val="004410D8"/>
    <w:rsid w:val="004423DD"/>
    <w:rsid w:val="00452023"/>
    <w:rsid w:val="0045423D"/>
    <w:rsid w:val="0045472F"/>
    <w:rsid w:val="004621B9"/>
    <w:rsid w:val="00470B2F"/>
    <w:rsid w:val="00472F59"/>
    <w:rsid w:val="00475FF0"/>
    <w:rsid w:val="00476FDD"/>
    <w:rsid w:val="004802A5"/>
    <w:rsid w:val="0048072F"/>
    <w:rsid w:val="004813EC"/>
    <w:rsid w:val="004827FE"/>
    <w:rsid w:val="00482B4A"/>
    <w:rsid w:val="0048315A"/>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112"/>
    <w:rsid w:val="004C1852"/>
    <w:rsid w:val="004C21CE"/>
    <w:rsid w:val="004C5B57"/>
    <w:rsid w:val="004D1DB8"/>
    <w:rsid w:val="004D3AEA"/>
    <w:rsid w:val="004D3C8E"/>
    <w:rsid w:val="004D4FCA"/>
    <w:rsid w:val="004E1BEA"/>
    <w:rsid w:val="004E6CAD"/>
    <w:rsid w:val="004E7412"/>
    <w:rsid w:val="004E77A2"/>
    <w:rsid w:val="004F024F"/>
    <w:rsid w:val="004F2409"/>
    <w:rsid w:val="004F3302"/>
    <w:rsid w:val="004F4EC8"/>
    <w:rsid w:val="004F502A"/>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52B79"/>
    <w:rsid w:val="0055443F"/>
    <w:rsid w:val="00554F20"/>
    <w:rsid w:val="00555A46"/>
    <w:rsid w:val="0056065F"/>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501"/>
    <w:rsid w:val="005A0933"/>
    <w:rsid w:val="005A1C6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9E1"/>
    <w:rsid w:val="005D52D1"/>
    <w:rsid w:val="005D54AA"/>
    <w:rsid w:val="005E04DE"/>
    <w:rsid w:val="005E101C"/>
    <w:rsid w:val="005E221C"/>
    <w:rsid w:val="005E3004"/>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777A2"/>
    <w:rsid w:val="006807F5"/>
    <w:rsid w:val="00680E10"/>
    <w:rsid w:val="0068202E"/>
    <w:rsid w:val="0068222A"/>
    <w:rsid w:val="006845D1"/>
    <w:rsid w:val="00687520"/>
    <w:rsid w:val="00690A1A"/>
    <w:rsid w:val="00690B2F"/>
    <w:rsid w:val="00691343"/>
    <w:rsid w:val="0069378D"/>
    <w:rsid w:val="00694B33"/>
    <w:rsid w:val="0069522F"/>
    <w:rsid w:val="006970A2"/>
    <w:rsid w:val="006A04CA"/>
    <w:rsid w:val="006A0841"/>
    <w:rsid w:val="006A15E5"/>
    <w:rsid w:val="006A38E3"/>
    <w:rsid w:val="006A7502"/>
    <w:rsid w:val="006B0D10"/>
    <w:rsid w:val="006B1B5E"/>
    <w:rsid w:val="006B2A64"/>
    <w:rsid w:val="006B419A"/>
    <w:rsid w:val="006B47C6"/>
    <w:rsid w:val="006B62DF"/>
    <w:rsid w:val="006C0101"/>
    <w:rsid w:val="006C10D2"/>
    <w:rsid w:val="006C16A1"/>
    <w:rsid w:val="006C55F2"/>
    <w:rsid w:val="006C7808"/>
    <w:rsid w:val="006D28EA"/>
    <w:rsid w:val="006D2903"/>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0856"/>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A2C"/>
    <w:rsid w:val="007E7E13"/>
    <w:rsid w:val="007F234B"/>
    <w:rsid w:val="007F42E8"/>
    <w:rsid w:val="007F4830"/>
    <w:rsid w:val="007F5886"/>
    <w:rsid w:val="007F5988"/>
    <w:rsid w:val="007F5E52"/>
    <w:rsid w:val="007F627B"/>
    <w:rsid w:val="007F6290"/>
    <w:rsid w:val="00803930"/>
    <w:rsid w:val="0080566E"/>
    <w:rsid w:val="00806AD9"/>
    <w:rsid w:val="00807790"/>
    <w:rsid w:val="00813293"/>
    <w:rsid w:val="008133D4"/>
    <w:rsid w:val="008150A2"/>
    <w:rsid w:val="00816C88"/>
    <w:rsid w:val="00832177"/>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422C"/>
    <w:rsid w:val="008952A7"/>
    <w:rsid w:val="008A02FC"/>
    <w:rsid w:val="008A07DD"/>
    <w:rsid w:val="008A7A7A"/>
    <w:rsid w:val="008B01B6"/>
    <w:rsid w:val="008B01DE"/>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E7AA6"/>
    <w:rsid w:val="008F365A"/>
    <w:rsid w:val="008F412A"/>
    <w:rsid w:val="008F65C7"/>
    <w:rsid w:val="00903268"/>
    <w:rsid w:val="009039BE"/>
    <w:rsid w:val="00904A22"/>
    <w:rsid w:val="0090506C"/>
    <w:rsid w:val="00905388"/>
    <w:rsid w:val="00905AEA"/>
    <w:rsid w:val="00912238"/>
    <w:rsid w:val="00913000"/>
    <w:rsid w:val="00913575"/>
    <w:rsid w:val="00916C5C"/>
    <w:rsid w:val="00917E5F"/>
    <w:rsid w:val="00923185"/>
    <w:rsid w:val="0092516F"/>
    <w:rsid w:val="00927910"/>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2735"/>
    <w:rsid w:val="00975320"/>
    <w:rsid w:val="009754A0"/>
    <w:rsid w:val="00983DA6"/>
    <w:rsid w:val="00983F13"/>
    <w:rsid w:val="00984FFE"/>
    <w:rsid w:val="00985AF1"/>
    <w:rsid w:val="0098620C"/>
    <w:rsid w:val="00991765"/>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C6C5F"/>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838AC"/>
    <w:rsid w:val="00A86A79"/>
    <w:rsid w:val="00A86D94"/>
    <w:rsid w:val="00A907F3"/>
    <w:rsid w:val="00A9135F"/>
    <w:rsid w:val="00A9205B"/>
    <w:rsid w:val="00A92ABD"/>
    <w:rsid w:val="00A9488F"/>
    <w:rsid w:val="00AA25A0"/>
    <w:rsid w:val="00AA405B"/>
    <w:rsid w:val="00AA4719"/>
    <w:rsid w:val="00AA4F3E"/>
    <w:rsid w:val="00AA58F6"/>
    <w:rsid w:val="00AA5E4B"/>
    <w:rsid w:val="00AB04F7"/>
    <w:rsid w:val="00AB2CDD"/>
    <w:rsid w:val="00AB5006"/>
    <w:rsid w:val="00AB5410"/>
    <w:rsid w:val="00AB691C"/>
    <w:rsid w:val="00AC11CE"/>
    <w:rsid w:val="00AC1AF4"/>
    <w:rsid w:val="00AC4BD8"/>
    <w:rsid w:val="00AC5ACF"/>
    <w:rsid w:val="00AC72F3"/>
    <w:rsid w:val="00AC7475"/>
    <w:rsid w:val="00AD0C0C"/>
    <w:rsid w:val="00AD2DE2"/>
    <w:rsid w:val="00AD4DBC"/>
    <w:rsid w:val="00AD7C23"/>
    <w:rsid w:val="00AE100F"/>
    <w:rsid w:val="00AE2196"/>
    <w:rsid w:val="00AE53C8"/>
    <w:rsid w:val="00AE679D"/>
    <w:rsid w:val="00AE6EA3"/>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64777"/>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66D"/>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0EFA"/>
    <w:rsid w:val="00BF1FC0"/>
    <w:rsid w:val="00BF3215"/>
    <w:rsid w:val="00BF3BEF"/>
    <w:rsid w:val="00C02F67"/>
    <w:rsid w:val="00C03C36"/>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0C5E"/>
    <w:rsid w:val="00C91D13"/>
    <w:rsid w:val="00C927CE"/>
    <w:rsid w:val="00C927FC"/>
    <w:rsid w:val="00C964FC"/>
    <w:rsid w:val="00C97120"/>
    <w:rsid w:val="00CA67C0"/>
    <w:rsid w:val="00CA6BF3"/>
    <w:rsid w:val="00CB1BC8"/>
    <w:rsid w:val="00CB5F97"/>
    <w:rsid w:val="00CB6244"/>
    <w:rsid w:val="00CB6AD2"/>
    <w:rsid w:val="00CB6AF0"/>
    <w:rsid w:val="00CB77FE"/>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371ED"/>
    <w:rsid w:val="00D4012A"/>
    <w:rsid w:val="00D418F6"/>
    <w:rsid w:val="00D440DC"/>
    <w:rsid w:val="00D44E78"/>
    <w:rsid w:val="00D46185"/>
    <w:rsid w:val="00D5186E"/>
    <w:rsid w:val="00D614E8"/>
    <w:rsid w:val="00D616C2"/>
    <w:rsid w:val="00D65FA9"/>
    <w:rsid w:val="00D66B8F"/>
    <w:rsid w:val="00D70B7A"/>
    <w:rsid w:val="00D72821"/>
    <w:rsid w:val="00D81188"/>
    <w:rsid w:val="00D83260"/>
    <w:rsid w:val="00D83F9F"/>
    <w:rsid w:val="00D855EE"/>
    <w:rsid w:val="00D85F0D"/>
    <w:rsid w:val="00D87791"/>
    <w:rsid w:val="00D9271D"/>
    <w:rsid w:val="00D943EA"/>
    <w:rsid w:val="00D97F95"/>
    <w:rsid w:val="00DA1F87"/>
    <w:rsid w:val="00DA2E67"/>
    <w:rsid w:val="00DA53B5"/>
    <w:rsid w:val="00DA706D"/>
    <w:rsid w:val="00DB3B51"/>
    <w:rsid w:val="00DB3FFA"/>
    <w:rsid w:val="00DB41B6"/>
    <w:rsid w:val="00DB7959"/>
    <w:rsid w:val="00DC1F3E"/>
    <w:rsid w:val="00DC2908"/>
    <w:rsid w:val="00DC44A0"/>
    <w:rsid w:val="00DD1B07"/>
    <w:rsid w:val="00DD2FE0"/>
    <w:rsid w:val="00DD43BD"/>
    <w:rsid w:val="00DD739C"/>
    <w:rsid w:val="00DE12AE"/>
    <w:rsid w:val="00DE2085"/>
    <w:rsid w:val="00DE5C51"/>
    <w:rsid w:val="00DE63DA"/>
    <w:rsid w:val="00DE6DD1"/>
    <w:rsid w:val="00DE7124"/>
    <w:rsid w:val="00DE773D"/>
    <w:rsid w:val="00DE79D9"/>
    <w:rsid w:val="00DF1BFF"/>
    <w:rsid w:val="00DF434A"/>
    <w:rsid w:val="00DF48C5"/>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6874"/>
    <w:rsid w:val="00E4076A"/>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6205"/>
    <w:rsid w:val="00F03069"/>
    <w:rsid w:val="00F038C1"/>
    <w:rsid w:val="00F03FCB"/>
    <w:rsid w:val="00F042C3"/>
    <w:rsid w:val="00F0482F"/>
    <w:rsid w:val="00F0639D"/>
    <w:rsid w:val="00F07CA4"/>
    <w:rsid w:val="00F12BB6"/>
    <w:rsid w:val="00F160A9"/>
    <w:rsid w:val="00F16DAE"/>
    <w:rsid w:val="00F2044A"/>
    <w:rsid w:val="00F2086C"/>
    <w:rsid w:val="00F229BB"/>
    <w:rsid w:val="00F25969"/>
    <w:rsid w:val="00F266B9"/>
    <w:rsid w:val="00F27B2C"/>
    <w:rsid w:val="00F27B60"/>
    <w:rsid w:val="00F32C06"/>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10E2"/>
    <w:rsid w:val="00FC2BDE"/>
    <w:rsid w:val="00FC4246"/>
    <w:rsid w:val="00FC5721"/>
    <w:rsid w:val="00FD0467"/>
    <w:rsid w:val="00FD16B1"/>
    <w:rsid w:val="00FD5315"/>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C818D"/>
  <w15:docId w15:val="{16F7A7F9-8E4B-44F0-92A6-7F620527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0"/>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a5"/>
    <w:uiPriority w:val="99"/>
    <w:unhideWhenUsed/>
    <w:rsid w:val="0010504F"/>
    <w:pPr>
      <w:tabs>
        <w:tab w:val="clear" w:pos="284"/>
        <w:tab w:val="center" w:pos="4513"/>
        <w:tab w:val="right" w:pos="9026"/>
      </w:tabs>
      <w:snapToGrid w:val="0"/>
    </w:pPr>
  </w:style>
  <w:style w:type="character" w:customStyle="1" w:styleId="a5">
    <w:name w:val="ヘッダー (文字)"/>
    <w:basedOn w:val="a1"/>
    <w:link w:val="a4"/>
    <w:uiPriority w:val="99"/>
    <w:rsid w:val="0010504F"/>
    <w:rPr>
      <w:rFonts w:ascii="Myriad Pro" w:eastAsia="Calibri" w:hAnsi="Myriad Pro" w:cs="Times New Roman"/>
      <w:sz w:val="24"/>
      <w:szCs w:val="24"/>
      <w:lang w:val="en-GB"/>
    </w:rPr>
  </w:style>
  <w:style w:type="paragraph" w:styleId="a6">
    <w:name w:val="footer"/>
    <w:basedOn w:val="a0"/>
    <w:link w:val="a7"/>
    <w:uiPriority w:val="99"/>
    <w:unhideWhenUsed/>
    <w:rsid w:val="0010504F"/>
    <w:pPr>
      <w:tabs>
        <w:tab w:val="clear" w:pos="284"/>
        <w:tab w:val="center" w:pos="4513"/>
        <w:tab w:val="right" w:pos="9026"/>
      </w:tabs>
      <w:snapToGrid w:val="0"/>
    </w:pPr>
  </w:style>
  <w:style w:type="character" w:customStyle="1" w:styleId="a7">
    <w:name w:val="フッター (文字)"/>
    <w:basedOn w:val="a1"/>
    <w:link w:val="a6"/>
    <w:uiPriority w:val="99"/>
    <w:rsid w:val="0010504F"/>
    <w:rPr>
      <w:rFonts w:ascii="Myriad Pro" w:eastAsia="Calibri" w:hAnsi="Myriad Pro" w:cs="Times New Roman"/>
      <w:sz w:val="24"/>
      <w:szCs w:val="24"/>
      <w:lang w:val="en-GB"/>
    </w:rPr>
  </w:style>
  <w:style w:type="paragraph" w:styleId="a8">
    <w:name w:val="List Paragraph"/>
    <w:basedOn w:val="a0"/>
    <w:uiPriority w:val="34"/>
    <w:qFormat/>
    <w:rsid w:val="00EC0D7C"/>
    <w:pPr>
      <w:ind w:leftChars="400" w:left="800"/>
    </w:pPr>
  </w:style>
  <w:style w:type="paragraph" w:styleId="a">
    <w:name w:val="Balloon Text"/>
    <w:basedOn w:val="a0"/>
    <w:link w:val="a9"/>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a9">
    <w:name w:val="吹き出し (文字)"/>
    <w:basedOn w:val="a1"/>
    <w:link w:val="a"/>
    <w:uiPriority w:val="99"/>
    <w:rsid w:val="00836B9B"/>
    <w:rPr>
      <w:rFonts w:asciiTheme="majorHAnsi" w:eastAsiaTheme="majorEastAsia" w:hAnsiTheme="majorHAnsi" w:cstheme="majorBidi"/>
      <w:sz w:val="18"/>
      <w:szCs w:val="18"/>
      <w:lang w:val="en-GB"/>
    </w:rPr>
  </w:style>
  <w:style w:type="character" w:styleId="aa">
    <w:name w:val="annotation reference"/>
    <w:basedOn w:val="a1"/>
    <w:uiPriority w:val="99"/>
    <w:semiHidden/>
    <w:unhideWhenUsed/>
    <w:rsid w:val="007B1D04"/>
    <w:rPr>
      <w:sz w:val="18"/>
      <w:szCs w:val="18"/>
    </w:rPr>
  </w:style>
  <w:style w:type="paragraph" w:styleId="ab">
    <w:name w:val="annotation text"/>
    <w:basedOn w:val="a0"/>
    <w:link w:val="ac"/>
    <w:uiPriority w:val="99"/>
    <w:semiHidden/>
    <w:unhideWhenUsed/>
    <w:rsid w:val="007B1D04"/>
  </w:style>
  <w:style w:type="character" w:customStyle="1" w:styleId="ac">
    <w:name w:val="コメント文字列 (文字)"/>
    <w:basedOn w:val="a1"/>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f0">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1">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Web">
    <w:name w:val="Normal (Web)"/>
    <w:basedOn w:val="a0"/>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30"/>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Malgun Gothic"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4">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Malgun Gothic"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283847933">
      <w:bodyDiv w:val="1"/>
      <w:marLeft w:val="0"/>
      <w:marRight w:val="0"/>
      <w:marTop w:val="0"/>
      <w:marBottom w:val="0"/>
      <w:divBdr>
        <w:top w:val="none" w:sz="0" w:space="0" w:color="auto"/>
        <w:left w:val="none" w:sz="0" w:space="0" w:color="auto"/>
        <w:bottom w:val="none" w:sz="0" w:space="0" w:color="auto"/>
        <w:right w:val="none" w:sz="0" w:space="0" w:color="auto"/>
      </w:divBdr>
      <w:divsChild>
        <w:div w:id="933637113">
          <w:marLeft w:val="446"/>
          <w:marRight w:val="0"/>
          <w:marTop w:val="230"/>
          <w:marBottom w:val="0"/>
          <w:divBdr>
            <w:top w:val="none" w:sz="0" w:space="0" w:color="auto"/>
            <w:left w:val="none" w:sz="0" w:space="0" w:color="auto"/>
            <w:bottom w:val="none" w:sz="0" w:space="0" w:color="auto"/>
            <w:right w:val="none" w:sz="0" w:space="0" w:color="auto"/>
          </w:divBdr>
        </w:div>
        <w:div w:id="1534541589">
          <w:marLeft w:val="446"/>
          <w:marRight w:val="0"/>
          <w:marTop w:val="23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4606517">
      <w:bodyDiv w:val="1"/>
      <w:marLeft w:val="0"/>
      <w:marRight w:val="0"/>
      <w:marTop w:val="0"/>
      <w:marBottom w:val="0"/>
      <w:divBdr>
        <w:top w:val="none" w:sz="0" w:space="0" w:color="auto"/>
        <w:left w:val="none" w:sz="0" w:space="0" w:color="auto"/>
        <w:bottom w:val="none" w:sz="0" w:space="0" w:color="auto"/>
        <w:right w:val="none" w:sz="0" w:space="0" w:color="auto"/>
      </w:divBdr>
      <w:divsChild>
        <w:div w:id="951403241">
          <w:marLeft w:val="446"/>
          <w:marRight w:val="0"/>
          <w:marTop w:val="230"/>
          <w:marBottom w:val="0"/>
          <w:divBdr>
            <w:top w:val="none" w:sz="0" w:space="0" w:color="auto"/>
            <w:left w:val="none" w:sz="0" w:space="0" w:color="auto"/>
            <w:bottom w:val="none" w:sz="0" w:space="0" w:color="auto"/>
            <w:right w:val="none" w:sz="0" w:space="0" w:color="auto"/>
          </w:divBdr>
        </w:div>
        <w:div w:id="1634868402">
          <w:marLeft w:val="1051"/>
          <w:marRight w:val="0"/>
          <w:marTop w:val="0"/>
          <w:marBottom w:val="0"/>
          <w:divBdr>
            <w:top w:val="none" w:sz="0" w:space="0" w:color="auto"/>
            <w:left w:val="none" w:sz="0" w:space="0" w:color="auto"/>
            <w:bottom w:val="none" w:sz="0" w:space="0" w:color="auto"/>
            <w:right w:val="none" w:sz="0" w:space="0" w:color="auto"/>
          </w:divBdr>
        </w:div>
        <w:div w:id="1025063706">
          <w:marLeft w:val="446"/>
          <w:marRight w:val="0"/>
          <w:marTop w:val="230"/>
          <w:marBottom w:val="0"/>
          <w:divBdr>
            <w:top w:val="none" w:sz="0" w:space="0" w:color="auto"/>
            <w:left w:val="none" w:sz="0" w:space="0" w:color="auto"/>
            <w:bottom w:val="none" w:sz="0" w:space="0" w:color="auto"/>
            <w:right w:val="none" w:sz="0" w:space="0" w:color="auto"/>
          </w:divBdr>
        </w:div>
        <w:div w:id="195316196">
          <w:marLeft w:val="446"/>
          <w:marRight w:val="0"/>
          <w:marTop w:val="230"/>
          <w:marBottom w:val="0"/>
          <w:divBdr>
            <w:top w:val="none" w:sz="0" w:space="0" w:color="auto"/>
            <w:left w:val="none" w:sz="0" w:space="0" w:color="auto"/>
            <w:bottom w:val="none" w:sz="0" w:space="0" w:color="auto"/>
            <w:right w:val="none" w:sz="0" w:space="0" w:color="auto"/>
          </w:divBdr>
        </w:div>
        <w:div w:id="410734770">
          <w:marLeft w:val="1051"/>
          <w:marRight w:val="0"/>
          <w:marTop w:val="0"/>
          <w:marBottom w:val="0"/>
          <w:divBdr>
            <w:top w:val="none" w:sz="0" w:space="0" w:color="auto"/>
            <w:left w:val="none" w:sz="0" w:space="0" w:color="auto"/>
            <w:bottom w:val="none" w:sz="0" w:space="0" w:color="auto"/>
            <w:right w:val="none" w:sz="0" w:space="0" w:color="auto"/>
          </w:divBdr>
        </w:div>
        <w:div w:id="588469191">
          <w:marLeft w:val="1814"/>
          <w:marRight w:val="0"/>
          <w:marTop w:val="0"/>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187333596">
      <w:bodyDiv w:val="1"/>
      <w:marLeft w:val="0"/>
      <w:marRight w:val="0"/>
      <w:marTop w:val="0"/>
      <w:marBottom w:val="0"/>
      <w:divBdr>
        <w:top w:val="none" w:sz="0" w:space="0" w:color="auto"/>
        <w:left w:val="none" w:sz="0" w:space="0" w:color="auto"/>
        <w:bottom w:val="none" w:sz="0" w:space="0" w:color="auto"/>
        <w:right w:val="none" w:sz="0" w:space="0" w:color="auto"/>
      </w:divBdr>
      <w:divsChild>
        <w:div w:id="1756826770">
          <w:marLeft w:val="446"/>
          <w:marRight w:val="0"/>
          <w:marTop w:val="230"/>
          <w:marBottom w:val="0"/>
          <w:divBdr>
            <w:top w:val="none" w:sz="0" w:space="0" w:color="auto"/>
            <w:left w:val="none" w:sz="0" w:space="0" w:color="auto"/>
            <w:bottom w:val="none" w:sz="0" w:space="0" w:color="auto"/>
            <w:right w:val="none" w:sz="0" w:space="0" w:color="auto"/>
          </w:divBdr>
        </w:div>
        <w:div w:id="1972978678">
          <w:marLeft w:val="446"/>
          <w:marRight w:val="0"/>
          <w:marTop w:val="23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A07B-261E-4FFA-87B6-4C772B3F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699</Words>
  <Characters>3987</Characters>
  <Application>Microsoft Office Word</Application>
  <DocSecurity>0</DocSecurity>
  <Lines>33</Lines>
  <Paragraphs>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hana</cp:lastModifiedBy>
  <cp:revision>3</cp:revision>
  <cp:lastPrinted>2014-03-14T06:34:00Z</cp:lastPrinted>
  <dcterms:created xsi:type="dcterms:W3CDTF">2015-03-11T13:13:00Z</dcterms:created>
  <dcterms:modified xsi:type="dcterms:W3CDTF">2015-03-12T12:50:00Z</dcterms:modified>
</cp:coreProperties>
</file>