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AA579D">
              <w:rPr>
                <w:b/>
                <w:bCs/>
              </w:rPr>
              <w:t>4</w:t>
            </w:r>
            <w:r w:rsidR="00B02430" w:rsidRPr="00942254">
              <w:rPr>
                <w:b/>
                <w:bCs/>
              </w:rPr>
              <w:t xml:space="preserve">: </w:t>
            </w:r>
            <w:r w:rsidR="00AA579D">
              <w:rPr>
                <w:b/>
                <w:bCs/>
              </w:rPr>
              <w:t xml:space="preserve">Multicast Croup Management </w:t>
            </w:r>
            <w:r w:rsidRPr="00611C1E">
              <w:rPr>
                <w:b/>
                <w:bCs/>
              </w:rPr>
              <w:t xml:space="preserve"> </w:t>
            </w:r>
            <w:r w:rsidR="00637EC4" w:rsidRPr="00637EC4">
              <w:rPr>
                <w:rFonts w:ascii="Calibri" w:eastAsiaTheme="minorHAnsi" w:hAnsi="Calibri" w:cs="Calibri"/>
                <w:sz w:val="22"/>
                <w:szCs w:val="22"/>
              </w:rPr>
              <w:t xml:space="preserve"> </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A579D">
              <w:rPr>
                <w:b/>
              </w:rPr>
              <w:t>TGd</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117E6C" w:rsidP="000B7163">
            <w:pPr>
              <w:pStyle w:val="covertext"/>
              <w:rPr>
                <w:b/>
              </w:rPr>
            </w:pPr>
            <w:r>
              <w:rPr>
                <w:b/>
                <w:lang w:eastAsia="ko-KR"/>
              </w:rPr>
              <w:t xml:space="preserve">Mandatory Editorial Coordination Review </w:t>
            </w:r>
          </w:p>
        </w:tc>
      </w:tr>
      <w:tr w:rsidR="00B02430">
        <w:tc>
          <w:tcPr>
            <w:tcW w:w="1350" w:type="dxa"/>
          </w:tcPr>
          <w:p w:rsidR="00B02430" w:rsidRDefault="00B02430">
            <w:pPr>
              <w:pStyle w:val="covertext"/>
            </w:pPr>
            <w:r>
              <w:t>DCN</w:t>
            </w:r>
          </w:p>
        </w:tc>
        <w:tc>
          <w:tcPr>
            <w:tcW w:w="9018" w:type="dxa"/>
            <w:gridSpan w:val="2"/>
          </w:tcPr>
          <w:p w:rsidR="00B02430" w:rsidRDefault="00117E6C">
            <w:pPr>
              <w:pStyle w:val="covertext"/>
              <w:rPr>
                <w:b/>
              </w:rPr>
            </w:pPr>
            <w:r>
              <w:rPr>
                <w:b/>
              </w:rPr>
              <w:t>21-14-0130</w:t>
            </w:r>
            <w:r w:rsidR="00B02430">
              <w:rPr>
                <w:b/>
              </w:rPr>
              <w:t>-00-0000_</w:t>
            </w:r>
            <w:r>
              <w:rPr>
                <w:b/>
              </w:rPr>
              <w:t>MEC_Review</w:t>
            </w:r>
          </w:p>
        </w:tc>
      </w:tr>
      <w:tr w:rsidR="00B02430">
        <w:tc>
          <w:tcPr>
            <w:tcW w:w="1350" w:type="dxa"/>
          </w:tcPr>
          <w:p w:rsidR="00B02430" w:rsidRDefault="00B02430">
            <w:pPr>
              <w:pStyle w:val="covertext"/>
            </w:pPr>
            <w:r>
              <w:t>Date Submitted</w:t>
            </w:r>
          </w:p>
        </w:tc>
        <w:tc>
          <w:tcPr>
            <w:tcW w:w="9018" w:type="dxa"/>
            <w:gridSpan w:val="2"/>
          </w:tcPr>
          <w:p w:rsidR="00B02430" w:rsidRDefault="00117E6C">
            <w:pPr>
              <w:pStyle w:val="covertext"/>
              <w:rPr>
                <w:b/>
              </w:rPr>
            </w:pPr>
            <w:r>
              <w:rPr>
                <w:b/>
                <w:lang w:eastAsia="ko-KR"/>
              </w:rPr>
              <w:t>July 18</w:t>
            </w:r>
            <w:r w:rsidR="00B02430">
              <w:rPr>
                <w:b/>
                <w:lang w:eastAsia="ko-KR"/>
              </w:rPr>
              <w:t>, 201</w:t>
            </w:r>
            <w:r>
              <w:rPr>
                <w:b/>
                <w:lang w:eastAsia="ko-KR"/>
              </w:rPr>
              <w:t>4</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Media Independent Handover Services:  </w:t>
            </w:r>
          </w:p>
          <w:p w:rsidR="00B02430" w:rsidRPr="00DB19CA" w:rsidRDefault="00AA579D" w:rsidP="00DB19CA">
            <w:pPr>
              <w:snapToGrid w:val="0"/>
            </w:pPr>
            <w:r>
              <w:t>Amendment 4</w:t>
            </w:r>
            <w:r w:rsidR="00B02430">
              <w:t xml:space="preserve">: </w:t>
            </w:r>
            <w:r w:rsidR="00611C1E" w:rsidRPr="00611C1E">
              <w:rPr>
                <w:b/>
                <w:bCs/>
              </w:rPr>
              <w:t xml:space="preserve"> </w:t>
            </w:r>
            <w:r>
              <w:t>Multicast Group Management</w:t>
            </w:r>
            <w:r w:rsidR="0097297D">
              <w:t>- Draft D05</w:t>
            </w:r>
          </w:p>
        </w:tc>
      </w:tr>
      <w:tr w:rsidR="00B02430">
        <w:tc>
          <w:tcPr>
            <w:tcW w:w="1350" w:type="dxa"/>
          </w:tcPr>
          <w:p w:rsidR="00B02430" w:rsidRDefault="00B02430">
            <w:pPr>
              <w:pStyle w:val="covertext"/>
            </w:pPr>
            <w:r>
              <w:t>Abstract</w:t>
            </w:r>
          </w:p>
        </w:tc>
        <w:tc>
          <w:tcPr>
            <w:tcW w:w="9018" w:type="dxa"/>
            <w:gridSpan w:val="2"/>
          </w:tcPr>
          <w:p w:rsidR="00B02430" w:rsidRDefault="00B02430" w:rsidP="00117E6C">
            <w:pPr>
              <w:pStyle w:val="covertext"/>
            </w:pPr>
            <w:r>
              <w:t xml:space="preserve">This document </w:t>
            </w:r>
            <w:r w:rsidR="00117E6C">
              <w:t xml:space="preserve">provides the </w:t>
            </w:r>
            <w:r w:rsidR="0097297D">
              <w:t xml:space="preserve">IEEE-SA </w:t>
            </w:r>
            <w:r w:rsidR="00117E6C">
              <w:t>MEC review comments for Draft D05</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w:t>
            </w:r>
            <w:r w:rsidR="00117E6C">
              <w:rPr>
                <w:color w:val="000000"/>
                <w:lang w:eastAsia="ko-KR"/>
              </w:rPr>
              <w:t xml:space="preserve">complete the IEEE-SA MEC review process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proofErr w:type="gramStart"/>
            <w:r>
              <w:rPr>
                <w:sz w:val="20"/>
              </w:rPr>
              <w:t>802.</w:t>
            </w:r>
            <w:r w:rsidR="00AA579D">
              <w:rPr>
                <w:sz w:val="20"/>
              </w:rPr>
              <w:t xml:space="preserve">21 </w:t>
            </w:r>
            <w:r>
              <w:rPr>
                <w:sz w:val="20"/>
              </w:rPr>
              <w:t xml:space="preserve"> may</w:t>
            </w:r>
            <w:proofErr w:type="gramEnd"/>
            <w:r>
              <w:rPr>
                <w:sz w:val="20"/>
              </w:rPr>
              <w:t xml:space="preserve">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117E6C" w:rsidRDefault="00117E6C" w:rsidP="00117E6C">
      <w:r>
        <w:t>Hello Subir,</w:t>
      </w:r>
    </w:p>
    <w:p w:rsidR="00117E6C" w:rsidRDefault="00117E6C" w:rsidP="00117E6C"/>
    <w:p w:rsidR="00117E6C" w:rsidRDefault="00117E6C" w:rsidP="00117E6C">
      <w:r>
        <w:t>Please let this email serve as the official MEC for P802.21d.</w:t>
      </w:r>
    </w:p>
    <w:p w:rsidR="00117E6C" w:rsidRDefault="00117E6C" w:rsidP="00117E6C"/>
    <w:p w:rsidR="00117E6C" w:rsidRDefault="00117E6C" w:rsidP="00117E6C">
      <w:r>
        <w:t>"This draft meets all editorial requirements"</w:t>
      </w:r>
    </w:p>
    <w:p w:rsidR="00117E6C" w:rsidRDefault="00117E6C" w:rsidP="00117E6C"/>
    <w:p w:rsidR="00117E6C" w:rsidRDefault="00117E6C" w:rsidP="00117E6C">
      <w:r>
        <w:t>I do have a couple of questions/concerns, these items will not hold up the draft going to ballot, however I just wanted to bring them to your attention.</w:t>
      </w:r>
    </w:p>
    <w:p w:rsidR="00117E6C" w:rsidRDefault="00117E6C" w:rsidP="00117E6C"/>
    <w:p w:rsidR="00117E6C" w:rsidRDefault="00117E6C" w:rsidP="00117E6C">
      <w:r>
        <w:t>1) In Clause 9, the following statement appears</w:t>
      </w:r>
      <w:proofErr w:type="gramStart"/>
      <w:r>
        <w:t>:</w:t>
      </w:r>
      <w:proofErr w:type="gramEnd"/>
      <w:r>
        <w:br/>
      </w:r>
      <w:r>
        <w:br/>
        <w:t>NOTE--Editor: The following Clauses are not changed, they appear in order to be able to reference them later. </w:t>
      </w:r>
    </w:p>
    <w:p w:rsidR="00117E6C" w:rsidRDefault="00117E6C" w:rsidP="00117E6C"/>
    <w:p w:rsidR="00117E6C" w:rsidRDefault="00117E6C" w:rsidP="00117E6C">
      <w:r>
        <w:t xml:space="preserve">Please note these </w:t>
      </w:r>
      <w:proofErr w:type="spellStart"/>
      <w:r>
        <w:t>subclauses</w:t>
      </w:r>
      <w:proofErr w:type="spellEnd"/>
      <w:r>
        <w:t xml:space="preserve"> shouldn't appear in the draft. I suggest, either removing before sponsor ballot, or it's not imperative, but please </w:t>
      </w:r>
      <w:proofErr w:type="gramStart"/>
      <w:r>
        <w:t>note</w:t>
      </w:r>
      <w:proofErr w:type="gramEnd"/>
      <w:r>
        <w:t>, it will be removed during publication preparation.</w:t>
      </w:r>
    </w:p>
    <w:p w:rsidR="00117E6C" w:rsidRDefault="00117E6C" w:rsidP="00117E6C"/>
    <w:p w:rsidR="00117E6C" w:rsidRDefault="00117E6C" w:rsidP="00117E6C">
      <w:r>
        <w:t>2) (Note: Entries M.8.3.10 and M8.3.11 are defined in 802.21c.) (Note: Entries M.8.4.43 to M8.4.50 are defined in 802.21b and 802.21c.) </w:t>
      </w:r>
    </w:p>
    <w:p w:rsidR="00117E6C" w:rsidRDefault="00117E6C" w:rsidP="00117E6C"/>
    <w:p w:rsidR="00117E6C" w:rsidRDefault="00117E6C" w:rsidP="00117E6C">
      <w:r>
        <w:t xml:space="preserve">Both are in the </w:t>
      </w:r>
      <w:proofErr w:type="spellStart"/>
      <w:r>
        <w:t>document.These</w:t>
      </w:r>
      <w:proofErr w:type="spellEnd"/>
      <w:r>
        <w:t xml:space="preserve"> should be removed as well. However if they are absolutely needed we can keep. However we should move it up to the editorial instructions. This too can be fixed during publication preparation.</w:t>
      </w:r>
      <w:r>
        <w:br w:type="textWrapping" w:clear="all"/>
      </w:r>
    </w:p>
    <w:p w:rsidR="00117E6C" w:rsidRDefault="00117E6C" w:rsidP="00117E6C"/>
    <w:p w:rsidR="00117E6C" w:rsidRDefault="00117E6C" w:rsidP="00117E6C">
      <w:r>
        <w:t xml:space="preserve">-- </w:t>
      </w:r>
    </w:p>
    <w:p w:rsidR="00117E6C" w:rsidRDefault="00117E6C" w:rsidP="00117E6C">
      <w:r>
        <w:rPr>
          <w:rFonts w:ascii="Arial" w:hAnsi="Arial" w:cs="Arial"/>
          <w:color w:val="500050"/>
          <w:shd w:val="clear" w:color="auto" w:fill="FFFFFF"/>
        </w:rPr>
        <w:t>Michelle Turner</w:t>
      </w:r>
      <w:r>
        <w:rPr>
          <w:rFonts w:ascii="Arial" w:hAnsi="Arial" w:cs="Arial"/>
          <w:color w:val="500050"/>
        </w:rPr>
        <w:br/>
      </w:r>
      <w:r>
        <w:rPr>
          <w:rFonts w:ascii="Arial" w:hAnsi="Arial" w:cs="Arial"/>
          <w:color w:val="500050"/>
          <w:shd w:val="clear" w:color="auto" w:fill="FFFFFF"/>
        </w:rPr>
        <w:t>Managing Editor, Technical Community Content Publishing</w:t>
      </w:r>
    </w:p>
    <w:p w:rsidR="00117E6C" w:rsidRDefault="00117E6C" w:rsidP="00117E6C">
      <w:r>
        <w:rPr>
          <w:rFonts w:ascii="Arial" w:hAnsi="Arial" w:cs="Arial"/>
          <w:color w:val="500050"/>
          <w:shd w:val="clear" w:color="auto" w:fill="FFFFFF"/>
        </w:rPr>
        <w:t>IEEE Standards Association</w:t>
      </w:r>
      <w:r>
        <w:rPr>
          <w:rFonts w:ascii="Arial" w:hAnsi="Arial" w:cs="Arial"/>
          <w:color w:val="500050"/>
        </w:rPr>
        <w:br/>
      </w:r>
      <w:r>
        <w:rPr>
          <w:rFonts w:ascii="Arial" w:hAnsi="Arial" w:cs="Arial"/>
          <w:color w:val="500050"/>
          <w:shd w:val="clear" w:color="auto" w:fill="FFFFFF"/>
        </w:rPr>
        <w:t>e-mail: </w:t>
      </w:r>
      <w:hyperlink r:id="rId10" w:tgtFrame="_blank" w:history="1">
        <w:r>
          <w:rPr>
            <w:rStyle w:val="Hyperlink"/>
            <w:rFonts w:ascii="Arial" w:hAnsi="Arial" w:cs="Arial"/>
            <w:color w:val="1155CC"/>
            <w:shd w:val="clear" w:color="auto" w:fill="FFFFFF"/>
          </w:rPr>
          <w:t>m.d.turner@ieee.org</w:t>
        </w:r>
      </w:hyperlink>
      <w:r>
        <w:rPr>
          <w:rFonts w:ascii="Arial" w:hAnsi="Arial" w:cs="Arial"/>
          <w:color w:val="500050"/>
        </w:rPr>
        <w:br/>
      </w:r>
      <w:r>
        <w:rPr>
          <w:rFonts w:ascii="Arial" w:hAnsi="Arial" w:cs="Arial"/>
          <w:color w:val="500050"/>
          <w:shd w:val="clear" w:color="auto" w:fill="FFFFFF"/>
        </w:rPr>
        <w:t>PH: +1 732 562 3825; FAX: +1 732 562 1571</w:t>
      </w:r>
      <w:r>
        <w:t xml:space="preserve"> </w:t>
      </w:r>
    </w:p>
    <w:p w:rsidR="00B02430" w:rsidRDefault="00B02430">
      <w:pPr>
        <w:rPr>
          <w:lang w:eastAsia="ko-KR"/>
        </w:rPr>
      </w:pPr>
    </w:p>
    <w:sectPr w:rsidR="00B02430"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43" w:rsidRDefault="00BE4143">
      <w:r>
        <w:separator/>
      </w:r>
    </w:p>
  </w:endnote>
  <w:endnote w:type="continuationSeparator" w:id="0">
    <w:p w:rsidR="00BE4143" w:rsidRDefault="00BE4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CE50F7">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97297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43" w:rsidRDefault="00BE4143">
      <w:r>
        <w:separator/>
      </w:r>
    </w:p>
  </w:footnote>
  <w:footnote w:type="continuationSeparator" w:id="0">
    <w:p w:rsidR="00BE4143" w:rsidRDefault="00BE4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117E6C">
    <w:pPr>
      <w:pStyle w:val="Header"/>
      <w:tabs>
        <w:tab w:val="clear" w:pos="4320"/>
      </w:tabs>
      <w:rPr>
        <w:b/>
        <w:bCs/>
      </w:rPr>
    </w:pPr>
    <w:r>
      <w:rPr>
        <w:b/>
        <w:bCs/>
        <w:lang w:eastAsia="ko-KR"/>
      </w:rPr>
      <w:t xml:space="preserve">July </w:t>
    </w:r>
    <w:r w:rsidR="0088070D">
      <w:rPr>
        <w:b/>
        <w:bCs/>
        <w:lang w:eastAsia="ko-KR"/>
      </w:rPr>
      <w:t xml:space="preserve"> </w:t>
    </w:r>
    <w:r w:rsidR="00193A04">
      <w:rPr>
        <w:b/>
        <w:bCs/>
        <w:lang w:eastAsia="ko-KR"/>
      </w:rPr>
      <w:t xml:space="preserve"> </w:t>
    </w:r>
    <w:r>
      <w:rPr>
        <w:b/>
        <w:bCs/>
        <w:lang w:eastAsia="ko-KR"/>
      </w:rPr>
      <w:t>2014</w:t>
    </w:r>
    <w:r w:rsidR="00FF26D8">
      <w:rPr>
        <w:b/>
        <w:bCs/>
      </w:rPr>
      <w:tab/>
    </w:r>
    <w:r w:rsidR="00680011">
      <w:rPr>
        <w:b/>
        <w:bCs/>
      </w:rPr>
      <w:t xml:space="preserve">                       </w:t>
    </w:r>
    <w:r>
      <w:rPr>
        <w:b/>
        <w:bCs/>
      </w:rPr>
      <w:t>21-14</w:t>
    </w:r>
    <w:r w:rsidR="0051282E">
      <w:rPr>
        <w:b/>
        <w:bCs/>
      </w:rPr>
      <w:t>-</w:t>
    </w:r>
    <w:r w:rsidR="00AA579D">
      <w:rPr>
        <w:b/>
        <w:bCs/>
        <w:lang w:eastAsia="ko-KR"/>
      </w:rPr>
      <w:t>0</w:t>
    </w:r>
    <w:r>
      <w:rPr>
        <w:b/>
        <w:bCs/>
        <w:lang w:eastAsia="ko-KR"/>
      </w:rPr>
      <w:t>130</w:t>
    </w:r>
    <w:r w:rsidR="0051282E">
      <w:rPr>
        <w:b/>
        <w:bCs/>
      </w:rPr>
      <w:t>-00-0000-</w:t>
    </w:r>
    <w:r>
      <w:rPr>
        <w:b/>
        <w:bCs/>
        <w:lang w:eastAsia="ko-KR"/>
      </w:rPr>
      <w:t>MEC_Review_for _802.21d_D05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28674">
      <v:textbox inset="5.85pt,.7pt,5.85pt,.7pt"/>
    </o:shapedefaults>
  </w:hdrShapeDefaults>
  <w:footnotePr>
    <w:footnote w:id="-1"/>
    <w:footnote w:id="0"/>
  </w:footnotePr>
  <w:endnotePr>
    <w:endnote w:id="-1"/>
    <w:endnote w:id="0"/>
  </w:endnotePr>
  <w:compat>
    <w:useFELayout/>
  </w:compat>
  <w:rsids>
    <w:rsidRoot w:val="00D71B47"/>
    <w:rsid w:val="00045667"/>
    <w:rsid w:val="00050666"/>
    <w:rsid w:val="00074EAD"/>
    <w:rsid w:val="000A4C73"/>
    <w:rsid w:val="000B7163"/>
    <w:rsid w:val="000E5C83"/>
    <w:rsid w:val="00117E6C"/>
    <w:rsid w:val="00130751"/>
    <w:rsid w:val="00155DB5"/>
    <w:rsid w:val="001714A4"/>
    <w:rsid w:val="0018700A"/>
    <w:rsid w:val="00193A04"/>
    <w:rsid w:val="001A6B81"/>
    <w:rsid w:val="001C6484"/>
    <w:rsid w:val="001F6C93"/>
    <w:rsid w:val="0020307F"/>
    <w:rsid w:val="00213EBB"/>
    <w:rsid w:val="00222577"/>
    <w:rsid w:val="0024442B"/>
    <w:rsid w:val="00255A81"/>
    <w:rsid w:val="002604A7"/>
    <w:rsid w:val="00273FCE"/>
    <w:rsid w:val="002912FA"/>
    <w:rsid w:val="002979E7"/>
    <w:rsid w:val="002A5D10"/>
    <w:rsid w:val="002E72B6"/>
    <w:rsid w:val="00316517"/>
    <w:rsid w:val="0033662D"/>
    <w:rsid w:val="00367B03"/>
    <w:rsid w:val="00367C5A"/>
    <w:rsid w:val="00370A9B"/>
    <w:rsid w:val="003B3395"/>
    <w:rsid w:val="003C00CB"/>
    <w:rsid w:val="003D6D60"/>
    <w:rsid w:val="003E0286"/>
    <w:rsid w:val="003F06C1"/>
    <w:rsid w:val="003F379A"/>
    <w:rsid w:val="004148A1"/>
    <w:rsid w:val="00415ED9"/>
    <w:rsid w:val="00416734"/>
    <w:rsid w:val="004442E7"/>
    <w:rsid w:val="00493C6A"/>
    <w:rsid w:val="004950F4"/>
    <w:rsid w:val="004A2CF3"/>
    <w:rsid w:val="004E4436"/>
    <w:rsid w:val="00502542"/>
    <w:rsid w:val="00507B86"/>
    <w:rsid w:val="0051282E"/>
    <w:rsid w:val="005247B5"/>
    <w:rsid w:val="00564313"/>
    <w:rsid w:val="005A5BEB"/>
    <w:rsid w:val="005C6AB2"/>
    <w:rsid w:val="00611C1E"/>
    <w:rsid w:val="00637EC4"/>
    <w:rsid w:val="00642FB8"/>
    <w:rsid w:val="00680011"/>
    <w:rsid w:val="006B0683"/>
    <w:rsid w:val="007167AB"/>
    <w:rsid w:val="007341CE"/>
    <w:rsid w:val="00751C36"/>
    <w:rsid w:val="00762A32"/>
    <w:rsid w:val="00795248"/>
    <w:rsid w:val="007D0296"/>
    <w:rsid w:val="00811FE8"/>
    <w:rsid w:val="0081472C"/>
    <w:rsid w:val="0081712A"/>
    <w:rsid w:val="008364EB"/>
    <w:rsid w:val="00837649"/>
    <w:rsid w:val="00844C9B"/>
    <w:rsid w:val="00853C4B"/>
    <w:rsid w:val="008658D5"/>
    <w:rsid w:val="00866B61"/>
    <w:rsid w:val="008722B1"/>
    <w:rsid w:val="0088070D"/>
    <w:rsid w:val="0088450B"/>
    <w:rsid w:val="00885C1A"/>
    <w:rsid w:val="008C69D7"/>
    <w:rsid w:val="008D4EB1"/>
    <w:rsid w:val="008E495E"/>
    <w:rsid w:val="00900AAD"/>
    <w:rsid w:val="00942254"/>
    <w:rsid w:val="009433DF"/>
    <w:rsid w:val="00955DDF"/>
    <w:rsid w:val="00965805"/>
    <w:rsid w:val="009720D3"/>
    <w:rsid w:val="0097297D"/>
    <w:rsid w:val="009A7EE1"/>
    <w:rsid w:val="009B68C3"/>
    <w:rsid w:val="009C1F6E"/>
    <w:rsid w:val="009C5894"/>
    <w:rsid w:val="009F518A"/>
    <w:rsid w:val="00A4258C"/>
    <w:rsid w:val="00A769A4"/>
    <w:rsid w:val="00A96CDE"/>
    <w:rsid w:val="00AA579D"/>
    <w:rsid w:val="00B02430"/>
    <w:rsid w:val="00B67309"/>
    <w:rsid w:val="00B944A7"/>
    <w:rsid w:val="00B94EA7"/>
    <w:rsid w:val="00BC100E"/>
    <w:rsid w:val="00BE4143"/>
    <w:rsid w:val="00BF0461"/>
    <w:rsid w:val="00BF2F8F"/>
    <w:rsid w:val="00C0206F"/>
    <w:rsid w:val="00C07920"/>
    <w:rsid w:val="00C1533C"/>
    <w:rsid w:val="00C170DD"/>
    <w:rsid w:val="00C33BED"/>
    <w:rsid w:val="00C57C3D"/>
    <w:rsid w:val="00C62676"/>
    <w:rsid w:val="00C66D0A"/>
    <w:rsid w:val="00C67A19"/>
    <w:rsid w:val="00CA017C"/>
    <w:rsid w:val="00CE50F7"/>
    <w:rsid w:val="00D37738"/>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F70E9"/>
    <w:rsid w:val="00EF74D2"/>
    <w:rsid w:val="00F056B3"/>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50800799">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d.turner@ieee.org"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CFE2F-EFC9-458D-BEB4-914278FF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4</cp:revision>
  <cp:lastPrinted>2006-01-25T23:38:00Z</cp:lastPrinted>
  <dcterms:created xsi:type="dcterms:W3CDTF">2014-07-18T16:04:00Z</dcterms:created>
  <dcterms:modified xsi:type="dcterms:W3CDTF">2014-07-18T16:05:00Z</dcterms:modified>
</cp:coreProperties>
</file>