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E7A" w:rsidRDefault="00091E7A" w:rsidP="00091E7A">
      <w:pPr>
        <w:pStyle w:val="Maintitle"/>
      </w:pPr>
      <w:r>
        <w:t xml:space="preserve">IEEE P802.21.1 Media Independent Services and Use Cases </w:t>
      </w:r>
    </w:p>
    <w:p w:rsidR="00091E7A" w:rsidRDefault="00091E7A" w:rsidP="00091E7A">
      <w:pPr>
        <w:pStyle w:val="Maintitle"/>
      </w:pPr>
      <w:r>
        <w:t xml:space="preserve">Meeting </w:t>
      </w:r>
      <w:r w:rsidRPr="00047F82">
        <w:t>Minutes of the IEEE P802.21</w:t>
      </w:r>
      <w:r>
        <w:t>.1  Task</w:t>
      </w:r>
      <w:r w:rsidRPr="00047F82">
        <w:t xml:space="preserve"> Group </w:t>
      </w:r>
    </w:p>
    <w:p w:rsidR="00091E7A" w:rsidRDefault="00091E7A" w:rsidP="00091E7A">
      <w:pPr>
        <w:pStyle w:val="Subtitle"/>
        <w:keepNext/>
        <w:tabs>
          <w:tab w:val="left" w:pos="571"/>
          <w:tab w:val="center" w:pos="5040"/>
        </w:tabs>
        <w:jc w:val="left"/>
      </w:pPr>
      <w:r>
        <w:tab/>
      </w:r>
      <w:r>
        <w:tab/>
      </w:r>
      <w:r>
        <w:tab/>
      </w:r>
      <w:r w:rsidRPr="00047F82">
        <w:t xml:space="preserve">Chair: </w:t>
      </w:r>
      <w:r>
        <w:t xml:space="preserve">Subir Das </w:t>
      </w:r>
    </w:p>
    <w:p w:rsidR="00091E7A" w:rsidRPr="00047F82" w:rsidRDefault="00091E7A" w:rsidP="00091E7A">
      <w:pPr>
        <w:pStyle w:val="Subtitle"/>
        <w:keepNext/>
      </w:pPr>
      <w:r>
        <w:t>Editor</w:t>
      </w:r>
      <w:r w:rsidRPr="00047F82">
        <w:t xml:space="preserve">: </w:t>
      </w:r>
    </w:p>
    <w:p w:rsidR="00091E7A" w:rsidRDefault="00091E7A" w:rsidP="00091E7A">
      <w:pPr>
        <w:pStyle w:val="Heading1"/>
      </w:pPr>
      <w:r w:rsidRPr="00011B2D">
        <w:rPr>
          <w:lang w:eastAsia="ja-JP"/>
        </w:rPr>
        <w:t>Meeting Minutes of the IEEE P802.21</w:t>
      </w:r>
      <w:r>
        <w:rPr>
          <w:lang w:eastAsia="ja-JP"/>
        </w:rPr>
        <w:t xml:space="preserve">.1 </w:t>
      </w:r>
      <w:r w:rsidRPr="00011B2D">
        <w:rPr>
          <w:lang w:eastAsia="ja-JP"/>
        </w:rPr>
        <w:t xml:space="preserve">Task Group </w:t>
      </w:r>
    </w:p>
    <w:p w:rsidR="00091E7A" w:rsidRDefault="004B53FA" w:rsidP="00091E7A">
      <w:pPr>
        <w:pStyle w:val="Heading2"/>
      </w:pPr>
      <w:r>
        <w:rPr>
          <w:lang w:eastAsia="ja-JP"/>
        </w:rPr>
        <w:t>Tuesday, AM2</w:t>
      </w:r>
      <w:r w:rsidR="00091E7A">
        <w:rPr>
          <w:lang w:eastAsia="ja-JP"/>
        </w:rPr>
        <w:t xml:space="preserve"> </w:t>
      </w:r>
      <w:r>
        <w:t>Meeti</w:t>
      </w:r>
      <w:r w:rsidR="00B16AAF">
        <w:t xml:space="preserve">ng, </w:t>
      </w:r>
      <w:r>
        <w:t>January 21, 2014</w:t>
      </w:r>
      <w:r w:rsidR="00091E7A">
        <w:t xml:space="preserve"> </w:t>
      </w:r>
      <w:r w:rsidR="002E4EB2">
        <w:t>(10:30-12:30 am)</w:t>
      </w:r>
    </w:p>
    <w:p w:rsidR="00091E7A" w:rsidRDefault="00091E7A" w:rsidP="00091E7A">
      <w:pPr>
        <w:pStyle w:val="Heading2"/>
        <w:numPr>
          <w:ilvl w:val="0"/>
          <w:numId w:val="0"/>
        </w:numPr>
        <w:ind w:left="576"/>
      </w:pPr>
      <w:r>
        <w:t>Meetin</w:t>
      </w:r>
      <w:r w:rsidR="00CA4A4B">
        <w:t>g called to order</w:t>
      </w:r>
      <w:r w:rsidR="004B53FA">
        <w:t xml:space="preserve"> by Chair at 10:30A</w:t>
      </w:r>
      <w:r>
        <w:t xml:space="preserve">M </w:t>
      </w:r>
    </w:p>
    <w:p w:rsidR="00091E7A" w:rsidRDefault="00091E7A" w:rsidP="00091E7A"/>
    <w:p w:rsidR="004B53FA" w:rsidRPr="00B36604" w:rsidRDefault="00091E7A" w:rsidP="004B4EEB">
      <w:pPr>
        <w:jc w:val="both"/>
        <w:rPr>
          <w:rFonts w:ascii="Times New Roman" w:hAnsi="Times New Roman" w:cs="Times New Roman"/>
          <w:sz w:val="24"/>
        </w:rPr>
      </w:pPr>
      <w:r w:rsidRPr="00B36604">
        <w:rPr>
          <w:rFonts w:ascii="Times New Roman" w:hAnsi="Times New Roman" w:cs="Times New Roman"/>
          <w:sz w:val="24"/>
        </w:rPr>
        <w:t xml:space="preserve">Huynho Park presented DCN: </w:t>
      </w:r>
      <w:r w:rsidR="004B53FA" w:rsidRPr="00B36604">
        <w:rPr>
          <w:rFonts w:ascii="Times New Roman" w:hAnsi="Times New Roman" w:cs="Times New Roman"/>
          <w:sz w:val="24"/>
        </w:rPr>
        <w:t xml:space="preserve">21-14-0006-00-SAUC </w:t>
      </w:r>
    </w:p>
    <w:p w:rsidR="004B53FA" w:rsidRPr="00B36604" w:rsidRDefault="004B53FA" w:rsidP="004B4EEB">
      <w:pPr>
        <w:jc w:val="both"/>
        <w:rPr>
          <w:rFonts w:ascii="Times New Roman" w:hAnsi="Times New Roman" w:cs="Times New Roman"/>
          <w:sz w:val="24"/>
        </w:rPr>
      </w:pPr>
      <w:r w:rsidRPr="00B36604">
        <w:rPr>
          <w:rFonts w:ascii="Times New Roman" w:hAnsi="Times New Roman" w:cs="Times New Roman"/>
          <w:sz w:val="24"/>
        </w:rPr>
        <w:t>Title:</w:t>
      </w:r>
      <w:r w:rsidRPr="00B36604">
        <w:rPr>
          <w:rFonts w:ascii="Times New Roman" w:hAnsi="Times New Roman" w:cs="Times New Roman"/>
          <w:b/>
          <w:bCs/>
          <w:sz w:val="24"/>
        </w:rPr>
        <w:t xml:space="preserve"> </w:t>
      </w:r>
      <w:r w:rsidRPr="00B36604">
        <w:rPr>
          <w:rFonts w:ascii="Times New Roman" w:hAnsi="Times New Roman" w:cs="Times New Roman"/>
          <w:bCs/>
          <w:sz w:val="24"/>
        </w:rPr>
        <w:t>Media Independent Service Use Cases for Resource Management in Heterogeneous Networks</w:t>
      </w:r>
    </w:p>
    <w:p w:rsidR="00091E7A" w:rsidRPr="00B36604" w:rsidRDefault="00091E7A" w:rsidP="004B4EEB">
      <w:pPr>
        <w:jc w:val="both"/>
        <w:rPr>
          <w:rFonts w:ascii="Times New Roman" w:hAnsi="Times New Roman" w:cs="Times New Roman"/>
          <w:bCs/>
          <w:sz w:val="24"/>
        </w:rPr>
      </w:pPr>
    </w:p>
    <w:p w:rsidR="00B16AAF" w:rsidRPr="00B36604" w:rsidRDefault="00B16AAF" w:rsidP="004B4EEB">
      <w:pPr>
        <w:jc w:val="both"/>
        <w:rPr>
          <w:rFonts w:ascii="Times New Roman" w:hAnsi="Times New Roman" w:cs="Times New Roman"/>
          <w:bCs/>
          <w:sz w:val="24"/>
        </w:rPr>
      </w:pPr>
      <w:r w:rsidRPr="00B36604">
        <w:rPr>
          <w:rFonts w:ascii="Times New Roman" w:hAnsi="Times New Roman" w:cs="Times New Roman"/>
          <w:bCs/>
          <w:sz w:val="24"/>
        </w:rPr>
        <w:t>This presentation extended the concept of channel allocation to resource management that is applicable to heterogeneous networks.</w:t>
      </w:r>
    </w:p>
    <w:p w:rsidR="00B16AAF" w:rsidRPr="00B36604" w:rsidRDefault="00B16AAF" w:rsidP="004B4EEB">
      <w:pPr>
        <w:jc w:val="both"/>
        <w:rPr>
          <w:rFonts w:ascii="Times New Roman" w:hAnsi="Times New Roman" w:cs="Times New Roman"/>
          <w:bCs/>
          <w:sz w:val="24"/>
        </w:rPr>
      </w:pPr>
    </w:p>
    <w:p w:rsidR="001220C4" w:rsidRPr="00B36604" w:rsidRDefault="001220C4" w:rsidP="004B4EEB">
      <w:pPr>
        <w:jc w:val="both"/>
        <w:rPr>
          <w:rFonts w:ascii="Times New Roman" w:hAnsi="Times New Roman" w:cs="Times New Roman"/>
          <w:bCs/>
          <w:sz w:val="24"/>
        </w:rPr>
      </w:pPr>
    </w:p>
    <w:p w:rsidR="001220C4" w:rsidRPr="00B36604" w:rsidRDefault="00E24B3E" w:rsidP="004B4EEB">
      <w:pPr>
        <w:jc w:val="both"/>
        <w:rPr>
          <w:rFonts w:ascii="Times New Roman" w:hAnsi="Times New Roman" w:cs="Times New Roman"/>
          <w:bCs/>
          <w:sz w:val="24"/>
        </w:rPr>
      </w:pPr>
      <w:r w:rsidRPr="00B36604">
        <w:rPr>
          <w:rFonts w:ascii="Times New Roman" w:hAnsi="Times New Roman" w:cs="Times New Roman"/>
          <w:bCs/>
          <w:sz w:val="24"/>
        </w:rPr>
        <w:t>Comment</w:t>
      </w:r>
      <w:r w:rsidR="001220C4" w:rsidRPr="00B36604">
        <w:rPr>
          <w:rFonts w:ascii="Times New Roman" w:hAnsi="Times New Roman" w:cs="Times New Roman"/>
          <w:bCs/>
          <w:sz w:val="24"/>
        </w:rPr>
        <w:t>s</w:t>
      </w:r>
      <w:r w:rsidR="0075086C" w:rsidRPr="00B36604">
        <w:rPr>
          <w:rFonts w:ascii="Times New Roman" w:hAnsi="Times New Roman" w:cs="Times New Roman"/>
          <w:bCs/>
          <w:sz w:val="24"/>
        </w:rPr>
        <w:t xml:space="preserve">: </w:t>
      </w:r>
    </w:p>
    <w:p w:rsidR="0075086C" w:rsidRPr="00B36604" w:rsidRDefault="001220C4" w:rsidP="004B4EEB">
      <w:pPr>
        <w:jc w:val="both"/>
        <w:rPr>
          <w:rFonts w:ascii="Times New Roman" w:hAnsi="Times New Roman" w:cs="Times New Roman"/>
          <w:bCs/>
          <w:sz w:val="24"/>
        </w:rPr>
      </w:pPr>
      <w:r w:rsidRPr="00B36604">
        <w:rPr>
          <w:rFonts w:ascii="Times New Roman" w:hAnsi="Times New Roman" w:cs="Times New Roman"/>
          <w:bCs/>
          <w:sz w:val="24"/>
        </w:rPr>
        <w:t xml:space="preserve">It is good to have the ‘MN’ changed to ‘Device’ since MIH </w:t>
      </w:r>
      <w:r w:rsidR="004B4EEB" w:rsidRPr="00B36604">
        <w:rPr>
          <w:rFonts w:ascii="Times New Roman" w:hAnsi="Times New Roman" w:cs="Times New Roman"/>
          <w:bCs/>
          <w:sz w:val="24"/>
        </w:rPr>
        <w:t>framework does</w:t>
      </w:r>
      <w:r w:rsidRPr="00B36604">
        <w:rPr>
          <w:rFonts w:ascii="Times New Roman" w:hAnsi="Times New Roman" w:cs="Times New Roman"/>
          <w:bCs/>
          <w:sz w:val="24"/>
        </w:rPr>
        <w:t xml:space="preserve"> not restrict to only mobile devices.</w:t>
      </w:r>
      <w:r w:rsidR="00B90D31" w:rsidRPr="00B36604">
        <w:rPr>
          <w:rFonts w:ascii="Times New Roman" w:hAnsi="Times New Roman" w:cs="Times New Roman"/>
          <w:bCs/>
          <w:sz w:val="24"/>
        </w:rPr>
        <w:t xml:space="preserve"> </w:t>
      </w:r>
    </w:p>
    <w:p w:rsidR="00B90D31" w:rsidRPr="00B36604" w:rsidRDefault="00B90D31" w:rsidP="004B4EEB">
      <w:pPr>
        <w:jc w:val="both"/>
        <w:rPr>
          <w:rFonts w:ascii="Times New Roman" w:hAnsi="Times New Roman" w:cs="Times New Roman"/>
          <w:bCs/>
          <w:sz w:val="24"/>
        </w:rPr>
      </w:pPr>
      <w:r w:rsidRPr="00B36604">
        <w:rPr>
          <w:rFonts w:ascii="Times New Roman" w:hAnsi="Times New Roman" w:cs="Times New Roman"/>
          <w:bCs/>
          <w:sz w:val="24"/>
        </w:rPr>
        <w:t xml:space="preserve">It was recommended to limit the scope of resource management. </w:t>
      </w:r>
    </w:p>
    <w:p w:rsidR="00B90D31" w:rsidRPr="00B36604" w:rsidRDefault="00B90D31" w:rsidP="004B4EEB">
      <w:pPr>
        <w:jc w:val="both"/>
        <w:rPr>
          <w:rFonts w:ascii="Times New Roman" w:hAnsi="Times New Roman" w:cs="Times New Roman"/>
          <w:bCs/>
          <w:sz w:val="24"/>
        </w:rPr>
      </w:pPr>
    </w:p>
    <w:p w:rsidR="00B90D31" w:rsidRPr="00B36604" w:rsidRDefault="00B90D31" w:rsidP="004B4EEB">
      <w:pPr>
        <w:jc w:val="both"/>
        <w:rPr>
          <w:rFonts w:ascii="Times New Roman" w:hAnsi="Times New Roman" w:cs="Times New Roman"/>
          <w:bCs/>
          <w:sz w:val="24"/>
        </w:rPr>
      </w:pPr>
      <w:r w:rsidRPr="00B36604">
        <w:rPr>
          <w:rFonts w:ascii="Times New Roman" w:hAnsi="Times New Roman" w:cs="Times New Roman"/>
          <w:bCs/>
          <w:sz w:val="24"/>
        </w:rPr>
        <w:t xml:space="preserve">Q: What is that we are trying to extend? Can we realize the </w:t>
      </w:r>
      <w:r w:rsidR="004B4EEB" w:rsidRPr="00B36604">
        <w:rPr>
          <w:rFonts w:ascii="Times New Roman" w:hAnsi="Times New Roman" w:cs="Times New Roman"/>
          <w:bCs/>
          <w:sz w:val="24"/>
        </w:rPr>
        <w:t>scenario using</w:t>
      </w:r>
      <w:r w:rsidRPr="00B36604">
        <w:rPr>
          <w:rFonts w:ascii="Times New Roman" w:hAnsi="Times New Roman" w:cs="Times New Roman"/>
          <w:bCs/>
          <w:sz w:val="24"/>
        </w:rPr>
        <w:t xml:space="preserve"> existing </w:t>
      </w:r>
      <w:r w:rsidR="004B4EEB" w:rsidRPr="00B36604">
        <w:rPr>
          <w:rFonts w:ascii="Times New Roman" w:hAnsi="Times New Roman" w:cs="Times New Roman"/>
          <w:bCs/>
          <w:sz w:val="24"/>
        </w:rPr>
        <w:t>specification?</w:t>
      </w:r>
      <w:r w:rsidRPr="00B36604">
        <w:rPr>
          <w:rFonts w:ascii="Times New Roman" w:hAnsi="Times New Roman" w:cs="Times New Roman"/>
          <w:bCs/>
          <w:sz w:val="24"/>
        </w:rPr>
        <w:t xml:space="preserve"> </w:t>
      </w:r>
    </w:p>
    <w:p w:rsidR="00B90D31" w:rsidRPr="00B36604" w:rsidRDefault="00B90D31" w:rsidP="004B4EEB">
      <w:pPr>
        <w:jc w:val="both"/>
        <w:rPr>
          <w:rFonts w:ascii="Times New Roman" w:hAnsi="Times New Roman" w:cs="Times New Roman"/>
          <w:bCs/>
          <w:sz w:val="24"/>
        </w:rPr>
      </w:pPr>
      <w:r w:rsidRPr="00B36604">
        <w:rPr>
          <w:rFonts w:ascii="Times New Roman" w:hAnsi="Times New Roman" w:cs="Times New Roman"/>
          <w:bCs/>
          <w:sz w:val="24"/>
        </w:rPr>
        <w:t xml:space="preserve">A: There is no primitive defined in the specification.    </w:t>
      </w:r>
    </w:p>
    <w:p w:rsidR="00B90D31" w:rsidRPr="00B36604" w:rsidRDefault="00B90D31" w:rsidP="004B4EEB">
      <w:pPr>
        <w:jc w:val="both"/>
        <w:rPr>
          <w:rFonts w:ascii="Times New Roman" w:hAnsi="Times New Roman" w:cs="Times New Roman"/>
          <w:bCs/>
          <w:sz w:val="24"/>
        </w:rPr>
      </w:pPr>
    </w:p>
    <w:p w:rsidR="00B90D31" w:rsidRPr="00B36604" w:rsidRDefault="00B90D31" w:rsidP="004B4EEB">
      <w:pPr>
        <w:jc w:val="both"/>
        <w:rPr>
          <w:rFonts w:ascii="Times New Roman" w:hAnsi="Times New Roman" w:cs="Times New Roman"/>
          <w:bCs/>
          <w:sz w:val="24"/>
        </w:rPr>
      </w:pPr>
      <w:r w:rsidRPr="00B36604">
        <w:rPr>
          <w:rFonts w:ascii="Times New Roman" w:hAnsi="Times New Roman" w:cs="Times New Roman"/>
          <w:bCs/>
          <w:sz w:val="24"/>
        </w:rPr>
        <w:t xml:space="preserve">There are commands for capability discovery.   </w:t>
      </w:r>
    </w:p>
    <w:p w:rsidR="00B90D31" w:rsidRPr="00B36604" w:rsidRDefault="00B90D31" w:rsidP="004B4EEB">
      <w:pPr>
        <w:jc w:val="both"/>
        <w:rPr>
          <w:rFonts w:ascii="Times New Roman" w:hAnsi="Times New Roman" w:cs="Times New Roman"/>
          <w:bCs/>
          <w:sz w:val="24"/>
        </w:rPr>
      </w:pPr>
    </w:p>
    <w:p w:rsidR="00B90D31" w:rsidRPr="00B36604" w:rsidRDefault="00B90D31" w:rsidP="004B4EEB">
      <w:pPr>
        <w:jc w:val="both"/>
        <w:rPr>
          <w:rFonts w:ascii="Times New Roman" w:hAnsi="Times New Roman" w:cs="Times New Roman"/>
          <w:bCs/>
          <w:sz w:val="24"/>
        </w:rPr>
      </w:pPr>
      <w:r w:rsidRPr="00B36604">
        <w:rPr>
          <w:rFonts w:ascii="Times New Roman" w:hAnsi="Times New Roman" w:cs="Times New Roman"/>
          <w:bCs/>
          <w:sz w:val="24"/>
        </w:rPr>
        <w:t xml:space="preserve">It was emphasized that there may be existing primitives that can solve the problem but at this point we need to capture the use case appropriately. </w:t>
      </w:r>
      <w:r w:rsidR="00880521" w:rsidRPr="00B36604">
        <w:rPr>
          <w:rFonts w:ascii="Times New Roman" w:hAnsi="Times New Roman" w:cs="Times New Roman"/>
          <w:bCs/>
          <w:sz w:val="24"/>
        </w:rPr>
        <w:t xml:space="preserve"> </w:t>
      </w:r>
    </w:p>
    <w:p w:rsidR="00880521" w:rsidRPr="00B36604" w:rsidRDefault="00880521" w:rsidP="004B4EEB">
      <w:pPr>
        <w:jc w:val="both"/>
        <w:rPr>
          <w:rFonts w:ascii="Times New Roman" w:hAnsi="Times New Roman" w:cs="Times New Roman"/>
          <w:bCs/>
          <w:sz w:val="24"/>
        </w:rPr>
      </w:pPr>
    </w:p>
    <w:p w:rsidR="00880521" w:rsidRPr="00B36604" w:rsidRDefault="00880521" w:rsidP="004B4EEB">
      <w:pPr>
        <w:jc w:val="both"/>
        <w:rPr>
          <w:rFonts w:ascii="Times New Roman" w:hAnsi="Times New Roman" w:cs="Times New Roman"/>
          <w:bCs/>
          <w:sz w:val="24"/>
        </w:rPr>
      </w:pPr>
      <w:r w:rsidRPr="00B36604">
        <w:rPr>
          <w:rFonts w:ascii="Times New Roman" w:hAnsi="Times New Roman" w:cs="Times New Roman"/>
          <w:bCs/>
          <w:sz w:val="24"/>
        </w:rPr>
        <w:t xml:space="preserve">Authors were given some </w:t>
      </w:r>
      <w:proofErr w:type="spellStart"/>
      <w:r w:rsidRPr="00B36604">
        <w:rPr>
          <w:rFonts w:ascii="Times New Roman" w:hAnsi="Times New Roman" w:cs="Times New Roman"/>
          <w:bCs/>
          <w:sz w:val="24"/>
        </w:rPr>
        <w:t>guidance</w:t>
      </w:r>
      <w:r w:rsidR="004B4EEB">
        <w:rPr>
          <w:rFonts w:ascii="Times New Roman" w:hAnsi="Times New Roman" w:cs="Times New Roman"/>
          <w:bCs/>
          <w:sz w:val="24"/>
        </w:rPr>
        <w:t>s</w:t>
      </w:r>
      <w:proofErr w:type="spellEnd"/>
      <w:r w:rsidRPr="00B36604">
        <w:rPr>
          <w:rFonts w:ascii="Times New Roman" w:hAnsi="Times New Roman" w:cs="Times New Roman"/>
          <w:bCs/>
          <w:sz w:val="24"/>
        </w:rPr>
        <w:t xml:space="preserve"> and asked to capture the use case appropriately in a word document. </w:t>
      </w:r>
    </w:p>
    <w:p w:rsidR="00B90D31" w:rsidRPr="00B36604" w:rsidRDefault="00B90D31" w:rsidP="004B4EEB">
      <w:pPr>
        <w:jc w:val="both"/>
        <w:rPr>
          <w:rFonts w:ascii="Times New Roman" w:hAnsi="Times New Roman" w:cs="Times New Roman"/>
          <w:bCs/>
          <w:sz w:val="24"/>
        </w:rPr>
      </w:pPr>
    </w:p>
    <w:p w:rsidR="001220C4" w:rsidRPr="00B36604" w:rsidRDefault="001220C4" w:rsidP="004B4EEB">
      <w:pPr>
        <w:jc w:val="both"/>
        <w:rPr>
          <w:rFonts w:ascii="Times New Roman" w:hAnsi="Times New Roman" w:cs="Times New Roman"/>
          <w:bCs/>
          <w:sz w:val="24"/>
        </w:rPr>
      </w:pPr>
    </w:p>
    <w:p w:rsidR="00880521" w:rsidRPr="004B4EEB" w:rsidRDefault="004B4EEB" w:rsidP="00880521">
      <w:pPr>
        <w:jc w:val="both"/>
        <w:rPr>
          <w:rFonts w:ascii="Times New Roman" w:hAnsi="Times New Roman" w:cs="Times New Roman"/>
          <w:b/>
          <w:sz w:val="24"/>
          <w:lang w:val="en-GB"/>
        </w:rPr>
      </w:pPr>
      <w:proofErr w:type="spellStart"/>
      <w:r w:rsidRPr="004B4EEB">
        <w:rPr>
          <w:rFonts w:ascii="Times New Roman" w:hAnsi="Times New Roman" w:cs="Times New Roman"/>
          <w:sz w:val="24"/>
        </w:rPr>
        <w:t>Huynho</w:t>
      </w:r>
      <w:proofErr w:type="spellEnd"/>
      <w:r w:rsidRPr="004B4EE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Par</w:t>
      </w:r>
      <w:r w:rsidR="00091E7A" w:rsidRPr="00B36604">
        <w:rPr>
          <w:rFonts w:ascii="Times New Roman" w:hAnsi="Times New Roman" w:cs="Times New Roman"/>
          <w:sz w:val="24"/>
        </w:rPr>
        <w:t xml:space="preserve">k </w:t>
      </w:r>
      <w:r w:rsidR="00E24B3E" w:rsidRPr="00B36604">
        <w:rPr>
          <w:rFonts w:ascii="Times New Roman" w:hAnsi="Times New Roman" w:cs="Times New Roman"/>
          <w:sz w:val="24"/>
        </w:rPr>
        <w:t xml:space="preserve">also presented </w:t>
      </w:r>
      <w:r w:rsidR="00091E7A" w:rsidRPr="00B36604">
        <w:rPr>
          <w:rFonts w:ascii="Times New Roman" w:hAnsi="Times New Roman" w:cs="Times New Roman"/>
          <w:sz w:val="24"/>
        </w:rPr>
        <w:t>DCN:</w:t>
      </w:r>
      <w:r w:rsidR="00880521" w:rsidRPr="00B36604">
        <w:rPr>
          <w:rFonts w:ascii="Times New Roman" w:hAnsi="Times New Roman" w:cs="Times New Roman"/>
          <w:i/>
          <w:sz w:val="24"/>
          <w:lang w:val="en-GB"/>
        </w:rPr>
        <w:t xml:space="preserve"> </w:t>
      </w:r>
      <w:r w:rsidR="00880521" w:rsidRPr="004B4EEB">
        <w:rPr>
          <w:rFonts w:ascii="Times New Roman" w:hAnsi="Times New Roman" w:cs="Times New Roman"/>
          <w:sz w:val="24"/>
          <w:lang w:val="en-GB"/>
        </w:rPr>
        <w:t>21-14-0005-00-SAUC</w:t>
      </w:r>
    </w:p>
    <w:p w:rsidR="00880521" w:rsidRPr="00B36604" w:rsidRDefault="00880521" w:rsidP="00880521">
      <w:pPr>
        <w:jc w:val="both"/>
        <w:rPr>
          <w:rFonts w:ascii="Times New Roman" w:hAnsi="Times New Roman" w:cs="Times New Roman"/>
          <w:sz w:val="24"/>
          <w:lang w:val="en-GB"/>
        </w:rPr>
      </w:pPr>
      <w:r w:rsidRPr="00B36604">
        <w:rPr>
          <w:rFonts w:ascii="Times New Roman" w:hAnsi="Times New Roman" w:cs="Times New Roman"/>
          <w:b/>
          <w:sz w:val="24"/>
          <w:lang w:val="en-GB"/>
        </w:rPr>
        <w:t>Titl</w:t>
      </w:r>
      <w:bookmarkStart w:id="0" w:name="_GoBack"/>
      <w:bookmarkEnd w:id="0"/>
      <w:r w:rsidRPr="00B36604">
        <w:rPr>
          <w:rFonts w:ascii="Times New Roman" w:hAnsi="Times New Roman" w:cs="Times New Roman"/>
          <w:b/>
          <w:sz w:val="24"/>
          <w:lang w:val="en-GB"/>
        </w:rPr>
        <w:t>e</w:t>
      </w:r>
      <w:r w:rsidRPr="00B36604">
        <w:rPr>
          <w:rFonts w:ascii="Times New Roman" w:hAnsi="Times New Roman" w:cs="Times New Roman"/>
          <w:b/>
          <w:sz w:val="24"/>
        </w:rPr>
        <w:t xml:space="preserve">: </w:t>
      </w:r>
      <w:r w:rsidRPr="00B36604">
        <w:rPr>
          <w:rFonts w:ascii="Times New Roman" w:hAnsi="Times New Roman" w:cs="Times New Roman"/>
          <w:sz w:val="24"/>
          <w:lang w:val="en-GB"/>
        </w:rPr>
        <w:t>Use Cases of Media Independent Service for D2D Communications</w:t>
      </w:r>
    </w:p>
    <w:p w:rsidR="00C3447C" w:rsidRPr="00B36604" w:rsidRDefault="00C3447C" w:rsidP="00954ABB">
      <w:pPr>
        <w:jc w:val="both"/>
        <w:rPr>
          <w:rFonts w:ascii="Times New Roman" w:hAnsi="Times New Roman" w:cs="Times New Roman"/>
          <w:sz w:val="24"/>
        </w:rPr>
      </w:pPr>
    </w:p>
    <w:p w:rsidR="008B4B94" w:rsidRPr="00B36604" w:rsidRDefault="00CD237D" w:rsidP="00954ABB">
      <w:pPr>
        <w:jc w:val="both"/>
        <w:rPr>
          <w:rFonts w:ascii="Times New Roman" w:hAnsi="Times New Roman" w:cs="Times New Roman"/>
          <w:sz w:val="24"/>
        </w:rPr>
      </w:pPr>
      <w:r w:rsidRPr="00B36604">
        <w:rPr>
          <w:rFonts w:ascii="Times New Roman" w:hAnsi="Times New Roman" w:cs="Times New Roman"/>
          <w:sz w:val="24"/>
        </w:rPr>
        <w:t>There were discussions on both on-net and off-net scenarios.  Discovery services are available in respective technologies.  We should only enable switching between heterogeneous D2D communication</w:t>
      </w:r>
      <w:r w:rsidR="008B4B94" w:rsidRPr="00B36604">
        <w:rPr>
          <w:rFonts w:ascii="Times New Roman" w:hAnsi="Times New Roman" w:cs="Times New Roman"/>
          <w:sz w:val="24"/>
        </w:rPr>
        <w:t>s for off-net case</w:t>
      </w:r>
      <w:r w:rsidRPr="00B36604">
        <w:rPr>
          <w:rFonts w:ascii="Times New Roman" w:hAnsi="Times New Roman" w:cs="Times New Roman"/>
          <w:sz w:val="24"/>
        </w:rPr>
        <w:t xml:space="preserve">.  </w:t>
      </w:r>
      <w:r w:rsidR="008B4B94" w:rsidRPr="00B36604">
        <w:rPr>
          <w:rFonts w:ascii="Times New Roman" w:hAnsi="Times New Roman" w:cs="Times New Roman"/>
          <w:sz w:val="24"/>
        </w:rPr>
        <w:t xml:space="preserve"> There is no new recommendation on on-net scenarios. </w:t>
      </w:r>
    </w:p>
    <w:p w:rsidR="0056477C" w:rsidRPr="00B36604" w:rsidRDefault="0056477C" w:rsidP="00954ABB">
      <w:pPr>
        <w:jc w:val="both"/>
        <w:rPr>
          <w:rFonts w:ascii="Times New Roman" w:hAnsi="Times New Roman" w:cs="Times New Roman"/>
          <w:sz w:val="24"/>
        </w:rPr>
      </w:pPr>
    </w:p>
    <w:p w:rsidR="0056477C" w:rsidRPr="00B36604" w:rsidRDefault="0056477C" w:rsidP="00954ABB">
      <w:pPr>
        <w:jc w:val="both"/>
        <w:rPr>
          <w:rFonts w:ascii="Times New Roman" w:hAnsi="Times New Roman" w:cs="Times New Roman"/>
          <w:sz w:val="24"/>
        </w:rPr>
      </w:pPr>
      <w:r w:rsidRPr="00B36604">
        <w:rPr>
          <w:rFonts w:ascii="Times New Roman" w:hAnsi="Times New Roman" w:cs="Times New Roman"/>
          <w:sz w:val="24"/>
        </w:rPr>
        <w:t xml:space="preserve">Comment: proposed 802 requirements are very high level and it needs to be expanded. </w:t>
      </w:r>
    </w:p>
    <w:p w:rsidR="00B8246D" w:rsidRPr="00B36604" w:rsidRDefault="00B8246D" w:rsidP="00954ABB">
      <w:pPr>
        <w:jc w:val="both"/>
        <w:rPr>
          <w:rFonts w:ascii="Times New Roman" w:hAnsi="Times New Roman" w:cs="Times New Roman"/>
          <w:sz w:val="24"/>
        </w:rPr>
      </w:pPr>
    </w:p>
    <w:p w:rsidR="00B8246D" w:rsidRPr="00B36604" w:rsidRDefault="00B8246D" w:rsidP="00954ABB">
      <w:pPr>
        <w:jc w:val="both"/>
        <w:rPr>
          <w:rFonts w:ascii="Times New Roman" w:hAnsi="Times New Roman" w:cs="Times New Roman"/>
          <w:sz w:val="24"/>
        </w:rPr>
      </w:pPr>
      <w:r w:rsidRPr="00B36604">
        <w:rPr>
          <w:rFonts w:ascii="Times New Roman" w:hAnsi="Times New Roman" w:cs="Times New Roman"/>
          <w:sz w:val="24"/>
        </w:rPr>
        <w:t xml:space="preserve">Authors were suggested to prepare another document that captures the essentials parts that will go to the draft document. </w:t>
      </w:r>
    </w:p>
    <w:p w:rsidR="008B4B94" w:rsidRPr="00B36604" w:rsidRDefault="008B4B94" w:rsidP="00954ABB">
      <w:pPr>
        <w:jc w:val="both"/>
        <w:rPr>
          <w:rFonts w:ascii="Times New Roman" w:hAnsi="Times New Roman" w:cs="Times New Roman"/>
          <w:sz w:val="24"/>
        </w:rPr>
      </w:pPr>
    </w:p>
    <w:p w:rsidR="00CA4A4B" w:rsidRDefault="00CA4A4B" w:rsidP="00954ABB">
      <w:pPr>
        <w:jc w:val="both"/>
        <w:rPr>
          <w:bCs/>
        </w:rPr>
      </w:pPr>
    </w:p>
    <w:p w:rsidR="00CA4A4B" w:rsidRPr="00D9306E" w:rsidRDefault="00CA4A4B" w:rsidP="00954ABB">
      <w:pPr>
        <w:jc w:val="both"/>
      </w:pPr>
    </w:p>
    <w:p w:rsidR="00CA4A4B" w:rsidRDefault="00CA4A4B" w:rsidP="00CA4A4B">
      <w:pPr>
        <w:pStyle w:val="Heading2"/>
      </w:pPr>
      <w:r>
        <w:rPr>
          <w:lang w:eastAsia="ja-JP"/>
        </w:rPr>
        <w:t xml:space="preserve">Wednesday, PM2 </w:t>
      </w:r>
      <w:r w:rsidR="002E4EB2">
        <w:t>Meeting</w:t>
      </w:r>
      <w:proofErr w:type="gramStart"/>
      <w:r w:rsidR="002E4EB2">
        <w:t>,  January</w:t>
      </w:r>
      <w:proofErr w:type="gramEnd"/>
      <w:r w:rsidR="002E4EB2">
        <w:t xml:space="preserve">  22</w:t>
      </w:r>
      <w:r>
        <w:t xml:space="preserve">, 2013 </w:t>
      </w:r>
      <w:r w:rsidR="002E4EB2">
        <w:t>(4:00-6:00 pm)</w:t>
      </w:r>
    </w:p>
    <w:p w:rsidR="00CA4A4B" w:rsidRDefault="00CA4A4B" w:rsidP="00CA4A4B">
      <w:pPr>
        <w:pStyle w:val="Heading2"/>
        <w:numPr>
          <w:ilvl w:val="0"/>
          <w:numId w:val="0"/>
        </w:numPr>
        <w:ind w:left="576"/>
      </w:pPr>
      <w:r>
        <w:t xml:space="preserve">Meeting called to order by Chair at 4:00PM </w:t>
      </w:r>
    </w:p>
    <w:p w:rsidR="007113AC" w:rsidRDefault="007113AC" w:rsidP="007113AC"/>
    <w:p w:rsidR="007113AC" w:rsidRPr="00B36604" w:rsidRDefault="007113AC" w:rsidP="007113AC">
      <w:pPr>
        <w:rPr>
          <w:rFonts w:ascii="Times New Roman" w:hAnsi="Times New Roman" w:cs="Times New Roman"/>
          <w:sz w:val="24"/>
        </w:rPr>
      </w:pPr>
      <w:r w:rsidRPr="00B36604">
        <w:rPr>
          <w:rFonts w:ascii="Times New Roman" w:hAnsi="Times New Roman" w:cs="Times New Roman"/>
          <w:sz w:val="24"/>
        </w:rPr>
        <w:t>Yoshi</w:t>
      </w:r>
      <w:r w:rsidR="004B4EEB">
        <w:rPr>
          <w:rFonts w:ascii="Times New Roman" w:hAnsi="Times New Roman" w:cs="Times New Roman"/>
          <w:sz w:val="24"/>
        </w:rPr>
        <w:t xml:space="preserve">hiro </w:t>
      </w:r>
      <w:proofErr w:type="spellStart"/>
      <w:proofErr w:type="gramStart"/>
      <w:r w:rsidR="004B4EEB">
        <w:rPr>
          <w:rFonts w:ascii="Times New Roman" w:hAnsi="Times New Roman" w:cs="Times New Roman"/>
          <w:sz w:val="24"/>
        </w:rPr>
        <w:t>Ohba</w:t>
      </w:r>
      <w:proofErr w:type="spellEnd"/>
      <w:r w:rsidR="004B4EEB">
        <w:rPr>
          <w:rFonts w:ascii="Times New Roman" w:hAnsi="Times New Roman" w:cs="Times New Roman"/>
          <w:sz w:val="24"/>
        </w:rPr>
        <w:t xml:space="preserve"> </w:t>
      </w:r>
      <w:r w:rsidRPr="00B36604">
        <w:rPr>
          <w:rFonts w:ascii="Times New Roman" w:hAnsi="Times New Roman" w:cs="Times New Roman"/>
          <w:sz w:val="24"/>
        </w:rPr>
        <w:t xml:space="preserve"> presented</w:t>
      </w:r>
      <w:proofErr w:type="gramEnd"/>
      <w:r w:rsidRPr="00B36604">
        <w:rPr>
          <w:rFonts w:ascii="Times New Roman" w:hAnsi="Times New Roman" w:cs="Times New Roman"/>
          <w:sz w:val="24"/>
        </w:rPr>
        <w:t xml:space="preserve">  DCN: 21-14-0020-00-MISU</w:t>
      </w:r>
    </w:p>
    <w:p w:rsidR="007113AC" w:rsidRPr="00B36604" w:rsidRDefault="007113AC" w:rsidP="007113AC">
      <w:pPr>
        <w:rPr>
          <w:rFonts w:ascii="Times New Roman" w:hAnsi="Times New Roman" w:cs="Times New Roman"/>
          <w:sz w:val="24"/>
        </w:rPr>
      </w:pPr>
      <w:r w:rsidRPr="00B36604">
        <w:rPr>
          <w:rFonts w:ascii="Times New Roman" w:hAnsi="Times New Roman" w:cs="Times New Roman"/>
          <w:sz w:val="24"/>
        </w:rPr>
        <w:t>Use Case, Architecture and Requirements on Media-Independent Interworking Service</w:t>
      </w:r>
    </w:p>
    <w:p w:rsidR="009B7FA7" w:rsidRPr="00B36604" w:rsidRDefault="009B7FA7" w:rsidP="007113AC">
      <w:pPr>
        <w:rPr>
          <w:rFonts w:ascii="Times New Roman" w:hAnsi="Times New Roman" w:cs="Times New Roman"/>
          <w:sz w:val="24"/>
        </w:rPr>
      </w:pPr>
    </w:p>
    <w:p w:rsidR="009B7FA7" w:rsidRPr="00B36604" w:rsidRDefault="009B7FA7" w:rsidP="007113AC">
      <w:pPr>
        <w:rPr>
          <w:rFonts w:ascii="Times New Roman" w:hAnsi="Times New Roman" w:cs="Times New Roman"/>
          <w:sz w:val="24"/>
        </w:rPr>
      </w:pPr>
      <w:r w:rsidRPr="00B36604">
        <w:rPr>
          <w:rFonts w:ascii="Times New Roman" w:hAnsi="Times New Roman" w:cs="Times New Roman"/>
          <w:sz w:val="24"/>
        </w:rPr>
        <w:t xml:space="preserve">Suggestion was to see if the existing definitions in 802.21 base specification can </w:t>
      </w:r>
      <w:proofErr w:type="gramStart"/>
      <w:r w:rsidRPr="00B36604">
        <w:rPr>
          <w:rFonts w:ascii="Times New Roman" w:hAnsi="Times New Roman" w:cs="Times New Roman"/>
          <w:sz w:val="24"/>
        </w:rPr>
        <w:t>cover  the</w:t>
      </w:r>
      <w:proofErr w:type="gramEnd"/>
      <w:r w:rsidRPr="00B36604">
        <w:rPr>
          <w:rFonts w:ascii="Times New Roman" w:hAnsi="Times New Roman" w:cs="Times New Roman"/>
          <w:sz w:val="24"/>
        </w:rPr>
        <w:t xml:space="preserve"> new definitions that are captured in this  document. For example, is ‘ED’ is similar to a ‘MN’?  </w:t>
      </w:r>
    </w:p>
    <w:p w:rsidR="009B7FA7" w:rsidRPr="00B36604" w:rsidRDefault="009B7FA7" w:rsidP="007113AC">
      <w:pPr>
        <w:rPr>
          <w:rFonts w:ascii="Times New Roman" w:hAnsi="Times New Roman" w:cs="Times New Roman"/>
          <w:sz w:val="24"/>
        </w:rPr>
      </w:pPr>
    </w:p>
    <w:p w:rsidR="009B7FA7" w:rsidRPr="00B36604" w:rsidRDefault="009B7FA7" w:rsidP="007113AC">
      <w:pPr>
        <w:rPr>
          <w:rFonts w:ascii="Times New Roman" w:hAnsi="Times New Roman" w:cs="Times New Roman"/>
          <w:sz w:val="24"/>
        </w:rPr>
      </w:pPr>
      <w:r w:rsidRPr="00B36604">
        <w:rPr>
          <w:rFonts w:ascii="Times New Roman" w:hAnsi="Times New Roman" w:cs="Times New Roman"/>
          <w:sz w:val="24"/>
        </w:rPr>
        <w:t xml:space="preserve"> It was confirmed that ‘serving network’ definition is available in the base specification.  Authors were suggested to align the dentition.</w:t>
      </w:r>
    </w:p>
    <w:p w:rsidR="009B7FA7" w:rsidRPr="00B36604" w:rsidRDefault="009B7FA7" w:rsidP="007113AC">
      <w:pPr>
        <w:rPr>
          <w:rFonts w:ascii="Times New Roman" w:hAnsi="Times New Roman" w:cs="Times New Roman"/>
          <w:sz w:val="24"/>
        </w:rPr>
      </w:pPr>
    </w:p>
    <w:p w:rsidR="00CA2C87" w:rsidRPr="00B36604" w:rsidRDefault="00AD70C2" w:rsidP="007113AC">
      <w:pPr>
        <w:rPr>
          <w:rFonts w:ascii="Times New Roman" w:hAnsi="Times New Roman" w:cs="Times New Roman"/>
          <w:sz w:val="24"/>
        </w:rPr>
      </w:pPr>
      <w:r w:rsidRPr="00B36604">
        <w:rPr>
          <w:rFonts w:ascii="Times New Roman" w:hAnsi="Times New Roman" w:cs="Times New Roman"/>
          <w:sz w:val="24"/>
        </w:rPr>
        <w:t xml:space="preserve">It was suggested to modify the figure 1. Representing 3G/LTE network  </w:t>
      </w:r>
      <w:r w:rsidR="005F1092" w:rsidRPr="00B36604">
        <w:rPr>
          <w:rFonts w:ascii="Times New Roman" w:hAnsi="Times New Roman" w:cs="Times New Roman"/>
          <w:sz w:val="24"/>
        </w:rPr>
        <w:t xml:space="preserve"> </w:t>
      </w:r>
      <w:r w:rsidRPr="00B36604">
        <w:rPr>
          <w:rFonts w:ascii="Times New Roman" w:hAnsi="Times New Roman" w:cs="Times New Roman"/>
          <w:sz w:val="24"/>
        </w:rPr>
        <w:t xml:space="preserve">as IN is confusing.  </w:t>
      </w:r>
      <w:r w:rsidR="006224DF" w:rsidRPr="00B36604">
        <w:rPr>
          <w:rFonts w:ascii="Times New Roman" w:hAnsi="Times New Roman" w:cs="Times New Roman"/>
          <w:sz w:val="24"/>
        </w:rPr>
        <w:t xml:space="preserve"> </w:t>
      </w:r>
    </w:p>
    <w:p w:rsidR="00CA2C87" w:rsidRPr="00B36604" w:rsidRDefault="00CA2C87" w:rsidP="007113AC">
      <w:pPr>
        <w:rPr>
          <w:rFonts w:ascii="Times New Roman" w:hAnsi="Times New Roman" w:cs="Times New Roman"/>
          <w:sz w:val="24"/>
        </w:rPr>
      </w:pPr>
    </w:p>
    <w:p w:rsidR="007B08C5" w:rsidRPr="00B36604" w:rsidRDefault="00CA2C87" w:rsidP="007113AC">
      <w:pPr>
        <w:rPr>
          <w:rFonts w:ascii="Times New Roman" w:hAnsi="Times New Roman" w:cs="Times New Roman"/>
          <w:sz w:val="24"/>
        </w:rPr>
      </w:pPr>
      <w:r w:rsidRPr="00B36604">
        <w:rPr>
          <w:rFonts w:ascii="Times New Roman" w:hAnsi="Times New Roman" w:cs="Times New Roman"/>
          <w:sz w:val="24"/>
        </w:rPr>
        <w:t xml:space="preserve">Charlie </w:t>
      </w:r>
      <w:r w:rsidR="004B4EEB">
        <w:rPr>
          <w:rFonts w:ascii="Times New Roman" w:hAnsi="Times New Roman" w:cs="Times New Roman"/>
          <w:sz w:val="24"/>
        </w:rPr>
        <w:t xml:space="preserve">Perkins presented </w:t>
      </w:r>
      <w:r w:rsidRPr="00B36604">
        <w:rPr>
          <w:rFonts w:ascii="Times New Roman" w:hAnsi="Times New Roman" w:cs="Times New Roman"/>
          <w:sz w:val="24"/>
        </w:rPr>
        <w:t xml:space="preserve">DCN: </w:t>
      </w:r>
      <w:r w:rsidR="007B08C5" w:rsidRPr="00B36604">
        <w:rPr>
          <w:rFonts w:ascii="Times New Roman" w:hAnsi="Times New Roman" w:cs="Times New Roman"/>
          <w:sz w:val="24"/>
        </w:rPr>
        <w:t xml:space="preserve"> </w:t>
      </w:r>
      <w:r w:rsidR="004B4EEB">
        <w:rPr>
          <w:rFonts w:ascii="Times New Roman" w:hAnsi="Times New Roman" w:cs="Times New Roman"/>
          <w:sz w:val="24"/>
        </w:rPr>
        <w:t xml:space="preserve"> 21-14-0021-00-SAUC</w:t>
      </w:r>
      <w:r w:rsidRPr="00B36604">
        <w:rPr>
          <w:rFonts w:ascii="Times New Roman" w:hAnsi="Times New Roman" w:cs="Times New Roman"/>
          <w:sz w:val="24"/>
        </w:rPr>
        <w:t>; Handover Use case</w:t>
      </w:r>
    </w:p>
    <w:p w:rsidR="00CA2C87" w:rsidRPr="00B36604" w:rsidRDefault="00CA2C87" w:rsidP="007113AC">
      <w:pPr>
        <w:rPr>
          <w:rFonts w:ascii="Times New Roman" w:hAnsi="Times New Roman" w:cs="Times New Roman"/>
          <w:sz w:val="24"/>
        </w:rPr>
      </w:pPr>
    </w:p>
    <w:p w:rsidR="00CA2C87" w:rsidRPr="00B36604" w:rsidRDefault="000663C9" w:rsidP="007113AC">
      <w:pPr>
        <w:rPr>
          <w:rFonts w:ascii="Times New Roman" w:hAnsi="Times New Roman" w:cs="Times New Roman"/>
          <w:sz w:val="24"/>
        </w:rPr>
      </w:pPr>
      <w:r w:rsidRPr="00B36604">
        <w:rPr>
          <w:rFonts w:ascii="Times New Roman" w:hAnsi="Times New Roman" w:cs="Times New Roman"/>
          <w:sz w:val="24"/>
        </w:rPr>
        <w:t>It was discussed that Network Discovery and Selection can go to base framework</w:t>
      </w:r>
      <w:r w:rsidR="004B4EEB">
        <w:rPr>
          <w:rFonts w:ascii="Times New Roman" w:hAnsi="Times New Roman" w:cs="Times New Roman"/>
          <w:sz w:val="24"/>
        </w:rPr>
        <w:t xml:space="preserve"> document</w:t>
      </w:r>
      <w:r w:rsidRPr="00B36604">
        <w:rPr>
          <w:rFonts w:ascii="Times New Roman" w:hAnsi="Times New Roman" w:cs="Times New Roman"/>
          <w:sz w:val="24"/>
        </w:rPr>
        <w:t>.   It was also discussed that both dual r</w:t>
      </w:r>
      <w:r w:rsidR="00963154" w:rsidRPr="00B36604">
        <w:rPr>
          <w:rFonts w:ascii="Times New Roman" w:hAnsi="Times New Roman" w:cs="Times New Roman"/>
          <w:sz w:val="24"/>
        </w:rPr>
        <w:t xml:space="preserve">adio and single radio handover </w:t>
      </w:r>
      <w:r w:rsidRPr="00B36604">
        <w:rPr>
          <w:rFonts w:ascii="Times New Roman" w:hAnsi="Times New Roman" w:cs="Times New Roman"/>
          <w:sz w:val="24"/>
        </w:rPr>
        <w:t>use cases should be captured under handover use case.</w:t>
      </w:r>
      <w:r w:rsidR="00963154" w:rsidRPr="00B36604">
        <w:rPr>
          <w:rFonts w:ascii="Times New Roman" w:hAnsi="Times New Roman" w:cs="Times New Roman"/>
          <w:sz w:val="24"/>
        </w:rPr>
        <w:t xml:space="preserve"> </w:t>
      </w:r>
    </w:p>
    <w:p w:rsidR="00963154" w:rsidRPr="00B36604" w:rsidRDefault="00963154" w:rsidP="007113AC">
      <w:pPr>
        <w:rPr>
          <w:rFonts w:ascii="Times New Roman" w:hAnsi="Times New Roman" w:cs="Times New Roman"/>
          <w:sz w:val="24"/>
        </w:rPr>
      </w:pPr>
    </w:p>
    <w:p w:rsidR="000663C9" w:rsidRDefault="000663C9" w:rsidP="007113AC"/>
    <w:p w:rsidR="005F1092" w:rsidRPr="00CA2C87" w:rsidRDefault="006224DF" w:rsidP="00CA2C87">
      <w:r>
        <w:t xml:space="preserve">  </w:t>
      </w:r>
    </w:p>
    <w:p w:rsidR="0066027F" w:rsidRDefault="002E4EB2" w:rsidP="0066027F">
      <w:pPr>
        <w:pStyle w:val="Heading2"/>
      </w:pPr>
      <w:r>
        <w:rPr>
          <w:lang w:eastAsia="ja-JP"/>
        </w:rPr>
        <w:t>Thursday, AM2</w:t>
      </w:r>
      <w:r w:rsidR="0066027F">
        <w:rPr>
          <w:lang w:eastAsia="ja-JP"/>
        </w:rPr>
        <w:t xml:space="preserve"> </w:t>
      </w:r>
      <w:r>
        <w:t xml:space="preserve">Meeting, </w:t>
      </w:r>
      <w:r w:rsidR="009B7FA7">
        <w:t xml:space="preserve"> </w:t>
      </w:r>
      <w:r>
        <w:t xml:space="preserve"> January 22, </w:t>
      </w:r>
      <w:proofErr w:type="gramStart"/>
      <w:r>
        <w:t>2014  (</w:t>
      </w:r>
      <w:proofErr w:type="gramEnd"/>
      <w:r>
        <w:t>10:30- 12:3</w:t>
      </w:r>
      <w:r w:rsidR="0066027F">
        <w:t>0am)</w:t>
      </w:r>
    </w:p>
    <w:p w:rsidR="0066027F" w:rsidRDefault="0066027F" w:rsidP="0066027F">
      <w:pPr>
        <w:pStyle w:val="Heading2"/>
        <w:numPr>
          <w:ilvl w:val="0"/>
          <w:numId w:val="0"/>
        </w:numPr>
        <w:ind w:left="576"/>
      </w:pPr>
      <w:r>
        <w:t xml:space="preserve">Meeting called to </w:t>
      </w:r>
      <w:r w:rsidR="002E4EB2">
        <w:t>order by Chair at 10:3</w:t>
      </w:r>
      <w:r>
        <w:t xml:space="preserve">0AM </w:t>
      </w:r>
    </w:p>
    <w:p w:rsidR="004B4EEB" w:rsidRDefault="004B4EEB" w:rsidP="00CA4A4B">
      <w:pPr>
        <w:pStyle w:val="covertext"/>
        <w:snapToGrid w:val="0"/>
        <w:spacing w:line="240" w:lineRule="exact"/>
        <w:rPr>
          <w:rFonts w:ascii="Times New Roman" w:eastAsia="Malgun Gothic" w:hAnsi="Times New Roman" w:cs="Times New Roman"/>
          <w:bCs/>
          <w:lang w:eastAsia="ko-KR"/>
        </w:rPr>
      </w:pPr>
    </w:p>
    <w:p w:rsidR="0066027F" w:rsidRPr="00B36604" w:rsidRDefault="00D0242A" w:rsidP="00CA4A4B">
      <w:pPr>
        <w:pStyle w:val="covertext"/>
        <w:snapToGrid w:val="0"/>
        <w:spacing w:line="240" w:lineRule="exact"/>
        <w:rPr>
          <w:rFonts w:ascii="Times New Roman" w:eastAsia="Malgun Gothic" w:hAnsi="Times New Roman" w:cs="Times New Roman"/>
          <w:bCs/>
          <w:lang w:eastAsia="ko-KR"/>
        </w:rPr>
      </w:pPr>
      <w:r w:rsidRPr="00B36604">
        <w:rPr>
          <w:rFonts w:ascii="Times New Roman" w:eastAsia="Malgun Gothic" w:hAnsi="Times New Roman" w:cs="Times New Roman"/>
          <w:bCs/>
          <w:lang w:eastAsia="ko-KR"/>
        </w:rPr>
        <w:t xml:space="preserve">Daniel </w:t>
      </w:r>
      <w:proofErr w:type="spellStart"/>
      <w:r w:rsidR="004B4EEB">
        <w:rPr>
          <w:rFonts w:ascii="Times New Roman" w:eastAsia="Malgun Gothic" w:hAnsi="Times New Roman" w:cs="Times New Roman"/>
          <w:bCs/>
          <w:lang w:eastAsia="ko-KR"/>
        </w:rPr>
        <w:t>Corujo</w:t>
      </w:r>
      <w:proofErr w:type="spellEnd"/>
      <w:r w:rsidR="004B4EEB">
        <w:rPr>
          <w:rFonts w:ascii="Times New Roman" w:eastAsia="Malgun Gothic" w:hAnsi="Times New Roman" w:cs="Times New Roman"/>
          <w:bCs/>
          <w:lang w:eastAsia="ko-KR"/>
        </w:rPr>
        <w:t xml:space="preserve"> </w:t>
      </w:r>
      <w:r w:rsidRPr="00B36604">
        <w:rPr>
          <w:rFonts w:ascii="Times New Roman" w:eastAsia="Malgun Gothic" w:hAnsi="Times New Roman" w:cs="Times New Roman"/>
          <w:bCs/>
          <w:lang w:eastAsia="ko-KR"/>
        </w:rPr>
        <w:t xml:space="preserve">presented </w:t>
      </w:r>
      <w:proofErr w:type="gramStart"/>
      <w:r w:rsidRPr="00B36604">
        <w:rPr>
          <w:rFonts w:ascii="Times New Roman" w:eastAsia="Malgun Gothic" w:hAnsi="Times New Roman" w:cs="Times New Roman"/>
          <w:bCs/>
          <w:lang w:eastAsia="ko-KR"/>
        </w:rPr>
        <w:t xml:space="preserve">DCN </w:t>
      </w:r>
      <w:r w:rsidR="004B4EEB">
        <w:rPr>
          <w:rFonts w:ascii="Times New Roman" w:eastAsia="Malgun Gothic" w:hAnsi="Times New Roman" w:cs="Times New Roman"/>
          <w:bCs/>
          <w:lang w:eastAsia="ko-KR"/>
        </w:rPr>
        <w:t>:21</w:t>
      </w:r>
      <w:proofErr w:type="gramEnd"/>
      <w:r w:rsidR="004B4EEB">
        <w:rPr>
          <w:rFonts w:ascii="Times New Roman" w:eastAsia="Malgun Gothic" w:hAnsi="Times New Roman" w:cs="Times New Roman"/>
          <w:bCs/>
          <w:lang w:eastAsia="ko-KR"/>
        </w:rPr>
        <w:t xml:space="preserve">-14-0017-00-MISU: </w:t>
      </w:r>
      <w:r w:rsidRPr="00B36604">
        <w:rPr>
          <w:rFonts w:ascii="Times New Roman" w:eastAsia="Malgun Gothic" w:hAnsi="Times New Roman" w:cs="Times New Roman"/>
          <w:bCs/>
          <w:lang w:eastAsia="ko-KR"/>
        </w:rPr>
        <w:t>802.21 for SDN-based flow handover in wireless environments</w:t>
      </w:r>
    </w:p>
    <w:p w:rsidR="00933915" w:rsidRPr="00B36604" w:rsidRDefault="00933915" w:rsidP="00CA4A4B">
      <w:pPr>
        <w:pStyle w:val="covertext"/>
        <w:snapToGrid w:val="0"/>
        <w:spacing w:line="240" w:lineRule="exact"/>
        <w:rPr>
          <w:rFonts w:ascii="Times New Roman" w:eastAsia="Malgun Gothic" w:hAnsi="Times New Roman" w:cs="Times New Roman"/>
          <w:bCs/>
          <w:lang w:eastAsia="ko-KR"/>
        </w:rPr>
      </w:pPr>
    </w:p>
    <w:p w:rsidR="00933915" w:rsidRPr="00B36604" w:rsidRDefault="00933915" w:rsidP="00CA4A4B">
      <w:pPr>
        <w:pStyle w:val="covertext"/>
        <w:snapToGrid w:val="0"/>
        <w:spacing w:line="240" w:lineRule="exact"/>
        <w:rPr>
          <w:rFonts w:ascii="Times New Roman" w:eastAsia="Malgun Gothic" w:hAnsi="Times New Roman" w:cs="Times New Roman"/>
          <w:bCs/>
          <w:lang w:eastAsia="ko-KR"/>
        </w:rPr>
      </w:pPr>
      <w:proofErr w:type="spellStart"/>
      <w:r w:rsidRPr="00B36604">
        <w:rPr>
          <w:rFonts w:ascii="Times New Roman" w:eastAsia="Malgun Gothic" w:hAnsi="Times New Roman" w:cs="Times New Roman"/>
          <w:bCs/>
          <w:lang w:eastAsia="ko-KR"/>
        </w:rPr>
        <w:t>Farrokh</w:t>
      </w:r>
      <w:proofErr w:type="spellEnd"/>
      <w:r w:rsidRPr="00B36604">
        <w:rPr>
          <w:rFonts w:ascii="Times New Roman" w:eastAsia="Malgun Gothic" w:hAnsi="Times New Roman" w:cs="Times New Roman"/>
          <w:bCs/>
          <w:lang w:eastAsia="ko-KR"/>
        </w:rPr>
        <w:t xml:space="preserve"> </w:t>
      </w:r>
      <w:proofErr w:type="spellStart"/>
      <w:r w:rsidR="004B4EEB">
        <w:rPr>
          <w:rFonts w:ascii="Times New Roman" w:eastAsia="Malgun Gothic" w:hAnsi="Times New Roman" w:cs="Times New Roman"/>
          <w:bCs/>
          <w:lang w:eastAsia="ko-KR"/>
        </w:rPr>
        <w:t>Khatibi</w:t>
      </w:r>
      <w:proofErr w:type="spellEnd"/>
      <w:r w:rsidR="004B4EEB">
        <w:rPr>
          <w:rFonts w:ascii="Times New Roman" w:eastAsia="Malgun Gothic" w:hAnsi="Times New Roman" w:cs="Times New Roman"/>
          <w:bCs/>
          <w:lang w:eastAsia="ko-KR"/>
        </w:rPr>
        <w:t xml:space="preserve"> </w:t>
      </w:r>
      <w:r w:rsidRPr="00B36604">
        <w:rPr>
          <w:rFonts w:ascii="Times New Roman" w:eastAsia="Malgun Gothic" w:hAnsi="Times New Roman" w:cs="Times New Roman"/>
          <w:bCs/>
          <w:lang w:eastAsia="ko-KR"/>
        </w:rPr>
        <w:t xml:space="preserve">discussed the future activities </w:t>
      </w:r>
      <w:r w:rsidR="005607E6" w:rsidRPr="00B36604">
        <w:rPr>
          <w:rFonts w:ascii="Times New Roman" w:eastAsia="Malgun Gothic" w:hAnsi="Times New Roman" w:cs="Times New Roman"/>
          <w:bCs/>
          <w:lang w:eastAsia="ko-KR"/>
        </w:rPr>
        <w:t>discussions i</w:t>
      </w:r>
      <w:r w:rsidRPr="00B36604">
        <w:rPr>
          <w:rFonts w:ascii="Times New Roman" w:eastAsia="Malgun Gothic" w:hAnsi="Times New Roman" w:cs="Times New Roman"/>
          <w:bCs/>
          <w:lang w:eastAsia="ko-KR"/>
        </w:rPr>
        <w:t>n 802.24.  For example</w:t>
      </w:r>
      <w:proofErr w:type="gramStart"/>
      <w:r w:rsidRPr="00B36604">
        <w:rPr>
          <w:rFonts w:ascii="Times New Roman" w:eastAsia="Malgun Gothic" w:hAnsi="Times New Roman" w:cs="Times New Roman"/>
          <w:bCs/>
          <w:lang w:eastAsia="ko-KR"/>
        </w:rPr>
        <w:t xml:space="preserve">, </w:t>
      </w:r>
      <w:r w:rsidR="004B4EEB">
        <w:rPr>
          <w:rFonts w:ascii="Times New Roman" w:eastAsia="Malgun Gothic" w:hAnsi="Times New Roman" w:cs="Times New Roman"/>
          <w:bCs/>
          <w:lang w:eastAsia="ko-KR"/>
        </w:rPr>
        <w:t xml:space="preserve"> </w:t>
      </w:r>
      <w:r w:rsidRPr="00B36604">
        <w:rPr>
          <w:rFonts w:ascii="Times New Roman" w:eastAsia="Malgun Gothic" w:hAnsi="Times New Roman" w:cs="Times New Roman"/>
          <w:bCs/>
          <w:lang w:eastAsia="ko-KR"/>
        </w:rPr>
        <w:t>M2M</w:t>
      </w:r>
      <w:proofErr w:type="gramEnd"/>
      <w:r w:rsidR="005607E6" w:rsidRPr="00B36604">
        <w:rPr>
          <w:rFonts w:ascii="Times New Roman" w:eastAsia="Malgun Gothic" w:hAnsi="Times New Roman" w:cs="Times New Roman"/>
          <w:bCs/>
          <w:lang w:eastAsia="ko-KR"/>
        </w:rPr>
        <w:t>.</w:t>
      </w:r>
      <w:r w:rsidRPr="00B36604">
        <w:rPr>
          <w:rFonts w:ascii="Times New Roman" w:eastAsia="Malgun Gothic" w:hAnsi="Times New Roman" w:cs="Times New Roman"/>
          <w:bCs/>
          <w:lang w:eastAsia="ko-KR"/>
        </w:rPr>
        <w:t xml:space="preserve"> </w:t>
      </w:r>
    </w:p>
    <w:p w:rsidR="00933915" w:rsidRPr="00B36604" w:rsidRDefault="005607E6" w:rsidP="004B4EEB">
      <w:pPr>
        <w:pStyle w:val="covertext"/>
        <w:snapToGrid w:val="0"/>
        <w:spacing w:line="240" w:lineRule="exact"/>
        <w:jc w:val="both"/>
        <w:rPr>
          <w:rFonts w:ascii="Times New Roman" w:eastAsia="Malgun Gothic" w:hAnsi="Times New Roman" w:cs="Times New Roman"/>
          <w:bCs/>
          <w:lang w:eastAsia="ko-KR"/>
        </w:rPr>
      </w:pPr>
      <w:r w:rsidRPr="00B36604">
        <w:rPr>
          <w:rFonts w:ascii="Times New Roman" w:eastAsia="Malgun Gothic" w:hAnsi="Times New Roman" w:cs="Times New Roman"/>
          <w:bCs/>
          <w:lang w:eastAsia="ko-KR"/>
        </w:rPr>
        <w:t xml:space="preserve">The idea was: can 802.24 be a focal point to outside communication for M2M? </w:t>
      </w:r>
      <w:r w:rsidR="00933915" w:rsidRPr="00B36604">
        <w:rPr>
          <w:rFonts w:ascii="Times New Roman" w:eastAsia="Malgun Gothic" w:hAnsi="Times New Roman" w:cs="Times New Roman"/>
          <w:bCs/>
          <w:lang w:eastAsia="ko-KR"/>
        </w:rPr>
        <w:t xml:space="preserve">He mentioned pros and cons </w:t>
      </w:r>
      <w:r w:rsidRPr="00B36604">
        <w:rPr>
          <w:rFonts w:ascii="Times New Roman" w:eastAsia="Malgun Gothic" w:hAnsi="Times New Roman" w:cs="Times New Roman"/>
          <w:bCs/>
          <w:lang w:eastAsia="ko-KR"/>
        </w:rPr>
        <w:t xml:space="preserve">on </w:t>
      </w:r>
      <w:r w:rsidR="00933915" w:rsidRPr="00B36604">
        <w:rPr>
          <w:rFonts w:ascii="Times New Roman" w:eastAsia="Malgun Gothic" w:hAnsi="Times New Roman" w:cs="Times New Roman"/>
          <w:bCs/>
          <w:lang w:eastAsia="ko-KR"/>
        </w:rPr>
        <w:t xml:space="preserve">having these activities. </w:t>
      </w:r>
      <w:r w:rsidRPr="00B36604">
        <w:rPr>
          <w:rFonts w:ascii="Times New Roman" w:eastAsia="Malgun Gothic" w:hAnsi="Times New Roman" w:cs="Times New Roman"/>
          <w:bCs/>
          <w:lang w:eastAsia="ko-KR"/>
        </w:rPr>
        <w:t xml:space="preserve">Folks have expressed their opinions, some has skepticisms and others have some interests </w:t>
      </w:r>
      <w:r w:rsidR="00BB1B65" w:rsidRPr="00B36604">
        <w:rPr>
          <w:rFonts w:ascii="Times New Roman" w:eastAsia="Malgun Gothic" w:hAnsi="Times New Roman" w:cs="Times New Roman"/>
          <w:bCs/>
          <w:lang w:eastAsia="ko-KR"/>
        </w:rPr>
        <w:t xml:space="preserve">to explore. </w:t>
      </w:r>
    </w:p>
    <w:p w:rsidR="005607E6" w:rsidRPr="00B36604" w:rsidRDefault="005607E6" w:rsidP="00CA4A4B">
      <w:pPr>
        <w:pStyle w:val="covertext"/>
        <w:snapToGrid w:val="0"/>
        <w:spacing w:line="240" w:lineRule="exact"/>
        <w:rPr>
          <w:rFonts w:ascii="Times New Roman" w:eastAsia="Malgun Gothic" w:hAnsi="Times New Roman" w:cs="Times New Roman"/>
          <w:bCs/>
          <w:lang w:eastAsia="ko-KR"/>
        </w:rPr>
      </w:pPr>
    </w:p>
    <w:p w:rsidR="005607E6" w:rsidRPr="00933915" w:rsidRDefault="005607E6" w:rsidP="00CA4A4B">
      <w:pPr>
        <w:pStyle w:val="covertext"/>
        <w:snapToGrid w:val="0"/>
        <w:spacing w:line="240" w:lineRule="exact"/>
        <w:rPr>
          <w:rFonts w:eastAsia="Malgun Gothic" w:hint="eastAsia"/>
          <w:bCs/>
          <w:sz w:val="22"/>
          <w:szCs w:val="20"/>
          <w:lang w:eastAsia="ko-KR"/>
        </w:rPr>
      </w:pPr>
    </w:p>
    <w:sectPr w:rsidR="005607E6" w:rsidRPr="00933915" w:rsidSect="00662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Malgun Gothic"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5C9AEEBA"/>
    <w:lvl w:ilvl="0">
      <w:start w:val="1"/>
      <w:numFmt w:val="decimal"/>
      <w:pStyle w:val="Heading1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pStyle w:val="Heading2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08"/>
        </w:tabs>
        <w:ind w:left="1008" w:hanging="1008"/>
      </w:pPr>
      <w:rPr>
        <w:rFonts w:cs="Times New Roman" w:hint="eastAsia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-432"/>
        </w:tabs>
        <w:ind w:left="1440" w:hanging="720"/>
      </w:pPr>
      <w:rPr>
        <w:rFonts w:cs="Times New Roman" w:hint="eastAsia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91E7A"/>
    <w:rsid w:val="00006C42"/>
    <w:rsid w:val="000663C9"/>
    <w:rsid w:val="00091E7A"/>
    <w:rsid w:val="000B4751"/>
    <w:rsid w:val="00120AF6"/>
    <w:rsid w:val="001220C4"/>
    <w:rsid w:val="00122EC8"/>
    <w:rsid w:val="00143527"/>
    <w:rsid w:val="0015472F"/>
    <w:rsid w:val="00233820"/>
    <w:rsid w:val="00272A00"/>
    <w:rsid w:val="002E4EB2"/>
    <w:rsid w:val="002E5E69"/>
    <w:rsid w:val="003728BB"/>
    <w:rsid w:val="003C434E"/>
    <w:rsid w:val="003E550C"/>
    <w:rsid w:val="004B4EEB"/>
    <w:rsid w:val="004B53FA"/>
    <w:rsid w:val="005607E6"/>
    <w:rsid w:val="0056477C"/>
    <w:rsid w:val="005D454C"/>
    <w:rsid w:val="005F1092"/>
    <w:rsid w:val="006224DF"/>
    <w:rsid w:val="0066027F"/>
    <w:rsid w:val="006620E4"/>
    <w:rsid w:val="00664D44"/>
    <w:rsid w:val="00697224"/>
    <w:rsid w:val="006D496B"/>
    <w:rsid w:val="006F5927"/>
    <w:rsid w:val="007113AC"/>
    <w:rsid w:val="0075086C"/>
    <w:rsid w:val="007B08C5"/>
    <w:rsid w:val="007D2FEE"/>
    <w:rsid w:val="0081066E"/>
    <w:rsid w:val="00836E01"/>
    <w:rsid w:val="00880521"/>
    <w:rsid w:val="008B4B94"/>
    <w:rsid w:val="00933915"/>
    <w:rsid w:val="00954ABB"/>
    <w:rsid w:val="00963154"/>
    <w:rsid w:val="00977D74"/>
    <w:rsid w:val="009B7FA7"/>
    <w:rsid w:val="00A82B0C"/>
    <w:rsid w:val="00AD70C2"/>
    <w:rsid w:val="00B16AAF"/>
    <w:rsid w:val="00B36604"/>
    <w:rsid w:val="00B8246D"/>
    <w:rsid w:val="00B90D31"/>
    <w:rsid w:val="00BA7B15"/>
    <w:rsid w:val="00BB065E"/>
    <w:rsid w:val="00BB1B65"/>
    <w:rsid w:val="00BD4E7A"/>
    <w:rsid w:val="00C3447C"/>
    <w:rsid w:val="00CA2C87"/>
    <w:rsid w:val="00CA4A4B"/>
    <w:rsid w:val="00CD237D"/>
    <w:rsid w:val="00CD41C9"/>
    <w:rsid w:val="00D0242A"/>
    <w:rsid w:val="00D35BAF"/>
    <w:rsid w:val="00D37C87"/>
    <w:rsid w:val="00D9306E"/>
    <w:rsid w:val="00E24B3E"/>
    <w:rsid w:val="00E615BD"/>
    <w:rsid w:val="00F831E6"/>
    <w:rsid w:val="00FA2370"/>
    <w:rsid w:val="00FC0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1E6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091E7A"/>
    <w:pPr>
      <w:numPr>
        <w:numId w:val="1"/>
      </w:numPr>
      <w:spacing w:before="240" w:after="80"/>
      <w:outlineLvl w:val="0"/>
    </w:pPr>
    <w:rPr>
      <w:rFonts w:ascii="Times New Roman" w:eastAsia="MS Mincho" w:hAnsi="Times New Roman" w:cs="Times New Roman"/>
      <w:b/>
      <w:bCs/>
      <w:smallCaps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1"/>
    <w:qFormat/>
    <w:rsid w:val="00091E7A"/>
    <w:pPr>
      <w:numPr>
        <w:ilvl w:val="1"/>
        <w:numId w:val="1"/>
      </w:numPr>
      <w:spacing w:before="120" w:after="60"/>
      <w:outlineLvl w:val="1"/>
    </w:pPr>
    <w:rPr>
      <w:rFonts w:ascii="Times New Roman" w:eastAsia="MS Mincho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91E7A"/>
    <w:pPr>
      <w:numPr>
        <w:ilvl w:val="2"/>
        <w:numId w:val="1"/>
      </w:numPr>
      <w:snapToGrid w:val="0"/>
      <w:outlineLvl w:val="2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091E7A"/>
    <w:pPr>
      <w:numPr>
        <w:ilvl w:val="3"/>
        <w:numId w:val="1"/>
      </w:numPr>
      <w:spacing w:before="60" w:after="60"/>
      <w:outlineLvl w:val="3"/>
    </w:pPr>
    <w:rPr>
      <w:rFonts w:ascii="Times New Roman" w:eastAsia="MS Mincho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091E7A"/>
    <w:pPr>
      <w:numPr>
        <w:ilvl w:val="4"/>
        <w:numId w:val="1"/>
      </w:numPr>
      <w:spacing w:before="240" w:after="60"/>
      <w:outlineLvl w:val="4"/>
    </w:pPr>
    <w:rPr>
      <w:rFonts w:ascii="Times New Roman" w:eastAsia="MS Mincho" w:hAnsi="Times New Roman" w:cs="Times New Roman"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091E7A"/>
    <w:pPr>
      <w:numPr>
        <w:ilvl w:val="5"/>
        <w:numId w:val="1"/>
      </w:numPr>
      <w:spacing w:before="240" w:after="60"/>
      <w:outlineLvl w:val="5"/>
    </w:pPr>
    <w:rPr>
      <w:rFonts w:ascii="Times New Roman" w:eastAsia="MS Mincho" w:hAnsi="Times New Roman" w:cs="Times New Roman"/>
      <w:i/>
      <w:iCs/>
      <w:sz w:val="16"/>
      <w:szCs w:val="16"/>
    </w:rPr>
  </w:style>
  <w:style w:type="paragraph" w:styleId="Heading7">
    <w:name w:val="heading 7"/>
    <w:basedOn w:val="Normal"/>
    <w:next w:val="Normal"/>
    <w:link w:val="Heading7Char"/>
    <w:qFormat/>
    <w:rsid w:val="00091E7A"/>
    <w:pPr>
      <w:numPr>
        <w:ilvl w:val="6"/>
        <w:numId w:val="1"/>
      </w:numPr>
      <w:spacing w:before="240" w:after="60"/>
      <w:outlineLvl w:val="6"/>
    </w:pPr>
    <w:rPr>
      <w:rFonts w:ascii="Times New Roman" w:eastAsia="MS Mincho" w:hAnsi="Times New Roman" w:cs="Times New Roman"/>
      <w:sz w:val="16"/>
      <w:szCs w:val="16"/>
    </w:rPr>
  </w:style>
  <w:style w:type="paragraph" w:styleId="Heading8">
    <w:name w:val="heading 8"/>
    <w:basedOn w:val="Normal"/>
    <w:next w:val="Normal"/>
    <w:link w:val="Heading8Char"/>
    <w:qFormat/>
    <w:rsid w:val="00091E7A"/>
    <w:pPr>
      <w:numPr>
        <w:ilvl w:val="7"/>
        <w:numId w:val="1"/>
      </w:numPr>
      <w:spacing w:before="240" w:after="60"/>
      <w:outlineLvl w:val="7"/>
    </w:pPr>
    <w:rPr>
      <w:rFonts w:ascii="Times New Roman" w:eastAsia="MS Mincho" w:hAnsi="Times New Roman" w:cs="Times New Roman"/>
      <w:i/>
      <w:i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091E7A"/>
    <w:pPr>
      <w:numPr>
        <w:ilvl w:val="8"/>
        <w:numId w:val="1"/>
      </w:numPr>
      <w:spacing w:before="240" w:after="60"/>
      <w:outlineLvl w:val="8"/>
    </w:pPr>
    <w:rPr>
      <w:rFonts w:ascii="Times New Roman" w:eastAsia="MS Mincho" w:hAnsi="Times New Roman" w:cs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1E7A"/>
    <w:rPr>
      <w:rFonts w:ascii="Times New Roman" w:eastAsia="MS Mincho" w:hAnsi="Times New Roman" w:cs="Times New Roman"/>
      <w:b/>
      <w:bCs/>
      <w:smallCaps/>
      <w:kern w:val="2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1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091E7A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91E7A"/>
    <w:rPr>
      <w:rFonts w:ascii="Times New Roman" w:eastAsia="MS Mincho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091E7A"/>
    <w:rPr>
      <w:rFonts w:ascii="Times New Roman" w:eastAsia="MS Mincho" w:hAnsi="Times New Roman" w:cs="Times New Roman"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091E7A"/>
    <w:rPr>
      <w:rFonts w:ascii="Times New Roman" w:eastAsia="MS Mincho" w:hAnsi="Times New Roman" w:cs="Times New Roman"/>
      <w:i/>
      <w:iCs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091E7A"/>
    <w:rPr>
      <w:rFonts w:ascii="Times New Roman" w:eastAsia="MS Mincho" w:hAnsi="Times New Roman" w:cs="Times New Roman"/>
      <w:sz w:val="16"/>
      <w:szCs w:val="16"/>
    </w:rPr>
  </w:style>
  <w:style w:type="character" w:customStyle="1" w:styleId="Heading8Char">
    <w:name w:val="Heading 8 Char"/>
    <w:basedOn w:val="DefaultParagraphFont"/>
    <w:link w:val="Heading8"/>
    <w:rsid w:val="00091E7A"/>
    <w:rPr>
      <w:rFonts w:ascii="Times New Roman" w:eastAsia="MS Mincho" w:hAnsi="Times New Roman" w:cs="Times New Roman"/>
      <w:i/>
      <w:iCs/>
      <w:sz w:val="16"/>
      <w:szCs w:val="16"/>
    </w:rPr>
  </w:style>
  <w:style w:type="character" w:customStyle="1" w:styleId="Heading9Char">
    <w:name w:val="Heading 9 Char"/>
    <w:basedOn w:val="DefaultParagraphFont"/>
    <w:link w:val="Heading9"/>
    <w:rsid w:val="00091E7A"/>
    <w:rPr>
      <w:rFonts w:ascii="Times New Roman" w:eastAsia="MS Mincho" w:hAnsi="Times New Roman" w:cs="Times New Roman"/>
      <w:sz w:val="16"/>
      <w:szCs w:val="16"/>
    </w:rPr>
  </w:style>
  <w:style w:type="paragraph" w:customStyle="1" w:styleId="Maintitle">
    <w:name w:val="Main title"/>
    <w:link w:val="MaintitleChar"/>
    <w:rsid w:val="00091E7A"/>
    <w:pPr>
      <w:keepNext/>
      <w:spacing w:before="120" w:after="120" w:line="360" w:lineRule="atLeast"/>
      <w:jc w:val="center"/>
    </w:pPr>
    <w:rPr>
      <w:rFonts w:ascii="Times New Roman" w:eastAsia="Batang" w:hAnsi="Times New Roman" w:cs="Times New Roman"/>
      <w:b/>
      <w:bCs/>
      <w:color w:val="000000"/>
      <w:sz w:val="32"/>
      <w:szCs w:val="32"/>
    </w:rPr>
  </w:style>
  <w:style w:type="paragraph" w:customStyle="1" w:styleId="Subtitle">
    <w:name w:val="Sub title"/>
    <w:rsid w:val="00091E7A"/>
    <w:pPr>
      <w:tabs>
        <w:tab w:val="left" w:pos="720"/>
      </w:tabs>
      <w:spacing w:after="180" w:line="240" w:lineRule="atLeast"/>
      <w:jc w:val="center"/>
    </w:pPr>
    <w:rPr>
      <w:rFonts w:ascii="CG Times (W1)" w:eastAsia="Batang" w:hAnsi="CG Times (W1)" w:cs="CG Times (W1)"/>
      <w:b/>
      <w:bCs/>
      <w:color w:val="000000"/>
      <w:sz w:val="24"/>
      <w:szCs w:val="24"/>
    </w:rPr>
  </w:style>
  <w:style w:type="character" w:customStyle="1" w:styleId="MaintitleChar">
    <w:name w:val="Main title Char"/>
    <w:basedOn w:val="DefaultParagraphFont"/>
    <w:link w:val="Maintitle"/>
    <w:locked/>
    <w:rsid w:val="00091E7A"/>
    <w:rPr>
      <w:rFonts w:ascii="Times New Roman" w:eastAsia="Batang" w:hAnsi="Times New Roman" w:cs="Times New Roman"/>
      <w:b/>
      <w:bCs/>
      <w:color w:val="000000"/>
      <w:sz w:val="32"/>
      <w:szCs w:val="32"/>
    </w:rPr>
  </w:style>
  <w:style w:type="character" w:customStyle="1" w:styleId="Heading2Char1">
    <w:name w:val="Heading 2 Char1"/>
    <w:basedOn w:val="DefaultParagraphFont"/>
    <w:link w:val="Heading2"/>
    <w:locked/>
    <w:rsid w:val="00091E7A"/>
    <w:rPr>
      <w:rFonts w:ascii="Times New Roman" w:eastAsia="MS Mincho" w:hAnsi="Times New Roman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091E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vertext">
    <w:name w:val="cover text"/>
    <w:basedOn w:val="Normal"/>
    <w:rsid w:val="00CA4A4B"/>
    <w:pPr>
      <w:suppressAutoHyphens/>
      <w:spacing w:before="120" w:after="120"/>
    </w:pPr>
    <w:rPr>
      <w:rFonts w:ascii="Times" w:eastAsia="Batang" w:hAnsi="Times"/>
      <w:sz w:val="24"/>
      <w:szCs w:val="24"/>
      <w:lang w:eastAsia="he-IL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8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Telcordia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subir Das</dc:creator>
  <cp:lastModifiedBy>Subir Das</cp:lastModifiedBy>
  <cp:revision>2</cp:revision>
  <dcterms:created xsi:type="dcterms:W3CDTF">2014-03-15T22:16:00Z</dcterms:created>
  <dcterms:modified xsi:type="dcterms:W3CDTF">2014-03-15T22:16:00Z</dcterms:modified>
</cp:coreProperties>
</file>