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CellMar>
          <w:left w:w="115" w:type="dxa"/>
          <w:right w:w="115" w:type="dxa"/>
        </w:tblCellMar>
        <w:tblLook w:val="0000" w:firstRow="0" w:lastRow="0" w:firstColumn="0" w:lastColumn="0" w:noHBand="0" w:noVBand="0"/>
      </w:tblPr>
      <w:tblGrid>
        <w:gridCol w:w="1350"/>
        <w:gridCol w:w="9018"/>
      </w:tblGrid>
      <w:tr w:rsidR="003435D0"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3435D0" w:rsidRDefault="003435D0" w:rsidP="002F7F79">
            <w:pPr>
              <w:pStyle w:val="covertext"/>
              <w:snapToGrid w:val="0"/>
              <w:spacing w:line="240" w:lineRule="exact"/>
              <w:rPr>
                <w:b/>
                <w:lang w:val="it-IT"/>
              </w:rPr>
            </w:pPr>
            <w:r>
              <w:rPr>
                <w:b/>
                <w:lang w:val="it-IT"/>
              </w:rPr>
              <w:t>IEEE 802.21m</w:t>
            </w:r>
          </w:p>
          <w:p w:rsidR="003435D0" w:rsidRDefault="003435D0" w:rsidP="002F7F79">
            <w:pPr>
              <w:pStyle w:val="covertext"/>
              <w:spacing w:line="240" w:lineRule="exact"/>
              <w:rPr>
                <w:b/>
                <w:lang w:val="it-IT"/>
              </w:rPr>
            </w:pPr>
            <w:r>
              <w:rPr>
                <w:b/>
                <w:lang w:val="it-IT"/>
              </w:rPr>
              <w:t>&lt;https://mentor.ieee.org/802.21&gt;</w:t>
            </w:r>
          </w:p>
        </w:tc>
      </w:tr>
      <w:tr w:rsidR="003435D0" w:rsidRPr="002F1100"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Title</w:t>
            </w:r>
          </w:p>
        </w:tc>
        <w:tc>
          <w:tcPr>
            <w:tcW w:w="9018" w:type="dxa"/>
            <w:tcBorders>
              <w:top w:val="single" w:sz="4" w:space="0" w:color="000000"/>
              <w:bottom w:val="single" w:sz="4" w:space="0" w:color="000000"/>
            </w:tcBorders>
          </w:tcPr>
          <w:p w:rsidR="003435D0" w:rsidRPr="002F1100" w:rsidRDefault="003435D0" w:rsidP="002F7F79">
            <w:pPr>
              <w:pStyle w:val="covertext"/>
              <w:snapToGrid w:val="0"/>
              <w:spacing w:line="240" w:lineRule="exact"/>
              <w:rPr>
                <w:rFonts w:eastAsia="MS Mincho"/>
                <w:b/>
                <w:lang w:eastAsia="ja-JP"/>
              </w:rPr>
            </w:pPr>
            <w:r w:rsidRPr="003435D0">
              <w:rPr>
                <w:rFonts w:ascii="Times New Roman" w:hAnsi="Times New Roman"/>
              </w:rPr>
              <w:t>Minutes for 802.21m meeting in 802.21 Session #57, Geneva</w:t>
            </w:r>
          </w:p>
        </w:tc>
      </w:tr>
      <w:tr w:rsidR="003435D0" w:rsidRPr="008C2493" w:rsidTr="008221D6">
        <w:trPr>
          <w:jc w:val="center"/>
        </w:trPr>
        <w:tc>
          <w:tcPr>
            <w:tcW w:w="1350" w:type="dxa"/>
            <w:tcBorders>
              <w:top w:val="single" w:sz="4" w:space="0" w:color="000000"/>
              <w:bottom w:val="single" w:sz="4" w:space="0" w:color="000000"/>
            </w:tcBorders>
            <w:vAlign w:val="center"/>
          </w:tcPr>
          <w:p w:rsidR="003435D0" w:rsidRPr="008C2493" w:rsidRDefault="003435D0" w:rsidP="008221D6">
            <w:pPr>
              <w:pStyle w:val="covertext"/>
              <w:snapToGrid w:val="0"/>
              <w:spacing w:line="240" w:lineRule="exact"/>
              <w:jc w:val="left"/>
              <w:rPr>
                <w:rFonts w:eastAsia="MS Mincho"/>
                <w:lang w:eastAsia="ja-JP"/>
              </w:rPr>
            </w:pPr>
            <w:r w:rsidRPr="008C2493">
              <w:rPr>
                <w:rFonts w:eastAsia="MS Mincho"/>
                <w:lang w:eastAsia="ja-JP"/>
              </w:rPr>
              <w:t>DCN</w:t>
            </w:r>
          </w:p>
        </w:tc>
        <w:tc>
          <w:tcPr>
            <w:tcW w:w="9018" w:type="dxa"/>
            <w:tcBorders>
              <w:top w:val="single" w:sz="4" w:space="0" w:color="000000"/>
              <w:bottom w:val="single" w:sz="4" w:space="0" w:color="000000"/>
            </w:tcBorders>
            <w:vAlign w:val="center"/>
          </w:tcPr>
          <w:p w:rsidR="003435D0" w:rsidRPr="008221D6" w:rsidRDefault="008221D6" w:rsidP="008221D6">
            <w:pPr>
              <w:spacing w:after="0" w:line="240" w:lineRule="auto"/>
              <w:rPr>
                <w:rFonts w:ascii="Times New Roman" w:eastAsia="MS Mincho" w:hAnsi="Times New Roman" w:cs="Times New Roman"/>
                <w:b/>
                <w:lang w:bidi="he-IL"/>
              </w:rPr>
            </w:pPr>
            <w:r w:rsidRPr="008221D6">
              <w:rPr>
                <w:rStyle w:val="highlight"/>
                <w:rFonts w:ascii="Times New Roman" w:hAnsi="Times New Roman" w:cs="Times New Roman"/>
                <w:sz w:val="24"/>
              </w:rPr>
              <w:t>21-13-0135-00-REVP</w:t>
            </w:r>
          </w:p>
        </w:tc>
      </w:tr>
      <w:tr w:rsidR="003435D0" w:rsidTr="008221D6">
        <w:trPr>
          <w:trHeight w:val="593"/>
          <w:jc w:val="center"/>
        </w:trPr>
        <w:tc>
          <w:tcPr>
            <w:tcW w:w="1350" w:type="dxa"/>
            <w:tcBorders>
              <w:top w:val="single" w:sz="4" w:space="0" w:color="000000"/>
              <w:bottom w:val="single" w:sz="4" w:space="0" w:color="000000"/>
            </w:tcBorders>
            <w:vAlign w:val="center"/>
          </w:tcPr>
          <w:p w:rsidR="003435D0" w:rsidRDefault="003435D0" w:rsidP="008221D6">
            <w:pPr>
              <w:pStyle w:val="Body"/>
              <w:snapToGrid w:val="0"/>
              <w:spacing w:line="240" w:lineRule="exact"/>
              <w:jc w:val="left"/>
            </w:pPr>
            <w:r>
              <w:t>Date Submitted</w:t>
            </w:r>
          </w:p>
        </w:tc>
        <w:tc>
          <w:tcPr>
            <w:tcW w:w="9018" w:type="dxa"/>
            <w:tcBorders>
              <w:top w:val="single" w:sz="4" w:space="0" w:color="000000"/>
              <w:bottom w:val="single" w:sz="4" w:space="0" w:color="000000"/>
            </w:tcBorders>
            <w:vAlign w:val="center"/>
          </w:tcPr>
          <w:p w:rsidR="003435D0" w:rsidRDefault="003435D0" w:rsidP="008221D6">
            <w:pPr>
              <w:pStyle w:val="covertext"/>
              <w:snapToGrid w:val="0"/>
              <w:spacing w:line="240" w:lineRule="exact"/>
              <w:jc w:val="left"/>
              <w:rPr>
                <w:b/>
              </w:rPr>
            </w:pPr>
            <w:r>
              <w:rPr>
                <w:b/>
              </w:rPr>
              <w:t>July 18</w:t>
            </w:r>
            <w:r>
              <w:rPr>
                <w:b/>
              </w:rPr>
              <w:t>, 2013</w:t>
            </w:r>
          </w:p>
        </w:tc>
      </w:tr>
      <w:tr w:rsidR="003435D0"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Source(s)</w:t>
            </w:r>
          </w:p>
        </w:tc>
        <w:tc>
          <w:tcPr>
            <w:tcW w:w="9018" w:type="dxa"/>
            <w:tcBorders>
              <w:top w:val="single" w:sz="4" w:space="0" w:color="000000"/>
              <w:bottom w:val="single" w:sz="4" w:space="0" w:color="000000"/>
            </w:tcBorders>
          </w:tcPr>
          <w:p w:rsidR="003435D0" w:rsidRDefault="003435D0" w:rsidP="002F7F79">
            <w:pPr>
              <w:pStyle w:val="covertext"/>
              <w:snapToGrid w:val="0"/>
              <w:spacing w:line="240" w:lineRule="exact"/>
              <w:rPr>
                <w:lang w:val="de-DE"/>
              </w:rPr>
            </w:pPr>
            <w:r>
              <w:rPr>
                <w:lang w:val="de-DE"/>
              </w:rPr>
              <w:t>Lily Che</w:t>
            </w:r>
            <w:r>
              <w:rPr>
                <w:lang w:val="de-DE"/>
              </w:rPr>
              <w:t>n</w:t>
            </w:r>
            <w:r>
              <w:rPr>
                <w:lang w:val="de-DE"/>
              </w:rPr>
              <w:t xml:space="preserve"> and Charlie Perkins</w:t>
            </w:r>
          </w:p>
        </w:tc>
      </w:tr>
      <w:tr w:rsidR="003435D0"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Re:</w:t>
            </w:r>
          </w:p>
        </w:tc>
        <w:tc>
          <w:tcPr>
            <w:tcW w:w="9018" w:type="dxa"/>
            <w:tcBorders>
              <w:top w:val="single" w:sz="4" w:space="0" w:color="000000"/>
              <w:bottom w:val="single" w:sz="4" w:space="0" w:color="000000"/>
            </w:tcBorders>
          </w:tcPr>
          <w:p w:rsidR="003435D0" w:rsidRDefault="003435D0" w:rsidP="002F7F79">
            <w:pPr>
              <w:pStyle w:val="covertext"/>
              <w:snapToGrid w:val="0"/>
              <w:spacing w:line="240" w:lineRule="exact"/>
            </w:pPr>
          </w:p>
        </w:tc>
      </w:tr>
      <w:tr w:rsidR="003435D0" w:rsidRPr="004A03B8" w:rsidTr="008221D6">
        <w:trPr>
          <w:jc w:val="center"/>
        </w:trPr>
        <w:tc>
          <w:tcPr>
            <w:tcW w:w="1350" w:type="dxa"/>
            <w:tcBorders>
              <w:top w:val="single" w:sz="4" w:space="0" w:color="000000"/>
              <w:bottom w:val="single" w:sz="4" w:space="0" w:color="000000"/>
            </w:tcBorders>
            <w:vAlign w:val="center"/>
          </w:tcPr>
          <w:p w:rsidR="003435D0" w:rsidRDefault="003435D0" w:rsidP="008221D6">
            <w:pPr>
              <w:pStyle w:val="covertext"/>
              <w:snapToGrid w:val="0"/>
              <w:spacing w:line="240" w:lineRule="exact"/>
              <w:jc w:val="left"/>
            </w:pPr>
            <w:bookmarkStart w:id="0" w:name="_GoBack" w:colFirst="0" w:colLast="1"/>
            <w:r>
              <w:t>Abstract</w:t>
            </w:r>
          </w:p>
        </w:tc>
        <w:tc>
          <w:tcPr>
            <w:tcW w:w="9018" w:type="dxa"/>
            <w:tcBorders>
              <w:top w:val="single" w:sz="4" w:space="0" w:color="000000"/>
              <w:bottom w:val="single" w:sz="4" w:space="0" w:color="000000"/>
            </w:tcBorders>
            <w:vAlign w:val="center"/>
          </w:tcPr>
          <w:p w:rsidR="003435D0" w:rsidRPr="003435D0" w:rsidRDefault="003435D0" w:rsidP="008221D6">
            <w:pPr>
              <w:rPr>
                <w:rFonts w:ascii="Times New Roman" w:hAnsi="Times New Roman" w:cs="Times New Roman"/>
              </w:rPr>
            </w:pPr>
            <w:r w:rsidRPr="003435D0">
              <w:rPr>
                <w:rFonts w:ascii="Times New Roman" w:hAnsi="Times New Roman" w:cs="Times New Roman"/>
                <w:sz w:val="24"/>
              </w:rPr>
              <w:t>Minutes for 802.21m meeting in 802.21 Session #57, Geneva</w:t>
            </w:r>
          </w:p>
        </w:tc>
      </w:tr>
      <w:bookmarkEnd w:id="0"/>
      <w:tr w:rsidR="003435D0"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Purpose</w:t>
            </w:r>
          </w:p>
        </w:tc>
        <w:tc>
          <w:tcPr>
            <w:tcW w:w="9018" w:type="dxa"/>
            <w:tcBorders>
              <w:top w:val="single" w:sz="4" w:space="0" w:color="000000"/>
              <w:bottom w:val="single" w:sz="4" w:space="0" w:color="000000"/>
            </w:tcBorders>
          </w:tcPr>
          <w:p w:rsidR="003435D0" w:rsidRDefault="003435D0" w:rsidP="002F7F79">
            <w:pPr>
              <w:pStyle w:val="covertext"/>
              <w:snapToGrid w:val="0"/>
              <w:spacing w:line="240" w:lineRule="exact"/>
            </w:pPr>
            <w:r>
              <w:t>Record discussion points for future reference</w:t>
            </w:r>
          </w:p>
        </w:tc>
      </w:tr>
      <w:tr w:rsidR="003435D0" w:rsidTr="008221D6">
        <w:trPr>
          <w:trHeight w:val="840"/>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Notice</w:t>
            </w:r>
          </w:p>
        </w:tc>
        <w:tc>
          <w:tcPr>
            <w:tcW w:w="9018" w:type="dxa"/>
            <w:tcBorders>
              <w:top w:val="single" w:sz="4" w:space="0" w:color="000000"/>
              <w:bottom w:val="single" w:sz="4" w:space="0" w:color="000000"/>
            </w:tcBorders>
          </w:tcPr>
          <w:p w:rsidR="003435D0" w:rsidRDefault="003435D0" w:rsidP="002F7F79">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435D0" w:rsidTr="008221D6">
        <w:trPr>
          <w:trHeight w:val="1439"/>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Release</w:t>
            </w:r>
          </w:p>
        </w:tc>
        <w:tc>
          <w:tcPr>
            <w:tcW w:w="9018" w:type="dxa"/>
            <w:tcBorders>
              <w:top w:val="single" w:sz="4" w:space="0" w:color="000000"/>
              <w:bottom w:val="single" w:sz="4" w:space="0" w:color="000000"/>
            </w:tcBorders>
          </w:tcPr>
          <w:p w:rsidR="003435D0" w:rsidRDefault="003435D0" w:rsidP="002F7F79">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3435D0" w:rsidRPr="00A93AA7" w:rsidTr="008221D6">
        <w:trPr>
          <w:jc w:val="center"/>
        </w:trPr>
        <w:tc>
          <w:tcPr>
            <w:tcW w:w="1350" w:type="dxa"/>
            <w:tcBorders>
              <w:top w:val="single" w:sz="4" w:space="0" w:color="000000"/>
              <w:bottom w:val="single" w:sz="4" w:space="0" w:color="000000"/>
            </w:tcBorders>
          </w:tcPr>
          <w:p w:rsidR="003435D0" w:rsidRDefault="003435D0" w:rsidP="002F7F79">
            <w:pPr>
              <w:pStyle w:val="covertext"/>
              <w:snapToGrid w:val="0"/>
              <w:spacing w:line="240" w:lineRule="exact"/>
            </w:pPr>
            <w:r>
              <w:t>Patent Policy</w:t>
            </w:r>
          </w:p>
        </w:tc>
        <w:tc>
          <w:tcPr>
            <w:tcW w:w="9018" w:type="dxa"/>
            <w:tcBorders>
              <w:top w:val="single" w:sz="4" w:space="0" w:color="000000"/>
              <w:bottom w:val="single" w:sz="4" w:space="0" w:color="000000"/>
            </w:tcBorders>
          </w:tcPr>
          <w:p w:rsidR="003435D0" w:rsidRPr="00A93AA7" w:rsidRDefault="003435D0" w:rsidP="002F7F79">
            <w:pPr>
              <w:snapToGrid w:val="0"/>
            </w:pPr>
            <w:r w:rsidRPr="00A93AA7">
              <w:rPr>
                <w:sz w:val="20"/>
              </w:rPr>
              <w:t xml:space="preserve">The contributor is familiar with IEEE patent policy, as stated in </w:t>
            </w:r>
            <w:hyperlink r:id="rId7" w:anchor="_blank" w:history="1">
              <w:r w:rsidRPr="00A93AA7">
                <w:rPr>
                  <w:rStyle w:val="Hyperlink"/>
                </w:rPr>
                <w:t>Section 6 of the IEEE-SA Standards Board bylaws</w:t>
              </w:r>
            </w:hyperlink>
            <w:r w:rsidRPr="00A93AA7">
              <w:rPr>
                <w:sz w:val="20"/>
              </w:rPr>
              <w:t xml:space="preserve"> &lt;</w:t>
            </w:r>
            <w:hyperlink r:id="rId8"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9" w:anchor="_blank" w:history="1">
              <w:r w:rsidRPr="00A93AA7">
                <w:rPr>
                  <w:rStyle w:val="Hyperlink"/>
                </w:rPr>
                <w:t>http://standards.ieee.org/board/pat/faq.pdf</w:t>
              </w:r>
            </w:hyperlink>
          </w:p>
        </w:tc>
      </w:tr>
    </w:tbl>
    <w:p w:rsidR="003435D0" w:rsidRDefault="003435D0">
      <w:r>
        <w:br w:type="page"/>
      </w:r>
    </w:p>
    <w:p w:rsidR="003435D0" w:rsidRDefault="003435D0"/>
    <w:p w:rsidR="007A740C" w:rsidRDefault="00CB7B1E">
      <w:r>
        <w:t>July 18, 2013 AM1</w:t>
      </w:r>
    </w:p>
    <w:p w:rsidR="00CB7B1E" w:rsidRDefault="00CB7B1E">
      <w:r>
        <w:t>IEEE 802.21m</w:t>
      </w:r>
    </w:p>
    <w:p w:rsidR="00CB7B1E" w:rsidRDefault="00CB7B1E"/>
    <w:p w:rsidR="00CB7B1E" w:rsidRDefault="00CB7B1E" w:rsidP="0043570C">
      <w:pPr>
        <w:pStyle w:val="ListParagraph"/>
        <w:numPr>
          <w:ilvl w:val="0"/>
          <w:numId w:val="2"/>
        </w:numPr>
      </w:pPr>
      <w:r>
        <w:t>The chair called to order;</w:t>
      </w:r>
    </w:p>
    <w:p w:rsidR="00CB7B1E" w:rsidRDefault="00CB7B1E" w:rsidP="0043570C">
      <w:pPr>
        <w:pStyle w:val="ListParagraph"/>
        <w:numPr>
          <w:ilvl w:val="0"/>
          <w:numId w:val="2"/>
        </w:numPr>
      </w:pPr>
      <w:r>
        <w:t xml:space="preserve">The chair presented </w:t>
      </w:r>
      <w:proofErr w:type="gramStart"/>
      <w:r>
        <w:t>agenda,</w:t>
      </w:r>
      <w:proofErr w:type="gramEnd"/>
      <w:r>
        <w:t xml:space="preserve"> the document number is 13x.</w:t>
      </w:r>
    </w:p>
    <w:p w:rsidR="00CB7B1E" w:rsidRDefault="00CB7B1E" w:rsidP="0043570C">
      <w:pPr>
        <w:pStyle w:val="ListParagraph"/>
        <w:numPr>
          <w:ilvl w:val="0"/>
          <w:numId w:val="2"/>
        </w:numPr>
      </w:pPr>
      <w:r>
        <w:t>The chair asked whether new issues shall be added</w:t>
      </w:r>
    </w:p>
    <w:p w:rsidR="00CB7B1E" w:rsidRDefault="00CB7B1E" w:rsidP="0043570C">
      <w:pPr>
        <w:pStyle w:val="ListParagraph"/>
        <w:numPr>
          <w:ilvl w:val="0"/>
          <w:numId w:val="2"/>
        </w:numPr>
      </w:pPr>
      <w:r>
        <w:t>Questio</w:t>
      </w:r>
      <w:r w:rsidR="00200BBF">
        <w:t>n was raised from the group on</w:t>
      </w:r>
      <w:r>
        <w:t xml:space="preserve"> whethe</w:t>
      </w:r>
      <w:r w:rsidR="00200BBF">
        <w:t xml:space="preserve">r we consider the new material in 21m. We can take out things if something should not be there.  For example, some service or message which has never been used.  Some primitives may need to be removed.  </w:t>
      </w:r>
    </w:p>
    <w:p w:rsidR="00200BBF" w:rsidRDefault="00200BBF" w:rsidP="0043570C">
      <w:pPr>
        <w:pStyle w:val="ListParagraph"/>
        <w:numPr>
          <w:ilvl w:val="0"/>
          <w:numId w:val="2"/>
        </w:numPr>
      </w:pPr>
      <w:r>
        <w:t>How to coordinate with IEEE 802.21.1</w:t>
      </w:r>
    </w:p>
    <w:p w:rsidR="00200BBF" w:rsidRDefault="00200BBF" w:rsidP="0043570C">
      <w:pPr>
        <w:pStyle w:val="ListParagraph"/>
        <w:numPr>
          <w:ilvl w:val="0"/>
          <w:numId w:val="2"/>
        </w:numPr>
      </w:pPr>
      <w:r>
        <w:t xml:space="preserve">Shall we take out the handover services?  Can we consider pre-registration as a service and authentication another service?  We don’t know whether the pre-registration and authentication are two services. </w:t>
      </w:r>
    </w:p>
    <w:p w:rsidR="00D127A7" w:rsidRDefault="00D127A7" w:rsidP="0043570C">
      <w:pPr>
        <w:pStyle w:val="ListParagraph"/>
        <w:numPr>
          <w:ilvl w:val="0"/>
          <w:numId w:val="2"/>
        </w:numPr>
      </w:pPr>
      <w:r>
        <w:t xml:space="preserve">We may call it media independent control function. When it is used for handover, we can call it handover function. </w:t>
      </w:r>
    </w:p>
    <w:p w:rsidR="00D127A7" w:rsidRDefault="00D127A7" w:rsidP="0043570C">
      <w:pPr>
        <w:pStyle w:val="ListParagraph"/>
        <w:numPr>
          <w:ilvl w:val="0"/>
          <w:numId w:val="2"/>
        </w:numPr>
      </w:pPr>
      <w:r>
        <w:t xml:space="preserve">For example, location service can be used for handovers and other services. If the architecture </w:t>
      </w:r>
      <w:r w:rsidR="000E2E93">
        <w:t xml:space="preserve">stays as it is, some use cases </w:t>
      </w:r>
      <w:r>
        <w:t xml:space="preserve">may not be covered. </w:t>
      </w:r>
    </w:p>
    <w:p w:rsidR="0043570C" w:rsidRDefault="0043570C" w:rsidP="0043570C">
      <w:pPr>
        <w:pStyle w:val="ListParagraph"/>
        <w:numPr>
          <w:ilvl w:val="0"/>
          <w:numId w:val="2"/>
        </w:numPr>
      </w:pPr>
      <w:r>
        <w:t xml:space="preserve">Handover is the major use case. For example, as it is presented in document #130, it is from one backhaul to another. It does not involve mobile node. It is network selection from network side, not end user selection. </w:t>
      </w:r>
    </w:p>
    <w:p w:rsidR="0043570C" w:rsidRDefault="0043570C" w:rsidP="0043570C">
      <w:pPr>
        <w:pStyle w:val="ListParagraph"/>
        <w:numPr>
          <w:ilvl w:val="0"/>
          <w:numId w:val="2"/>
        </w:numPr>
      </w:pPr>
      <w:r>
        <w:t xml:space="preserve">Let’s not tie ourselves to handovers. If we move all the handover related to 21.1, then how many pages are needed to cover those. </w:t>
      </w:r>
    </w:p>
    <w:p w:rsidR="00B11000" w:rsidRDefault="00B11000" w:rsidP="0043570C">
      <w:pPr>
        <w:pStyle w:val="ListParagraph"/>
        <w:numPr>
          <w:ilvl w:val="0"/>
          <w:numId w:val="2"/>
        </w:numPr>
      </w:pPr>
      <w:r>
        <w:t>The discussions on the relation between 21m and 21.1.</w:t>
      </w:r>
    </w:p>
    <w:p w:rsidR="00B11000" w:rsidRDefault="00B11000" w:rsidP="00B11000">
      <w:pPr>
        <w:pStyle w:val="ListParagraph"/>
        <w:numPr>
          <w:ilvl w:val="1"/>
          <w:numId w:val="2"/>
        </w:numPr>
      </w:pPr>
      <w:r>
        <w:t>21m will be the frameworks;</w:t>
      </w:r>
    </w:p>
    <w:p w:rsidR="00B11000" w:rsidRDefault="00B11000" w:rsidP="00B11000">
      <w:pPr>
        <w:pStyle w:val="ListParagraph"/>
        <w:numPr>
          <w:ilvl w:val="1"/>
          <w:numId w:val="2"/>
        </w:numPr>
      </w:pPr>
      <w:r>
        <w:t xml:space="preserve">21.1 </w:t>
      </w:r>
      <w:proofErr w:type="gramStart"/>
      <w:r>
        <w:t>is</w:t>
      </w:r>
      <w:proofErr w:type="gramEnd"/>
      <w:r>
        <w:t xml:space="preserve"> </w:t>
      </w:r>
      <w:r w:rsidR="006336C3">
        <w:t xml:space="preserve">about </w:t>
      </w:r>
      <w:r>
        <w:t>how to use the frameworks. Handover is just one service.</w:t>
      </w:r>
    </w:p>
    <w:p w:rsidR="006336C3" w:rsidRDefault="006336C3" w:rsidP="00B11000">
      <w:pPr>
        <w:pStyle w:val="ListParagraph"/>
        <w:numPr>
          <w:ilvl w:val="1"/>
          <w:numId w:val="2"/>
        </w:numPr>
      </w:pPr>
      <w:r>
        <w:t xml:space="preserve">See fig.1 and fig.2 </w:t>
      </w:r>
    </w:p>
    <w:p w:rsidR="00B11000" w:rsidRDefault="00C15541" w:rsidP="00B11000">
      <w:pPr>
        <w:pStyle w:val="ListParagraph"/>
        <w:numPr>
          <w:ilvl w:val="0"/>
          <w:numId w:val="2"/>
        </w:numPr>
      </w:pPr>
      <w:r>
        <w:t xml:space="preserve">21m will start to </w:t>
      </w:r>
      <w:r w:rsidR="00CB7CA2">
        <w:t xml:space="preserve">determine what to keep and what need to change. It will call for contribution. It will go with the normal procedure. </w:t>
      </w:r>
    </w:p>
    <w:p w:rsidR="006336C3" w:rsidRDefault="006336C3" w:rsidP="006336C3">
      <w:r>
        <w:rPr>
          <w:noProof/>
        </w:rPr>
        <mc:AlternateContent>
          <mc:Choice Requires="wpg">
            <w:drawing>
              <wp:anchor distT="0" distB="0" distL="114300" distR="114300" simplePos="0" relativeHeight="251659264" behindDoc="0" locked="0" layoutInCell="1" allowOverlap="1" wp14:anchorId="39A2F654" wp14:editId="3BD0C73D">
                <wp:simplePos x="0" y="0"/>
                <wp:positionH relativeFrom="column">
                  <wp:posOffset>971550</wp:posOffset>
                </wp:positionH>
                <wp:positionV relativeFrom="paragraph">
                  <wp:posOffset>169545</wp:posOffset>
                </wp:positionV>
                <wp:extent cx="3438525" cy="2228850"/>
                <wp:effectExtent l="0" t="0" r="28575" b="0"/>
                <wp:wrapNone/>
                <wp:docPr id="17" name="Group 16"/>
                <wp:cNvGraphicFramePr/>
                <a:graphic xmlns:a="http://schemas.openxmlformats.org/drawingml/2006/main">
                  <a:graphicData uri="http://schemas.microsoft.com/office/word/2010/wordprocessingGroup">
                    <wpg:wgp>
                      <wpg:cNvGrpSpPr/>
                      <wpg:grpSpPr>
                        <a:xfrm>
                          <a:off x="0" y="0"/>
                          <a:ext cx="3438525" cy="2228850"/>
                          <a:chOff x="0" y="0"/>
                          <a:chExt cx="3733800" cy="2512844"/>
                        </a:xfrm>
                      </wpg:grpSpPr>
                      <wps:wsp>
                        <wps:cNvPr id="2" name="TextBox 3"/>
                        <wps:cNvSpPr txBox="1"/>
                        <wps:spPr>
                          <a:xfrm>
                            <a:off x="914400" y="234434"/>
                            <a:ext cx="1143000" cy="369332"/>
                          </a:xfrm>
                          <a:prstGeom prst="rect">
                            <a:avLst/>
                          </a:prstGeom>
                          <a:noFill/>
                          <a:ln>
                            <a:solidFill>
                              <a:srgbClr val="C00000"/>
                            </a:solidFill>
                          </a:ln>
                        </wps:spPr>
                        <wps:txb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21m-B1</w:t>
                              </w:r>
                              <w:proofErr w:type="gramEnd"/>
                            </w:p>
                          </w:txbxContent>
                        </wps:txbx>
                        <wps:bodyPr wrap="square" rtlCol="0">
                          <a:noAutofit/>
                        </wps:bodyPr>
                      </wps:wsp>
                      <wps:wsp>
                        <wps:cNvPr id="3" name="TextBox 4"/>
                        <wps:cNvSpPr txBox="1"/>
                        <wps:spPr>
                          <a:xfrm>
                            <a:off x="317500" y="1301234"/>
                            <a:ext cx="1143000" cy="369332"/>
                          </a:xfrm>
                          <a:prstGeom prst="rect">
                            <a:avLst/>
                          </a:prstGeom>
                          <a:noFill/>
                          <a:ln>
                            <a:solidFill>
                              <a:srgbClr val="C00000"/>
                            </a:solidFill>
                          </a:ln>
                        </wps:spPr>
                        <wps:txb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21m-B2</w:t>
                              </w:r>
                              <w:proofErr w:type="gramEnd"/>
                            </w:p>
                          </w:txbxContent>
                        </wps:txbx>
                        <wps:bodyPr wrap="square" rtlCol="0">
                          <a:noAutofit/>
                        </wps:bodyPr>
                      </wps:wsp>
                      <wps:wsp>
                        <wps:cNvPr id="4" name="TextBox 5"/>
                        <wps:cNvSpPr txBox="1"/>
                        <wps:spPr>
                          <a:xfrm>
                            <a:off x="2173514" y="1311337"/>
                            <a:ext cx="1143000" cy="369332"/>
                          </a:xfrm>
                          <a:prstGeom prst="rect">
                            <a:avLst/>
                          </a:prstGeom>
                          <a:noFill/>
                          <a:ln>
                            <a:solidFill>
                              <a:srgbClr val="C00000"/>
                            </a:solidFill>
                          </a:ln>
                        </wps:spPr>
                        <wps:txb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wps:txbx>
                        <wps:bodyPr wrap="square" rtlCol="0">
                          <a:noAutofit/>
                        </wps:bodyPr>
                      </wps:wsp>
                      <wps:wsp>
                        <wps:cNvPr id="5" name="Straight Arrow Connector 5"/>
                        <wps:cNvCnPr>
                          <a:stCxn id="2" idx="2"/>
                          <a:endCxn id="3" idx="0"/>
                        </wps:cNvCnPr>
                        <wps:spPr>
                          <a:xfrm flipH="1">
                            <a:off x="889000" y="603766"/>
                            <a:ext cx="596900" cy="697468"/>
                          </a:xfrm>
                          <a:prstGeom prst="straightConnector1">
                            <a:avLst/>
                          </a:prstGeom>
                          <a:ln w="19050">
                            <a:solidFill>
                              <a:srgbClr val="00B05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3" idx="3"/>
                          <a:endCxn id="4" idx="1"/>
                        </wps:cNvCnPr>
                        <wps:spPr>
                          <a:xfrm>
                            <a:off x="1460500" y="1485900"/>
                            <a:ext cx="713014" cy="10103"/>
                          </a:xfrm>
                          <a:prstGeom prst="straightConnector1">
                            <a:avLst/>
                          </a:prstGeom>
                          <a:ln>
                            <a:solidFill>
                              <a:srgbClr val="00B05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1187450" y="603766"/>
                            <a:ext cx="629557" cy="697468"/>
                          </a:xfrm>
                          <a:prstGeom prst="straightConnector1">
                            <a:avLst/>
                          </a:prstGeom>
                          <a:ln>
                            <a:solidFill>
                              <a:srgbClr val="00B05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0" y="0"/>
                            <a:ext cx="3733800" cy="1905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0316A" w:rsidRDefault="0020316A" w:rsidP="0020316A">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Box 14"/>
                        <wps:cNvSpPr txBox="1"/>
                        <wps:spPr>
                          <a:xfrm>
                            <a:off x="2362200" y="234434"/>
                            <a:ext cx="954314" cy="369332"/>
                          </a:xfrm>
                          <a:prstGeom prst="rect">
                            <a:avLst/>
                          </a:prstGeom>
                          <a:noFill/>
                        </wps:spPr>
                        <wps:txbx>
                          <w:txbxContent>
                            <w:p w:rsidR="0020316A" w:rsidRDefault="0020316A" w:rsidP="0020316A">
                              <w:pPr>
                                <w:pStyle w:val="NormalWeb"/>
                                <w:spacing w:before="0" w:beforeAutospacing="0" w:after="0" w:afterAutospacing="0"/>
                              </w:pPr>
                              <w:r>
                                <w:rPr>
                                  <w:rFonts w:asciiTheme="minorHAnsi" w:hAnsi="Calibri" w:cstheme="minorBidi"/>
                                  <w:color w:val="000000" w:themeColor="text1"/>
                                  <w:kern w:val="24"/>
                                  <w:sz w:val="36"/>
                                  <w:szCs w:val="36"/>
                                </w:rPr>
                                <w:t>21.1</w:t>
                              </w:r>
                            </w:p>
                          </w:txbxContent>
                        </wps:txbx>
                        <wps:bodyPr wrap="square" rtlCol="0">
                          <a:noAutofit/>
                        </wps:bodyPr>
                      </wps:wsp>
                      <wps:wsp>
                        <wps:cNvPr id="10" name="TextBox 15"/>
                        <wps:cNvSpPr txBox="1"/>
                        <wps:spPr>
                          <a:xfrm>
                            <a:off x="483507" y="1987034"/>
                            <a:ext cx="2667000" cy="525810"/>
                          </a:xfrm>
                          <a:prstGeom prst="rect">
                            <a:avLst/>
                          </a:prstGeom>
                          <a:noFill/>
                        </wps:spPr>
                        <wps:txbx>
                          <w:txbxContent>
                            <w:p w:rsidR="0020316A" w:rsidRPr="006336C3" w:rsidRDefault="0020316A" w:rsidP="0020316A">
                              <w:pPr>
                                <w:pStyle w:val="NormalWeb"/>
                                <w:spacing w:before="0" w:beforeAutospacing="0" w:after="0" w:afterAutospacing="0"/>
                                <w:rPr>
                                  <w:sz w:val="28"/>
                                  <w:szCs w:val="28"/>
                                </w:rPr>
                              </w:pPr>
                              <w:proofErr w:type="gramStart"/>
                              <w:r w:rsidRPr="006336C3">
                                <w:rPr>
                                  <w:rFonts w:asciiTheme="minorHAnsi" w:hAnsi="Calibri" w:cstheme="minorBidi"/>
                                  <w:color w:val="000000" w:themeColor="text1"/>
                                  <w:kern w:val="24"/>
                                  <w:sz w:val="28"/>
                                  <w:szCs w:val="28"/>
                                </w:rPr>
                                <w:t>Fig 1.</w:t>
                              </w:r>
                              <w:proofErr w:type="gramEnd"/>
                              <w:r w:rsidRPr="006336C3">
                                <w:rPr>
                                  <w:rFonts w:asciiTheme="minorHAnsi" w:hAnsi="Calibri" w:cstheme="minorBidi"/>
                                  <w:color w:val="000000" w:themeColor="text1"/>
                                  <w:kern w:val="24"/>
                                  <w:sz w:val="28"/>
                                  <w:szCs w:val="28"/>
                                </w:rPr>
                                <w:t xml:space="preserve"> 21.1 is the way to use the </w:t>
                              </w:r>
                              <w:proofErr w:type="gramStart"/>
                              <w:r w:rsidRPr="006336C3">
                                <w:rPr>
                                  <w:rFonts w:asciiTheme="minorHAnsi" w:hAnsi="Calibri" w:cstheme="minorBidi"/>
                                  <w:color w:val="000000" w:themeColor="text1"/>
                                  <w:kern w:val="24"/>
                                  <w:sz w:val="28"/>
                                  <w:szCs w:val="28"/>
                                </w:rPr>
                                <w:t>blocks  defined</w:t>
                              </w:r>
                              <w:proofErr w:type="gramEnd"/>
                              <w:r w:rsidRPr="006336C3">
                                <w:rPr>
                                  <w:rFonts w:asciiTheme="minorHAnsi" w:hAnsi="Calibri" w:cstheme="minorBidi"/>
                                  <w:color w:val="000000" w:themeColor="text1"/>
                                  <w:kern w:val="24"/>
                                  <w:sz w:val="28"/>
                                  <w:szCs w:val="28"/>
                                </w:rPr>
                                <w:t xml:space="preserve"> in the 21m.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76.5pt;margin-top:13.35pt;width:270.75pt;height:175.5pt;z-index:251659264;mso-width-relative:margin;mso-height-relative:margin" coordsize="37338,2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">
                <v:shapetype id="_x0000_t202" coordsize="21600,21600" o:spt="202" path="m,l,21600r21600,l21600,xe">
                  <v:stroke joinstyle="miter"/>
                  <v:path gradientshapeok="t" o:connecttype="rect"/>
                </v:shapetype>
                <v:shape id="TextBox 3" o:spid="_x0000_s1027" type="#_x0000_t202" style="position:absolute;left:9144;top:2344;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MAA&#10;AADaAAAADwAAAGRycy9kb3ducmV2LnhtbESPQYvCMBSE74L/IbwFL6KpCiLVKEUQPIm2en80b9vu&#10;Ni+liVr99UYQPA4z8w2z2nSmFjdqXWVZwWQcgSDOra64UHDOdqMFCOeRNdaWScGDHGzW/d4KY23v&#10;fKJb6gsRIOxiVFB638RSurwkg25sG+Lg/drWoA+yLaRu8R7gppbTKJpLgxWHhRIb2paU/6dXoyCd&#10;VRKHtL00x2w4O1+z5PD3TJQa/HTJEoSnzn/Dn/ZeK5jC+0q4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KoMAAAADaAAAADwAAAAAAAAAAAAAAAACYAgAAZHJzL2Rvd25y&#10;ZXYueG1sUEsFBgAAAAAEAAQA9QAAAIUDAAAAAA==&#10;" filled="f" strokecolor="#c00000">
                  <v:textbo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21m-B1</w:t>
                        </w:r>
                        <w:proofErr w:type="gramEnd"/>
                      </w:p>
                    </w:txbxContent>
                  </v:textbox>
                </v:shape>
                <v:shape id="TextBox 4" o:spid="_x0000_s1028" type="#_x0000_t202" style="position:absolute;left:3175;top:13012;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vO8IA&#10;AADaAAAADwAAAGRycy9kb3ducmV2LnhtbESPQWuDQBSE74X8h+UFeglxTYUSrJsggUBOodXk/nBf&#10;1dZ9K+5GTX59t1DocZiZb5hsP5tOjDS41rKCTRSDIK6sbrlWcCmP6y0I55E1dpZJwZ0c7HeLpwxT&#10;bSf+oLHwtQgQdikqaLzvUyld1ZBBF9meOHifdjDogxxqqQecAtx08iWOX6XBlsNCgz0dGqq+i5tR&#10;UCStxBUdrv17uUoutzI/fz1ypZ6Xc/4GwtPs/8N/7ZNWkMDvlXA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a87wgAAANoAAAAPAAAAAAAAAAAAAAAAAJgCAABkcnMvZG93&#10;bnJldi54bWxQSwUGAAAAAAQABAD1AAAAhwMAAAAA&#10;" filled="f" strokecolor="#c00000">
                  <v:textbo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21m-B2</w:t>
                        </w:r>
                        <w:proofErr w:type="gramEnd"/>
                      </w:p>
                    </w:txbxContent>
                  </v:textbox>
                </v:shape>
                <v:shape id="TextBox 5" o:spid="_x0000_s1029" type="#_x0000_t202" style="position:absolute;left:21735;top:13113;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3T8MA&#10;AADaAAAADwAAAGRycy9kb3ducmV2LnhtbESPQWuDQBSE74X+h+UVepFkbS0hmGyCBAo9hVbN/eG+&#10;qIn7VtyN2vz6bqHQ4zAz3zDb/Ww6MdLgWssKXpYxCOLK6pZrBWXxvliDcB5ZY2eZFHyTg/3u8WGL&#10;qbYTf9GY+1oECLsUFTTe96mUrmrIoFvanjh4ZzsY9EEOtdQDTgFuOvkaxytpsOWw0GBPh4aqa34z&#10;CvKklRjR4dR/FlFS3orseLlnSj0/zdkGhKfZ/4f/2h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Q3T8MAAADaAAAADwAAAAAAAAAAAAAAAACYAgAAZHJzL2Rv&#10;d25yZXYueG1sUEsFBgAAAAAEAAQA9QAAAIgDAAAAAA==&#10;" filled="f" strokecolor="#c00000">
                  <v:textbox>
                    <w:txbxContent>
                      <w:p w:rsidR="0020316A" w:rsidRDefault="0020316A" w:rsidP="0020316A">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8890;top:6037;width:5969;height:69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T8sQAAADaAAAADwAAAGRycy9kb3ducmV2LnhtbESPT2vCQBTE7wW/w/IEb80mBaWkriLa&#10;loL0UJNDj4/sM4lm34bsmj/fvlsQPA4z8xtmvR1NI3rqXG1ZQRLFIIgLq2suFeTZx/MrCOeRNTaW&#10;ScFEDrab2dMaU20H/qH+5EsRIOxSVFB536ZSuqIigy6yLXHwzrYz6IPsSqk7HALcNPIljlfSYM1h&#10;ocKW9hUV19PNKLh+vydTZpLxMy9v5+z3eCEzHJRazMfdGwhPo3+E7+0vrWAJ/1fCD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ZPyxAAAANoAAAAPAAAAAAAAAAAA&#10;AAAAAKECAABkcnMvZG93bnJldi54bWxQSwUGAAAAAAQABAD5AAAAkgMAAAAA&#10;" strokecolor="#00b050" strokeweight="1.5pt">
                  <v:stroke startarrow="block"/>
                </v:shape>
                <v:shape id="Straight Arrow Connector 6" o:spid="_x0000_s1031" type="#_x0000_t32" style="position:absolute;left:14605;top:14859;width:7130;height: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di9MMAAADaAAAADwAAAGRycy9kb3ducmV2LnhtbESPQWvCQBSE7wX/w/IEb3Wjh2CjmyBi&#10;wUultUXw9sg+k2j2bdhdY/z3bqHQ4zAz3zCrYjCt6Mn5xrKC2TQBQVxa3XCl4Of7/XUBwgdkja1l&#10;UvAgD0U+ellhpu2dv6g/hEpECPsMFdQhdJmUvqzJoJ/ajjh6Z+sMhihdJbXDe4SbVs6TJJUGG44L&#10;NXa0qam8Hm5GQfVhHSXHy37emP1jt/ikt9P2ptRkPKyXIAIN4T/8195pBSn8Xok3QO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nYvTDAAAA2gAAAA8AAAAAAAAAAAAA&#10;AAAAoQIAAGRycy9kb3ducmV2LnhtbFBLBQYAAAAABAAEAPkAAACRAwAAAAA=&#10;" strokecolor="#00b050">
                  <v:stroke endarrow="block"/>
                </v:shape>
                <v:shape id="Straight Arrow Connector 7" o:spid="_x0000_s1032" type="#_x0000_t32" style="position:absolute;left:11874;top:6037;width:6296;height:69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dA58EAAADaAAAADwAAAGRycy9kb3ducmV2LnhtbESP0YrCMBRE34X9h3AF3zR1WbR0jbIs&#10;CLLgg7UfcGmuTbG5KU1s6369EQQfh5k5w2x2o21ET52vHStYLhIQxKXTNVcKivN+noLwAVlj45gU&#10;3MnDbvsx2WCm3cAn6vNQiQhhn6ECE0KbSelLQxb9wrXE0bu4zmKIsquk7nCIcNvIzyRZSYs1xwWD&#10;Lf0aKq/5zSrITXGVNJyP8istDj039f/6767UbDr+fIMINIZ3+NU+aAVreF6JN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J0DnwQAAANoAAAAPAAAAAAAAAAAAAAAA&#10;AKECAABkcnMvZG93bnJldi54bWxQSwUGAAAAAAQABAD5AAAAjwMAAAAA&#10;" strokecolor="#00b050">
                  <v:stroke endarrow="block"/>
                </v:shape>
                <v:rect id="Rectangle 8" o:spid="_x0000_s1033" style="position:absolute;width:37338;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textbox>
                    <w:txbxContent>
                      <w:p w:rsidR="0020316A" w:rsidRDefault="0020316A" w:rsidP="0020316A">
                        <w:pPr>
                          <w:rPr>
                            <w:rFonts w:eastAsia="Times New Roman"/>
                          </w:rPr>
                        </w:pPr>
                      </w:p>
                    </w:txbxContent>
                  </v:textbox>
                </v:rect>
                <v:shape id="TextBox 14" o:spid="_x0000_s1034" type="#_x0000_t202" style="position:absolute;left:23622;top:2344;width:954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0316A" w:rsidRDefault="0020316A" w:rsidP="0020316A">
                        <w:pPr>
                          <w:pStyle w:val="NormalWeb"/>
                          <w:spacing w:before="0" w:beforeAutospacing="0" w:after="0" w:afterAutospacing="0"/>
                        </w:pPr>
                        <w:r>
                          <w:rPr>
                            <w:rFonts w:asciiTheme="minorHAnsi" w:hAnsi="Calibri" w:cstheme="minorBidi"/>
                            <w:color w:val="000000" w:themeColor="text1"/>
                            <w:kern w:val="24"/>
                            <w:sz w:val="36"/>
                            <w:szCs w:val="36"/>
                          </w:rPr>
                          <w:t>21.1</w:t>
                        </w:r>
                      </w:p>
                    </w:txbxContent>
                  </v:textbox>
                </v:shape>
                <v:shape id="TextBox 15" o:spid="_x0000_s1035" type="#_x0000_t202" style="position:absolute;left:4835;top:19870;width:2667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0316A" w:rsidRPr="006336C3" w:rsidRDefault="0020316A" w:rsidP="0020316A">
                        <w:pPr>
                          <w:pStyle w:val="NormalWeb"/>
                          <w:spacing w:before="0" w:beforeAutospacing="0" w:after="0" w:afterAutospacing="0"/>
                          <w:rPr>
                            <w:sz w:val="28"/>
                            <w:szCs w:val="28"/>
                          </w:rPr>
                        </w:pPr>
                        <w:proofErr w:type="gramStart"/>
                        <w:r w:rsidRPr="006336C3">
                          <w:rPr>
                            <w:rFonts w:asciiTheme="minorHAnsi" w:hAnsi="Calibri" w:cstheme="minorBidi"/>
                            <w:color w:val="000000" w:themeColor="text1"/>
                            <w:kern w:val="24"/>
                            <w:sz w:val="28"/>
                            <w:szCs w:val="28"/>
                          </w:rPr>
                          <w:t>Fig 1.</w:t>
                        </w:r>
                        <w:proofErr w:type="gramEnd"/>
                        <w:r w:rsidRPr="006336C3">
                          <w:rPr>
                            <w:rFonts w:asciiTheme="minorHAnsi" w:hAnsi="Calibri" w:cstheme="minorBidi"/>
                            <w:color w:val="000000" w:themeColor="text1"/>
                            <w:kern w:val="24"/>
                            <w:sz w:val="28"/>
                            <w:szCs w:val="28"/>
                          </w:rPr>
                          <w:t xml:space="preserve"> 21.1 is the way to use the </w:t>
                        </w:r>
                        <w:proofErr w:type="gramStart"/>
                        <w:r w:rsidRPr="006336C3">
                          <w:rPr>
                            <w:rFonts w:asciiTheme="minorHAnsi" w:hAnsi="Calibri" w:cstheme="minorBidi"/>
                            <w:color w:val="000000" w:themeColor="text1"/>
                            <w:kern w:val="24"/>
                            <w:sz w:val="28"/>
                            <w:szCs w:val="28"/>
                          </w:rPr>
                          <w:t>blocks  defined</w:t>
                        </w:r>
                        <w:proofErr w:type="gramEnd"/>
                        <w:r w:rsidRPr="006336C3">
                          <w:rPr>
                            <w:rFonts w:asciiTheme="minorHAnsi" w:hAnsi="Calibri" w:cstheme="minorBidi"/>
                            <w:color w:val="000000" w:themeColor="text1"/>
                            <w:kern w:val="24"/>
                            <w:sz w:val="28"/>
                            <w:szCs w:val="28"/>
                          </w:rPr>
                          <w:t xml:space="preserve"> in the 21m. </w:t>
                        </w:r>
                      </w:p>
                    </w:txbxContent>
                  </v:textbox>
                </v:shape>
              </v:group>
            </w:pict>
          </mc:Fallback>
        </mc:AlternateContent>
      </w:r>
    </w:p>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r>
        <w:rPr>
          <w:noProof/>
        </w:rPr>
        <mc:AlternateContent>
          <mc:Choice Requires="wpg">
            <w:drawing>
              <wp:anchor distT="0" distB="0" distL="114300" distR="114300" simplePos="0" relativeHeight="251661312" behindDoc="0" locked="0" layoutInCell="1" allowOverlap="1" wp14:anchorId="00C74937" wp14:editId="785069CA">
                <wp:simplePos x="0" y="0"/>
                <wp:positionH relativeFrom="column">
                  <wp:posOffset>-515620</wp:posOffset>
                </wp:positionH>
                <wp:positionV relativeFrom="paragraph">
                  <wp:posOffset>153649</wp:posOffset>
                </wp:positionV>
                <wp:extent cx="6635750" cy="4425315"/>
                <wp:effectExtent l="0" t="0" r="0" b="0"/>
                <wp:wrapNone/>
                <wp:docPr id="1" name="Group 19"/>
                <wp:cNvGraphicFramePr/>
                <a:graphic xmlns:a="http://schemas.openxmlformats.org/drawingml/2006/main">
                  <a:graphicData uri="http://schemas.microsoft.com/office/word/2010/wordprocessingGroup">
                    <wpg:wgp>
                      <wpg:cNvGrpSpPr/>
                      <wpg:grpSpPr>
                        <a:xfrm>
                          <a:off x="0" y="0"/>
                          <a:ext cx="6635750" cy="4425315"/>
                          <a:chOff x="18143" y="0"/>
                          <a:chExt cx="6635750" cy="4425364"/>
                        </a:xfrm>
                      </wpg:grpSpPr>
                      <wps:wsp>
                        <wps:cNvPr id="11" name="TextBox 3"/>
                        <wps:cNvSpPr txBox="1"/>
                        <wps:spPr>
                          <a:xfrm>
                            <a:off x="3318328" y="2711966"/>
                            <a:ext cx="1143000" cy="369332"/>
                          </a:xfrm>
                          <a:prstGeom prst="rect">
                            <a:avLst/>
                          </a:prstGeom>
                          <a:noFill/>
                          <a:ln>
                            <a:solidFill>
                              <a:srgbClr val="C00000"/>
                            </a:solidFill>
                          </a:ln>
                        </wps:spPr>
                        <wps:txbx>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21m-B1</w:t>
                              </w:r>
                              <w:proofErr w:type="gramEnd"/>
                            </w:p>
                          </w:txbxContent>
                        </wps:txbx>
                        <wps:bodyPr wrap="square" rtlCol="0">
                          <a:spAutoFit/>
                        </wps:bodyPr>
                      </wps:wsp>
                      <wps:wsp>
                        <wps:cNvPr id="12" name="TextBox 4"/>
                        <wps:cNvSpPr txBox="1"/>
                        <wps:spPr>
                          <a:xfrm>
                            <a:off x="335643" y="1301234"/>
                            <a:ext cx="1143000" cy="369332"/>
                          </a:xfrm>
                          <a:prstGeom prst="rect">
                            <a:avLst/>
                          </a:prstGeom>
                          <a:noFill/>
                          <a:ln>
                            <a:solidFill>
                              <a:srgbClr val="C00000"/>
                            </a:solidFill>
                          </a:ln>
                        </wps:spPr>
                        <wps:txbx>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21m-B2</w:t>
                              </w:r>
                              <w:proofErr w:type="gramEnd"/>
                            </w:p>
                          </w:txbxContent>
                        </wps:txbx>
                        <wps:bodyPr wrap="square" rtlCol="0">
                          <a:spAutoFit/>
                        </wps:bodyPr>
                      </wps:wsp>
                      <wps:wsp>
                        <wps:cNvPr id="13" name="TextBox 5"/>
                        <wps:cNvSpPr txBox="1"/>
                        <wps:spPr>
                          <a:xfrm>
                            <a:off x="4295321" y="3542045"/>
                            <a:ext cx="1143000" cy="369332"/>
                          </a:xfrm>
                          <a:prstGeom prst="rect">
                            <a:avLst/>
                          </a:prstGeom>
                          <a:noFill/>
                          <a:ln>
                            <a:solidFill>
                              <a:srgbClr val="C00000"/>
                            </a:solidFill>
                          </a:ln>
                        </wps:spPr>
                        <wps:txbx>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wps:txbx>
                        <wps:bodyPr wrap="square" rtlCol="0">
                          <a:spAutoFit/>
                        </wps:bodyPr>
                      </wps:wsp>
                      <wps:wsp>
                        <wps:cNvPr id="14" name="Rectangle 14"/>
                        <wps:cNvSpPr/>
                        <wps:spPr>
                          <a:xfrm>
                            <a:off x="18143" y="0"/>
                            <a:ext cx="3733800" cy="1905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336C3" w:rsidRDefault="006336C3" w:rsidP="006336C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Box 14"/>
                        <wps:cNvSpPr txBox="1"/>
                        <wps:spPr>
                          <a:xfrm>
                            <a:off x="2380343" y="234434"/>
                            <a:ext cx="954314" cy="369332"/>
                          </a:xfrm>
                          <a:prstGeom prst="rect">
                            <a:avLst/>
                          </a:prstGeom>
                          <a:noFill/>
                        </wps:spPr>
                        <wps:txbx>
                          <w:txbxContent>
                            <w:p w:rsidR="006336C3" w:rsidRDefault="006336C3" w:rsidP="006336C3">
                              <w:pPr>
                                <w:pStyle w:val="NormalWeb"/>
                                <w:spacing w:before="0" w:beforeAutospacing="0" w:after="0" w:afterAutospacing="0"/>
                              </w:pPr>
                              <w:r>
                                <w:rPr>
                                  <w:rFonts w:asciiTheme="minorHAnsi" w:hAnsi="Calibri" w:cstheme="minorBidi"/>
                                  <w:color w:val="000000" w:themeColor="text1"/>
                                  <w:kern w:val="24"/>
                                  <w:sz w:val="36"/>
                                  <w:szCs w:val="36"/>
                                </w:rPr>
                                <w:t>21.1-A</w:t>
                              </w:r>
                            </w:p>
                          </w:txbxContent>
                        </wps:txbx>
                        <wps:bodyPr wrap="square" rtlCol="0">
                          <a:spAutoFit/>
                        </wps:bodyPr>
                      </wps:wsp>
                      <wps:wsp>
                        <wps:cNvPr id="16" name="TextBox 15"/>
                        <wps:cNvSpPr txBox="1"/>
                        <wps:spPr>
                          <a:xfrm>
                            <a:off x="104775" y="2507649"/>
                            <a:ext cx="2667000" cy="584775"/>
                          </a:xfrm>
                          <a:prstGeom prst="rect">
                            <a:avLst/>
                          </a:prstGeom>
                          <a:noFill/>
                        </wps:spPr>
                        <wps:txbx>
                          <w:txbxContent>
                            <w:p w:rsidR="006336C3" w:rsidRDefault="00CB21F0" w:rsidP="006336C3">
                              <w:pPr>
                                <w:pStyle w:val="NormalWeb"/>
                                <w:spacing w:before="0" w:beforeAutospacing="0" w:after="0" w:afterAutospacing="0"/>
                              </w:pPr>
                              <w:r>
                                <w:rPr>
                                  <w:rFonts w:asciiTheme="minorHAnsi" w:hAnsi="Calibri" w:cstheme="minorBidi"/>
                                  <w:color w:val="000000" w:themeColor="text1"/>
                                  <w:kern w:val="24"/>
                                  <w:sz w:val="32"/>
                                  <w:szCs w:val="32"/>
                                </w:rPr>
                                <w:t>Each 21.1 use case employs some frame</w:t>
                              </w:r>
                              <w:r w:rsidR="006336C3">
                                <w:rPr>
                                  <w:rFonts w:asciiTheme="minorHAnsi" w:hAnsi="Calibri" w:cstheme="minorBidi"/>
                                  <w:color w:val="000000" w:themeColor="text1"/>
                                  <w:kern w:val="24"/>
                                  <w:sz w:val="32"/>
                                  <w:szCs w:val="32"/>
                                </w:rPr>
                                <w:t>work</w:t>
                              </w:r>
                              <w:r>
                                <w:rPr>
                                  <w:rFonts w:asciiTheme="minorHAnsi" w:hAnsi="Calibri" w:cstheme="minorBidi"/>
                                  <w:color w:val="000000" w:themeColor="text1"/>
                                  <w:kern w:val="24"/>
                                  <w:sz w:val="32"/>
                                  <w:szCs w:val="32"/>
                                </w:rPr>
                                <w:t>s</w:t>
                              </w:r>
                              <w:r w:rsidR="006336C3">
                                <w:rPr>
                                  <w:rFonts w:asciiTheme="minorHAnsi" w:hAnsi="Calibri" w:cstheme="minorBidi"/>
                                  <w:color w:val="000000" w:themeColor="text1"/>
                                  <w:kern w:val="24"/>
                                  <w:sz w:val="32"/>
                                  <w:szCs w:val="32"/>
                                </w:rPr>
                                <w:t xml:space="preserve">. </w:t>
                              </w:r>
                            </w:p>
                          </w:txbxContent>
                        </wps:txbx>
                        <wps:bodyPr wrap="square" rtlCol="0">
                          <a:spAutoFit/>
                        </wps:bodyPr>
                      </wps:wsp>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97868" y="2493376"/>
                            <a:ext cx="3756025" cy="19319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9" name="TextBox 17"/>
                        <wps:cNvSpPr txBox="1"/>
                        <wps:spPr>
                          <a:xfrm>
                            <a:off x="5385707" y="2711966"/>
                            <a:ext cx="990600" cy="369332"/>
                          </a:xfrm>
                          <a:prstGeom prst="rect">
                            <a:avLst/>
                          </a:prstGeom>
                          <a:noFill/>
                        </wps:spPr>
                        <wps:txbx>
                          <w:txbxContent>
                            <w:p w:rsidR="006336C3" w:rsidRDefault="006336C3" w:rsidP="006336C3">
                              <w:pPr>
                                <w:pStyle w:val="NormalWeb"/>
                                <w:spacing w:before="0" w:beforeAutospacing="0" w:after="0" w:afterAutospacing="0"/>
                              </w:pPr>
                              <w:r>
                                <w:rPr>
                                  <w:rFonts w:asciiTheme="minorHAnsi" w:hAnsi="Calibri" w:cstheme="minorBidi"/>
                                  <w:color w:val="000000" w:themeColor="text1"/>
                                  <w:kern w:val="24"/>
                                  <w:sz w:val="36"/>
                                  <w:szCs w:val="36"/>
                                </w:rPr>
                                <w:t>21.1-B</w:t>
                              </w:r>
                            </w:p>
                          </w:txbxContent>
                        </wps:txbx>
                        <wps:bodyPr wrap="square" rtlCol="0">
                          <a:spAutoFit/>
                        </wps:bodyPr>
                      </wps:wsp>
                      <wps:wsp>
                        <wps:cNvPr id="20" name="TextBox 21"/>
                        <wps:cNvSpPr txBox="1"/>
                        <wps:spPr>
                          <a:xfrm>
                            <a:off x="907143" y="603766"/>
                            <a:ext cx="1143000" cy="369332"/>
                          </a:xfrm>
                          <a:prstGeom prst="rect">
                            <a:avLst/>
                          </a:prstGeom>
                          <a:noFill/>
                          <a:ln>
                            <a:solidFill>
                              <a:srgbClr val="C00000"/>
                            </a:solidFill>
                          </a:ln>
                        </wps:spPr>
                        <wps:txbx>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wps:txbx>
                        <wps:bodyPr wrap="square" rtlCol="0">
                          <a:spAutoFit/>
                        </wps:bodyPr>
                      </wps:wsp>
                    </wpg:wgp>
                  </a:graphicData>
                </a:graphic>
                <wp14:sizeRelH relativeFrom="margin">
                  <wp14:pctWidth>0</wp14:pctWidth>
                </wp14:sizeRelH>
              </wp:anchor>
            </w:drawing>
          </mc:Choice>
          <mc:Fallback>
            <w:pict>
              <v:group id="Group 19" o:spid="_x0000_s1036" style="position:absolute;margin-left:-40.6pt;margin-top:12.1pt;width:522.5pt;height:348.45pt;z-index:251661312;mso-width-relative:margin" coordorigin="181" coordsize="66357,44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">
                <v:shape id="TextBox 3" o:spid="_x0000_s1037" type="#_x0000_t202" style="position:absolute;left:33183;top:27119;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GF7sA&#10;AADbAAAADwAAAGRycy9kb3ducmV2LnhtbERPSwrCMBDdC94hjOBOUxVEqlGkIrhQ8HeAoRmbYjMp&#10;TdR6eyMI7ubxvrNYtbYST2p86VjBaJiAIM6dLrlQcL1sBzMQPiBrrByTgjd5WC27nQWm2r34RM9z&#10;KEQMYZ+iAhNCnUrpc0MW/dDVxJG7ucZiiLAppG7wFcNtJcdJMpUWS44NBmvKDOX388MqOG32tTnS&#10;NTtksnjn0k7GPrBS/V67noMI1Ia/+Ofe6Th/BN9f4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iBhe7AAAA2wAAAA8AAAAAAAAAAAAAAAAAmAIAAGRycy9kb3ducmV2Lnht&#10;bFBLBQYAAAAABAAEAPUAAACAAwAAAAA=&#10;" filled="f" strokecolor="#c00000">
                  <v:textbox style="mso-fit-shape-to-text:t">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21m-B1</w:t>
                        </w:r>
                        <w:proofErr w:type="gramEnd"/>
                      </w:p>
                    </w:txbxContent>
                  </v:textbox>
                </v:shape>
                <v:shape id="TextBox 4" o:spid="_x0000_s1038" type="#_x0000_t202" style="position:absolute;left:3356;top:13012;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YYL8A&#10;AADbAAAADwAAAGRycy9kb3ducmV2LnhtbERP24rCMBB9X/Afwgi+bVMrLEttFKks+KCwXj5gaMam&#10;2ExKk23r35uFhX2bw7lOsZ1sKwbqfeNYwTJJQRBXTjdcK7hdv94/QfiArLF1TAqe5GG7mb0VmGs3&#10;8pmGS6hFDGGfowITQpdL6StDFn3iOuLI3V1vMUTY11L3OMZw28osTT+kxYZjg8GOSkPV4/JjFZz3&#10;x8580608lbJ+VtKuMh9YqcV82q1BBJrCv/jPfdBxfga/v8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JhgvwAAANsAAAAPAAAAAAAAAAAAAAAAAJgCAABkcnMvZG93bnJl&#10;di54bWxQSwUGAAAAAAQABAD1AAAAhAMAAAAA&#10;" filled="f" strokecolor="#c00000">
                  <v:textbox style="mso-fit-shape-to-text:t">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21m-B2</w:t>
                        </w:r>
                        <w:proofErr w:type="gramEnd"/>
                      </w:p>
                    </w:txbxContent>
                  </v:textbox>
                </v:shape>
                <v:shape id="TextBox 5" o:spid="_x0000_s1039" type="#_x0000_t202" style="position:absolute;left:42953;top:35420;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w9+7sA&#10;AADbAAAADwAAAGRycy9kb3ducmV2LnhtbERPSwrCMBDdC94hjOBOUxVEqlGkIrhQ8HeAoRmbYjMp&#10;TdR6eyMI7ubxvrNYtbYST2p86VjBaJiAIM6dLrlQcL1sBzMQPiBrrByTgjd5WC27nQWm2r34RM9z&#10;KEQMYZ+iAhNCnUrpc0MW/dDVxJG7ucZiiLAppG7wFcNtJcdJMpUWS44NBmvKDOX388MqOG32tTnS&#10;NTtksnjn0k7GPrBS/V67noMI1Ia/+Ofe6Th/At9f4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N8Pfu7AAAA2wAAAA8AAAAAAAAAAAAAAAAAmAIAAGRycy9kb3ducmV2Lnht&#10;bFBLBQYAAAAABAAEAPUAAACAAwAAAAA=&#10;" filled="f" strokecolor="#c00000">
                  <v:textbox style="mso-fit-shape-to-text:t">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v:textbox>
                </v:shape>
                <v:rect id="Rectangle 14" o:spid="_x0000_s1040" style="position:absolute;left:181;width:37338;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1604]" strokeweight="2pt">
                  <v:textbox>
                    <w:txbxContent>
                      <w:p w:rsidR="006336C3" w:rsidRDefault="006336C3" w:rsidP="006336C3">
                        <w:pPr>
                          <w:rPr>
                            <w:rFonts w:eastAsia="Times New Roman"/>
                          </w:rPr>
                        </w:pPr>
                      </w:p>
                    </w:txbxContent>
                  </v:textbox>
                </v:rect>
                <v:shape id="TextBox 14" o:spid="_x0000_s1041" type="#_x0000_t202" style="position:absolute;left:23803;top:2344;width:9543;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6336C3" w:rsidRDefault="006336C3" w:rsidP="006336C3">
                        <w:pPr>
                          <w:pStyle w:val="NormalWeb"/>
                          <w:spacing w:before="0" w:beforeAutospacing="0" w:after="0" w:afterAutospacing="0"/>
                        </w:pPr>
                        <w:r>
                          <w:rPr>
                            <w:rFonts w:asciiTheme="minorHAnsi" w:hAnsi="Calibri" w:cstheme="minorBidi"/>
                            <w:color w:val="000000" w:themeColor="text1"/>
                            <w:kern w:val="24"/>
                            <w:sz w:val="36"/>
                            <w:szCs w:val="36"/>
                          </w:rPr>
                          <w:t>21.1-A</w:t>
                        </w:r>
                      </w:p>
                    </w:txbxContent>
                  </v:textbox>
                </v:shape>
                <v:shape id="TextBox 15" o:spid="_x0000_s1042" type="#_x0000_t202" style="position:absolute;left:1047;top:25076;width:26670;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6336C3" w:rsidRDefault="00CB21F0" w:rsidP="006336C3">
                        <w:pPr>
                          <w:pStyle w:val="NormalWeb"/>
                          <w:spacing w:before="0" w:beforeAutospacing="0" w:after="0" w:afterAutospacing="0"/>
                        </w:pPr>
                        <w:r>
                          <w:rPr>
                            <w:rFonts w:asciiTheme="minorHAnsi" w:hAnsi="Calibri" w:cstheme="minorBidi"/>
                            <w:color w:val="000000" w:themeColor="text1"/>
                            <w:kern w:val="24"/>
                            <w:sz w:val="32"/>
                            <w:szCs w:val="32"/>
                          </w:rPr>
                          <w:t>Each 21.1 use case employs some frame</w:t>
                        </w:r>
                        <w:r w:rsidR="006336C3">
                          <w:rPr>
                            <w:rFonts w:asciiTheme="minorHAnsi" w:hAnsi="Calibri" w:cstheme="minorBidi"/>
                            <w:color w:val="000000" w:themeColor="text1"/>
                            <w:kern w:val="24"/>
                            <w:sz w:val="32"/>
                            <w:szCs w:val="32"/>
                          </w:rPr>
                          <w:t>work</w:t>
                        </w:r>
                        <w:r>
                          <w:rPr>
                            <w:rFonts w:asciiTheme="minorHAnsi" w:hAnsi="Calibri" w:cstheme="minorBidi"/>
                            <w:color w:val="000000" w:themeColor="text1"/>
                            <w:kern w:val="24"/>
                            <w:sz w:val="32"/>
                            <w:szCs w:val="32"/>
                          </w:rPr>
                          <w:t>s</w:t>
                        </w:r>
                        <w:r w:rsidR="006336C3">
                          <w:rPr>
                            <w:rFonts w:asciiTheme="minorHAnsi" w:hAnsi="Calibri" w:cstheme="minorBidi"/>
                            <w:color w:val="000000" w:themeColor="text1"/>
                            <w:kern w:val="24"/>
                            <w:sz w:val="32"/>
                            <w:szCs w:val="3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3" type="#_x0000_t75" style="position:absolute;left:28978;top:24933;width:37560;height:19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3wLDFAAAA2wAAAA8AAABkcnMvZG93bnJldi54bWxEj9FOwzAMRd+R9g+RkXhjKUwrUJZN0ybQ&#10;JiQkCh9gGtNUJE5pwtb9/fyAxJute33v8WI1Bq8ONKQusoGbaQGKuIm249bAx/vT9T2olJEt+shk&#10;4EQJVsvJxQIrG4/8Roc6t0pCOFVowOXcV1qnxlHANI09sWhfcQiYZR1abQc8Snjw+rYoSh2wY2lw&#10;2NPGUfNd/wYDs/nPbnZXtoXzvnzd19sXen74NObqclw/gso05n/z3/XOCr7Ayi8ygF6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t8CwxQAAANsAAAAPAAAAAAAAAAAAAAAA&#10;AJ8CAABkcnMvZG93bnJldi54bWxQSwUGAAAAAAQABAD3AAAAkQMAAAAA&#10;" fillcolor="#4f81bd [3204]" strokecolor="black [3213]">
                  <v:imagedata r:id="rId11" o:title=""/>
                  <v:shadow color="#eeece1 [3214]"/>
                </v:shape>
                <v:shape id="TextBox 17" o:spid="_x0000_s1044" type="#_x0000_t202" style="position:absolute;left:53857;top:27119;width:9906;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336C3" w:rsidRDefault="006336C3" w:rsidP="006336C3">
                        <w:pPr>
                          <w:pStyle w:val="NormalWeb"/>
                          <w:spacing w:before="0" w:beforeAutospacing="0" w:after="0" w:afterAutospacing="0"/>
                        </w:pPr>
                        <w:r>
                          <w:rPr>
                            <w:rFonts w:asciiTheme="minorHAnsi" w:hAnsi="Calibri" w:cstheme="minorBidi"/>
                            <w:color w:val="000000" w:themeColor="text1"/>
                            <w:kern w:val="24"/>
                            <w:sz w:val="36"/>
                            <w:szCs w:val="36"/>
                          </w:rPr>
                          <w:t>21.1-B</w:t>
                        </w:r>
                      </w:p>
                    </w:txbxContent>
                  </v:textbox>
                </v:shape>
                <v:shape id="TextBox 21" o:spid="_x0000_s1045" type="#_x0000_t202" style="position:absolute;left:9071;top:6037;width:1143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pMbsA&#10;AADbAAAADwAAAGRycy9kb3ducmV2LnhtbERPSwrCMBDdC94hjOBOUyuIVKNIRXCh4O8AQzM2xWZS&#10;mqj19mYhuHy8/3Ld2Vq8qPWVYwWTcQKCuHC64lLB7bobzUH4gKyxdkwKPuRhver3lphp9+YzvS6h&#10;FDGEfYYKTAhNJqUvDFn0Y9cQR+7uWoshwraUusV3DLe1TJNkJi1WHBsMNpQbKh6Xp1Vw3h4ac6Jb&#10;fsxl+SmknaY+sFLDQbdZgAjUhb/4595rBWlcH7/EHyB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3CaTG7AAAA2wAAAA8AAAAAAAAAAAAAAAAAmAIAAGRycy9kb3ducmV2Lnht&#10;bFBLBQYAAAAABAAEAPUAAACAAwAAAAA=&#10;" filled="f" strokecolor="#c00000">
                  <v:textbox style="mso-fit-shape-to-text:t">
                    <w:txbxContent>
                      <w:p w:rsidR="006336C3" w:rsidRDefault="006336C3" w:rsidP="006336C3">
                        <w:pPr>
                          <w:pStyle w:val="NormalWeb"/>
                          <w:spacing w:before="0" w:beforeAutospacing="0" w:after="0" w:afterAutospacing="0"/>
                        </w:pPr>
                        <w:proofErr w:type="gramStart"/>
                        <w:r>
                          <w:rPr>
                            <w:rFonts w:asciiTheme="minorHAnsi" w:hAnsi="Calibri" w:cstheme="minorBidi"/>
                            <w:color w:val="000000" w:themeColor="text1"/>
                            <w:kern w:val="24"/>
                            <w:sz w:val="36"/>
                            <w:szCs w:val="36"/>
                          </w:rPr>
                          <w:t>21m-B3</w:t>
                        </w:r>
                        <w:proofErr w:type="gramEnd"/>
                      </w:p>
                    </w:txbxContent>
                  </v:textbox>
                </v:shape>
              </v:group>
            </w:pict>
          </mc:Fallback>
        </mc:AlternateContent>
      </w:r>
    </w:p>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6336C3" w:rsidRDefault="006336C3" w:rsidP="006336C3"/>
    <w:p w:rsidR="000E2E93" w:rsidRDefault="000E2E93" w:rsidP="000E2E93">
      <w:pPr>
        <w:pStyle w:val="ListParagraph"/>
        <w:numPr>
          <w:ilvl w:val="0"/>
          <w:numId w:val="3"/>
        </w:numPr>
      </w:pPr>
      <w:r>
        <w:t>Decision to take handover services out of 802.21, present to 802.21.1 as a first use case</w:t>
      </w:r>
    </w:p>
    <w:p w:rsidR="000E2E93" w:rsidRDefault="000E2E93" w:rsidP="000E2E93">
      <w:pPr>
        <w:pStyle w:val="ListParagraph"/>
        <w:numPr>
          <w:ilvl w:val="0"/>
          <w:numId w:val="3"/>
        </w:numPr>
      </w:pPr>
      <w:r>
        <w:t>Discussion about granularity of services.  If a service becomes used by most other 802.21.1 “use cases”, does it belong in 802.21m</w:t>
      </w:r>
      <w:r w:rsidR="007063B3">
        <w:t>?</w:t>
      </w:r>
    </w:p>
    <w:p w:rsidR="000E2E93" w:rsidRDefault="000E2E93" w:rsidP="000E2E93">
      <w:pPr>
        <w:pStyle w:val="ListParagraph"/>
        <w:numPr>
          <w:ilvl w:val="0"/>
          <w:numId w:val="3"/>
        </w:numPr>
      </w:pPr>
      <w:proofErr w:type="spellStart"/>
      <w:r>
        <w:t>Subir</w:t>
      </w:r>
      <w:proofErr w:type="spellEnd"/>
      <w:r>
        <w:t>: we have to start with something, and work from there</w:t>
      </w:r>
    </w:p>
    <w:p w:rsidR="000E2E93" w:rsidRDefault="000E2E93" w:rsidP="000E2E93">
      <w:pPr>
        <w:pStyle w:val="ListParagraph"/>
        <w:numPr>
          <w:ilvl w:val="0"/>
          <w:numId w:val="3"/>
        </w:numPr>
      </w:pPr>
      <w:r>
        <w:t xml:space="preserve">Charlie: we should allow for success, and if there are dozens of services using 802.21m then that counts as a very positive development.  </w:t>
      </w:r>
      <w:proofErr w:type="spellStart"/>
      <w:r>
        <w:t>Subir</w:t>
      </w:r>
      <w:proofErr w:type="spellEnd"/>
      <w:r>
        <w:t>: agreed.</w:t>
      </w:r>
    </w:p>
    <w:p w:rsidR="000E2E93" w:rsidRDefault="000E2E93" w:rsidP="000E2E93">
      <w:pPr>
        <w:pStyle w:val="ListParagraph"/>
        <w:numPr>
          <w:ilvl w:val="0"/>
          <w:numId w:val="3"/>
        </w:numPr>
      </w:pPr>
      <w:r>
        <w:lastRenderedPageBreak/>
        <w:t>Spreadsheet to be created and uploaded to document repository.  Spreadsheet will contain issues for 802.21m that have been identified for resolution – for instance, errors in base specification.</w:t>
      </w:r>
    </w:p>
    <w:p w:rsidR="000E2E93" w:rsidRDefault="000E2E93" w:rsidP="000E2E93">
      <w:pPr>
        <w:pStyle w:val="ListParagraph"/>
        <w:numPr>
          <w:ilvl w:val="0"/>
          <w:numId w:val="3"/>
        </w:numPr>
      </w:pPr>
      <w:proofErr w:type="spellStart"/>
      <w:r>
        <w:t>Subir</w:t>
      </w:r>
      <w:proofErr w:type="spellEnd"/>
      <w:r>
        <w:t xml:space="preserve"> will send an initial list of issues for the spreadsheet</w:t>
      </w:r>
    </w:p>
    <w:p w:rsidR="000E2E93" w:rsidRDefault="000E2E93" w:rsidP="000E2E93">
      <w:pPr>
        <w:pStyle w:val="ListParagraph"/>
        <w:numPr>
          <w:ilvl w:val="0"/>
          <w:numId w:val="3"/>
        </w:numPr>
      </w:pPr>
      <w:r>
        <w:t>Lisa Perry will send Microsoft Word version of 802.21-2008-updated, 802.21a, and 802.21b</w:t>
      </w:r>
    </w:p>
    <w:p w:rsidR="000E2E93" w:rsidRDefault="000E2E93" w:rsidP="000E2E93">
      <w:pPr>
        <w:pStyle w:val="ListParagraph"/>
        <w:numPr>
          <w:ilvl w:val="0"/>
          <w:numId w:val="3"/>
        </w:numPr>
      </w:pPr>
      <w:r>
        <w:t>Charlie will take proposed new Table of Contents and create new draft document from the translated documents received from Lisa Perry</w:t>
      </w:r>
    </w:p>
    <w:p w:rsidR="000E2E93" w:rsidRDefault="000E2E93" w:rsidP="000E2E93">
      <w:pPr>
        <w:pStyle w:val="ListParagraph"/>
        <w:numPr>
          <w:ilvl w:val="0"/>
          <w:numId w:val="3"/>
        </w:numPr>
      </w:pPr>
      <w:r>
        <w:t>Teleconference scheduled for August 29, 2013, 8PM Eastern Time, morning in Asia.</w:t>
      </w:r>
    </w:p>
    <w:p w:rsidR="00974B6B" w:rsidRDefault="00974B6B" w:rsidP="00974B6B">
      <w:pPr>
        <w:ind w:left="360"/>
      </w:pPr>
    </w:p>
    <w:p w:rsidR="006336C3" w:rsidRDefault="006336C3" w:rsidP="006336C3"/>
    <w:p w:rsidR="006336C3" w:rsidRDefault="006336C3" w:rsidP="006336C3"/>
    <w:p w:rsidR="006336C3" w:rsidRDefault="006336C3" w:rsidP="006336C3"/>
    <w:p w:rsidR="006336C3" w:rsidRDefault="006336C3" w:rsidP="0020316A"/>
    <w:p w:rsidR="0020316A" w:rsidRDefault="0020316A" w:rsidP="0020316A"/>
    <w:sectPr w:rsidR="0020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E59"/>
    <w:multiLevelType w:val="hybridMultilevel"/>
    <w:tmpl w:val="4F7246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D5F36"/>
    <w:multiLevelType w:val="hybridMultilevel"/>
    <w:tmpl w:val="C3F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51DB1"/>
    <w:multiLevelType w:val="hybridMultilevel"/>
    <w:tmpl w:val="A3B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1E"/>
    <w:rsid w:val="000E2E93"/>
    <w:rsid w:val="00200BBF"/>
    <w:rsid w:val="0020316A"/>
    <w:rsid w:val="003435D0"/>
    <w:rsid w:val="0043570C"/>
    <w:rsid w:val="006336C3"/>
    <w:rsid w:val="007063B3"/>
    <w:rsid w:val="007A740C"/>
    <w:rsid w:val="008221D6"/>
    <w:rsid w:val="00974B6B"/>
    <w:rsid w:val="00B11000"/>
    <w:rsid w:val="00C15541"/>
    <w:rsid w:val="00CB21F0"/>
    <w:rsid w:val="00CB7B1E"/>
    <w:rsid w:val="00CB7CA2"/>
    <w:rsid w:val="00D1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1E"/>
    <w:pPr>
      <w:ind w:left="720"/>
      <w:contextualSpacing/>
    </w:pPr>
  </w:style>
  <w:style w:type="paragraph" w:styleId="NormalWeb">
    <w:name w:val="Normal (Web)"/>
    <w:basedOn w:val="Normal"/>
    <w:uiPriority w:val="99"/>
    <w:semiHidden/>
    <w:unhideWhenUsed/>
    <w:rsid w:val="0020316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uiPriority w:val="99"/>
    <w:rsid w:val="003435D0"/>
    <w:rPr>
      <w:color w:val="0000FF"/>
      <w:u w:val="single"/>
    </w:rPr>
  </w:style>
  <w:style w:type="paragraph" w:customStyle="1" w:styleId="covertext">
    <w:name w:val="cover text"/>
    <w:basedOn w:val="Normal"/>
    <w:rsid w:val="003435D0"/>
    <w:pPr>
      <w:spacing w:before="120" w:after="120" w:line="240" w:lineRule="auto"/>
      <w:jc w:val="both"/>
    </w:pPr>
    <w:rPr>
      <w:rFonts w:ascii="Times" w:eastAsia="PMingLiU" w:hAnsi="Times" w:cs="Times New Roman"/>
      <w:sz w:val="24"/>
      <w:szCs w:val="24"/>
      <w:lang w:bidi="he-IL"/>
    </w:rPr>
  </w:style>
  <w:style w:type="paragraph" w:customStyle="1" w:styleId="Body">
    <w:name w:val="Body"/>
    <w:basedOn w:val="Normal"/>
    <w:rsid w:val="003435D0"/>
    <w:pPr>
      <w:spacing w:before="240" w:after="120" w:line="240" w:lineRule="auto"/>
      <w:jc w:val="both"/>
    </w:pPr>
    <w:rPr>
      <w:rFonts w:ascii="Times" w:eastAsia="PMingLiU" w:hAnsi="Times" w:cs="Times New Roman"/>
      <w:kern w:val="28"/>
      <w:sz w:val="24"/>
      <w:szCs w:val="24"/>
      <w:lang w:bidi="he-IL"/>
    </w:rPr>
  </w:style>
  <w:style w:type="character" w:customStyle="1" w:styleId="highlight">
    <w:name w:val="highlight"/>
    <w:basedOn w:val="DefaultParagraphFont"/>
    <w:rsid w:val="00822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1E"/>
    <w:pPr>
      <w:ind w:left="720"/>
      <w:contextualSpacing/>
    </w:pPr>
  </w:style>
  <w:style w:type="paragraph" w:styleId="NormalWeb">
    <w:name w:val="Normal (Web)"/>
    <w:basedOn w:val="Normal"/>
    <w:uiPriority w:val="99"/>
    <w:semiHidden/>
    <w:unhideWhenUsed/>
    <w:rsid w:val="0020316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uiPriority w:val="99"/>
    <w:rsid w:val="003435D0"/>
    <w:rPr>
      <w:color w:val="0000FF"/>
      <w:u w:val="single"/>
    </w:rPr>
  </w:style>
  <w:style w:type="paragraph" w:customStyle="1" w:styleId="covertext">
    <w:name w:val="cover text"/>
    <w:basedOn w:val="Normal"/>
    <w:rsid w:val="003435D0"/>
    <w:pPr>
      <w:spacing w:before="120" w:after="120" w:line="240" w:lineRule="auto"/>
      <w:jc w:val="both"/>
    </w:pPr>
    <w:rPr>
      <w:rFonts w:ascii="Times" w:eastAsia="PMingLiU" w:hAnsi="Times" w:cs="Times New Roman"/>
      <w:sz w:val="24"/>
      <w:szCs w:val="24"/>
      <w:lang w:bidi="he-IL"/>
    </w:rPr>
  </w:style>
  <w:style w:type="paragraph" w:customStyle="1" w:styleId="Body">
    <w:name w:val="Body"/>
    <w:basedOn w:val="Normal"/>
    <w:rsid w:val="003435D0"/>
    <w:pPr>
      <w:spacing w:before="240" w:after="120" w:line="240" w:lineRule="auto"/>
      <w:jc w:val="both"/>
    </w:pPr>
    <w:rPr>
      <w:rFonts w:ascii="Times" w:eastAsia="PMingLiU" w:hAnsi="Times" w:cs="Times New Roman"/>
      <w:kern w:val="28"/>
      <w:sz w:val="24"/>
      <w:szCs w:val="24"/>
      <w:lang w:bidi="he-IL"/>
    </w:rPr>
  </w:style>
  <w:style w:type="character" w:customStyle="1" w:styleId="highlight">
    <w:name w:val="highlight"/>
    <w:basedOn w:val="DefaultParagraphFont"/>
    <w:rsid w:val="0082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7.0.0.1:4664/cache?event_id=757737&amp;schema_id=1&amp;s=5X0vID10lu_E6yrIkWkNd4Wz2H8&amp;q=hanco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2D84-AE7E-4A24-957D-CAB33DD6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lilychen</dc:creator>
  <cp:lastModifiedBy>charliep</cp:lastModifiedBy>
  <cp:revision>5</cp:revision>
  <dcterms:created xsi:type="dcterms:W3CDTF">2013-07-18T09:11:00Z</dcterms:created>
  <dcterms:modified xsi:type="dcterms:W3CDTF">2013-07-18T09:29:00Z</dcterms:modified>
</cp:coreProperties>
</file>