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7"/>
        <w:gridCol w:w="6933"/>
      </w:tblGrid>
      <w:tr w:rsidR="007963CC" w14:paraId="4B3EDA0F" w14:textId="77777777" w:rsidTr="003858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F5977C" w14:textId="77777777" w:rsidR="007963CC" w:rsidRDefault="007963CC" w:rsidP="00385899">
            <w:pPr>
              <w:ind w:left="120" w:right="120"/>
            </w:pPr>
            <w:r>
              <w:t>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C159C6" w14:textId="77777777" w:rsidR="007963CC" w:rsidRDefault="007963CC" w:rsidP="00385899">
            <w:pPr>
              <w:ind w:left="120" w:right="120"/>
            </w:pPr>
            <w:r>
              <w:rPr>
                <w:b/>
                <w:bCs/>
              </w:rPr>
              <w:t>IEEE 802.21 Media Independent Handover Services</w:t>
            </w:r>
          </w:p>
          <w:p w14:paraId="709DBFCB" w14:textId="77777777" w:rsidR="007963CC" w:rsidRDefault="007963CC" w:rsidP="00385899">
            <w:pPr>
              <w:ind w:left="120" w:right="120"/>
              <w:rPr>
                <w:b/>
                <w:bCs/>
              </w:rPr>
            </w:pPr>
            <w:r>
              <w:rPr>
                <w:b/>
                <w:bCs/>
              </w:rPr>
              <w:t>IEEE 802.21d: Multicast Group Management</w:t>
            </w:r>
          </w:p>
          <w:p w14:paraId="6ED3B7CB" w14:textId="77777777" w:rsidR="007963CC" w:rsidRDefault="007963CC" w:rsidP="00385899">
            <w:pPr>
              <w:ind w:left="120" w:right="120"/>
              <w:rPr>
                <w:b/>
                <w:bCs/>
              </w:rPr>
            </w:pPr>
            <w:r>
              <w:rPr>
                <w:b/>
                <w:bCs/>
              </w:rPr>
              <w:t>&lt;</w:t>
            </w:r>
            <w:hyperlink r:id="rId6" w:history="1">
              <w:r>
                <w:rPr>
                  <w:rFonts w:ascii="Times New Roman" w:eastAsia="Times New Roman" w:hAnsi="Times New Roman" w:cs="Times New Roman"/>
                  <w:b/>
                  <w:bCs/>
                  <w:color w:val="1155CC"/>
                  <w:u w:val="single"/>
                </w:rPr>
                <w:t>http</w:t>
              </w:r>
            </w:hyperlink>
            <w:hyperlink r:id="rId7" w:history="1">
              <w:r>
                <w:rPr>
                  <w:rFonts w:ascii="Times New Roman" w:eastAsia="Times New Roman" w:hAnsi="Times New Roman" w:cs="Times New Roman"/>
                  <w:b/>
                  <w:bCs/>
                  <w:color w:val="1155CC"/>
                  <w:u w:val="single"/>
                </w:rPr>
                <w:t>://</w:t>
              </w:r>
            </w:hyperlink>
            <w:hyperlink r:id="rId8" w:history="1">
              <w:r>
                <w:rPr>
                  <w:rFonts w:ascii="Times New Roman" w:eastAsia="Times New Roman" w:hAnsi="Times New Roman" w:cs="Times New Roman"/>
                  <w:b/>
                  <w:bCs/>
                  <w:color w:val="1155CC"/>
                  <w:u w:val="single"/>
                </w:rPr>
                <w:t>www</w:t>
              </w:r>
            </w:hyperlink>
            <w:hyperlink r:id="rId9" w:history="1">
              <w:r>
                <w:rPr>
                  <w:rFonts w:ascii="Times New Roman" w:eastAsia="Times New Roman" w:hAnsi="Times New Roman" w:cs="Times New Roman"/>
                  <w:b/>
                  <w:bCs/>
                  <w:color w:val="1155CC"/>
                  <w:u w:val="single"/>
                </w:rPr>
                <w:t>.</w:t>
              </w:r>
            </w:hyperlink>
            <w:hyperlink r:id="rId10" w:history="1">
              <w:r>
                <w:rPr>
                  <w:rFonts w:ascii="Times New Roman" w:eastAsia="Times New Roman" w:hAnsi="Times New Roman" w:cs="Times New Roman"/>
                  <w:b/>
                  <w:bCs/>
                  <w:color w:val="1155CC"/>
                  <w:u w:val="single"/>
                </w:rPr>
                <w:t>ieee</w:t>
              </w:r>
            </w:hyperlink>
            <w:hyperlink r:id="rId11" w:history="1">
              <w:r>
                <w:rPr>
                  <w:rFonts w:ascii="Times New Roman" w:eastAsia="Times New Roman" w:hAnsi="Times New Roman" w:cs="Times New Roman"/>
                  <w:b/>
                  <w:bCs/>
                  <w:color w:val="1155CC"/>
                  <w:u w:val="single"/>
                </w:rPr>
                <w:t>802.</w:t>
              </w:r>
            </w:hyperlink>
            <w:hyperlink r:id="rId12" w:history="1">
              <w:r>
                <w:rPr>
                  <w:rFonts w:ascii="Times New Roman" w:eastAsia="Times New Roman" w:hAnsi="Times New Roman" w:cs="Times New Roman"/>
                  <w:b/>
                  <w:bCs/>
                  <w:color w:val="1155CC"/>
                  <w:u w:val="single"/>
                </w:rPr>
                <w:t>org</w:t>
              </w:r>
            </w:hyperlink>
            <w:hyperlink r:id="rId13" w:history="1">
              <w:r>
                <w:rPr>
                  <w:rFonts w:ascii="Times New Roman" w:eastAsia="Times New Roman" w:hAnsi="Times New Roman" w:cs="Times New Roman"/>
                  <w:b/>
                  <w:bCs/>
                  <w:color w:val="1155CC"/>
                  <w:u w:val="single"/>
                </w:rPr>
                <w:t>/21/</w:t>
              </w:r>
            </w:hyperlink>
            <w:r>
              <w:rPr>
                <w:b/>
                <w:bCs/>
              </w:rPr>
              <w:t>&gt;</w:t>
            </w:r>
          </w:p>
        </w:tc>
      </w:tr>
      <w:tr w:rsidR="007963CC" w14:paraId="681F1D5C" w14:textId="77777777" w:rsidTr="003858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406045" w14:textId="77777777" w:rsidR="007963CC" w:rsidRDefault="007963CC" w:rsidP="00385899">
            <w:pPr>
              <w:ind w:left="120" w:right="120"/>
            </w:pPr>
            <w:r>
              <w:t>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BA0358" w14:textId="2415A1B1" w:rsidR="007963CC" w:rsidRDefault="007963CC" w:rsidP="007963CC">
            <w:pPr>
              <w:ind w:left="120" w:right="120"/>
            </w:pPr>
            <w:r>
              <w:rPr>
                <w:b/>
                <w:bCs/>
              </w:rPr>
              <w:t xml:space="preserve">Proposal for IEEE 802.21d solution regarding the </w:t>
            </w:r>
            <w:r>
              <w:rPr>
                <w:b/>
                <w:bCs/>
              </w:rPr>
              <w:t>eligibility of 802.21 commands for multicast sending</w:t>
            </w:r>
            <w:bookmarkStart w:id="0" w:name="_GoBack"/>
            <w:bookmarkEnd w:id="0"/>
          </w:p>
        </w:tc>
      </w:tr>
      <w:tr w:rsidR="007963CC" w14:paraId="57512E51" w14:textId="77777777" w:rsidTr="003858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B63CD3" w14:textId="77777777" w:rsidR="007963CC" w:rsidRDefault="007963CC" w:rsidP="00385899">
            <w:pPr>
              <w:ind w:left="120" w:right="120"/>
            </w:pPr>
            <w:r>
              <w:t>Date Submitted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481B6E" w14:textId="77777777" w:rsidR="007963CC" w:rsidRDefault="007963CC" w:rsidP="00385899">
            <w:pPr>
              <w:ind w:left="120" w:right="120"/>
            </w:pPr>
            <w:r>
              <w:t>February 2013</w:t>
            </w:r>
          </w:p>
        </w:tc>
      </w:tr>
      <w:tr w:rsidR="007963CC" w14:paraId="0355E55C" w14:textId="77777777" w:rsidTr="003858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6AADB8" w14:textId="77777777" w:rsidR="007963CC" w:rsidRDefault="007963CC" w:rsidP="00385899">
            <w:pPr>
              <w:ind w:left="120" w:right="120"/>
            </w:pPr>
            <w:r>
              <w:t>Source(s)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9752F1" w14:textId="77777777" w:rsidR="007963CC" w:rsidRPr="00AF454B" w:rsidRDefault="007963CC" w:rsidP="00385899">
            <w:pPr>
              <w:rPr>
                <w:rFonts w:ascii="Times" w:eastAsia="Times New Roman" w:hAnsi="Times" w:cs="Times New Roman"/>
                <w:sz w:val="20"/>
                <w:szCs w:val="20"/>
              </w:rPr>
            </w:pPr>
          </w:p>
        </w:tc>
      </w:tr>
      <w:tr w:rsidR="007963CC" w14:paraId="18B8EDC6" w14:textId="77777777" w:rsidTr="003858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4CAD00" w14:textId="77777777" w:rsidR="007963CC" w:rsidRDefault="007963CC" w:rsidP="00385899">
            <w:pPr>
              <w:ind w:left="120" w:right="120"/>
            </w:pPr>
            <w:r>
              <w:t>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95A3C7" w14:textId="77777777" w:rsidR="007963CC" w:rsidRDefault="007963CC" w:rsidP="00385899">
            <w:pPr>
              <w:ind w:left="120" w:right="120"/>
            </w:pPr>
            <w:r>
              <w:t>IEEE 802.21d TG</w:t>
            </w:r>
          </w:p>
        </w:tc>
      </w:tr>
      <w:tr w:rsidR="007963CC" w14:paraId="6496B80E" w14:textId="77777777" w:rsidTr="003858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868EAA" w14:textId="77777777" w:rsidR="007963CC" w:rsidRDefault="007963CC" w:rsidP="00385899">
            <w:pPr>
              <w:ind w:left="120" w:right="120"/>
            </w:pPr>
            <w:r>
              <w:t>Authors: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BB90C" w14:textId="77777777" w:rsidR="007963CC" w:rsidRDefault="007963CC" w:rsidP="00385899">
            <w:pPr>
              <w:ind w:left="120" w:right="120"/>
            </w:pPr>
            <w:r>
              <w:t>Daniel Corujo (</w:t>
            </w:r>
            <w:proofErr w:type="spellStart"/>
            <w:r>
              <w:t>ITAv</w:t>
            </w:r>
            <w:proofErr w:type="spellEnd"/>
            <w:r>
              <w:t>), Carlos Guimarães (</w:t>
            </w:r>
            <w:proofErr w:type="spellStart"/>
            <w:r>
              <w:t>ITAv</w:t>
            </w:r>
            <w:proofErr w:type="spellEnd"/>
            <w:r>
              <w:t xml:space="preserve">), Antonio de la </w:t>
            </w:r>
            <w:proofErr w:type="spellStart"/>
            <w:r>
              <w:t>Oliva</w:t>
            </w:r>
            <w:proofErr w:type="spellEnd"/>
            <w:r>
              <w:t xml:space="preserve"> (UC3M),</w:t>
            </w:r>
          </w:p>
        </w:tc>
      </w:tr>
      <w:tr w:rsidR="007963CC" w14:paraId="2C996C80" w14:textId="77777777" w:rsidTr="003858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1FE1DB" w14:textId="77777777" w:rsidR="007963CC" w:rsidRDefault="007963CC" w:rsidP="00385899">
            <w:pPr>
              <w:ind w:left="120" w:right="120"/>
            </w:pPr>
            <w:r>
              <w:t>Abstract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285032" w14:textId="77777777" w:rsidR="007963CC" w:rsidRDefault="007963CC" w:rsidP="00385899">
            <w:pPr>
              <w:ind w:left="120" w:right="120"/>
            </w:pPr>
            <w:r>
              <w:t>This contribution provides a solution for the IEEE 802.21d</w:t>
            </w:r>
          </w:p>
        </w:tc>
      </w:tr>
      <w:tr w:rsidR="007963CC" w14:paraId="1922D7CA" w14:textId="77777777" w:rsidTr="003858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E43847" w14:textId="77777777" w:rsidR="007963CC" w:rsidRDefault="007963CC" w:rsidP="00385899">
            <w:pPr>
              <w:ind w:left="120" w:right="120"/>
            </w:pPr>
            <w:r>
              <w:t>Purpose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4FC41A" w14:textId="77777777" w:rsidR="007963CC" w:rsidRDefault="007963CC" w:rsidP="00385899">
            <w:pPr>
              <w:ind w:left="120" w:right="120"/>
            </w:pPr>
            <w:r>
              <w:t>Task Group Discussion and Acceptance</w:t>
            </w:r>
          </w:p>
        </w:tc>
      </w:tr>
      <w:tr w:rsidR="007963CC" w14:paraId="58B1099C" w14:textId="77777777" w:rsidTr="003858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BD18A7" w14:textId="77777777" w:rsidR="007963CC" w:rsidRDefault="007963CC" w:rsidP="00385899">
            <w:pPr>
              <w:ind w:left="120" w:right="120"/>
            </w:pPr>
            <w:r>
              <w:t>Notice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67A851" w14:textId="77777777" w:rsidR="007963CC" w:rsidRDefault="007963CC" w:rsidP="00385899">
            <w:r>
              <w:rPr>
                <w:sz w:val="20"/>
                <w:szCs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6163BBF5" w14:textId="77777777" w:rsidR="007963CC" w:rsidRDefault="007963CC">
      <w:pPr>
        <w:rPr>
          <w:b/>
        </w:rPr>
      </w:pPr>
    </w:p>
    <w:p w14:paraId="4A2E8550" w14:textId="77777777" w:rsidR="007963CC" w:rsidRDefault="007963CC">
      <w:pPr>
        <w:rPr>
          <w:b/>
        </w:rPr>
      </w:pPr>
    </w:p>
    <w:p w14:paraId="75BD29B2" w14:textId="77777777" w:rsidR="007963CC" w:rsidRDefault="007963CC">
      <w:pPr>
        <w:rPr>
          <w:b/>
        </w:rPr>
      </w:pPr>
    </w:p>
    <w:p w14:paraId="7AFCD9EB" w14:textId="2EB6DF09" w:rsidR="005349C0" w:rsidRDefault="005349C0">
      <w:r>
        <w:rPr>
          <w:b/>
        </w:rPr>
        <w:t>Annex XXXX – Multicast Signaling Eligibility</w:t>
      </w:r>
    </w:p>
    <w:p w14:paraId="38973044" w14:textId="77777777" w:rsidR="005349C0" w:rsidRDefault="005349C0"/>
    <w:p w14:paraId="1B236BEF" w14:textId="19D3014D" w:rsidR="005349C0" w:rsidRDefault="0052613A" w:rsidP="006C06B0">
      <w:pPr>
        <w:jc w:val="both"/>
      </w:pPr>
      <w:r>
        <w:t>This section defines which messages from the different IEEE 802.21-defines SAPs are eligible for multicast. Under scope of the IEEE 802.21d group management extensions, IEEE 802.21 messages can be sent towards a group of nodes, using as destination a group MIHF ID. All subscribed nodes will receive messages sent towards that group MIHF ID.</w:t>
      </w:r>
      <w:r w:rsidR="00E72CDC">
        <w:t xml:space="preserve"> However, previous to the IEEE 802.21d extensions, the available messages were designed to target single nodes. As such, </w:t>
      </w:r>
      <w:r w:rsidR="002A384D">
        <w:t>some messages lose their validity, or intended meaning, when used in a multicast manner. This table identifies which messages, from the different 802.21 SAPs, are eligible for multicast.</w:t>
      </w:r>
    </w:p>
    <w:p w14:paraId="2C0EB948" w14:textId="77777777" w:rsidR="008D6493" w:rsidRDefault="008D6493"/>
    <w:p w14:paraId="4BE6C18B" w14:textId="6972B84F" w:rsidR="008D6493" w:rsidRDefault="008D6493">
      <w:r>
        <w:t>Generic rules:</w:t>
      </w:r>
    </w:p>
    <w:p w14:paraId="6E9BC8C9" w14:textId="5D675F1F" w:rsidR="008D6493" w:rsidRDefault="008D6493" w:rsidP="006C06B0">
      <w:pPr>
        <w:pStyle w:val="ListParagraph"/>
        <w:numPr>
          <w:ilvl w:val="0"/>
          <w:numId w:val="1"/>
        </w:numPr>
        <w:jc w:val="both"/>
      </w:pPr>
      <w:r>
        <w:t xml:space="preserve">Events </w:t>
      </w:r>
      <w:proofErr w:type="gramStart"/>
      <w:r>
        <w:t>are not able to</w:t>
      </w:r>
      <w:proofErr w:type="gramEnd"/>
      <w:r>
        <w:t xml:space="preserve"> be sent in a multicast way. Typically scenarios consider groups as having not only </w:t>
      </w:r>
      <w:proofErr w:type="gramStart"/>
      <w:r>
        <w:t xml:space="preserve">a </w:t>
      </w:r>
      <w:proofErr w:type="spellStart"/>
      <w:r>
        <w:t>PoS</w:t>
      </w:r>
      <w:proofErr w:type="spellEnd"/>
      <w:proofErr w:type="gramEnd"/>
      <w:r>
        <w:t xml:space="preserve"> but many MNs as well. As such, if a MN sends an event towards a group MIHF ID, not only the </w:t>
      </w:r>
      <w:proofErr w:type="spellStart"/>
      <w:r>
        <w:t>PoS</w:t>
      </w:r>
      <w:proofErr w:type="spellEnd"/>
      <w:r>
        <w:t xml:space="preserve"> will receive it, but also all MNs in that group. This can raise a series of exploitation and other issues that need to be prevented.</w:t>
      </w:r>
    </w:p>
    <w:p w14:paraId="7FFB0E7A" w14:textId="5EBAF858" w:rsidR="00CF3DB8" w:rsidRDefault="00CF3DB8" w:rsidP="006C06B0">
      <w:pPr>
        <w:pStyle w:val="ListParagraph"/>
        <w:numPr>
          <w:ilvl w:val="0"/>
          <w:numId w:val="1"/>
        </w:numPr>
        <w:jc w:val="both"/>
      </w:pPr>
      <w:r>
        <w:t xml:space="preserve">Commands in the form of MIH_MN_* cannot be sent in a multicast way. </w:t>
      </w:r>
      <w:r w:rsidR="00B12462">
        <w:t>These messages are sent from the MN and thus suffer from the same constraints as in a)</w:t>
      </w:r>
    </w:p>
    <w:p w14:paraId="0C6A2285" w14:textId="3925553D" w:rsidR="00B12462" w:rsidRDefault="00B12462" w:rsidP="006C06B0">
      <w:pPr>
        <w:pStyle w:val="ListParagraph"/>
        <w:numPr>
          <w:ilvl w:val="0"/>
          <w:numId w:val="1"/>
        </w:numPr>
        <w:jc w:val="both"/>
      </w:pPr>
      <w:r>
        <w:lastRenderedPageBreak/>
        <w:t xml:space="preserve">The </w:t>
      </w:r>
      <w:proofErr w:type="spellStart"/>
      <w:r>
        <w:t>MIH_TP_Data</w:t>
      </w:r>
      <w:proofErr w:type="spellEnd"/>
      <w:r>
        <w:t xml:space="preserve"> messages cannot be sent in a multicast way, because they relate to a transaction status between a peer and a network. Thus, this information is not worthwhile to be disseminated towards a group.</w:t>
      </w:r>
    </w:p>
    <w:p w14:paraId="03F81C65" w14:textId="77777777" w:rsidR="00663EA8" w:rsidRDefault="00663EA8" w:rsidP="00663EA8">
      <w:pPr>
        <w:jc w:val="both"/>
      </w:pPr>
    </w:p>
    <w:p w14:paraId="204F0762" w14:textId="7889B1C8" w:rsidR="00663EA8" w:rsidRDefault="00663EA8" w:rsidP="00663EA8">
      <w:pPr>
        <w:jc w:val="both"/>
      </w:pPr>
      <w:r>
        <w:t>There are some situations that need to be considered:</w:t>
      </w:r>
    </w:p>
    <w:p w14:paraId="12DB0CE0" w14:textId="358B6050" w:rsidR="00663EA8" w:rsidRDefault="00663EA8" w:rsidP="00663EA8">
      <w:pPr>
        <w:pStyle w:val="ListParagraph"/>
        <w:numPr>
          <w:ilvl w:val="0"/>
          <w:numId w:val="2"/>
        </w:numPr>
        <w:jc w:val="both"/>
      </w:pPr>
      <w:r>
        <w:t xml:space="preserve">Different nodes can join a group at different times and different opportunities. So, some messages, and their multicast capability, need </w:t>
      </w:r>
      <w:proofErr w:type="gramStart"/>
      <w:r>
        <w:t>to</w:t>
      </w:r>
      <w:proofErr w:type="gramEnd"/>
      <w:r>
        <w:t xml:space="preserve"> be considered by the possible recipients. An example would be the </w:t>
      </w:r>
      <w:proofErr w:type="spellStart"/>
      <w:r>
        <w:t>PoS</w:t>
      </w:r>
      <w:proofErr w:type="spellEnd"/>
      <w:r>
        <w:t xml:space="preserve"> being able to collect different </w:t>
      </w:r>
      <w:proofErr w:type="spellStart"/>
      <w:r>
        <w:t>MIH_Register.request</w:t>
      </w:r>
      <w:proofErr w:type="spellEnd"/>
      <w:r>
        <w:t xml:space="preserve"> messages sent towards the same group, at different points in time.</w:t>
      </w:r>
    </w:p>
    <w:p w14:paraId="3AA67811" w14:textId="202A782B" w:rsidR="00663EA8" w:rsidRDefault="007D70D4" w:rsidP="00663EA8">
      <w:pPr>
        <w:pStyle w:val="ListParagraph"/>
        <w:numPr>
          <w:ilvl w:val="0"/>
          <w:numId w:val="2"/>
        </w:numPr>
        <w:jc w:val="both"/>
      </w:pPr>
      <w:r>
        <w:t xml:space="preserve">Different commands, especially the Link commands, need to have identified a target LINK_ID. Under a </w:t>
      </w:r>
      <w:proofErr w:type="spellStart"/>
      <w:r>
        <w:t>groupcast</w:t>
      </w:r>
      <w:proofErr w:type="spellEnd"/>
      <w:r>
        <w:t xml:space="preserve"> context, when such messages are sent towards a group, it is not possible to send them towards a specific LINK_ID (</w:t>
      </w:r>
      <w:r w:rsidR="006B02A2">
        <w:t>since group recipients will reject such ID). As such, a GENERIC LINK ID mechanism is required.</w:t>
      </w:r>
    </w:p>
    <w:p w14:paraId="38F07163" w14:textId="77777777" w:rsidR="005349C0" w:rsidRPr="005349C0" w:rsidRDefault="005349C0"/>
    <w:p w14:paraId="514107ED" w14:textId="77777777" w:rsidR="005349C0" w:rsidRDefault="005349C0"/>
    <w:tbl>
      <w:tblPr>
        <w:tblStyle w:val="TableGrid"/>
        <w:tblW w:w="0" w:type="auto"/>
        <w:tblLook w:val="04A0" w:firstRow="1" w:lastRow="0" w:firstColumn="1" w:lastColumn="0" w:noHBand="0" w:noVBand="1"/>
      </w:tblPr>
      <w:tblGrid>
        <w:gridCol w:w="3565"/>
        <w:gridCol w:w="1865"/>
        <w:gridCol w:w="1489"/>
        <w:gridCol w:w="1597"/>
      </w:tblGrid>
      <w:tr w:rsidR="00EB1C5C" w14:paraId="1B3AA669" w14:textId="77777777" w:rsidTr="005349C0">
        <w:tc>
          <w:tcPr>
            <w:tcW w:w="3565" w:type="dxa"/>
          </w:tcPr>
          <w:p w14:paraId="7DAAF77B" w14:textId="77777777" w:rsidR="00EB1C5C" w:rsidRPr="005349C0" w:rsidRDefault="00EB1C5C">
            <w:pPr>
              <w:rPr>
                <w:b/>
              </w:rPr>
            </w:pPr>
            <w:r w:rsidRPr="005349C0">
              <w:rPr>
                <w:b/>
              </w:rPr>
              <w:t>Primitive</w:t>
            </w:r>
          </w:p>
        </w:tc>
        <w:tc>
          <w:tcPr>
            <w:tcW w:w="1865" w:type="dxa"/>
          </w:tcPr>
          <w:p w14:paraId="22E526BE" w14:textId="77777777" w:rsidR="00EB1C5C" w:rsidRPr="005349C0" w:rsidRDefault="00EB1C5C">
            <w:pPr>
              <w:rPr>
                <w:b/>
              </w:rPr>
            </w:pPr>
            <w:r w:rsidRPr="005349C0">
              <w:rPr>
                <w:b/>
              </w:rPr>
              <w:t>Service Category</w:t>
            </w:r>
          </w:p>
        </w:tc>
        <w:tc>
          <w:tcPr>
            <w:tcW w:w="1489" w:type="dxa"/>
          </w:tcPr>
          <w:p w14:paraId="4C0C00A5" w14:textId="77777777" w:rsidR="00EB1C5C" w:rsidRPr="005349C0" w:rsidRDefault="00EB1C5C">
            <w:pPr>
              <w:rPr>
                <w:b/>
              </w:rPr>
            </w:pPr>
            <w:r w:rsidRPr="005349C0">
              <w:rPr>
                <w:b/>
              </w:rPr>
              <w:t>Defined in</w:t>
            </w:r>
          </w:p>
        </w:tc>
        <w:tc>
          <w:tcPr>
            <w:tcW w:w="1597" w:type="dxa"/>
          </w:tcPr>
          <w:p w14:paraId="03818792" w14:textId="77777777" w:rsidR="00EB1C5C" w:rsidRPr="005349C0" w:rsidRDefault="00EB1C5C">
            <w:pPr>
              <w:rPr>
                <w:b/>
              </w:rPr>
            </w:pPr>
            <w:r w:rsidRPr="005349C0">
              <w:rPr>
                <w:b/>
              </w:rPr>
              <w:t>Multicast Eligibility</w:t>
            </w:r>
          </w:p>
        </w:tc>
      </w:tr>
      <w:tr w:rsidR="00EB1C5C" w14:paraId="376A4D75" w14:textId="77777777" w:rsidTr="0042082D">
        <w:tc>
          <w:tcPr>
            <w:tcW w:w="8516" w:type="dxa"/>
            <w:gridSpan w:val="4"/>
          </w:tcPr>
          <w:p w14:paraId="340ED0BA" w14:textId="77777777" w:rsidR="00EB1C5C" w:rsidRPr="005349C0" w:rsidRDefault="00EB1C5C" w:rsidP="00EB1C5C">
            <w:pPr>
              <w:jc w:val="center"/>
              <w:rPr>
                <w:b/>
              </w:rPr>
            </w:pPr>
            <w:r w:rsidRPr="005349C0">
              <w:rPr>
                <w:b/>
              </w:rPr>
              <w:t>MIH_LINK_SAP Primitives</w:t>
            </w:r>
          </w:p>
        </w:tc>
      </w:tr>
      <w:tr w:rsidR="00EB1C5C" w14:paraId="0C9B242A" w14:textId="77777777" w:rsidTr="005349C0">
        <w:tc>
          <w:tcPr>
            <w:tcW w:w="3565" w:type="dxa"/>
          </w:tcPr>
          <w:p w14:paraId="042A4BD6" w14:textId="77777777" w:rsidR="00EB1C5C" w:rsidRDefault="00EB1C5C">
            <w:proofErr w:type="spellStart"/>
            <w:r>
              <w:rPr>
                <w:rFonts w:ascii="Times" w:hAnsi="Times" w:cs="Times"/>
              </w:rPr>
              <w:t>Link_Detected</w:t>
            </w:r>
            <w:proofErr w:type="spellEnd"/>
          </w:p>
        </w:tc>
        <w:tc>
          <w:tcPr>
            <w:tcW w:w="1865" w:type="dxa"/>
          </w:tcPr>
          <w:p w14:paraId="65AC0B69" w14:textId="77777777" w:rsidR="00EB1C5C" w:rsidRDefault="00EB1C5C">
            <w:r>
              <w:t>Event</w:t>
            </w:r>
          </w:p>
        </w:tc>
        <w:tc>
          <w:tcPr>
            <w:tcW w:w="1489" w:type="dxa"/>
          </w:tcPr>
          <w:p w14:paraId="143E9D9A" w14:textId="77777777" w:rsidR="00EB1C5C" w:rsidRDefault="00EB1C5C">
            <w:r>
              <w:t>7.3.1</w:t>
            </w:r>
          </w:p>
        </w:tc>
        <w:tc>
          <w:tcPr>
            <w:tcW w:w="1597" w:type="dxa"/>
          </w:tcPr>
          <w:p w14:paraId="4130EA59" w14:textId="3429F49D" w:rsidR="00EB1C5C" w:rsidRDefault="0052613A">
            <w:r>
              <w:t>No</w:t>
            </w:r>
          </w:p>
        </w:tc>
      </w:tr>
      <w:tr w:rsidR="00EB1C5C" w14:paraId="6516D83C" w14:textId="77777777" w:rsidTr="005349C0">
        <w:tc>
          <w:tcPr>
            <w:tcW w:w="3565" w:type="dxa"/>
          </w:tcPr>
          <w:p w14:paraId="36C70BD7" w14:textId="77777777" w:rsidR="00EB1C5C" w:rsidRDefault="00EB1C5C">
            <w:proofErr w:type="spellStart"/>
            <w:r>
              <w:rPr>
                <w:rFonts w:ascii="Times" w:hAnsi="Times" w:cs="Times"/>
              </w:rPr>
              <w:t>Link_Up</w:t>
            </w:r>
            <w:proofErr w:type="spellEnd"/>
          </w:p>
        </w:tc>
        <w:tc>
          <w:tcPr>
            <w:tcW w:w="1865" w:type="dxa"/>
          </w:tcPr>
          <w:p w14:paraId="0D1E13DF" w14:textId="77777777" w:rsidR="00EB1C5C" w:rsidRDefault="00EB1C5C">
            <w:r>
              <w:t>Event</w:t>
            </w:r>
          </w:p>
        </w:tc>
        <w:tc>
          <w:tcPr>
            <w:tcW w:w="1489" w:type="dxa"/>
          </w:tcPr>
          <w:p w14:paraId="55ED008B" w14:textId="77777777" w:rsidR="00EB1C5C" w:rsidRDefault="00EB1C5C">
            <w:r>
              <w:t>7.3.2</w:t>
            </w:r>
          </w:p>
        </w:tc>
        <w:tc>
          <w:tcPr>
            <w:tcW w:w="1597" w:type="dxa"/>
          </w:tcPr>
          <w:p w14:paraId="003AA69F" w14:textId="3165603A" w:rsidR="00EB1C5C" w:rsidRDefault="0052613A">
            <w:r>
              <w:t>No</w:t>
            </w:r>
          </w:p>
        </w:tc>
      </w:tr>
      <w:tr w:rsidR="00EB1C5C" w14:paraId="6DC4C5AA" w14:textId="77777777" w:rsidTr="005349C0">
        <w:tc>
          <w:tcPr>
            <w:tcW w:w="3565" w:type="dxa"/>
          </w:tcPr>
          <w:p w14:paraId="387251A9" w14:textId="77777777" w:rsidR="00EB1C5C" w:rsidRDefault="00EB1C5C">
            <w:proofErr w:type="spellStart"/>
            <w:r>
              <w:rPr>
                <w:rFonts w:ascii="Times" w:hAnsi="Times" w:cs="Times"/>
              </w:rPr>
              <w:t>Link_Down</w:t>
            </w:r>
            <w:proofErr w:type="spellEnd"/>
          </w:p>
        </w:tc>
        <w:tc>
          <w:tcPr>
            <w:tcW w:w="1865" w:type="dxa"/>
          </w:tcPr>
          <w:p w14:paraId="14B39CC9" w14:textId="77777777" w:rsidR="00EB1C5C" w:rsidRDefault="00EB1C5C">
            <w:r>
              <w:t>Event</w:t>
            </w:r>
          </w:p>
        </w:tc>
        <w:tc>
          <w:tcPr>
            <w:tcW w:w="1489" w:type="dxa"/>
          </w:tcPr>
          <w:p w14:paraId="49927D12" w14:textId="77777777" w:rsidR="00EB1C5C" w:rsidRDefault="00EB1C5C">
            <w:r>
              <w:t>7.3.3</w:t>
            </w:r>
          </w:p>
        </w:tc>
        <w:tc>
          <w:tcPr>
            <w:tcW w:w="1597" w:type="dxa"/>
          </w:tcPr>
          <w:p w14:paraId="13D50245" w14:textId="192954BC" w:rsidR="00EB1C5C" w:rsidRDefault="0052613A">
            <w:r>
              <w:t>No</w:t>
            </w:r>
          </w:p>
        </w:tc>
      </w:tr>
      <w:tr w:rsidR="00EB1C5C" w14:paraId="1FA0397D" w14:textId="77777777" w:rsidTr="005349C0">
        <w:tc>
          <w:tcPr>
            <w:tcW w:w="3565" w:type="dxa"/>
          </w:tcPr>
          <w:p w14:paraId="30DFF83B" w14:textId="77777777" w:rsidR="00EB1C5C" w:rsidRDefault="00EB1C5C">
            <w:proofErr w:type="spellStart"/>
            <w:r>
              <w:rPr>
                <w:rFonts w:ascii="Times" w:hAnsi="Times" w:cs="Times"/>
              </w:rPr>
              <w:t>Link_Parameters_Report</w:t>
            </w:r>
            <w:proofErr w:type="spellEnd"/>
          </w:p>
        </w:tc>
        <w:tc>
          <w:tcPr>
            <w:tcW w:w="1865" w:type="dxa"/>
          </w:tcPr>
          <w:p w14:paraId="1B42B173" w14:textId="77777777" w:rsidR="00EB1C5C" w:rsidRDefault="00EB1C5C">
            <w:r>
              <w:t>Event</w:t>
            </w:r>
          </w:p>
        </w:tc>
        <w:tc>
          <w:tcPr>
            <w:tcW w:w="1489" w:type="dxa"/>
          </w:tcPr>
          <w:p w14:paraId="689E3D3A" w14:textId="77777777" w:rsidR="00EB1C5C" w:rsidRDefault="00EB1C5C">
            <w:r>
              <w:t>7.3.4</w:t>
            </w:r>
          </w:p>
        </w:tc>
        <w:tc>
          <w:tcPr>
            <w:tcW w:w="1597" w:type="dxa"/>
          </w:tcPr>
          <w:p w14:paraId="199FB99B" w14:textId="61A46498" w:rsidR="00EB1C5C" w:rsidRDefault="0052613A">
            <w:r>
              <w:t>No</w:t>
            </w:r>
          </w:p>
        </w:tc>
      </w:tr>
      <w:tr w:rsidR="00EB1C5C" w14:paraId="1CCEF5BE" w14:textId="77777777" w:rsidTr="005349C0">
        <w:tc>
          <w:tcPr>
            <w:tcW w:w="3565" w:type="dxa"/>
          </w:tcPr>
          <w:p w14:paraId="60CA4381" w14:textId="77777777" w:rsidR="00EB1C5C" w:rsidRDefault="00EB1C5C">
            <w:proofErr w:type="spellStart"/>
            <w:r>
              <w:rPr>
                <w:rFonts w:ascii="Times" w:hAnsi="Times" w:cs="Times"/>
              </w:rPr>
              <w:t>Link_Going_Down</w:t>
            </w:r>
            <w:proofErr w:type="spellEnd"/>
          </w:p>
        </w:tc>
        <w:tc>
          <w:tcPr>
            <w:tcW w:w="1865" w:type="dxa"/>
          </w:tcPr>
          <w:p w14:paraId="4A8C9690" w14:textId="77777777" w:rsidR="00EB1C5C" w:rsidRDefault="00EB1C5C">
            <w:r>
              <w:t>Event</w:t>
            </w:r>
          </w:p>
        </w:tc>
        <w:tc>
          <w:tcPr>
            <w:tcW w:w="1489" w:type="dxa"/>
          </w:tcPr>
          <w:p w14:paraId="0E78DEF8" w14:textId="77777777" w:rsidR="00EB1C5C" w:rsidRDefault="00EB1C5C">
            <w:r>
              <w:t>7.3.5</w:t>
            </w:r>
          </w:p>
        </w:tc>
        <w:tc>
          <w:tcPr>
            <w:tcW w:w="1597" w:type="dxa"/>
          </w:tcPr>
          <w:p w14:paraId="4E0E7C9A" w14:textId="7AB4132D" w:rsidR="00EB1C5C" w:rsidRDefault="0052613A">
            <w:r>
              <w:t>No</w:t>
            </w:r>
          </w:p>
        </w:tc>
      </w:tr>
      <w:tr w:rsidR="00EB1C5C" w14:paraId="1274B324" w14:textId="77777777" w:rsidTr="005349C0">
        <w:tc>
          <w:tcPr>
            <w:tcW w:w="3565" w:type="dxa"/>
          </w:tcPr>
          <w:p w14:paraId="4AB62CAD" w14:textId="77777777" w:rsidR="00EB1C5C" w:rsidRDefault="00EB1C5C">
            <w:proofErr w:type="spellStart"/>
            <w:r>
              <w:rPr>
                <w:rFonts w:ascii="Times" w:hAnsi="Times" w:cs="Times"/>
              </w:rPr>
              <w:t>Link_Handover_Imminent</w:t>
            </w:r>
            <w:proofErr w:type="spellEnd"/>
          </w:p>
        </w:tc>
        <w:tc>
          <w:tcPr>
            <w:tcW w:w="1865" w:type="dxa"/>
          </w:tcPr>
          <w:p w14:paraId="49DCBA98" w14:textId="77777777" w:rsidR="00EB1C5C" w:rsidRDefault="00EB1C5C">
            <w:r>
              <w:t>Event</w:t>
            </w:r>
          </w:p>
        </w:tc>
        <w:tc>
          <w:tcPr>
            <w:tcW w:w="1489" w:type="dxa"/>
          </w:tcPr>
          <w:p w14:paraId="33EF3994" w14:textId="77777777" w:rsidR="00EB1C5C" w:rsidRDefault="00EB1C5C">
            <w:r>
              <w:t>7.3.6</w:t>
            </w:r>
          </w:p>
        </w:tc>
        <w:tc>
          <w:tcPr>
            <w:tcW w:w="1597" w:type="dxa"/>
          </w:tcPr>
          <w:p w14:paraId="7B80ACDE" w14:textId="69509E21" w:rsidR="00EB1C5C" w:rsidRDefault="0052613A">
            <w:r>
              <w:t>No</w:t>
            </w:r>
          </w:p>
        </w:tc>
      </w:tr>
      <w:tr w:rsidR="00EB1C5C" w14:paraId="5E24C2F2" w14:textId="77777777" w:rsidTr="005349C0">
        <w:tc>
          <w:tcPr>
            <w:tcW w:w="3565" w:type="dxa"/>
          </w:tcPr>
          <w:p w14:paraId="22093489" w14:textId="77777777" w:rsidR="00EB1C5C" w:rsidRDefault="00EB1C5C">
            <w:proofErr w:type="spellStart"/>
            <w:r>
              <w:rPr>
                <w:rFonts w:ascii="Times" w:hAnsi="Times" w:cs="Times"/>
              </w:rPr>
              <w:t>Link_Handover_Complete</w:t>
            </w:r>
            <w:proofErr w:type="spellEnd"/>
          </w:p>
        </w:tc>
        <w:tc>
          <w:tcPr>
            <w:tcW w:w="1865" w:type="dxa"/>
          </w:tcPr>
          <w:p w14:paraId="5631380C" w14:textId="77777777" w:rsidR="00EB1C5C" w:rsidRDefault="00EB1C5C">
            <w:r>
              <w:t>Event</w:t>
            </w:r>
          </w:p>
        </w:tc>
        <w:tc>
          <w:tcPr>
            <w:tcW w:w="1489" w:type="dxa"/>
          </w:tcPr>
          <w:p w14:paraId="393FFAC1" w14:textId="77777777" w:rsidR="00EB1C5C" w:rsidRDefault="00EB1C5C">
            <w:r>
              <w:t>7.3.7</w:t>
            </w:r>
          </w:p>
        </w:tc>
        <w:tc>
          <w:tcPr>
            <w:tcW w:w="1597" w:type="dxa"/>
          </w:tcPr>
          <w:p w14:paraId="66838225" w14:textId="54CF50B2" w:rsidR="00EB1C5C" w:rsidRDefault="0052613A">
            <w:r>
              <w:t>No</w:t>
            </w:r>
          </w:p>
        </w:tc>
      </w:tr>
      <w:tr w:rsidR="00EB1C5C" w14:paraId="1350B221" w14:textId="77777777" w:rsidTr="005349C0">
        <w:tc>
          <w:tcPr>
            <w:tcW w:w="3565" w:type="dxa"/>
          </w:tcPr>
          <w:p w14:paraId="4357A145" w14:textId="77777777" w:rsidR="00EB1C5C" w:rsidRDefault="00EB1C5C">
            <w:pPr>
              <w:rPr>
                <w:rFonts w:ascii="Times" w:hAnsi="Times" w:cs="Times"/>
              </w:rPr>
            </w:pPr>
            <w:proofErr w:type="spellStart"/>
            <w:r>
              <w:rPr>
                <w:rFonts w:ascii="Times" w:hAnsi="Times" w:cs="Times"/>
              </w:rPr>
              <w:t>Link_PDU_Transmit_Status</w:t>
            </w:r>
            <w:proofErr w:type="spellEnd"/>
          </w:p>
        </w:tc>
        <w:tc>
          <w:tcPr>
            <w:tcW w:w="1865" w:type="dxa"/>
          </w:tcPr>
          <w:p w14:paraId="13D2A85D" w14:textId="77777777" w:rsidR="00EB1C5C" w:rsidRDefault="00EB1C5C">
            <w:r>
              <w:t>Event</w:t>
            </w:r>
          </w:p>
        </w:tc>
        <w:tc>
          <w:tcPr>
            <w:tcW w:w="1489" w:type="dxa"/>
          </w:tcPr>
          <w:p w14:paraId="1391B887" w14:textId="77777777" w:rsidR="00EB1C5C" w:rsidRDefault="00EB1C5C">
            <w:r>
              <w:t>7.3.8</w:t>
            </w:r>
          </w:p>
        </w:tc>
        <w:tc>
          <w:tcPr>
            <w:tcW w:w="1597" w:type="dxa"/>
          </w:tcPr>
          <w:p w14:paraId="5860C41F" w14:textId="35146596" w:rsidR="00EB1C5C" w:rsidRDefault="0052613A">
            <w:r>
              <w:t>No</w:t>
            </w:r>
          </w:p>
        </w:tc>
      </w:tr>
      <w:tr w:rsidR="00EB1C5C" w14:paraId="2B137671" w14:textId="77777777" w:rsidTr="005349C0">
        <w:tc>
          <w:tcPr>
            <w:tcW w:w="3565" w:type="dxa"/>
          </w:tcPr>
          <w:p w14:paraId="19CE5FCD" w14:textId="77777777" w:rsidR="00EB1C5C" w:rsidRDefault="00EB1C5C">
            <w:pPr>
              <w:rPr>
                <w:rFonts w:ascii="Times" w:hAnsi="Times" w:cs="Times"/>
              </w:rPr>
            </w:pPr>
            <w:proofErr w:type="spellStart"/>
            <w:r>
              <w:rPr>
                <w:rFonts w:ascii="Times" w:hAnsi="Times" w:cs="Times"/>
              </w:rPr>
              <w:t>Link_Capability_Discover</w:t>
            </w:r>
            <w:proofErr w:type="spellEnd"/>
          </w:p>
        </w:tc>
        <w:tc>
          <w:tcPr>
            <w:tcW w:w="1865" w:type="dxa"/>
          </w:tcPr>
          <w:p w14:paraId="1D3DFDB6" w14:textId="77777777" w:rsidR="00EB1C5C" w:rsidRDefault="00EB1C5C">
            <w:r>
              <w:t>Command</w:t>
            </w:r>
          </w:p>
        </w:tc>
        <w:tc>
          <w:tcPr>
            <w:tcW w:w="1489" w:type="dxa"/>
          </w:tcPr>
          <w:p w14:paraId="6E3AF878" w14:textId="77777777" w:rsidR="00EB1C5C" w:rsidRDefault="00EB1C5C">
            <w:r>
              <w:t>7.3.9</w:t>
            </w:r>
          </w:p>
        </w:tc>
        <w:tc>
          <w:tcPr>
            <w:tcW w:w="1597" w:type="dxa"/>
          </w:tcPr>
          <w:p w14:paraId="675B0D20" w14:textId="69E2E4CD" w:rsidR="00EB1C5C" w:rsidRDefault="0052613A">
            <w:r>
              <w:t>No</w:t>
            </w:r>
          </w:p>
        </w:tc>
      </w:tr>
      <w:tr w:rsidR="00EB1C5C" w14:paraId="635F6F3B" w14:textId="77777777" w:rsidTr="005349C0">
        <w:tc>
          <w:tcPr>
            <w:tcW w:w="3565" w:type="dxa"/>
          </w:tcPr>
          <w:p w14:paraId="24B3A385" w14:textId="77777777" w:rsidR="00EB1C5C" w:rsidRDefault="00EB1C5C">
            <w:pPr>
              <w:rPr>
                <w:rFonts w:ascii="Times" w:hAnsi="Times" w:cs="Times"/>
              </w:rPr>
            </w:pPr>
            <w:proofErr w:type="spellStart"/>
            <w:r>
              <w:rPr>
                <w:rFonts w:ascii="Times" w:hAnsi="Times" w:cs="Times"/>
              </w:rPr>
              <w:t>Link_Event_Subscribe</w:t>
            </w:r>
            <w:proofErr w:type="spellEnd"/>
          </w:p>
        </w:tc>
        <w:tc>
          <w:tcPr>
            <w:tcW w:w="1865" w:type="dxa"/>
          </w:tcPr>
          <w:p w14:paraId="1A94F052" w14:textId="77777777" w:rsidR="00EB1C5C" w:rsidRDefault="00EB1C5C">
            <w:r>
              <w:t>Command</w:t>
            </w:r>
          </w:p>
        </w:tc>
        <w:tc>
          <w:tcPr>
            <w:tcW w:w="1489" w:type="dxa"/>
          </w:tcPr>
          <w:p w14:paraId="5ED44CCF" w14:textId="77777777" w:rsidR="00EB1C5C" w:rsidRDefault="00EB1C5C">
            <w:r>
              <w:t>7.3.10</w:t>
            </w:r>
          </w:p>
        </w:tc>
        <w:tc>
          <w:tcPr>
            <w:tcW w:w="1597" w:type="dxa"/>
          </w:tcPr>
          <w:p w14:paraId="119384EF" w14:textId="6A89FC1D" w:rsidR="00EB1C5C" w:rsidRDefault="0052613A">
            <w:r>
              <w:t>No</w:t>
            </w:r>
          </w:p>
        </w:tc>
      </w:tr>
      <w:tr w:rsidR="00EB1C5C" w14:paraId="121A207C" w14:textId="77777777" w:rsidTr="005349C0">
        <w:tc>
          <w:tcPr>
            <w:tcW w:w="3565" w:type="dxa"/>
          </w:tcPr>
          <w:p w14:paraId="5F3B234B" w14:textId="77777777" w:rsidR="00EB1C5C" w:rsidRDefault="00EB1C5C">
            <w:pPr>
              <w:rPr>
                <w:rFonts w:ascii="Times" w:hAnsi="Times" w:cs="Times"/>
              </w:rPr>
            </w:pPr>
            <w:proofErr w:type="spellStart"/>
            <w:r>
              <w:rPr>
                <w:rFonts w:ascii="Times" w:hAnsi="Times" w:cs="Times"/>
              </w:rPr>
              <w:t>Link_Event_Unsubscribe</w:t>
            </w:r>
            <w:proofErr w:type="spellEnd"/>
          </w:p>
        </w:tc>
        <w:tc>
          <w:tcPr>
            <w:tcW w:w="1865" w:type="dxa"/>
          </w:tcPr>
          <w:p w14:paraId="7AC5CD8F" w14:textId="77777777" w:rsidR="00EB1C5C" w:rsidRDefault="00EB1C5C">
            <w:r>
              <w:t>Command</w:t>
            </w:r>
          </w:p>
        </w:tc>
        <w:tc>
          <w:tcPr>
            <w:tcW w:w="1489" w:type="dxa"/>
          </w:tcPr>
          <w:p w14:paraId="116BD493" w14:textId="77777777" w:rsidR="00EB1C5C" w:rsidRDefault="00EB1C5C">
            <w:r>
              <w:t>7.3.11</w:t>
            </w:r>
          </w:p>
        </w:tc>
        <w:tc>
          <w:tcPr>
            <w:tcW w:w="1597" w:type="dxa"/>
          </w:tcPr>
          <w:p w14:paraId="70C6B4FC" w14:textId="4A99CF75" w:rsidR="00EB1C5C" w:rsidRDefault="0052613A">
            <w:r>
              <w:t>No</w:t>
            </w:r>
          </w:p>
        </w:tc>
      </w:tr>
      <w:tr w:rsidR="00EB1C5C" w14:paraId="37C8F684" w14:textId="77777777" w:rsidTr="005349C0">
        <w:tc>
          <w:tcPr>
            <w:tcW w:w="3565" w:type="dxa"/>
          </w:tcPr>
          <w:p w14:paraId="0F5CEF1F" w14:textId="77777777" w:rsidR="00EB1C5C" w:rsidRDefault="00EB1C5C">
            <w:pPr>
              <w:rPr>
                <w:rFonts w:ascii="Times" w:hAnsi="Times" w:cs="Times"/>
              </w:rPr>
            </w:pPr>
            <w:proofErr w:type="spellStart"/>
            <w:r>
              <w:rPr>
                <w:rFonts w:ascii="Times" w:hAnsi="Times" w:cs="Times"/>
              </w:rPr>
              <w:t>Link_Get_Parameters</w:t>
            </w:r>
            <w:proofErr w:type="spellEnd"/>
          </w:p>
        </w:tc>
        <w:tc>
          <w:tcPr>
            <w:tcW w:w="1865" w:type="dxa"/>
          </w:tcPr>
          <w:p w14:paraId="7B4E22F8" w14:textId="77777777" w:rsidR="00EB1C5C" w:rsidRDefault="00EB1C5C">
            <w:r>
              <w:t>Command</w:t>
            </w:r>
          </w:p>
        </w:tc>
        <w:tc>
          <w:tcPr>
            <w:tcW w:w="1489" w:type="dxa"/>
          </w:tcPr>
          <w:p w14:paraId="7FA07276" w14:textId="77777777" w:rsidR="00EB1C5C" w:rsidRDefault="00EB1C5C">
            <w:r>
              <w:t>7.3.12</w:t>
            </w:r>
          </w:p>
        </w:tc>
        <w:tc>
          <w:tcPr>
            <w:tcW w:w="1597" w:type="dxa"/>
          </w:tcPr>
          <w:p w14:paraId="49540823" w14:textId="09B89D10" w:rsidR="00EB1C5C" w:rsidRDefault="0052613A">
            <w:r>
              <w:t>No</w:t>
            </w:r>
          </w:p>
        </w:tc>
      </w:tr>
      <w:tr w:rsidR="00EB1C5C" w14:paraId="27DC7ABF" w14:textId="77777777" w:rsidTr="005349C0">
        <w:tc>
          <w:tcPr>
            <w:tcW w:w="3565" w:type="dxa"/>
          </w:tcPr>
          <w:p w14:paraId="33A5EA97" w14:textId="77777777" w:rsidR="00EB1C5C" w:rsidRDefault="00EB1C5C">
            <w:pPr>
              <w:rPr>
                <w:rFonts w:ascii="Times" w:hAnsi="Times" w:cs="Times"/>
              </w:rPr>
            </w:pPr>
            <w:proofErr w:type="spellStart"/>
            <w:r>
              <w:rPr>
                <w:rFonts w:ascii="Times" w:hAnsi="Times" w:cs="Times"/>
              </w:rPr>
              <w:t>Link_Configure_Thresholds</w:t>
            </w:r>
            <w:proofErr w:type="spellEnd"/>
          </w:p>
        </w:tc>
        <w:tc>
          <w:tcPr>
            <w:tcW w:w="1865" w:type="dxa"/>
          </w:tcPr>
          <w:p w14:paraId="7F256503" w14:textId="77777777" w:rsidR="00EB1C5C" w:rsidRDefault="00EB1C5C">
            <w:r>
              <w:t>Command</w:t>
            </w:r>
          </w:p>
        </w:tc>
        <w:tc>
          <w:tcPr>
            <w:tcW w:w="1489" w:type="dxa"/>
          </w:tcPr>
          <w:p w14:paraId="58A13334" w14:textId="77777777" w:rsidR="00EB1C5C" w:rsidRDefault="00EB1C5C">
            <w:r>
              <w:t>7.3.13</w:t>
            </w:r>
          </w:p>
        </w:tc>
        <w:tc>
          <w:tcPr>
            <w:tcW w:w="1597" w:type="dxa"/>
          </w:tcPr>
          <w:p w14:paraId="3B362955" w14:textId="0A6E3553" w:rsidR="00EB1C5C" w:rsidRDefault="0052613A">
            <w:r>
              <w:t>No</w:t>
            </w:r>
          </w:p>
        </w:tc>
      </w:tr>
      <w:tr w:rsidR="00EB1C5C" w14:paraId="51343890" w14:textId="77777777" w:rsidTr="005349C0">
        <w:tc>
          <w:tcPr>
            <w:tcW w:w="3565" w:type="dxa"/>
          </w:tcPr>
          <w:p w14:paraId="505DB532" w14:textId="77777777" w:rsidR="00EB1C5C" w:rsidRDefault="00EB1C5C">
            <w:pPr>
              <w:rPr>
                <w:rFonts w:ascii="Times" w:hAnsi="Times" w:cs="Times"/>
              </w:rPr>
            </w:pPr>
            <w:proofErr w:type="spellStart"/>
            <w:r>
              <w:rPr>
                <w:rFonts w:ascii="Times" w:hAnsi="Times" w:cs="Times"/>
              </w:rPr>
              <w:t>Link_Action</w:t>
            </w:r>
            <w:proofErr w:type="spellEnd"/>
          </w:p>
        </w:tc>
        <w:tc>
          <w:tcPr>
            <w:tcW w:w="1865" w:type="dxa"/>
          </w:tcPr>
          <w:p w14:paraId="35FD27C4" w14:textId="77777777" w:rsidR="00EB1C5C" w:rsidRDefault="00EB1C5C">
            <w:r>
              <w:t>Command</w:t>
            </w:r>
          </w:p>
        </w:tc>
        <w:tc>
          <w:tcPr>
            <w:tcW w:w="1489" w:type="dxa"/>
          </w:tcPr>
          <w:p w14:paraId="4BEB538F" w14:textId="77777777" w:rsidR="00EB1C5C" w:rsidRDefault="00EB1C5C">
            <w:r>
              <w:t>7.3.14</w:t>
            </w:r>
          </w:p>
        </w:tc>
        <w:tc>
          <w:tcPr>
            <w:tcW w:w="1597" w:type="dxa"/>
          </w:tcPr>
          <w:p w14:paraId="1DF1681F" w14:textId="410061B5" w:rsidR="00EB1C5C" w:rsidRDefault="0052613A">
            <w:r>
              <w:t>No</w:t>
            </w:r>
          </w:p>
        </w:tc>
      </w:tr>
      <w:tr w:rsidR="0042082D" w14:paraId="7F262C39" w14:textId="77777777" w:rsidTr="0042082D">
        <w:tc>
          <w:tcPr>
            <w:tcW w:w="8516" w:type="dxa"/>
            <w:gridSpan w:val="4"/>
          </w:tcPr>
          <w:p w14:paraId="4EFA9B57" w14:textId="2F30E276" w:rsidR="0042082D" w:rsidRPr="005349C0" w:rsidRDefault="0042082D" w:rsidP="0042082D">
            <w:pPr>
              <w:jc w:val="center"/>
              <w:rPr>
                <w:b/>
              </w:rPr>
            </w:pPr>
            <w:r w:rsidRPr="005349C0">
              <w:rPr>
                <w:b/>
              </w:rPr>
              <w:t>MIH_NET_SAP Primitives</w:t>
            </w:r>
          </w:p>
        </w:tc>
      </w:tr>
      <w:tr w:rsidR="00EB1C5C" w14:paraId="54AE4946" w14:textId="77777777" w:rsidTr="005349C0">
        <w:tc>
          <w:tcPr>
            <w:tcW w:w="3565" w:type="dxa"/>
          </w:tcPr>
          <w:p w14:paraId="767B7BD1" w14:textId="016CA1D0" w:rsidR="00EB1C5C" w:rsidRDefault="0042082D">
            <w:pPr>
              <w:rPr>
                <w:rFonts w:ascii="Times" w:hAnsi="Times" w:cs="Times"/>
              </w:rPr>
            </w:pPr>
            <w:proofErr w:type="spellStart"/>
            <w:r>
              <w:rPr>
                <w:rFonts w:ascii="Times" w:hAnsi="Times" w:cs="Times"/>
              </w:rPr>
              <w:t>MIH_TP_Data</w:t>
            </w:r>
            <w:proofErr w:type="spellEnd"/>
          </w:p>
        </w:tc>
        <w:tc>
          <w:tcPr>
            <w:tcW w:w="1865" w:type="dxa"/>
          </w:tcPr>
          <w:p w14:paraId="7A49FD87" w14:textId="2C051A2B" w:rsidR="00EB1C5C" w:rsidRDefault="00876AFD">
            <w:r>
              <w:t>Network Communication</w:t>
            </w:r>
          </w:p>
        </w:tc>
        <w:tc>
          <w:tcPr>
            <w:tcW w:w="1489" w:type="dxa"/>
          </w:tcPr>
          <w:p w14:paraId="039026F2" w14:textId="5AC9AB53" w:rsidR="00EB1C5C" w:rsidRDefault="00876AFD">
            <w:r>
              <w:t>7.5.1</w:t>
            </w:r>
          </w:p>
        </w:tc>
        <w:tc>
          <w:tcPr>
            <w:tcW w:w="1597" w:type="dxa"/>
          </w:tcPr>
          <w:p w14:paraId="4C32D1FA" w14:textId="46B12B34" w:rsidR="00EB1C5C" w:rsidRDefault="0052613A">
            <w:r>
              <w:t>No</w:t>
            </w:r>
          </w:p>
        </w:tc>
      </w:tr>
      <w:tr w:rsidR="00876AFD" w14:paraId="5FBBA8F5" w14:textId="77777777" w:rsidTr="00E72CDC">
        <w:tc>
          <w:tcPr>
            <w:tcW w:w="8516" w:type="dxa"/>
            <w:gridSpan w:val="4"/>
          </w:tcPr>
          <w:p w14:paraId="42660ADD" w14:textId="170B20C7" w:rsidR="00876AFD" w:rsidRPr="005349C0" w:rsidRDefault="005349C0" w:rsidP="00876AFD">
            <w:pPr>
              <w:jc w:val="center"/>
              <w:rPr>
                <w:b/>
              </w:rPr>
            </w:pPr>
            <w:r>
              <w:rPr>
                <w:b/>
              </w:rPr>
              <w:t>MIH_SAP Primitives</w:t>
            </w:r>
          </w:p>
        </w:tc>
      </w:tr>
      <w:tr w:rsidR="00EB1C5C" w14:paraId="2410E41B" w14:textId="77777777" w:rsidTr="005349C0">
        <w:tc>
          <w:tcPr>
            <w:tcW w:w="3565" w:type="dxa"/>
          </w:tcPr>
          <w:p w14:paraId="3D4DB5B1" w14:textId="40BB4B1A" w:rsidR="00EB1C5C" w:rsidRDefault="00876AFD">
            <w:pPr>
              <w:rPr>
                <w:rFonts w:ascii="Times" w:hAnsi="Times" w:cs="Times"/>
              </w:rPr>
            </w:pPr>
            <w:proofErr w:type="spellStart"/>
            <w:r>
              <w:rPr>
                <w:rFonts w:ascii="Times" w:hAnsi="Times" w:cs="Times"/>
              </w:rPr>
              <w:t>MIH_Capability_Discover</w:t>
            </w:r>
            <w:proofErr w:type="spellEnd"/>
          </w:p>
        </w:tc>
        <w:tc>
          <w:tcPr>
            <w:tcW w:w="1865" w:type="dxa"/>
          </w:tcPr>
          <w:p w14:paraId="69401659" w14:textId="617E613C" w:rsidR="00EB1C5C" w:rsidRDefault="00876AFD">
            <w:r>
              <w:t>Service Management</w:t>
            </w:r>
          </w:p>
        </w:tc>
        <w:tc>
          <w:tcPr>
            <w:tcW w:w="1489" w:type="dxa"/>
          </w:tcPr>
          <w:p w14:paraId="5AA6465F" w14:textId="36637DC7" w:rsidR="00EB1C5C" w:rsidRDefault="00D2070A">
            <w:r>
              <w:t>7.4.1</w:t>
            </w:r>
          </w:p>
        </w:tc>
        <w:tc>
          <w:tcPr>
            <w:tcW w:w="1597" w:type="dxa"/>
          </w:tcPr>
          <w:p w14:paraId="37E695E3" w14:textId="032C820F" w:rsidR="00EB1C5C" w:rsidRDefault="005349C0">
            <w:r>
              <w:t>Yes</w:t>
            </w:r>
          </w:p>
        </w:tc>
      </w:tr>
      <w:tr w:rsidR="00EB1C5C" w14:paraId="6898B92D" w14:textId="77777777" w:rsidTr="005349C0">
        <w:tc>
          <w:tcPr>
            <w:tcW w:w="3565" w:type="dxa"/>
          </w:tcPr>
          <w:p w14:paraId="370BB3F4" w14:textId="78B5220E" w:rsidR="00EB1C5C" w:rsidRDefault="00876AFD">
            <w:pPr>
              <w:rPr>
                <w:rFonts w:ascii="Times" w:hAnsi="Times" w:cs="Times"/>
              </w:rPr>
            </w:pPr>
            <w:proofErr w:type="spellStart"/>
            <w:r>
              <w:rPr>
                <w:rFonts w:ascii="Times" w:hAnsi="Times" w:cs="Times"/>
              </w:rPr>
              <w:t>MIH_Register</w:t>
            </w:r>
            <w:proofErr w:type="spellEnd"/>
          </w:p>
        </w:tc>
        <w:tc>
          <w:tcPr>
            <w:tcW w:w="1865" w:type="dxa"/>
          </w:tcPr>
          <w:p w14:paraId="570370CE" w14:textId="690B1693" w:rsidR="00EB1C5C" w:rsidRDefault="00876AFD">
            <w:r>
              <w:t>Service Management</w:t>
            </w:r>
          </w:p>
        </w:tc>
        <w:tc>
          <w:tcPr>
            <w:tcW w:w="1489" w:type="dxa"/>
          </w:tcPr>
          <w:p w14:paraId="3A0B6E85" w14:textId="21DD08B2" w:rsidR="00EB1C5C" w:rsidRDefault="00D2070A">
            <w:r>
              <w:t>7.4.2</w:t>
            </w:r>
          </w:p>
        </w:tc>
        <w:tc>
          <w:tcPr>
            <w:tcW w:w="1597" w:type="dxa"/>
          </w:tcPr>
          <w:p w14:paraId="639BBC6E" w14:textId="5D861A31" w:rsidR="00EB1C5C" w:rsidRDefault="005349C0">
            <w:r>
              <w:t>Yes</w:t>
            </w:r>
          </w:p>
        </w:tc>
      </w:tr>
      <w:tr w:rsidR="00EB1C5C" w14:paraId="0C73D69A" w14:textId="77777777" w:rsidTr="005349C0">
        <w:tc>
          <w:tcPr>
            <w:tcW w:w="3565" w:type="dxa"/>
          </w:tcPr>
          <w:p w14:paraId="4604DECB" w14:textId="0899524B" w:rsidR="00EB1C5C" w:rsidRDefault="00876AFD">
            <w:pPr>
              <w:rPr>
                <w:rFonts w:ascii="Times" w:hAnsi="Times" w:cs="Times"/>
              </w:rPr>
            </w:pPr>
            <w:proofErr w:type="spellStart"/>
            <w:r>
              <w:rPr>
                <w:rFonts w:ascii="Times" w:hAnsi="Times" w:cs="Times"/>
              </w:rPr>
              <w:t>MIH_DeRegister</w:t>
            </w:r>
            <w:proofErr w:type="spellEnd"/>
          </w:p>
        </w:tc>
        <w:tc>
          <w:tcPr>
            <w:tcW w:w="1865" w:type="dxa"/>
          </w:tcPr>
          <w:p w14:paraId="43E3FDB8" w14:textId="696DEA07" w:rsidR="00EB1C5C" w:rsidRDefault="00876AFD">
            <w:r>
              <w:t>Service Management</w:t>
            </w:r>
          </w:p>
        </w:tc>
        <w:tc>
          <w:tcPr>
            <w:tcW w:w="1489" w:type="dxa"/>
          </w:tcPr>
          <w:p w14:paraId="1C894BDF" w14:textId="37A3607E" w:rsidR="00EB1C5C" w:rsidRDefault="00D2070A">
            <w:r>
              <w:t>7.4.3</w:t>
            </w:r>
          </w:p>
        </w:tc>
        <w:tc>
          <w:tcPr>
            <w:tcW w:w="1597" w:type="dxa"/>
          </w:tcPr>
          <w:p w14:paraId="5A305D30" w14:textId="7CA7B21A" w:rsidR="00EB1C5C" w:rsidRDefault="005349C0">
            <w:r>
              <w:t>Yes</w:t>
            </w:r>
          </w:p>
        </w:tc>
      </w:tr>
      <w:tr w:rsidR="00EB1C5C" w14:paraId="081FB8D7" w14:textId="77777777" w:rsidTr="005349C0">
        <w:tc>
          <w:tcPr>
            <w:tcW w:w="3565" w:type="dxa"/>
          </w:tcPr>
          <w:p w14:paraId="52FC9574" w14:textId="2029BF99" w:rsidR="00EB1C5C" w:rsidRDefault="00876AFD">
            <w:pPr>
              <w:rPr>
                <w:rFonts w:ascii="Times" w:hAnsi="Times" w:cs="Times"/>
              </w:rPr>
            </w:pPr>
            <w:proofErr w:type="spellStart"/>
            <w:r>
              <w:rPr>
                <w:rFonts w:ascii="Times" w:hAnsi="Times" w:cs="Times"/>
              </w:rPr>
              <w:t>MIH_Event_Subscribe</w:t>
            </w:r>
            <w:proofErr w:type="spellEnd"/>
          </w:p>
        </w:tc>
        <w:tc>
          <w:tcPr>
            <w:tcW w:w="1865" w:type="dxa"/>
          </w:tcPr>
          <w:p w14:paraId="3EFE763B" w14:textId="38B80C93" w:rsidR="00EB1C5C" w:rsidRDefault="00876AFD">
            <w:r>
              <w:t>Service Management</w:t>
            </w:r>
          </w:p>
        </w:tc>
        <w:tc>
          <w:tcPr>
            <w:tcW w:w="1489" w:type="dxa"/>
          </w:tcPr>
          <w:p w14:paraId="430A8F46" w14:textId="11B994B9" w:rsidR="00EB1C5C" w:rsidRDefault="00D2070A">
            <w:r>
              <w:t>7.4.4</w:t>
            </w:r>
          </w:p>
        </w:tc>
        <w:tc>
          <w:tcPr>
            <w:tcW w:w="1597" w:type="dxa"/>
          </w:tcPr>
          <w:p w14:paraId="0727421B" w14:textId="48687A4B" w:rsidR="00EB1C5C" w:rsidRDefault="005349C0">
            <w:r>
              <w:t>Yes</w:t>
            </w:r>
          </w:p>
        </w:tc>
      </w:tr>
      <w:tr w:rsidR="00EB1C5C" w14:paraId="75048825" w14:textId="77777777" w:rsidTr="005349C0">
        <w:tc>
          <w:tcPr>
            <w:tcW w:w="3565" w:type="dxa"/>
          </w:tcPr>
          <w:p w14:paraId="4402B7F8" w14:textId="561AB4D3" w:rsidR="00EB1C5C" w:rsidRDefault="00876AFD">
            <w:pPr>
              <w:rPr>
                <w:rFonts w:ascii="Times" w:hAnsi="Times" w:cs="Times"/>
              </w:rPr>
            </w:pPr>
            <w:proofErr w:type="spellStart"/>
            <w:r>
              <w:rPr>
                <w:rFonts w:ascii="Times" w:hAnsi="Times" w:cs="Times"/>
              </w:rPr>
              <w:t>MIH_Event_Unsubscribe</w:t>
            </w:r>
            <w:proofErr w:type="spellEnd"/>
          </w:p>
        </w:tc>
        <w:tc>
          <w:tcPr>
            <w:tcW w:w="1865" w:type="dxa"/>
          </w:tcPr>
          <w:p w14:paraId="375870D9" w14:textId="07C72AD0" w:rsidR="00EB1C5C" w:rsidRDefault="00876AFD">
            <w:r>
              <w:t>Service Management</w:t>
            </w:r>
          </w:p>
        </w:tc>
        <w:tc>
          <w:tcPr>
            <w:tcW w:w="1489" w:type="dxa"/>
          </w:tcPr>
          <w:p w14:paraId="56EE00CF" w14:textId="178B339C" w:rsidR="00EB1C5C" w:rsidRDefault="00D2070A">
            <w:r>
              <w:t>7.4.5</w:t>
            </w:r>
          </w:p>
        </w:tc>
        <w:tc>
          <w:tcPr>
            <w:tcW w:w="1597" w:type="dxa"/>
          </w:tcPr>
          <w:p w14:paraId="03A1E616" w14:textId="6B2869FB" w:rsidR="00EB1C5C" w:rsidRDefault="005349C0">
            <w:r>
              <w:t>Yes</w:t>
            </w:r>
          </w:p>
        </w:tc>
      </w:tr>
      <w:tr w:rsidR="00EB1C5C" w14:paraId="18F6CF06" w14:textId="77777777" w:rsidTr="005349C0">
        <w:tc>
          <w:tcPr>
            <w:tcW w:w="3565" w:type="dxa"/>
          </w:tcPr>
          <w:p w14:paraId="49E7EF73" w14:textId="348D8171" w:rsidR="00EB1C5C" w:rsidRDefault="00876AFD">
            <w:pPr>
              <w:rPr>
                <w:rFonts w:ascii="Times" w:hAnsi="Times" w:cs="Times"/>
              </w:rPr>
            </w:pPr>
            <w:proofErr w:type="spellStart"/>
            <w:r>
              <w:rPr>
                <w:rFonts w:ascii="Times" w:hAnsi="Times" w:cs="Times"/>
              </w:rPr>
              <w:t>MIH_Link_Detected</w:t>
            </w:r>
            <w:proofErr w:type="spellEnd"/>
          </w:p>
        </w:tc>
        <w:tc>
          <w:tcPr>
            <w:tcW w:w="1865" w:type="dxa"/>
          </w:tcPr>
          <w:p w14:paraId="61D9D9EE" w14:textId="7EC22502" w:rsidR="00EB1C5C" w:rsidRDefault="00876AFD">
            <w:r>
              <w:t>Event</w:t>
            </w:r>
          </w:p>
        </w:tc>
        <w:tc>
          <w:tcPr>
            <w:tcW w:w="1489" w:type="dxa"/>
          </w:tcPr>
          <w:p w14:paraId="7D8A606A" w14:textId="52479634" w:rsidR="00EB1C5C" w:rsidRDefault="00D2070A">
            <w:r>
              <w:t>7.4.6</w:t>
            </w:r>
          </w:p>
        </w:tc>
        <w:tc>
          <w:tcPr>
            <w:tcW w:w="1597" w:type="dxa"/>
          </w:tcPr>
          <w:p w14:paraId="40A1C45C" w14:textId="0876C11E" w:rsidR="00EB1C5C" w:rsidRDefault="005349C0">
            <w:r>
              <w:t>No</w:t>
            </w:r>
          </w:p>
        </w:tc>
      </w:tr>
      <w:tr w:rsidR="00EB1C5C" w14:paraId="768FB252" w14:textId="77777777" w:rsidTr="005349C0">
        <w:tc>
          <w:tcPr>
            <w:tcW w:w="3565" w:type="dxa"/>
          </w:tcPr>
          <w:p w14:paraId="4F70C53D" w14:textId="5B69A91A" w:rsidR="00EB1C5C" w:rsidRDefault="00876AFD">
            <w:pPr>
              <w:rPr>
                <w:rFonts w:ascii="Times" w:hAnsi="Times" w:cs="Times"/>
              </w:rPr>
            </w:pPr>
            <w:proofErr w:type="spellStart"/>
            <w:r>
              <w:rPr>
                <w:rFonts w:ascii="Times" w:hAnsi="Times" w:cs="Times"/>
              </w:rPr>
              <w:t>MIH_Link_Up</w:t>
            </w:r>
            <w:proofErr w:type="spellEnd"/>
          </w:p>
        </w:tc>
        <w:tc>
          <w:tcPr>
            <w:tcW w:w="1865" w:type="dxa"/>
          </w:tcPr>
          <w:p w14:paraId="344B8782" w14:textId="5BD52B7C" w:rsidR="00EB1C5C" w:rsidRDefault="00876AFD">
            <w:r>
              <w:t>Event</w:t>
            </w:r>
          </w:p>
        </w:tc>
        <w:tc>
          <w:tcPr>
            <w:tcW w:w="1489" w:type="dxa"/>
          </w:tcPr>
          <w:p w14:paraId="509A519B" w14:textId="1F5A1B04" w:rsidR="00EB1C5C" w:rsidRDefault="00D2070A">
            <w:r>
              <w:t>7.4.7</w:t>
            </w:r>
          </w:p>
        </w:tc>
        <w:tc>
          <w:tcPr>
            <w:tcW w:w="1597" w:type="dxa"/>
          </w:tcPr>
          <w:p w14:paraId="4B3976CF" w14:textId="4EDB43FC" w:rsidR="00EB1C5C" w:rsidRDefault="005349C0">
            <w:r>
              <w:t>No</w:t>
            </w:r>
          </w:p>
        </w:tc>
      </w:tr>
      <w:tr w:rsidR="00EB1C5C" w14:paraId="4BACB824" w14:textId="77777777" w:rsidTr="005349C0">
        <w:tc>
          <w:tcPr>
            <w:tcW w:w="3565" w:type="dxa"/>
          </w:tcPr>
          <w:p w14:paraId="01B8ECCD" w14:textId="4D303FF2" w:rsidR="00EB1C5C" w:rsidRDefault="00876AFD">
            <w:pPr>
              <w:rPr>
                <w:rFonts w:ascii="Times" w:hAnsi="Times" w:cs="Times"/>
              </w:rPr>
            </w:pPr>
            <w:proofErr w:type="spellStart"/>
            <w:r>
              <w:rPr>
                <w:rFonts w:ascii="Times" w:hAnsi="Times" w:cs="Times"/>
              </w:rPr>
              <w:t>MIH_Link_Down</w:t>
            </w:r>
            <w:proofErr w:type="spellEnd"/>
          </w:p>
        </w:tc>
        <w:tc>
          <w:tcPr>
            <w:tcW w:w="1865" w:type="dxa"/>
          </w:tcPr>
          <w:p w14:paraId="2E613570" w14:textId="1BF22E2F" w:rsidR="00EB1C5C" w:rsidRDefault="00876AFD">
            <w:r>
              <w:t>Event</w:t>
            </w:r>
          </w:p>
        </w:tc>
        <w:tc>
          <w:tcPr>
            <w:tcW w:w="1489" w:type="dxa"/>
          </w:tcPr>
          <w:p w14:paraId="624BCFAC" w14:textId="5ECB1EED" w:rsidR="00EB1C5C" w:rsidRDefault="00D2070A">
            <w:r>
              <w:t>7.4.8</w:t>
            </w:r>
          </w:p>
        </w:tc>
        <w:tc>
          <w:tcPr>
            <w:tcW w:w="1597" w:type="dxa"/>
          </w:tcPr>
          <w:p w14:paraId="116ADCFE" w14:textId="4CCBFB34" w:rsidR="00EB1C5C" w:rsidRDefault="005349C0">
            <w:r>
              <w:t>No</w:t>
            </w:r>
          </w:p>
        </w:tc>
      </w:tr>
      <w:tr w:rsidR="00EB1C5C" w14:paraId="1E88EF47" w14:textId="77777777" w:rsidTr="005349C0">
        <w:tc>
          <w:tcPr>
            <w:tcW w:w="3565" w:type="dxa"/>
          </w:tcPr>
          <w:p w14:paraId="3C211BF0" w14:textId="03AA9BA6" w:rsidR="00EB1C5C" w:rsidRDefault="00876AFD">
            <w:pPr>
              <w:rPr>
                <w:rFonts w:ascii="Times" w:hAnsi="Times" w:cs="Times"/>
              </w:rPr>
            </w:pPr>
            <w:proofErr w:type="spellStart"/>
            <w:r>
              <w:rPr>
                <w:rFonts w:ascii="Times" w:hAnsi="Times" w:cs="Times"/>
              </w:rPr>
              <w:t>MIH_Link_Parameters_Report</w:t>
            </w:r>
            <w:proofErr w:type="spellEnd"/>
          </w:p>
        </w:tc>
        <w:tc>
          <w:tcPr>
            <w:tcW w:w="1865" w:type="dxa"/>
          </w:tcPr>
          <w:p w14:paraId="5D399E60" w14:textId="34E27766" w:rsidR="00EB1C5C" w:rsidRDefault="00876AFD">
            <w:r>
              <w:t>Event</w:t>
            </w:r>
          </w:p>
        </w:tc>
        <w:tc>
          <w:tcPr>
            <w:tcW w:w="1489" w:type="dxa"/>
          </w:tcPr>
          <w:p w14:paraId="067DC110" w14:textId="316E45F6" w:rsidR="00EB1C5C" w:rsidRDefault="00D2070A">
            <w:r>
              <w:t>7.4.9</w:t>
            </w:r>
          </w:p>
        </w:tc>
        <w:tc>
          <w:tcPr>
            <w:tcW w:w="1597" w:type="dxa"/>
          </w:tcPr>
          <w:p w14:paraId="216443C7" w14:textId="4870DFDE" w:rsidR="00EB1C5C" w:rsidRDefault="005349C0">
            <w:r>
              <w:t>No</w:t>
            </w:r>
          </w:p>
        </w:tc>
      </w:tr>
      <w:tr w:rsidR="00EB1C5C" w14:paraId="11C19147" w14:textId="77777777" w:rsidTr="005349C0">
        <w:tc>
          <w:tcPr>
            <w:tcW w:w="3565" w:type="dxa"/>
          </w:tcPr>
          <w:p w14:paraId="0650434C" w14:textId="03E3BCE7" w:rsidR="00EB1C5C" w:rsidRDefault="00876AFD">
            <w:pPr>
              <w:rPr>
                <w:rFonts w:ascii="Times" w:hAnsi="Times" w:cs="Times"/>
              </w:rPr>
            </w:pPr>
            <w:proofErr w:type="spellStart"/>
            <w:r>
              <w:rPr>
                <w:rFonts w:ascii="Times" w:hAnsi="Times" w:cs="Times"/>
              </w:rPr>
              <w:t>MIH_Link_Going_Down</w:t>
            </w:r>
            <w:proofErr w:type="spellEnd"/>
          </w:p>
        </w:tc>
        <w:tc>
          <w:tcPr>
            <w:tcW w:w="1865" w:type="dxa"/>
          </w:tcPr>
          <w:p w14:paraId="50327F8B" w14:textId="6F0B51FA" w:rsidR="00EB1C5C" w:rsidRDefault="00876AFD">
            <w:r>
              <w:t>Event</w:t>
            </w:r>
          </w:p>
        </w:tc>
        <w:tc>
          <w:tcPr>
            <w:tcW w:w="1489" w:type="dxa"/>
          </w:tcPr>
          <w:p w14:paraId="3C53D588" w14:textId="6E7EBC5D" w:rsidR="00EB1C5C" w:rsidRDefault="00D2070A">
            <w:r>
              <w:t>7.4.10</w:t>
            </w:r>
          </w:p>
        </w:tc>
        <w:tc>
          <w:tcPr>
            <w:tcW w:w="1597" w:type="dxa"/>
          </w:tcPr>
          <w:p w14:paraId="77339AAB" w14:textId="2D4929A8" w:rsidR="00EB1C5C" w:rsidRDefault="005349C0">
            <w:r>
              <w:t>No</w:t>
            </w:r>
          </w:p>
        </w:tc>
      </w:tr>
      <w:tr w:rsidR="00EB1C5C" w14:paraId="0D7B6E66" w14:textId="77777777" w:rsidTr="005349C0">
        <w:tc>
          <w:tcPr>
            <w:tcW w:w="3565" w:type="dxa"/>
          </w:tcPr>
          <w:p w14:paraId="49EF0DB6" w14:textId="773762FA" w:rsidR="00EB1C5C" w:rsidRDefault="00876AFD">
            <w:pPr>
              <w:rPr>
                <w:rFonts w:ascii="Times" w:hAnsi="Times" w:cs="Times"/>
              </w:rPr>
            </w:pPr>
            <w:proofErr w:type="spellStart"/>
            <w:r>
              <w:rPr>
                <w:rFonts w:ascii="Times" w:hAnsi="Times" w:cs="Times"/>
              </w:rPr>
              <w:t>MIH_Link_Handover_Imminent</w:t>
            </w:r>
            <w:proofErr w:type="spellEnd"/>
          </w:p>
        </w:tc>
        <w:tc>
          <w:tcPr>
            <w:tcW w:w="1865" w:type="dxa"/>
          </w:tcPr>
          <w:p w14:paraId="72EDCC71" w14:textId="2054E06E" w:rsidR="00EB1C5C" w:rsidRDefault="00876AFD">
            <w:r>
              <w:t>Event</w:t>
            </w:r>
          </w:p>
        </w:tc>
        <w:tc>
          <w:tcPr>
            <w:tcW w:w="1489" w:type="dxa"/>
          </w:tcPr>
          <w:p w14:paraId="27C8F646" w14:textId="0F0D3F5D" w:rsidR="00EB1C5C" w:rsidRDefault="00D2070A">
            <w:r>
              <w:t>7.4.11</w:t>
            </w:r>
          </w:p>
        </w:tc>
        <w:tc>
          <w:tcPr>
            <w:tcW w:w="1597" w:type="dxa"/>
          </w:tcPr>
          <w:p w14:paraId="639CB292" w14:textId="6ACFDBFC" w:rsidR="00EB1C5C" w:rsidRDefault="005349C0">
            <w:r>
              <w:t>No</w:t>
            </w:r>
          </w:p>
        </w:tc>
      </w:tr>
      <w:tr w:rsidR="00EB1C5C" w14:paraId="1356C66D" w14:textId="77777777" w:rsidTr="005349C0">
        <w:tc>
          <w:tcPr>
            <w:tcW w:w="3565" w:type="dxa"/>
          </w:tcPr>
          <w:p w14:paraId="5346ECFC" w14:textId="16502004" w:rsidR="00EB1C5C" w:rsidRDefault="00876AFD">
            <w:pPr>
              <w:rPr>
                <w:rFonts w:ascii="Times" w:hAnsi="Times" w:cs="Times"/>
              </w:rPr>
            </w:pPr>
            <w:proofErr w:type="spellStart"/>
            <w:r>
              <w:rPr>
                <w:rFonts w:ascii="Times" w:hAnsi="Times" w:cs="Times"/>
              </w:rPr>
              <w:t>MIH_Link_Handover_Complete</w:t>
            </w:r>
            <w:proofErr w:type="spellEnd"/>
          </w:p>
        </w:tc>
        <w:tc>
          <w:tcPr>
            <w:tcW w:w="1865" w:type="dxa"/>
          </w:tcPr>
          <w:p w14:paraId="62FE66A5" w14:textId="73329222" w:rsidR="00EB1C5C" w:rsidRDefault="00876AFD">
            <w:r>
              <w:t>Event</w:t>
            </w:r>
          </w:p>
        </w:tc>
        <w:tc>
          <w:tcPr>
            <w:tcW w:w="1489" w:type="dxa"/>
          </w:tcPr>
          <w:p w14:paraId="54B4C5BF" w14:textId="0A4484C4" w:rsidR="00EB1C5C" w:rsidRDefault="00D2070A">
            <w:r>
              <w:t>7.4.12</w:t>
            </w:r>
          </w:p>
        </w:tc>
        <w:tc>
          <w:tcPr>
            <w:tcW w:w="1597" w:type="dxa"/>
          </w:tcPr>
          <w:p w14:paraId="36130941" w14:textId="4337371A" w:rsidR="00EB1C5C" w:rsidRDefault="005349C0">
            <w:r>
              <w:t>No</w:t>
            </w:r>
          </w:p>
        </w:tc>
      </w:tr>
      <w:tr w:rsidR="00EB1C5C" w14:paraId="3784DE33" w14:textId="77777777" w:rsidTr="005349C0">
        <w:tc>
          <w:tcPr>
            <w:tcW w:w="3565" w:type="dxa"/>
          </w:tcPr>
          <w:p w14:paraId="030705D7" w14:textId="7557924F" w:rsidR="00EB1C5C" w:rsidRDefault="00876AFD">
            <w:pPr>
              <w:rPr>
                <w:rFonts w:ascii="Times" w:hAnsi="Times" w:cs="Times"/>
              </w:rPr>
            </w:pPr>
            <w:proofErr w:type="spellStart"/>
            <w:r>
              <w:rPr>
                <w:rFonts w:ascii="Times" w:hAnsi="Times" w:cs="Times"/>
              </w:rPr>
              <w:t>MIH_Link_PDU_Transmit_Status</w:t>
            </w:r>
            <w:proofErr w:type="spellEnd"/>
          </w:p>
        </w:tc>
        <w:tc>
          <w:tcPr>
            <w:tcW w:w="1865" w:type="dxa"/>
          </w:tcPr>
          <w:p w14:paraId="3F77AC19" w14:textId="761D08B3" w:rsidR="00EB1C5C" w:rsidRDefault="00876AFD">
            <w:r>
              <w:t>Event</w:t>
            </w:r>
          </w:p>
        </w:tc>
        <w:tc>
          <w:tcPr>
            <w:tcW w:w="1489" w:type="dxa"/>
          </w:tcPr>
          <w:p w14:paraId="6D120E41" w14:textId="01A60C9A" w:rsidR="00EB1C5C" w:rsidRDefault="00D2070A">
            <w:r>
              <w:t>7.4.13</w:t>
            </w:r>
          </w:p>
        </w:tc>
        <w:tc>
          <w:tcPr>
            <w:tcW w:w="1597" w:type="dxa"/>
          </w:tcPr>
          <w:p w14:paraId="68B9B5EB" w14:textId="3849B14B" w:rsidR="00EB1C5C" w:rsidRDefault="005349C0">
            <w:r>
              <w:t>No</w:t>
            </w:r>
          </w:p>
        </w:tc>
      </w:tr>
      <w:tr w:rsidR="00EB1C5C" w14:paraId="129673EC" w14:textId="77777777" w:rsidTr="005349C0">
        <w:tc>
          <w:tcPr>
            <w:tcW w:w="3565" w:type="dxa"/>
          </w:tcPr>
          <w:p w14:paraId="7F4D1E98" w14:textId="5A67E586" w:rsidR="00EB1C5C" w:rsidRDefault="00876AFD">
            <w:pPr>
              <w:rPr>
                <w:rFonts w:ascii="Times" w:hAnsi="Times" w:cs="Times"/>
              </w:rPr>
            </w:pPr>
            <w:proofErr w:type="spellStart"/>
            <w:r>
              <w:rPr>
                <w:rFonts w:ascii="Times" w:hAnsi="Times" w:cs="Times"/>
              </w:rPr>
              <w:t>MIH_Link_Get_Parameters</w:t>
            </w:r>
            <w:proofErr w:type="spellEnd"/>
          </w:p>
        </w:tc>
        <w:tc>
          <w:tcPr>
            <w:tcW w:w="1865" w:type="dxa"/>
          </w:tcPr>
          <w:p w14:paraId="4C9BA5C7" w14:textId="52E3C006" w:rsidR="00EB1C5C" w:rsidRDefault="00876AFD">
            <w:r>
              <w:t>Command</w:t>
            </w:r>
          </w:p>
        </w:tc>
        <w:tc>
          <w:tcPr>
            <w:tcW w:w="1489" w:type="dxa"/>
          </w:tcPr>
          <w:p w14:paraId="0A33A72D" w14:textId="5A3E28AA" w:rsidR="00EB1C5C" w:rsidRDefault="00D2070A">
            <w:r>
              <w:t>7.4.14</w:t>
            </w:r>
          </w:p>
        </w:tc>
        <w:tc>
          <w:tcPr>
            <w:tcW w:w="1597" w:type="dxa"/>
          </w:tcPr>
          <w:p w14:paraId="7AA121B1" w14:textId="7E2363B5" w:rsidR="00EB1C5C" w:rsidRDefault="005349C0">
            <w:r>
              <w:t>Yes</w:t>
            </w:r>
          </w:p>
        </w:tc>
      </w:tr>
      <w:tr w:rsidR="00EB1C5C" w14:paraId="717EEA42" w14:textId="77777777" w:rsidTr="005349C0">
        <w:tc>
          <w:tcPr>
            <w:tcW w:w="3565" w:type="dxa"/>
          </w:tcPr>
          <w:p w14:paraId="30E9D883" w14:textId="6348ABE9" w:rsidR="00EB1C5C" w:rsidRDefault="00876AFD">
            <w:pPr>
              <w:rPr>
                <w:rFonts w:ascii="Times" w:hAnsi="Times" w:cs="Times"/>
              </w:rPr>
            </w:pPr>
            <w:proofErr w:type="spellStart"/>
            <w:r>
              <w:rPr>
                <w:rFonts w:ascii="Times" w:hAnsi="Times" w:cs="Times"/>
              </w:rPr>
              <w:t>MIH_Link_Configure_Thresholds</w:t>
            </w:r>
            <w:proofErr w:type="spellEnd"/>
          </w:p>
        </w:tc>
        <w:tc>
          <w:tcPr>
            <w:tcW w:w="1865" w:type="dxa"/>
          </w:tcPr>
          <w:p w14:paraId="1623E0C6" w14:textId="35E1729F" w:rsidR="00EB1C5C" w:rsidRDefault="00876AFD">
            <w:r>
              <w:t>Command</w:t>
            </w:r>
          </w:p>
        </w:tc>
        <w:tc>
          <w:tcPr>
            <w:tcW w:w="1489" w:type="dxa"/>
          </w:tcPr>
          <w:p w14:paraId="7972D4D5" w14:textId="1DAAEEDB" w:rsidR="00EB1C5C" w:rsidRDefault="00D2070A">
            <w:r>
              <w:t>7.4.15</w:t>
            </w:r>
          </w:p>
        </w:tc>
        <w:tc>
          <w:tcPr>
            <w:tcW w:w="1597" w:type="dxa"/>
          </w:tcPr>
          <w:p w14:paraId="455BE577" w14:textId="2EB51250" w:rsidR="00EB1C5C" w:rsidRDefault="005349C0">
            <w:r>
              <w:t>Yes</w:t>
            </w:r>
          </w:p>
        </w:tc>
      </w:tr>
      <w:tr w:rsidR="00EB1C5C" w14:paraId="7786C96C" w14:textId="77777777" w:rsidTr="005349C0">
        <w:tc>
          <w:tcPr>
            <w:tcW w:w="3565" w:type="dxa"/>
          </w:tcPr>
          <w:p w14:paraId="2CEDD2A0" w14:textId="442C2335" w:rsidR="00EB1C5C" w:rsidRDefault="00876AFD">
            <w:pPr>
              <w:rPr>
                <w:rFonts w:ascii="Times" w:hAnsi="Times" w:cs="Times"/>
              </w:rPr>
            </w:pPr>
            <w:proofErr w:type="spellStart"/>
            <w:r>
              <w:rPr>
                <w:rFonts w:ascii="Times" w:hAnsi="Times" w:cs="Times"/>
              </w:rPr>
              <w:t>MIH_Link_Actions</w:t>
            </w:r>
            <w:proofErr w:type="spellEnd"/>
          </w:p>
        </w:tc>
        <w:tc>
          <w:tcPr>
            <w:tcW w:w="1865" w:type="dxa"/>
          </w:tcPr>
          <w:p w14:paraId="3AB6064A" w14:textId="24F70EC3" w:rsidR="00EB1C5C" w:rsidRDefault="00876AFD">
            <w:r>
              <w:t>Command</w:t>
            </w:r>
          </w:p>
        </w:tc>
        <w:tc>
          <w:tcPr>
            <w:tcW w:w="1489" w:type="dxa"/>
          </w:tcPr>
          <w:p w14:paraId="741C0744" w14:textId="419A187B" w:rsidR="00EB1C5C" w:rsidRDefault="00D2070A">
            <w:r>
              <w:t>7.4.16</w:t>
            </w:r>
          </w:p>
        </w:tc>
        <w:tc>
          <w:tcPr>
            <w:tcW w:w="1597" w:type="dxa"/>
          </w:tcPr>
          <w:p w14:paraId="724FB95B" w14:textId="738C4EC4" w:rsidR="00EB1C5C" w:rsidRDefault="005349C0">
            <w:r>
              <w:t>Yes</w:t>
            </w:r>
          </w:p>
        </w:tc>
      </w:tr>
      <w:tr w:rsidR="00EB1C5C" w14:paraId="1762C722" w14:textId="77777777" w:rsidTr="005349C0">
        <w:tc>
          <w:tcPr>
            <w:tcW w:w="3565" w:type="dxa"/>
          </w:tcPr>
          <w:p w14:paraId="08EA2DB2" w14:textId="4110A676" w:rsidR="00EB1C5C" w:rsidRDefault="00876AFD">
            <w:pPr>
              <w:rPr>
                <w:rFonts w:ascii="Times" w:hAnsi="Times" w:cs="Times"/>
              </w:rPr>
            </w:pPr>
            <w:proofErr w:type="spellStart"/>
            <w:r>
              <w:rPr>
                <w:rFonts w:ascii="Times" w:hAnsi="Times" w:cs="Times"/>
              </w:rPr>
              <w:t>MIH_Net_HO_Candidate_Query</w:t>
            </w:r>
            <w:proofErr w:type="spellEnd"/>
          </w:p>
        </w:tc>
        <w:tc>
          <w:tcPr>
            <w:tcW w:w="1865" w:type="dxa"/>
          </w:tcPr>
          <w:p w14:paraId="1AE7CA14" w14:textId="34FE0FE1" w:rsidR="00EB1C5C" w:rsidRDefault="00876AFD">
            <w:r>
              <w:t>Command</w:t>
            </w:r>
          </w:p>
        </w:tc>
        <w:tc>
          <w:tcPr>
            <w:tcW w:w="1489" w:type="dxa"/>
          </w:tcPr>
          <w:p w14:paraId="49400E86" w14:textId="4FAA071E" w:rsidR="00EB1C5C" w:rsidRDefault="00D2070A">
            <w:r>
              <w:t>7.4.17</w:t>
            </w:r>
          </w:p>
        </w:tc>
        <w:tc>
          <w:tcPr>
            <w:tcW w:w="1597" w:type="dxa"/>
          </w:tcPr>
          <w:p w14:paraId="3979F96E" w14:textId="68B6AEE2" w:rsidR="00EB1C5C" w:rsidRDefault="005349C0">
            <w:r>
              <w:t>Yes</w:t>
            </w:r>
          </w:p>
        </w:tc>
      </w:tr>
      <w:tr w:rsidR="00EB1C5C" w14:paraId="19837260" w14:textId="77777777" w:rsidTr="005349C0">
        <w:tc>
          <w:tcPr>
            <w:tcW w:w="3565" w:type="dxa"/>
          </w:tcPr>
          <w:p w14:paraId="437E127B" w14:textId="36664291" w:rsidR="00EB1C5C" w:rsidRDefault="00876AFD">
            <w:pPr>
              <w:rPr>
                <w:rFonts w:ascii="Times" w:hAnsi="Times" w:cs="Times"/>
              </w:rPr>
            </w:pPr>
            <w:proofErr w:type="spellStart"/>
            <w:r>
              <w:rPr>
                <w:rFonts w:ascii="Times" w:hAnsi="Times" w:cs="Times"/>
              </w:rPr>
              <w:t>MIH_MN_HO_Candidate_Query</w:t>
            </w:r>
            <w:proofErr w:type="spellEnd"/>
          </w:p>
        </w:tc>
        <w:tc>
          <w:tcPr>
            <w:tcW w:w="1865" w:type="dxa"/>
          </w:tcPr>
          <w:p w14:paraId="5697DC30" w14:textId="11B3F7B1" w:rsidR="00EB1C5C" w:rsidRDefault="00876AFD">
            <w:r>
              <w:t>Command</w:t>
            </w:r>
          </w:p>
        </w:tc>
        <w:tc>
          <w:tcPr>
            <w:tcW w:w="1489" w:type="dxa"/>
          </w:tcPr>
          <w:p w14:paraId="1AE6FFAC" w14:textId="48DFDAF8" w:rsidR="00EB1C5C" w:rsidRDefault="00D2070A">
            <w:r>
              <w:t>7.4.18</w:t>
            </w:r>
          </w:p>
        </w:tc>
        <w:tc>
          <w:tcPr>
            <w:tcW w:w="1597" w:type="dxa"/>
          </w:tcPr>
          <w:p w14:paraId="2AEB21FB" w14:textId="436013B4" w:rsidR="00EB1C5C" w:rsidRDefault="005349C0">
            <w:r>
              <w:t>No</w:t>
            </w:r>
          </w:p>
        </w:tc>
      </w:tr>
      <w:tr w:rsidR="00876AFD" w14:paraId="6F5163E7" w14:textId="77777777" w:rsidTr="005349C0">
        <w:tc>
          <w:tcPr>
            <w:tcW w:w="3565" w:type="dxa"/>
          </w:tcPr>
          <w:p w14:paraId="3482F936" w14:textId="44D5875C" w:rsidR="00876AFD" w:rsidRDefault="00876AFD">
            <w:pPr>
              <w:rPr>
                <w:rFonts w:ascii="Times" w:hAnsi="Times" w:cs="Times"/>
              </w:rPr>
            </w:pPr>
            <w:r>
              <w:rPr>
                <w:rFonts w:ascii="Times" w:hAnsi="Times" w:cs="Times"/>
              </w:rPr>
              <w:t>MIH_N2N_HO_Query_Resources</w:t>
            </w:r>
          </w:p>
        </w:tc>
        <w:tc>
          <w:tcPr>
            <w:tcW w:w="1865" w:type="dxa"/>
          </w:tcPr>
          <w:p w14:paraId="1F9F6C61" w14:textId="403209AF" w:rsidR="00876AFD" w:rsidRDefault="00876AFD">
            <w:r>
              <w:t>Command</w:t>
            </w:r>
          </w:p>
        </w:tc>
        <w:tc>
          <w:tcPr>
            <w:tcW w:w="1489" w:type="dxa"/>
          </w:tcPr>
          <w:p w14:paraId="420D7DF6" w14:textId="4EE04A76" w:rsidR="00876AFD" w:rsidRDefault="00D2070A">
            <w:r>
              <w:t>7.4.19</w:t>
            </w:r>
          </w:p>
        </w:tc>
        <w:tc>
          <w:tcPr>
            <w:tcW w:w="1597" w:type="dxa"/>
          </w:tcPr>
          <w:p w14:paraId="1AA60D1A" w14:textId="57E0C70B" w:rsidR="00876AFD" w:rsidRDefault="005349C0">
            <w:r>
              <w:t>Yes</w:t>
            </w:r>
          </w:p>
        </w:tc>
      </w:tr>
      <w:tr w:rsidR="00876AFD" w14:paraId="07CA80DC" w14:textId="77777777" w:rsidTr="005349C0">
        <w:tc>
          <w:tcPr>
            <w:tcW w:w="3565" w:type="dxa"/>
          </w:tcPr>
          <w:p w14:paraId="24AD7671" w14:textId="52678514" w:rsidR="00876AFD" w:rsidRDefault="00876AFD">
            <w:pPr>
              <w:rPr>
                <w:rFonts w:ascii="Times" w:hAnsi="Times" w:cs="Times"/>
              </w:rPr>
            </w:pPr>
            <w:proofErr w:type="spellStart"/>
            <w:r>
              <w:rPr>
                <w:rFonts w:ascii="Times" w:hAnsi="Times" w:cs="Times"/>
              </w:rPr>
              <w:t>MIH_MN_HO_Commit</w:t>
            </w:r>
            <w:proofErr w:type="spellEnd"/>
          </w:p>
        </w:tc>
        <w:tc>
          <w:tcPr>
            <w:tcW w:w="1865" w:type="dxa"/>
          </w:tcPr>
          <w:p w14:paraId="2DA59C1A" w14:textId="5AAA43E2" w:rsidR="00876AFD" w:rsidRDefault="00876AFD">
            <w:r>
              <w:t>Command</w:t>
            </w:r>
          </w:p>
        </w:tc>
        <w:tc>
          <w:tcPr>
            <w:tcW w:w="1489" w:type="dxa"/>
          </w:tcPr>
          <w:p w14:paraId="45625D1F" w14:textId="0D958010" w:rsidR="00876AFD" w:rsidRDefault="00D2070A">
            <w:r>
              <w:t>7.4.20</w:t>
            </w:r>
          </w:p>
        </w:tc>
        <w:tc>
          <w:tcPr>
            <w:tcW w:w="1597" w:type="dxa"/>
          </w:tcPr>
          <w:p w14:paraId="699B59A2" w14:textId="6540C4FD" w:rsidR="00876AFD" w:rsidRDefault="005349C0">
            <w:r>
              <w:t>No</w:t>
            </w:r>
          </w:p>
        </w:tc>
      </w:tr>
      <w:tr w:rsidR="00876AFD" w14:paraId="4699B773" w14:textId="77777777" w:rsidTr="005349C0">
        <w:tc>
          <w:tcPr>
            <w:tcW w:w="3565" w:type="dxa"/>
          </w:tcPr>
          <w:p w14:paraId="3198AAB6" w14:textId="26EB4F30" w:rsidR="00876AFD" w:rsidRDefault="00876AFD">
            <w:pPr>
              <w:rPr>
                <w:rFonts w:ascii="Times" w:hAnsi="Times" w:cs="Times"/>
              </w:rPr>
            </w:pPr>
            <w:proofErr w:type="spellStart"/>
            <w:r>
              <w:rPr>
                <w:rFonts w:ascii="Times" w:hAnsi="Times" w:cs="Times"/>
              </w:rPr>
              <w:t>MIH_Net_HO_Commit</w:t>
            </w:r>
            <w:proofErr w:type="spellEnd"/>
          </w:p>
        </w:tc>
        <w:tc>
          <w:tcPr>
            <w:tcW w:w="1865" w:type="dxa"/>
          </w:tcPr>
          <w:p w14:paraId="48D9CE06" w14:textId="50FB0F9D" w:rsidR="00876AFD" w:rsidRDefault="00876AFD">
            <w:r>
              <w:t>Command</w:t>
            </w:r>
          </w:p>
        </w:tc>
        <w:tc>
          <w:tcPr>
            <w:tcW w:w="1489" w:type="dxa"/>
          </w:tcPr>
          <w:p w14:paraId="66C1A813" w14:textId="3B5EAE92" w:rsidR="00876AFD" w:rsidRDefault="00D2070A">
            <w:r>
              <w:t>7.4.21</w:t>
            </w:r>
          </w:p>
        </w:tc>
        <w:tc>
          <w:tcPr>
            <w:tcW w:w="1597" w:type="dxa"/>
          </w:tcPr>
          <w:p w14:paraId="2E59D052" w14:textId="00D20F81" w:rsidR="00876AFD" w:rsidRDefault="005349C0">
            <w:r>
              <w:t>Yes</w:t>
            </w:r>
          </w:p>
        </w:tc>
      </w:tr>
      <w:tr w:rsidR="00876AFD" w14:paraId="58475E89" w14:textId="77777777" w:rsidTr="005349C0">
        <w:tc>
          <w:tcPr>
            <w:tcW w:w="3565" w:type="dxa"/>
          </w:tcPr>
          <w:p w14:paraId="7E5ED148" w14:textId="20F09FAE" w:rsidR="00876AFD" w:rsidRDefault="00876AFD">
            <w:pPr>
              <w:rPr>
                <w:rFonts w:ascii="Times" w:hAnsi="Times" w:cs="Times"/>
              </w:rPr>
            </w:pPr>
            <w:r>
              <w:rPr>
                <w:rFonts w:ascii="Times" w:hAnsi="Times" w:cs="Times"/>
              </w:rPr>
              <w:t>MIH_N2N_HO_Commit</w:t>
            </w:r>
          </w:p>
        </w:tc>
        <w:tc>
          <w:tcPr>
            <w:tcW w:w="1865" w:type="dxa"/>
          </w:tcPr>
          <w:p w14:paraId="168FAAD9" w14:textId="4A92E40F" w:rsidR="00876AFD" w:rsidRDefault="00876AFD">
            <w:r>
              <w:t>Command</w:t>
            </w:r>
          </w:p>
        </w:tc>
        <w:tc>
          <w:tcPr>
            <w:tcW w:w="1489" w:type="dxa"/>
          </w:tcPr>
          <w:p w14:paraId="209A0BB2" w14:textId="3A5BD8D4" w:rsidR="00876AFD" w:rsidRDefault="00D2070A">
            <w:r>
              <w:t>7.4.22</w:t>
            </w:r>
          </w:p>
        </w:tc>
        <w:tc>
          <w:tcPr>
            <w:tcW w:w="1597" w:type="dxa"/>
          </w:tcPr>
          <w:p w14:paraId="50BF5C5E" w14:textId="15A9896E" w:rsidR="00876AFD" w:rsidRDefault="005349C0">
            <w:r>
              <w:t>Yes</w:t>
            </w:r>
          </w:p>
        </w:tc>
      </w:tr>
      <w:tr w:rsidR="00876AFD" w14:paraId="1E14BED9" w14:textId="77777777" w:rsidTr="005349C0">
        <w:tc>
          <w:tcPr>
            <w:tcW w:w="3565" w:type="dxa"/>
          </w:tcPr>
          <w:p w14:paraId="5F84CD1F" w14:textId="5D52B236" w:rsidR="00876AFD" w:rsidRDefault="00876AFD">
            <w:pPr>
              <w:rPr>
                <w:rFonts w:ascii="Times" w:hAnsi="Times" w:cs="Times"/>
              </w:rPr>
            </w:pPr>
            <w:proofErr w:type="spellStart"/>
            <w:r>
              <w:rPr>
                <w:rFonts w:ascii="Times" w:hAnsi="Times" w:cs="Times"/>
              </w:rPr>
              <w:t>MIH_MN_HO_Complete</w:t>
            </w:r>
            <w:proofErr w:type="spellEnd"/>
          </w:p>
        </w:tc>
        <w:tc>
          <w:tcPr>
            <w:tcW w:w="1865" w:type="dxa"/>
          </w:tcPr>
          <w:p w14:paraId="04BDF915" w14:textId="0043EE1E" w:rsidR="00876AFD" w:rsidRDefault="00876AFD">
            <w:r>
              <w:t>Command</w:t>
            </w:r>
          </w:p>
        </w:tc>
        <w:tc>
          <w:tcPr>
            <w:tcW w:w="1489" w:type="dxa"/>
          </w:tcPr>
          <w:p w14:paraId="07093B14" w14:textId="709A02EC" w:rsidR="00876AFD" w:rsidRDefault="00D2070A">
            <w:r>
              <w:t>7.4.23</w:t>
            </w:r>
          </w:p>
        </w:tc>
        <w:tc>
          <w:tcPr>
            <w:tcW w:w="1597" w:type="dxa"/>
          </w:tcPr>
          <w:p w14:paraId="082C1455" w14:textId="2409F1F8" w:rsidR="00876AFD" w:rsidRDefault="005349C0">
            <w:r>
              <w:t>No</w:t>
            </w:r>
          </w:p>
        </w:tc>
      </w:tr>
      <w:tr w:rsidR="00876AFD" w14:paraId="0CAD3FAC" w14:textId="77777777" w:rsidTr="005349C0">
        <w:tc>
          <w:tcPr>
            <w:tcW w:w="3565" w:type="dxa"/>
          </w:tcPr>
          <w:p w14:paraId="33C05827" w14:textId="30C612EF" w:rsidR="00876AFD" w:rsidRDefault="00876AFD">
            <w:pPr>
              <w:rPr>
                <w:rFonts w:ascii="Times" w:hAnsi="Times" w:cs="Times"/>
              </w:rPr>
            </w:pPr>
            <w:r>
              <w:rPr>
                <w:rFonts w:ascii="Times" w:hAnsi="Times" w:cs="Times"/>
              </w:rPr>
              <w:t>MIH_N2N_HO_Complete</w:t>
            </w:r>
          </w:p>
        </w:tc>
        <w:tc>
          <w:tcPr>
            <w:tcW w:w="1865" w:type="dxa"/>
          </w:tcPr>
          <w:p w14:paraId="7502AAC1" w14:textId="4912A022" w:rsidR="00876AFD" w:rsidRDefault="00876AFD">
            <w:r>
              <w:t>Command</w:t>
            </w:r>
          </w:p>
        </w:tc>
        <w:tc>
          <w:tcPr>
            <w:tcW w:w="1489" w:type="dxa"/>
          </w:tcPr>
          <w:p w14:paraId="025D9F1C" w14:textId="5F6F03A1" w:rsidR="00876AFD" w:rsidRDefault="00D2070A">
            <w:r>
              <w:t>7.4.24</w:t>
            </w:r>
          </w:p>
        </w:tc>
        <w:tc>
          <w:tcPr>
            <w:tcW w:w="1597" w:type="dxa"/>
          </w:tcPr>
          <w:p w14:paraId="5CADA559" w14:textId="2C946E21" w:rsidR="00876AFD" w:rsidRDefault="005349C0">
            <w:r>
              <w:t>Yes</w:t>
            </w:r>
          </w:p>
        </w:tc>
      </w:tr>
      <w:tr w:rsidR="00876AFD" w14:paraId="6ABECAD5" w14:textId="77777777" w:rsidTr="005349C0">
        <w:tc>
          <w:tcPr>
            <w:tcW w:w="3565" w:type="dxa"/>
          </w:tcPr>
          <w:p w14:paraId="71A509D4" w14:textId="270F8FC3" w:rsidR="00876AFD" w:rsidRDefault="00876AFD">
            <w:pPr>
              <w:rPr>
                <w:rFonts w:ascii="Times" w:hAnsi="Times" w:cs="Times"/>
              </w:rPr>
            </w:pPr>
            <w:proofErr w:type="spellStart"/>
            <w:r>
              <w:rPr>
                <w:rFonts w:ascii="Times" w:hAnsi="Times" w:cs="Times"/>
              </w:rPr>
              <w:t>MIH_Get_Information</w:t>
            </w:r>
            <w:proofErr w:type="spellEnd"/>
          </w:p>
        </w:tc>
        <w:tc>
          <w:tcPr>
            <w:tcW w:w="1865" w:type="dxa"/>
          </w:tcPr>
          <w:p w14:paraId="637710F6" w14:textId="6A960AC6" w:rsidR="00876AFD" w:rsidRDefault="00876AFD">
            <w:r>
              <w:t>Command</w:t>
            </w:r>
          </w:p>
        </w:tc>
        <w:tc>
          <w:tcPr>
            <w:tcW w:w="1489" w:type="dxa"/>
          </w:tcPr>
          <w:p w14:paraId="69D28C73" w14:textId="40EB26E8" w:rsidR="00876AFD" w:rsidRDefault="00D2070A">
            <w:r>
              <w:t>7.4.25</w:t>
            </w:r>
          </w:p>
        </w:tc>
        <w:tc>
          <w:tcPr>
            <w:tcW w:w="1597" w:type="dxa"/>
          </w:tcPr>
          <w:p w14:paraId="4D6304DF" w14:textId="5551BE91" w:rsidR="00876AFD" w:rsidRDefault="005349C0">
            <w:r>
              <w:t>No</w:t>
            </w:r>
          </w:p>
        </w:tc>
      </w:tr>
      <w:tr w:rsidR="00876AFD" w14:paraId="3ACFFF80" w14:textId="77777777" w:rsidTr="005349C0">
        <w:tc>
          <w:tcPr>
            <w:tcW w:w="3565" w:type="dxa"/>
          </w:tcPr>
          <w:p w14:paraId="1DB7FF60" w14:textId="0FFFC03B" w:rsidR="00876AFD" w:rsidRDefault="00876AFD">
            <w:pPr>
              <w:rPr>
                <w:rFonts w:ascii="Times" w:hAnsi="Times" w:cs="Times"/>
              </w:rPr>
            </w:pPr>
            <w:proofErr w:type="spellStart"/>
            <w:r>
              <w:rPr>
                <w:rFonts w:ascii="Times" w:hAnsi="Times" w:cs="Times"/>
              </w:rPr>
              <w:t>MIH_Push_Information</w:t>
            </w:r>
            <w:proofErr w:type="spellEnd"/>
          </w:p>
        </w:tc>
        <w:tc>
          <w:tcPr>
            <w:tcW w:w="1865" w:type="dxa"/>
          </w:tcPr>
          <w:p w14:paraId="36CCD2E7" w14:textId="19282EAA" w:rsidR="00876AFD" w:rsidRDefault="00876AFD">
            <w:r>
              <w:t>Command</w:t>
            </w:r>
          </w:p>
        </w:tc>
        <w:tc>
          <w:tcPr>
            <w:tcW w:w="1489" w:type="dxa"/>
          </w:tcPr>
          <w:p w14:paraId="6AC3B744" w14:textId="18406FF2" w:rsidR="00876AFD" w:rsidRDefault="00D2070A">
            <w:r>
              <w:t>7.4.26</w:t>
            </w:r>
          </w:p>
        </w:tc>
        <w:tc>
          <w:tcPr>
            <w:tcW w:w="1597" w:type="dxa"/>
          </w:tcPr>
          <w:p w14:paraId="715A9340" w14:textId="3C08A950" w:rsidR="00876AFD" w:rsidRDefault="005349C0">
            <w:r>
              <w:t>Yes</w:t>
            </w:r>
          </w:p>
        </w:tc>
      </w:tr>
    </w:tbl>
    <w:p w14:paraId="62C79EB2" w14:textId="77777777" w:rsidR="009F3E17" w:rsidRDefault="009F3E17"/>
    <w:sectPr w:rsidR="009F3E17" w:rsidSect="00D8513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A3369"/>
    <w:multiLevelType w:val="hybridMultilevel"/>
    <w:tmpl w:val="CBCAB45A"/>
    <w:lvl w:ilvl="0" w:tplc="65084D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B812F6"/>
    <w:multiLevelType w:val="hybridMultilevel"/>
    <w:tmpl w:val="9CBE98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A7"/>
    <w:rsid w:val="002A384D"/>
    <w:rsid w:val="0042082D"/>
    <w:rsid w:val="0052613A"/>
    <w:rsid w:val="005349C0"/>
    <w:rsid w:val="00663EA8"/>
    <w:rsid w:val="006B02A2"/>
    <w:rsid w:val="006C06B0"/>
    <w:rsid w:val="007963CC"/>
    <w:rsid w:val="007D70D4"/>
    <w:rsid w:val="00876AFD"/>
    <w:rsid w:val="008D6493"/>
    <w:rsid w:val="009F3E17"/>
    <w:rsid w:val="00A24B14"/>
    <w:rsid w:val="00AB44A7"/>
    <w:rsid w:val="00B12462"/>
    <w:rsid w:val="00CF3DB8"/>
    <w:rsid w:val="00D2070A"/>
    <w:rsid w:val="00D85137"/>
    <w:rsid w:val="00E72CDC"/>
    <w:rsid w:val="00EB1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C64B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44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3DB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44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3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eee802.org/21/" TargetMode="External"/><Relationship Id="rId12" Type="http://schemas.openxmlformats.org/officeDocument/2006/relationships/hyperlink" Target="http://www.ieee802.org/21/" TargetMode="External"/><Relationship Id="rId13" Type="http://schemas.openxmlformats.org/officeDocument/2006/relationships/hyperlink" Target="http://www.ieee802.org/21/"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eee802.org/21/" TargetMode="External"/><Relationship Id="rId7" Type="http://schemas.openxmlformats.org/officeDocument/2006/relationships/hyperlink" Target="http://www.ieee802.org/21/" TargetMode="External"/><Relationship Id="rId8" Type="http://schemas.openxmlformats.org/officeDocument/2006/relationships/hyperlink" Target="http://www.ieee802.org/21/" TargetMode="External"/><Relationship Id="rId9" Type="http://schemas.openxmlformats.org/officeDocument/2006/relationships/hyperlink" Target="http://www.ieee802.org/21/" TargetMode="External"/><Relationship Id="rId10" Type="http://schemas.openxmlformats.org/officeDocument/2006/relationships/hyperlink" Target="http://www.ieee802.org/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765</Words>
  <Characters>4367</Characters>
  <Application>Microsoft Macintosh Word</Application>
  <DocSecurity>0</DocSecurity>
  <Lines>36</Lines>
  <Paragraphs>10</Paragraphs>
  <ScaleCrop>false</ScaleCrop>
  <Company>Home</Company>
  <LinksUpToDate>false</LinksUpToDate>
  <CharactersWithSpaces>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Corujo</dc:creator>
  <cp:keywords/>
  <dc:description/>
  <cp:lastModifiedBy>Daniel Corujo</cp:lastModifiedBy>
  <cp:revision>2</cp:revision>
  <dcterms:created xsi:type="dcterms:W3CDTF">2013-02-07T12:40:00Z</dcterms:created>
  <dcterms:modified xsi:type="dcterms:W3CDTF">2013-02-07T12:40:00Z</dcterms:modified>
</cp:coreProperties>
</file>