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jc w:val="center"/>
        <w:tblInd w:w="-963" w:type="dxa"/>
        <w:tblLayout w:type="fixed"/>
        <w:tblLook w:val="0000"/>
      </w:tblPr>
      <w:tblGrid>
        <w:gridCol w:w="1350"/>
        <w:gridCol w:w="9018"/>
      </w:tblGrid>
      <w:tr w:rsidR="00C567A4" w:rsidRPr="00E17F73" w:rsidTr="00E505EA">
        <w:trPr>
          <w:jc w:val="center"/>
        </w:trPr>
        <w:tc>
          <w:tcPr>
            <w:tcW w:w="1350" w:type="dxa"/>
            <w:tcBorders>
              <w:top w:val="single" w:sz="4" w:space="0" w:color="000000"/>
              <w:bottom w:val="single" w:sz="4" w:space="0" w:color="000000"/>
            </w:tcBorders>
          </w:tcPr>
          <w:p w:rsidR="00C567A4" w:rsidRPr="00E17F73" w:rsidRDefault="00C567A4" w:rsidP="00E505EA">
            <w:pPr>
              <w:pStyle w:val="covertext"/>
              <w:snapToGrid w:val="0"/>
            </w:pPr>
            <w:r w:rsidRPr="00E17F73">
              <w:br w:type="page"/>
              <w:t>Project</w:t>
            </w:r>
          </w:p>
        </w:tc>
        <w:tc>
          <w:tcPr>
            <w:tcW w:w="9018" w:type="dxa"/>
            <w:tcBorders>
              <w:top w:val="single" w:sz="4" w:space="0" w:color="000000"/>
              <w:bottom w:val="single" w:sz="4" w:space="0" w:color="000000"/>
            </w:tcBorders>
          </w:tcPr>
          <w:p w:rsidR="00C567A4" w:rsidRPr="00E17F73" w:rsidRDefault="00C567A4" w:rsidP="00E505EA">
            <w:pPr>
              <w:pStyle w:val="covertext"/>
              <w:snapToGrid w:val="0"/>
              <w:rPr>
                <w:b/>
              </w:rPr>
            </w:pPr>
            <w:r w:rsidRPr="00E17F73">
              <w:rPr>
                <w:b/>
              </w:rPr>
              <w:t xml:space="preserve">IEEE 802.21a </w:t>
            </w:r>
          </w:p>
          <w:p w:rsidR="00C567A4" w:rsidRPr="00E17F73" w:rsidRDefault="00C567A4" w:rsidP="00E505EA">
            <w:pPr>
              <w:pStyle w:val="covertext"/>
              <w:rPr>
                <w:b/>
              </w:rPr>
            </w:pPr>
            <w:r w:rsidRPr="00E17F73">
              <w:rPr>
                <w:b/>
              </w:rPr>
              <w:t>&lt;https://mentor.ieee.org/802.21&gt;</w:t>
            </w:r>
          </w:p>
        </w:tc>
      </w:tr>
      <w:tr w:rsidR="00C567A4" w:rsidRPr="00E17F73" w:rsidTr="00E505EA">
        <w:trPr>
          <w:jc w:val="center"/>
        </w:trPr>
        <w:tc>
          <w:tcPr>
            <w:tcW w:w="1350" w:type="dxa"/>
            <w:tcBorders>
              <w:top w:val="single" w:sz="4" w:space="0" w:color="000000"/>
              <w:bottom w:val="single" w:sz="4" w:space="0" w:color="000000"/>
            </w:tcBorders>
          </w:tcPr>
          <w:p w:rsidR="00C567A4" w:rsidRPr="00E17F73" w:rsidRDefault="00C567A4" w:rsidP="00E505EA">
            <w:pPr>
              <w:pStyle w:val="covertext"/>
              <w:snapToGrid w:val="0"/>
            </w:pPr>
            <w:r w:rsidRPr="00E17F73">
              <w:t>Title</w:t>
            </w:r>
          </w:p>
        </w:tc>
        <w:tc>
          <w:tcPr>
            <w:tcW w:w="9018" w:type="dxa"/>
            <w:tcBorders>
              <w:top w:val="single" w:sz="4" w:space="0" w:color="000000"/>
              <w:bottom w:val="single" w:sz="4" w:space="0" w:color="000000"/>
            </w:tcBorders>
          </w:tcPr>
          <w:p w:rsidR="00C567A4" w:rsidRPr="00E17F73" w:rsidRDefault="00A357F9" w:rsidP="005A0275">
            <w:pPr>
              <w:pStyle w:val="covertext"/>
              <w:snapToGrid w:val="0"/>
              <w:rPr>
                <w:b/>
              </w:rPr>
            </w:pPr>
            <w:r w:rsidRPr="00E17F73">
              <w:rPr>
                <w:b/>
              </w:rPr>
              <w:t xml:space="preserve">ERP </w:t>
            </w:r>
            <w:r w:rsidR="00293372" w:rsidRPr="00E17F73">
              <w:rPr>
                <w:b/>
              </w:rPr>
              <w:t>support</w:t>
            </w:r>
          </w:p>
        </w:tc>
      </w:tr>
      <w:tr w:rsidR="00C567A4" w:rsidRPr="00E17F73" w:rsidTr="00E505EA">
        <w:trPr>
          <w:jc w:val="center"/>
        </w:trPr>
        <w:tc>
          <w:tcPr>
            <w:tcW w:w="1350" w:type="dxa"/>
            <w:tcBorders>
              <w:top w:val="single" w:sz="4" w:space="0" w:color="000000"/>
              <w:bottom w:val="single" w:sz="4" w:space="0" w:color="000000"/>
            </w:tcBorders>
          </w:tcPr>
          <w:p w:rsidR="00C567A4" w:rsidRPr="00E17F73" w:rsidRDefault="00C567A4" w:rsidP="00E505EA">
            <w:pPr>
              <w:pStyle w:val="covertext"/>
              <w:snapToGrid w:val="0"/>
            </w:pPr>
            <w:r w:rsidRPr="00E17F73">
              <w:t>DCN</w:t>
            </w:r>
          </w:p>
        </w:tc>
        <w:tc>
          <w:tcPr>
            <w:tcW w:w="9018" w:type="dxa"/>
            <w:tcBorders>
              <w:top w:val="single" w:sz="4" w:space="0" w:color="000000"/>
              <w:bottom w:val="single" w:sz="4" w:space="0" w:color="000000"/>
            </w:tcBorders>
          </w:tcPr>
          <w:p w:rsidR="00C567A4" w:rsidRPr="00E17F73" w:rsidRDefault="00183627" w:rsidP="00F54082">
            <w:pPr>
              <w:pStyle w:val="covertext"/>
              <w:snapToGrid w:val="0"/>
            </w:pPr>
            <w:r w:rsidRPr="00E17F73">
              <w:rPr>
                <w:rStyle w:val="apple-style-span"/>
                <w:rFonts w:ascii="Verdana" w:hAnsi="Verdana"/>
                <w:b/>
                <w:bCs/>
                <w:color w:val="000000"/>
                <w:sz w:val="20"/>
                <w:szCs w:val="20"/>
                <w:shd w:val="clear" w:color="auto" w:fill="FFFFFF"/>
              </w:rPr>
              <w:t>21-11-0165-0</w:t>
            </w:r>
            <w:r w:rsidR="00F54082">
              <w:rPr>
                <w:rStyle w:val="apple-style-span"/>
                <w:rFonts w:ascii="Verdana" w:hAnsi="Verdana"/>
                <w:b/>
                <w:bCs/>
                <w:color w:val="000000"/>
                <w:sz w:val="20"/>
                <w:szCs w:val="20"/>
                <w:shd w:val="clear" w:color="auto" w:fill="FFFFFF"/>
              </w:rPr>
              <w:t>1</w:t>
            </w:r>
            <w:r w:rsidRPr="00E17F73">
              <w:rPr>
                <w:rStyle w:val="apple-style-span"/>
                <w:rFonts w:ascii="Verdana" w:hAnsi="Verdana"/>
                <w:b/>
                <w:bCs/>
                <w:color w:val="000000"/>
                <w:sz w:val="20"/>
                <w:szCs w:val="20"/>
                <w:shd w:val="clear" w:color="auto" w:fill="FFFFFF"/>
              </w:rPr>
              <w:t>-0sec</w:t>
            </w:r>
          </w:p>
        </w:tc>
      </w:tr>
      <w:tr w:rsidR="00C567A4" w:rsidRPr="00E17F73" w:rsidTr="00E505EA">
        <w:trPr>
          <w:jc w:val="center"/>
        </w:trPr>
        <w:tc>
          <w:tcPr>
            <w:tcW w:w="1350" w:type="dxa"/>
            <w:tcBorders>
              <w:top w:val="single" w:sz="4" w:space="0" w:color="000000"/>
              <w:bottom w:val="single" w:sz="4" w:space="0" w:color="000000"/>
            </w:tcBorders>
          </w:tcPr>
          <w:p w:rsidR="00C567A4" w:rsidRPr="00E17F73" w:rsidRDefault="00C567A4" w:rsidP="00E505EA">
            <w:pPr>
              <w:pStyle w:val="Body"/>
              <w:snapToGrid w:val="0"/>
            </w:pPr>
            <w:r w:rsidRPr="00E17F73">
              <w:t>Date Submitted</w:t>
            </w:r>
          </w:p>
        </w:tc>
        <w:tc>
          <w:tcPr>
            <w:tcW w:w="9018" w:type="dxa"/>
            <w:tcBorders>
              <w:top w:val="single" w:sz="4" w:space="0" w:color="000000"/>
              <w:bottom w:val="single" w:sz="4" w:space="0" w:color="000000"/>
            </w:tcBorders>
          </w:tcPr>
          <w:p w:rsidR="00C567A4" w:rsidRPr="00E17F73" w:rsidRDefault="001C0B62" w:rsidP="00E505EA">
            <w:pPr>
              <w:pStyle w:val="covertext"/>
              <w:snapToGrid w:val="0"/>
              <w:rPr>
                <w:b/>
              </w:rPr>
            </w:pPr>
            <w:r>
              <w:rPr>
                <w:b/>
              </w:rPr>
              <w:t>October 17</w:t>
            </w:r>
            <w:r w:rsidR="00183627" w:rsidRPr="00E17F73">
              <w:rPr>
                <w:b/>
              </w:rPr>
              <w:t>, 2011</w:t>
            </w:r>
          </w:p>
        </w:tc>
      </w:tr>
      <w:tr w:rsidR="00C567A4" w:rsidRPr="00E17F73" w:rsidTr="00E505EA">
        <w:trPr>
          <w:jc w:val="center"/>
        </w:trPr>
        <w:tc>
          <w:tcPr>
            <w:tcW w:w="1350" w:type="dxa"/>
            <w:tcBorders>
              <w:top w:val="single" w:sz="4" w:space="0" w:color="000000"/>
              <w:bottom w:val="single" w:sz="4" w:space="0" w:color="000000"/>
            </w:tcBorders>
          </w:tcPr>
          <w:p w:rsidR="00C567A4" w:rsidRPr="00E17F73" w:rsidRDefault="00C567A4" w:rsidP="00E505EA">
            <w:pPr>
              <w:pStyle w:val="covertext"/>
              <w:snapToGrid w:val="0"/>
            </w:pPr>
            <w:r w:rsidRPr="00E17F73">
              <w:t>Source(s)</w:t>
            </w:r>
          </w:p>
        </w:tc>
        <w:tc>
          <w:tcPr>
            <w:tcW w:w="9018" w:type="dxa"/>
            <w:tcBorders>
              <w:top w:val="single" w:sz="4" w:space="0" w:color="000000"/>
              <w:bottom w:val="single" w:sz="4" w:space="0" w:color="000000"/>
            </w:tcBorders>
          </w:tcPr>
          <w:p w:rsidR="00C567A4" w:rsidRPr="00E17F73" w:rsidRDefault="00C567A4" w:rsidP="00E505EA">
            <w:pPr>
              <w:pStyle w:val="covertext"/>
              <w:snapToGrid w:val="0"/>
            </w:pPr>
            <w:r w:rsidRPr="00E17F73">
              <w:t>Fernando Bernal-Hidalgo (University of Murcia), Rafael Marin-Lopez (University of Murcia)</w:t>
            </w:r>
          </w:p>
        </w:tc>
      </w:tr>
      <w:tr w:rsidR="00C567A4" w:rsidRPr="00E17F73" w:rsidTr="00E505EA">
        <w:trPr>
          <w:jc w:val="center"/>
        </w:trPr>
        <w:tc>
          <w:tcPr>
            <w:tcW w:w="1350" w:type="dxa"/>
            <w:tcBorders>
              <w:top w:val="single" w:sz="4" w:space="0" w:color="000000"/>
              <w:bottom w:val="single" w:sz="4" w:space="0" w:color="000000"/>
            </w:tcBorders>
          </w:tcPr>
          <w:p w:rsidR="00C567A4" w:rsidRPr="00E17F73" w:rsidRDefault="00C567A4" w:rsidP="00E505EA">
            <w:pPr>
              <w:pStyle w:val="covertext"/>
              <w:snapToGrid w:val="0"/>
            </w:pPr>
            <w:r w:rsidRPr="00E17F73">
              <w:t>Re:</w:t>
            </w:r>
          </w:p>
        </w:tc>
        <w:tc>
          <w:tcPr>
            <w:tcW w:w="9018" w:type="dxa"/>
            <w:tcBorders>
              <w:top w:val="single" w:sz="4" w:space="0" w:color="000000"/>
              <w:bottom w:val="single" w:sz="4" w:space="0" w:color="000000"/>
            </w:tcBorders>
          </w:tcPr>
          <w:p w:rsidR="00C567A4" w:rsidRPr="00E17F73" w:rsidRDefault="00C567A4" w:rsidP="00E505EA">
            <w:pPr>
              <w:pStyle w:val="covertext"/>
              <w:snapToGrid w:val="0"/>
            </w:pPr>
          </w:p>
        </w:tc>
      </w:tr>
      <w:tr w:rsidR="00C567A4" w:rsidRPr="00E17F73" w:rsidTr="00E505EA">
        <w:trPr>
          <w:jc w:val="center"/>
        </w:trPr>
        <w:tc>
          <w:tcPr>
            <w:tcW w:w="1350" w:type="dxa"/>
            <w:tcBorders>
              <w:top w:val="single" w:sz="4" w:space="0" w:color="000000"/>
              <w:bottom w:val="single" w:sz="4" w:space="0" w:color="000000"/>
            </w:tcBorders>
          </w:tcPr>
          <w:p w:rsidR="00C567A4" w:rsidRPr="00E17F73" w:rsidRDefault="00C567A4" w:rsidP="00E505EA">
            <w:pPr>
              <w:pStyle w:val="covertext"/>
              <w:snapToGrid w:val="0"/>
            </w:pPr>
            <w:r w:rsidRPr="00E17F73">
              <w:t>Abstract</w:t>
            </w:r>
          </w:p>
        </w:tc>
        <w:tc>
          <w:tcPr>
            <w:tcW w:w="9018" w:type="dxa"/>
            <w:tcBorders>
              <w:top w:val="single" w:sz="4" w:space="0" w:color="000000"/>
              <w:bottom w:val="single" w:sz="4" w:space="0" w:color="000000"/>
            </w:tcBorders>
          </w:tcPr>
          <w:p w:rsidR="00C567A4" w:rsidRPr="00E17F73" w:rsidRDefault="00C567A4" w:rsidP="00A357F9">
            <w:pPr>
              <w:pStyle w:val="covertext"/>
              <w:snapToGrid w:val="0"/>
            </w:pPr>
            <w:r w:rsidRPr="00E17F73">
              <w:t xml:space="preserve">This document elaborates </w:t>
            </w:r>
            <w:r w:rsidR="00A357F9" w:rsidRPr="00E17F73">
              <w:t>modifications</w:t>
            </w:r>
            <w:r w:rsidR="005A0275" w:rsidRPr="00E17F73">
              <w:t xml:space="preserve"> that need to be carried out in the draft</w:t>
            </w:r>
          </w:p>
        </w:tc>
      </w:tr>
      <w:tr w:rsidR="00C567A4" w:rsidRPr="00E17F73" w:rsidTr="00E505EA">
        <w:trPr>
          <w:jc w:val="center"/>
        </w:trPr>
        <w:tc>
          <w:tcPr>
            <w:tcW w:w="1350" w:type="dxa"/>
            <w:tcBorders>
              <w:top w:val="single" w:sz="4" w:space="0" w:color="000000"/>
              <w:bottom w:val="single" w:sz="4" w:space="0" w:color="000000"/>
            </w:tcBorders>
          </w:tcPr>
          <w:p w:rsidR="00C567A4" w:rsidRPr="00E17F73" w:rsidRDefault="00C567A4" w:rsidP="00E505EA">
            <w:pPr>
              <w:pStyle w:val="covertext"/>
              <w:snapToGrid w:val="0"/>
            </w:pPr>
            <w:r w:rsidRPr="00E17F73">
              <w:t>Purpose</w:t>
            </w:r>
          </w:p>
        </w:tc>
        <w:tc>
          <w:tcPr>
            <w:tcW w:w="9018" w:type="dxa"/>
            <w:tcBorders>
              <w:top w:val="single" w:sz="4" w:space="0" w:color="000000"/>
              <w:bottom w:val="single" w:sz="4" w:space="0" w:color="000000"/>
            </w:tcBorders>
          </w:tcPr>
          <w:p w:rsidR="00C567A4" w:rsidRPr="00E17F73" w:rsidRDefault="00C567A4" w:rsidP="00E505EA">
            <w:pPr>
              <w:pStyle w:val="covertext"/>
              <w:snapToGrid w:val="0"/>
            </w:pPr>
            <w:r w:rsidRPr="00E17F73">
              <w:t>Proposes changes in the current draft</w:t>
            </w:r>
          </w:p>
        </w:tc>
      </w:tr>
      <w:tr w:rsidR="00C567A4" w:rsidRPr="00E17F73" w:rsidTr="00E505EA">
        <w:trPr>
          <w:trHeight w:val="840"/>
          <w:jc w:val="center"/>
        </w:trPr>
        <w:tc>
          <w:tcPr>
            <w:tcW w:w="1350" w:type="dxa"/>
            <w:tcBorders>
              <w:top w:val="single" w:sz="4" w:space="0" w:color="000000"/>
              <w:bottom w:val="single" w:sz="4" w:space="0" w:color="000000"/>
            </w:tcBorders>
          </w:tcPr>
          <w:p w:rsidR="00C567A4" w:rsidRPr="00E17F73" w:rsidRDefault="00C567A4" w:rsidP="00E505EA">
            <w:pPr>
              <w:pStyle w:val="covertext"/>
              <w:snapToGrid w:val="0"/>
            </w:pPr>
            <w:r w:rsidRPr="00E17F73">
              <w:t>Notice</w:t>
            </w:r>
          </w:p>
        </w:tc>
        <w:tc>
          <w:tcPr>
            <w:tcW w:w="9018" w:type="dxa"/>
            <w:tcBorders>
              <w:top w:val="single" w:sz="4" w:space="0" w:color="000000"/>
              <w:bottom w:val="single" w:sz="4" w:space="0" w:color="000000"/>
            </w:tcBorders>
          </w:tcPr>
          <w:p w:rsidR="00C567A4" w:rsidRPr="00E17F73" w:rsidRDefault="00C567A4" w:rsidP="00E505EA">
            <w:pPr>
              <w:pStyle w:val="covertext"/>
              <w:snapToGrid w:val="0"/>
              <w:spacing w:before="0" w:after="0"/>
              <w:rPr>
                <w:sz w:val="20"/>
              </w:rPr>
            </w:pPr>
            <w:r w:rsidRPr="00E17F73">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67A4" w:rsidRPr="00E17F73" w:rsidTr="00E505EA">
        <w:trPr>
          <w:trHeight w:val="1439"/>
          <w:jc w:val="center"/>
        </w:trPr>
        <w:tc>
          <w:tcPr>
            <w:tcW w:w="1350" w:type="dxa"/>
            <w:tcBorders>
              <w:top w:val="single" w:sz="4" w:space="0" w:color="000000"/>
              <w:bottom w:val="single" w:sz="4" w:space="0" w:color="000000"/>
            </w:tcBorders>
          </w:tcPr>
          <w:p w:rsidR="00C567A4" w:rsidRPr="00E17F73" w:rsidRDefault="00C567A4" w:rsidP="00E505EA">
            <w:pPr>
              <w:pStyle w:val="covertext"/>
              <w:snapToGrid w:val="0"/>
            </w:pPr>
            <w:r w:rsidRPr="00E17F73">
              <w:t>Release</w:t>
            </w:r>
          </w:p>
        </w:tc>
        <w:tc>
          <w:tcPr>
            <w:tcW w:w="9018" w:type="dxa"/>
            <w:tcBorders>
              <w:top w:val="single" w:sz="4" w:space="0" w:color="000000"/>
              <w:bottom w:val="single" w:sz="4" w:space="0" w:color="000000"/>
            </w:tcBorders>
          </w:tcPr>
          <w:p w:rsidR="00C567A4" w:rsidRPr="00E17F73" w:rsidRDefault="00C567A4" w:rsidP="00E505EA">
            <w:pPr>
              <w:pStyle w:val="covertext"/>
              <w:snapToGrid w:val="0"/>
              <w:spacing w:before="0" w:after="0"/>
              <w:rPr>
                <w:sz w:val="20"/>
              </w:rPr>
            </w:pPr>
            <w:r w:rsidRPr="00E17F73">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C567A4" w:rsidRPr="00E17F73" w:rsidTr="00E505EA">
        <w:trPr>
          <w:jc w:val="center"/>
        </w:trPr>
        <w:tc>
          <w:tcPr>
            <w:tcW w:w="1350" w:type="dxa"/>
            <w:tcBorders>
              <w:top w:val="single" w:sz="4" w:space="0" w:color="000000"/>
              <w:bottom w:val="single" w:sz="4" w:space="0" w:color="000000"/>
            </w:tcBorders>
          </w:tcPr>
          <w:p w:rsidR="00C567A4" w:rsidRPr="00E17F73" w:rsidRDefault="00C567A4" w:rsidP="00E505EA">
            <w:pPr>
              <w:pStyle w:val="covertext"/>
              <w:snapToGrid w:val="0"/>
            </w:pPr>
            <w:r w:rsidRPr="00E17F73">
              <w:t>Patent Policy</w:t>
            </w:r>
          </w:p>
        </w:tc>
        <w:tc>
          <w:tcPr>
            <w:tcW w:w="9018" w:type="dxa"/>
            <w:tcBorders>
              <w:top w:val="single" w:sz="4" w:space="0" w:color="000000"/>
              <w:bottom w:val="single" w:sz="4" w:space="0" w:color="000000"/>
            </w:tcBorders>
          </w:tcPr>
          <w:p w:rsidR="00C567A4" w:rsidRPr="00E17F73" w:rsidRDefault="00C567A4" w:rsidP="00E505EA">
            <w:pPr>
              <w:snapToGrid w:val="0"/>
              <w:rPr>
                <w:lang w:val="en-US"/>
              </w:rPr>
            </w:pPr>
            <w:r w:rsidRPr="00E17F73">
              <w:rPr>
                <w:sz w:val="20"/>
                <w:lang w:val="en-US"/>
              </w:rPr>
              <w:t xml:space="preserve">The contributor is familiar with IEEE patent policy, as stated in </w:t>
            </w:r>
            <w:hyperlink r:id="rId6" w:anchor="_blank" w:history="1">
              <w:r w:rsidRPr="00E17F73">
                <w:rPr>
                  <w:rStyle w:val="Hyperlink"/>
                  <w:lang w:val="en-US"/>
                </w:rPr>
                <w:t>Section 6 of the IEEE-SA Standards Board bylaws</w:t>
              </w:r>
            </w:hyperlink>
            <w:r w:rsidRPr="00E17F73">
              <w:rPr>
                <w:sz w:val="20"/>
                <w:lang w:val="en-US"/>
              </w:rPr>
              <w:t>&lt;</w:t>
            </w:r>
            <w:hyperlink r:id="rId7" w:anchor="_blank" w:history="1">
              <w:r w:rsidRPr="00E17F73">
                <w:rPr>
                  <w:rStyle w:val="Hyperlink"/>
                  <w:lang w:val="en-US"/>
                </w:rPr>
                <w:t>http://standards.ieee.org/guides/bylaws/sect6-7.html#6</w:t>
              </w:r>
            </w:hyperlink>
            <w:r w:rsidRPr="00E17F73">
              <w:rPr>
                <w:sz w:val="20"/>
                <w:lang w:val="en-US"/>
              </w:rPr>
              <w:t xml:space="preserve">&gt; and in </w:t>
            </w:r>
            <w:r w:rsidRPr="00E17F73">
              <w:rPr>
                <w:i/>
                <w:iCs/>
                <w:sz w:val="20"/>
                <w:lang w:val="en-US"/>
              </w:rPr>
              <w:t>Understanding Patent Issues During IEEE Standards Development</w:t>
            </w:r>
            <w:hyperlink r:id="rId8" w:anchor="_blank" w:history="1">
              <w:r w:rsidRPr="00E17F73">
                <w:rPr>
                  <w:rStyle w:val="Hyperlink"/>
                  <w:lang w:val="en-US"/>
                </w:rPr>
                <w:t>http://standards.ieee.org/board/pat/faq.pdf</w:t>
              </w:r>
            </w:hyperlink>
          </w:p>
        </w:tc>
      </w:tr>
    </w:tbl>
    <w:p w:rsidR="00C567A4" w:rsidRPr="00E17F73" w:rsidRDefault="00C567A4">
      <w:pPr>
        <w:rPr>
          <w:lang w:val="en-US"/>
        </w:rPr>
      </w:pPr>
    </w:p>
    <w:p w:rsidR="00D50BF8" w:rsidRPr="00E17F73" w:rsidRDefault="00C567A4">
      <w:pPr>
        <w:rPr>
          <w:lang w:val="en-US"/>
        </w:rPr>
      </w:pPr>
      <w:r w:rsidRPr="00E17F73">
        <w:rPr>
          <w:lang w:val="en-US"/>
        </w:rPr>
        <w:br w:type="page"/>
      </w:r>
    </w:p>
    <w:tbl>
      <w:tblPr>
        <w:tblStyle w:val="TableGrid"/>
        <w:tblW w:w="0" w:type="auto"/>
        <w:tblLook w:val="04A0"/>
      </w:tblPr>
      <w:tblGrid>
        <w:gridCol w:w="1809"/>
        <w:gridCol w:w="6911"/>
      </w:tblGrid>
      <w:tr w:rsidR="008034DB" w:rsidRPr="00E17F73" w:rsidTr="00AA102E">
        <w:tc>
          <w:tcPr>
            <w:tcW w:w="1809" w:type="dxa"/>
          </w:tcPr>
          <w:p w:rsidR="008034DB" w:rsidRPr="00E17F73" w:rsidRDefault="008034DB" w:rsidP="00AA102E">
            <w:pPr>
              <w:rPr>
                <w:lang w:val="en-US"/>
              </w:rPr>
            </w:pPr>
            <w:r w:rsidRPr="00E17F73">
              <w:rPr>
                <w:lang w:val="en-US"/>
              </w:rPr>
              <w:lastRenderedPageBreak/>
              <w:t>Ref.</w:t>
            </w:r>
          </w:p>
        </w:tc>
        <w:tc>
          <w:tcPr>
            <w:tcW w:w="6911" w:type="dxa"/>
          </w:tcPr>
          <w:p w:rsidR="008034DB" w:rsidRPr="00E17F73" w:rsidRDefault="008034DB">
            <w:pPr>
              <w:rPr>
                <w:lang w:val="en-US"/>
              </w:rPr>
            </w:pPr>
            <w:r w:rsidRPr="00E17F73">
              <w:rPr>
                <w:lang w:val="en-US"/>
              </w:rPr>
              <w:t>001</w:t>
            </w:r>
          </w:p>
        </w:tc>
      </w:tr>
      <w:tr w:rsidR="00AA102E" w:rsidRPr="00E17F73" w:rsidTr="00AA102E">
        <w:tc>
          <w:tcPr>
            <w:tcW w:w="1809" w:type="dxa"/>
          </w:tcPr>
          <w:p w:rsidR="00AA102E" w:rsidRPr="00E17F73" w:rsidRDefault="00AA102E" w:rsidP="00AA102E">
            <w:pPr>
              <w:rPr>
                <w:lang w:val="en-US"/>
              </w:rPr>
            </w:pPr>
            <w:r w:rsidRPr="00E17F73">
              <w:rPr>
                <w:lang w:val="en-US"/>
              </w:rPr>
              <w:t>DRAFT  SECTION</w:t>
            </w:r>
          </w:p>
        </w:tc>
        <w:tc>
          <w:tcPr>
            <w:tcW w:w="6911" w:type="dxa"/>
          </w:tcPr>
          <w:p w:rsidR="00AA102E" w:rsidRPr="00E17F73" w:rsidRDefault="00A357F9">
            <w:pPr>
              <w:rPr>
                <w:lang w:val="en-US"/>
              </w:rPr>
            </w:pPr>
            <w:r w:rsidRPr="00E17F73">
              <w:rPr>
                <w:lang w:val="en-US"/>
              </w:rPr>
              <w:t>8.6.1.12 MIH_Auth request</w:t>
            </w:r>
          </w:p>
        </w:tc>
      </w:tr>
      <w:tr w:rsidR="00AA102E" w:rsidRPr="00E17F73" w:rsidTr="00AA102E">
        <w:tc>
          <w:tcPr>
            <w:tcW w:w="1809" w:type="dxa"/>
          </w:tcPr>
          <w:p w:rsidR="00AA102E" w:rsidRPr="00E17F73" w:rsidRDefault="00AA102E">
            <w:pPr>
              <w:rPr>
                <w:lang w:val="en-US"/>
              </w:rPr>
            </w:pPr>
            <w:r w:rsidRPr="00E17F73">
              <w:rPr>
                <w:lang w:val="en-US"/>
              </w:rPr>
              <w:t>Modification type</w:t>
            </w:r>
          </w:p>
        </w:tc>
        <w:tc>
          <w:tcPr>
            <w:tcW w:w="6911" w:type="dxa"/>
          </w:tcPr>
          <w:p w:rsidR="00AA102E" w:rsidRPr="00E17F73" w:rsidRDefault="00A357F9" w:rsidP="00A357F9">
            <w:pPr>
              <w:rPr>
                <w:lang w:val="en-US"/>
              </w:rPr>
            </w:pPr>
            <w:r w:rsidRPr="00E17F73">
              <w:rPr>
                <w:lang w:val="en-US"/>
              </w:rPr>
              <w:t>Replace definition text</w:t>
            </w:r>
          </w:p>
        </w:tc>
      </w:tr>
      <w:tr w:rsidR="00AA102E" w:rsidRPr="00E17F73" w:rsidTr="00AA102E">
        <w:tc>
          <w:tcPr>
            <w:tcW w:w="1809" w:type="dxa"/>
          </w:tcPr>
          <w:p w:rsidR="00AA102E" w:rsidRPr="00E17F73" w:rsidRDefault="00AA102E">
            <w:pPr>
              <w:rPr>
                <w:color w:val="000000" w:themeColor="text1"/>
                <w:lang w:val="en-US"/>
              </w:rPr>
            </w:pPr>
            <w:r w:rsidRPr="00E17F73">
              <w:rPr>
                <w:color w:val="000000" w:themeColor="text1"/>
                <w:lang w:val="en-US"/>
              </w:rPr>
              <w:t>Text</w:t>
            </w:r>
          </w:p>
        </w:tc>
        <w:tc>
          <w:tcPr>
            <w:tcW w:w="6911" w:type="dxa"/>
          </w:tcPr>
          <w:p w:rsidR="00AA102E" w:rsidRPr="00E17F73" w:rsidRDefault="00A357F9" w:rsidP="007B2888">
            <w:pPr>
              <w:ind w:left="32"/>
              <w:rPr>
                <w:color w:val="000000" w:themeColor="text1"/>
                <w:lang w:val="en-US"/>
              </w:rPr>
            </w:pPr>
            <w:r w:rsidRPr="00E17F73">
              <w:rPr>
                <w:color w:val="000000" w:themeColor="text1"/>
                <w:lang w:val="en-US"/>
              </w:rPr>
              <w:t xml:space="preserve">This message is used for an MIHF </w:t>
            </w:r>
            <w:r w:rsidR="00070F32" w:rsidRPr="00E17F73">
              <w:rPr>
                <w:color w:val="000000" w:themeColor="text1"/>
                <w:lang w:val="en-US"/>
              </w:rPr>
              <w:t xml:space="preserve">in </w:t>
            </w:r>
            <w:r w:rsidRPr="00E17F73">
              <w:rPr>
                <w:color w:val="000000" w:themeColor="text1"/>
                <w:lang w:val="en-US"/>
              </w:rPr>
              <w:t>both  MN and PoS to send EAP or ERP messages in an MIH service authentication.</w:t>
            </w:r>
          </w:p>
        </w:tc>
      </w:tr>
    </w:tbl>
    <w:p w:rsidR="00AA102E" w:rsidRPr="00E17F73" w:rsidRDefault="00AA102E">
      <w:pPr>
        <w:rPr>
          <w:lang w:val="en-US"/>
        </w:rPr>
      </w:pPr>
    </w:p>
    <w:tbl>
      <w:tblPr>
        <w:tblStyle w:val="TableGrid"/>
        <w:tblW w:w="0" w:type="auto"/>
        <w:tblLook w:val="04A0"/>
      </w:tblPr>
      <w:tblGrid>
        <w:gridCol w:w="1809"/>
        <w:gridCol w:w="6911"/>
      </w:tblGrid>
      <w:tr w:rsidR="008034DB" w:rsidRPr="00E17F73" w:rsidTr="00EE6484">
        <w:tc>
          <w:tcPr>
            <w:tcW w:w="1809" w:type="dxa"/>
          </w:tcPr>
          <w:p w:rsidR="008034DB" w:rsidRPr="00E17F73" w:rsidRDefault="008034DB" w:rsidP="00EE6484">
            <w:pPr>
              <w:rPr>
                <w:color w:val="000000" w:themeColor="text1"/>
                <w:lang w:val="en-US"/>
              </w:rPr>
            </w:pPr>
            <w:r w:rsidRPr="00E17F73">
              <w:rPr>
                <w:color w:val="000000" w:themeColor="text1"/>
                <w:lang w:val="en-US"/>
              </w:rPr>
              <w:t>Ref.</w:t>
            </w:r>
          </w:p>
        </w:tc>
        <w:tc>
          <w:tcPr>
            <w:tcW w:w="6911" w:type="dxa"/>
          </w:tcPr>
          <w:p w:rsidR="008034DB" w:rsidRPr="00E17F73" w:rsidRDefault="008034DB" w:rsidP="003B12C4">
            <w:pPr>
              <w:rPr>
                <w:color w:val="000000" w:themeColor="text1"/>
                <w:lang w:val="en-US"/>
              </w:rPr>
            </w:pPr>
            <w:r w:rsidRPr="00E17F73">
              <w:rPr>
                <w:color w:val="000000" w:themeColor="text1"/>
                <w:lang w:val="en-US"/>
              </w:rPr>
              <w:t>002</w:t>
            </w:r>
          </w:p>
        </w:tc>
      </w:tr>
      <w:tr w:rsidR="00484ED7" w:rsidRPr="00E17F73" w:rsidTr="00EE6484">
        <w:tc>
          <w:tcPr>
            <w:tcW w:w="1809" w:type="dxa"/>
          </w:tcPr>
          <w:p w:rsidR="00484ED7" w:rsidRPr="00E17F73" w:rsidRDefault="00484ED7" w:rsidP="00EE6484">
            <w:pPr>
              <w:rPr>
                <w:color w:val="000000" w:themeColor="text1"/>
                <w:lang w:val="en-US"/>
              </w:rPr>
            </w:pPr>
            <w:r w:rsidRPr="00E17F73">
              <w:rPr>
                <w:color w:val="000000" w:themeColor="text1"/>
                <w:lang w:val="en-US"/>
              </w:rPr>
              <w:t>DRAFT  SECTION</w:t>
            </w:r>
          </w:p>
        </w:tc>
        <w:tc>
          <w:tcPr>
            <w:tcW w:w="6911" w:type="dxa"/>
          </w:tcPr>
          <w:p w:rsidR="00484ED7" w:rsidRPr="00E17F73" w:rsidRDefault="00A357F9" w:rsidP="003B12C4">
            <w:pPr>
              <w:rPr>
                <w:color w:val="000000" w:themeColor="text1"/>
                <w:lang w:val="en-US"/>
              </w:rPr>
            </w:pPr>
            <w:r w:rsidRPr="00E17F73">
              <w:rPr>
                <w:color w:val="000000" w:themeColor="text1"/>
                <w:lang w:val="en-US"/>
              </w:rPr>
              <w:t>8.6.1.13 MIH_Auth response</w:t>
            </w:r>
          </w:p>
        </w:tc>
      </w:tr>
      <w:tr w:rsidR="00484ED7" w:rsidRPr="00E17F73" w:rsidTr="00EE6484">
        <w:tc>
          <w:tcPr>
            <w:tcW w:w="1809" w:type="dxa"/>
          </w:tcPr>
          <w:p w:rsidR="00484ED7" w:rsidRPr="00E17F73" w:rsidRDefault="00484ED7" w:rsidP="00EE6484">
            <w:pPr>
              <w:rPr>
                <w:color w:val="000000" w:themeColor="text1"/>
                <w:lang w:val="en-US"/>
              </w:rPr>
            </w:pPr>
            <w:r w:rsidRPr="00E17F73">
              <w:rPr>
                <w:color w:val="000000" w:themeColor="text1"/>
                <w:lang w:val="en-US"/>
              </w:rPr>
              <w:t>Modification type</w:t>
            </w:r>
          </w:p>
        </w:tc>
        <w:tc>
          <w:tcPr>
            <w:tcW w:w="6911" w:type="dxa"/>
          </w:tcPr>
          <w:p w:rsidR="00484ED7" w:rsidRPr="00E17F73" w:rsidRDefault="00A357F9" w:rsidP="00EE6484">
            <w:pPr>
              <w:rPr>
                <w:color w:val="000000" w:themeColor="text1"/>
                <w:lang w:val="en-US"/>
              </w:rPr>
            </w:pPr>
            <w:r w:rsidRPr="00E17F73">
              <w:rPr>
                <w:color w:val="000000" w:themeColor="text1"/>
                <w:lang w:val="en-US"/>
              </w:rPr>
              <w:t>Replace definition text</w:t>
            </w:r>
          </w:p>
        </w:tc>
      </w:tr>
      <w:tr w:rsidR="00484ED7" w:rsidRPr="00E17F73" w:rsidTr="00EE6484">
        <w:tc>
          <w:tcPr>
            <w:tcW w:w="1809" w:type="dxa"/>
          </w:tcPr>
          <w:p w:rsidR="00484ED7" w:rsidRPr="00E17F73" w:rsidRDefault="00484ED7" w:rsidP="00EE6484">
            <w:pPr>
              <w:rPr>
                <w:color w:val="000000" w:themeColor="text1"/>
                <w:lang w:val="en-US"/>
              </w:rPr>
            </w:pPr>
            <w:r w:rsidRPr="00E17F73">
              <w:rPr>
                <w:color w:val="000000" w:themeColor="text1"/>
                <w:lang w:val="en-US"/>
              </w:rPr>
              <w:t>Text</w:t>
            </w:r>
          </w:p>
        </w:tc>
        <w:tc>
          <w:tcPr>
            <w:tcW w:w="6911" w:type="dxa"/>
          </w:tcPr>
          <w:p w:rsidR="00484ED7" w:rsidRPr="00E17F73" w:rsidRDefault="00A357F9" w:rsidP="00484ED7">
            <w:pPr>
              <w:ind w:left="32"/>
              <w:rPr>
                <w:color w:val="000000" w:themeColor="text1"/>
                <w:lang w:val="en-US"/>
              </w:rPr>
            </w:pPr>
            <w:r w:rsidRPr="00E17F73">
              <w:rPr>
                <w:color w:val="000000" w:themeColor="text1"/>
                <w:lang w:val="en-US"/>
              </w:rPr>
              <w:t xml:space="preserve">This message is used for an MIHF </w:t>
            </w:r>
            <w:r w:rsidR="00070F32" w:rsidRPr="00E17F73">
              <w:rPr>
                <w:color w:val="000000" w:themeColor="text1"/>
                <w:lang w:val="en-US"/>
              </w:rPr>
              <w:t xml:space="preserve">in </w:t>
            </w:r>
            <w:r w:rsidRPr="00E17F73">
              <w:rPr>
                <w:color w:val="000000" w:themeColor="text1"/>
                <w:lang w:val="en-US"/>
              </w:rPr>
              <w:t>both MN and PoS to send EAP or ERP messages in an MIH service authentication.</w:t>
            </w:r>
          </w:p>
        </w:tc>
      </w:tr>
    </w:tbl>
    <w:p w:rsidR="00C80683" w:rsidRPr="00E17F73" w:rsidRDefault="00C80683">
      <w:pPr>
        <w:rPr>
          <w:lang w:val="en-US"/>
        </w:rPr>
      </w:pPr>
    </w:p>
    <w:tbl>
      <w:tblPr>
        <w:tblStyle w:val="TableGrid"/>
        <w:tblW w:w="0" w:type="auto"/>
        <w:tblLayout w:type="fixed"/>
        <w:tblLook w:val="04A0"/>
      </w:tblPr>
      <w:tblGrid>
        <w:gridCol w:w="1809"/>
        <w:gridCol w:w="6911"/>
      </w:tblGrid>
      <w:tr w:rsidR="008034DB" w:rsidRPr="00E17F73" w:rsidTr="005121A8">
        <w:tc>
          <w:tcPr>
            <w:tcW w:w="1809" w:type="dxa"/>
          </w:tcPr>
          <w:p w:rsidR="008034DB" w:rsidRPr="00E17F73" w:rsidRDefault="008034DB" w:rsidP="005121A8">
            <w:pPr>
              <w:rPr>
                <w:color w:val="000000" w:themeColor="text1"/>
                <w:lang w:val="en-US"/>
              </w:rPr>
            </w:pPr>
            <w:r w:rsidRPr="00E17F73">
              <w:rPr>
                <w:color w:val="000000" w:themeColor="text1"/>
                <w:lang w:val="en-US"/>
              </w:rPr>
              <w:t>Ref.</w:t>
            </w:r>
          </w:p>
        </w:tc>
        <w:tc>
          <w:tcPr>
            <w:tcW w:w="6911" w:type="dxa"/>
          </w:tcPr>
          <w:p w:rsidR="008034DB" w:rsidRPr="00E17F73" w:rsidRDefault="008034DB" w:rsidP="00D13B1B">
            <w:pPr>
              <w:rPr>
                <w:color w:val="000000" w:themeColor="text1"/>
                <w:lang w:val="en-US"/>
              </w:rPr>
            </w:pPr>
            <w:r w:rsidRPr="00E17F73">
              <w:rPr>
                <w:color w:val="000000" w:themeColor="text1"/>
                <w:lang w:val="en-US"/>
              </w:rPr>
              <w:t>003</w:t>
            </w:r>
          </w:p>
        </w:tc>
      </w:tr>
      <w:tr w:rsidR="00D13B1B" w:rsidRPr="00E17F73" w:rsidTr="005121A8">
        <w:tc>
          <w:tcPr>
            <w:tcW w:w="1809" w:type="dxa"/>
          </w:tcPr>
          <w:p w:rsidR="00D13B1B" w:rsidRPr="00E17F73" w:rsidRDefault="00D13B1B" w:rsidP="005121A8">
            <w:pPr>
              <w:rPr>
                <w:color w:val="000000" w:themeColor="text1"/>
                <w:lang w:val="en-US"/>
              </w:rPr>
            </w:pPr>
            <w:r w:rsidRPr="00E17F73">
              <w:rPr>
                <w:color w:val="000000" w:themeColor="text1"/>
                <w:lang w:val="en-US"/>
              </w:rPr>
              <w:t>DRAFT  SECTION</w:t>
            </w:r>
          </w:p>
        </w:tc>
        <w:tc>
          <w:tcPr>
            <w:tcW w:w="6911" w:type="dxa"/>
          </w:tcPr>
          <w:p w:rsidR="00D13B1B" w:rsidRPr="00E17F73" w:rsidRDefault="00A357F9" w:rsidP="00D13B1B">
            <w:pPr>
              <w:rPr>
                <w:color w:val="000000" w:themeColor="text1"/>
                <w:lang w:val="en-US"/>
              </w:rPr>
            </w:pPr>
            <w:r w:rsidRPr="00E17F73">
              <w:rPr>
                <w:color w:val="000000" w:themeColor="text1"/>
                <w:lang w:val="en-US"/>
              </w:rPr>
              <w:t>8.6.1.11 MIH_Auth indication</w:t>
            </w:r>
          </w:p>
        </w:tc>
      </w:tr>
      <w:tr w:rsidR="00D13B1B" w:rsidRPr="00E17F73" w:rsidTr="005121A8">
        <w:tc>
          <w:tcPr>
            <w:tcW w:w="1809" w:type="dxa"/>
          </w:tcPr>
          <w:p w:rsidR="00D13B1B" w:rsidRPr="00E17F73" w:rsidRDefault="00D13B1B" w:rsidP="005121A8">
            <w:pPr>
              <w:rPr>
                <w:color w:val="000000" w:themeColor="text1"/>
                <w:lang w:val="en-US"/>
              </w:rPr>
            </w:pPr>
            <w:r w:rsidRPr="00E17F73">
              <w:rPr>
                <w:color w:val="000000" w:themeColor="text1"/>
                <w:lang w:val="en-US"/>
              </w:rPr>
              <w:t>Modification type</w:t>
            </w:r>
          </w:p>
        </w:tc>
        <w:tc>
          <w:tcPr>
            <w:tcW w:w="6911" w:type="dxa"/>
          </w:tcPr>
          <w:p w:rsidR="00071F9A" w:rsidRPr="00E17F73" w:rsidRDefault="00D13B1B" w:rsidP="00A357F9">
            <w:pPr>
              <w:rPr>
                <w:color w:val="000000" w:themeColor="text1"/>
                <w:lang w:val="en-US"/>
              </w:rPr>
            </w:pPr>
            <w:r w:rsidRPr="00E17F73">
              <w:rPr>
                <w:color w:val="000000" w:themeColor="text1"/>
                <w:lang w:val="en-US"/>
              </w:rPr>
              <w:t>Replace</w:t>
            </w:r>
            <w:r w:rsidR="00A357F9" w:rsidRPr="00E17F73">
              <w:rPr>
                <w:color w:val="000000" w:themeColor="text1"/>
                <w:lang w:val="en-US"/>
              </w:rPr>
              <w:t xml:space="preserve"> definition text</w:t>
            </w:r>
          </w:p>
        </w:tc>
      </w:tr>
      <w:tr w:rsidR="00D13B1B" w:rsidRPr="00E17F73" w:rsidTr="005121A8">
        <w:tc>
          <w:tcPr>
            <w:tcW w:w="1809" w:type="dxa"/>
          </w:tcPr>
          <w:p w:rsidR="00D13B1B" w:rsidRPr="00E17F73" w:rsidRDefault="00D13B1B" w:rsidP="005121A8">
            <w:pPr>
              <w:rPr>
                <w:color w:val="000000" w:themeColor="text1"/>
                <w:lang w:val="en-US"/>
              </w:rPr>
            </w:pPr>
            <w:r w:rsidRPr="00E17F73">
              <w:rPr>
                <w:color w:val="000000" w:themeColor="text1"/>
                <w:lang w:val="en-US"/>
              </w:rPr>
              <w:t>Text</w:t>
            </w:r>
          </w:p>
        </w:tc>
        <w:tc>
          <w:tcPr>
            <w:tcW w:w="6911" w:type="dxa"/>
          </w:tcPr>
          <w:p w:rsidR="00D13B1B" w:rsidRPr="00E17F73" w:rsidRDefault="00A357F9" w:rsidP="009E455C">
            <w:pPr>
              <w:suppressAutoHyphens/>
              <w:ind w:left="34"/>
              <w:jc w:val="both"/>
              <w:rPr>
                <w:color w:val="000000" w:themeColor="text1"/>
                <w:lang w:val="en-US"/>
              </w:rPr>
            </w:pPr>
            <w:r w:rsidRPr="00E17F73">
              <w:rPr>
                <w:color w:val="000000" w:themeColor="text1"/>
                <w:lang w:val="en-US"/>
              </w:rPr>
              <w:t>This is used for an MIHF to perform (D)TLS exchange with another MIHF to establish or terminate a (D)TLS-generated MIH SA, or to communicate with another MIHF to initiate an MIH service access authentication through EAP or ERP. In the former case, an AuthenticationContent shall be included to carry a TLS record of type handshake, change ciphersuite or alert message.  In the latter case,</w:t>
            </w:r>
            <w:r w:rsidRPr="00E17F73">
              <w:rPr>
                <w:color w:val="000000" w:themeColor="text1"/>
                <w:lang w:val="en-US"/>
              </w:rPr>
              <w:br/>
              <w:t>AuthenticationContent shall be included to carry an ERP payload me</w:t>
            </w:r>
            <w:r w:rsidR="00CD644C">
              <w:rPr>
                <w:color w:val="000000" w:themeColor="text1"/>
                <w:lang w:val="en-US"/>
              </w:rPr>
              <w:t>ssage when ERP is initiated by the</w:t>
            </w:r>
            <w:r w:rsidRPr="00E17F73">
              <w:rPr>
                <w:color w:val="000000" w:themeColor="text1"/>
                <w:lang w:val="en-US"/>
              </w:rPr>
              <w:t xml:space="preserve"> PoS.  This message shall not be used when EAP is initiated by a PoS or when ERP is initiated by a MN, and MIH_A</w:t>
            </w:r>
            <w:r w:rsidR="009E455C">
              <w:rPr>
                <w:color w:val="000000" w:themeColor="text1"/>
                <w:lang w:val="en-US"/>
              </w:rPr>
              <w:t>uth</w:t>
            </w:r>
            <w:r w:rsidRPr="00E17F73">
              <w:rPr>
                <w:color w:val="000000" w:themeColor="text1"/>
                <w:lang w:val="en-US"/>
              </w:rPr>
              <w:t xml:space="preserve"> request message shall be used instead.</w:t>
            </w:r>
          </w:p>
        </w:tc>
      </w:tr>
    </w:tbl>
    <w:p w:rsidR="00682B39" w:rsidRPr="00E17F73" w:rsidRDefault="00682B39">
      <w:pPr>
        <w:rPr>
          <w:lang w:val="en-US"/>
        </w:rPr>
      </w:pPr>
    </w:p>
    <w:tbl>
      <w:tblPr>
        <w:tblStyle w:val="TableGrid"/>
        <w:tblW w:w="0" w:type="auto"/>
        <w:tblLayout w:type="fixed"/>
        <w:tblLook w:val="04A0"/>
      </w:tblPr>
      <w:tblGrid>
        <w:gridCol w:w="1809"/>
        <w:gridCol w:w="6911"/>
      </w:tblGrid>
      <w:tr w:rsidR="008034DB" w:rsidRPr="00E17F73" w:rsidTr="008269C1">
        <w:tc>
          <w:tcPr>
            <w:tcW w:w="1809" w:type="dxa"/>
          </w:tcPr>
          <w:p w:rsidR="008034DB" w:rsidRPr="00E17F73" w:rsidRDefault="008034DB" w:rsidP="008269C1">
            <w:pPr>
              <w:rPr>
                <w:color w:val="000000" w:themeColor="text1"/>
                <w:lang w:val="en-US"/>
              </w:rPr>
            </w:pPr>
            <w:r w:rsidRPr="00E17F73">
              <w:rPr>
                <w:color w:val="000000" w:themeColor="text1"/>
                <w:lang w:val="en-US"/>
              </w:rPr>
              <w:t>Ref.</w:t>
            </w:r>
          </w:p>
        </w:tc>
        <w:tc>
          <w:tcPr>
            <w:tcW w:w="6911" w:type="dxa"/>
          </w:tcPr>
          <w:p w:rsidR="008034DB" w:rsidRPr="00E17F73" w:rsidRDefault="008034DB" w:rsidP="008034DB">
            <w:pPr>
              <w:rPr>
                <w:color w:val="000000" w:themeColor="text1"/>
                <w:lang w:val="en-US"/>
              </w:rPr>
            </w:pPr>
            <w:r w:rsidRPr="00E17F73">
              <w:rPr>
                <w:color w:val="000000" w:themeColor="text1"/>
                <w:lang w:val="en-US"/>
              </w:rPr>
              <w:t>004</w:t>
            </w:r>
          </w:p>
        </w:tc>
      </w:tr>
      <w:tr w:rsidR="008269C1" w:rsidRPr="00E17F73" w:rsidTr="008269C1">
        <w:tc>
          <w:tcPr>
            <w:tcW w:w="1809" w:type="dxa"/>
          </w:tcPr>
          <w:p w:rsidR="008269C1" w:rsidRPr="00E17F73" w:rsidRDefault="008269C1" w:rsidP="008269C1">
            <w:pPr>
              <w:rPr>
                <w:color w:val="000000" w:themeColor="text1"/>
                <w:lang w:val="en-US"/>
              </w:rPr>
            </w:pPr>
            <w:r w:rsidRPr="00E17F73">
              <w:rPr>
                <w:color w:val="000000" w:themeColor="text1"/>
                <w:lang w:val="en-US"/>
              </w:rPr>
              <w:t>DRAFT  SECTION</w:t>
            </w:r>
          </w:p>
        </w:tc>
        <w:tc>
          <w:tcPr>
            <w:tcW w:w="6911" w:type="dxa"/>
          </w:tcPr>
          <w:p w:rsidR="008269C1" w:rsidRPr="00E17F73" w:rsidRDefault="00A357F9" w:rsidP="008269C1">
            <w:pPr>
              <w:rPr>
                <w:color w:val="000000" w:themeColor="text1"/>
                <w:lang w:val="en-US"/>
              </w:rPr>
            </w:pPr>
            <w:r w:rsidRPr="00E17F73">
              <w:rPr>
                <w:color w:val="000000" w:themeColor="text1"/>
                <w:lang w:val="en-US"/>
              </w:rPr>
              <w:t>Figure 31—Main Stages with MN Initiated Authentication</w:t>
            </w:r>
          </w:p>
        </w:tc>
      </w:tr>
      <w:tr w:rsidR="008269C1" w:rsidRPr="00E17F73" w:rsidTr="008269C1">
        <w:tc>
          <w:tcPr>
            <w:tcW w:w="1809" w:type="dxa"/>
          </w:tcPr>
          <w:p w:rsidR="008269C1" w:rsidRPr="00E17F73" w:rsidRDefault="008269C1" w:rsidP="008269C1">
            <w:pPr>
              <w:rPr>
                <w:color w:val="000000" w:themeColor="text1"/>
                <w:lang w:val="en-US"/>
              </w:rPr>
            </w:pPr>
            <w:r w:rsidRPr="00E17F73">
              <w:rPr>
                <w:color w:val="000000" w:themeColor="text1"/>
                <w:lang w:val="en-US"/>
              </w:rPr>
              <w:t>Modification type</w:t>
            </w:r>
          </w:p>
        </w:tc>
        <w:tc>
          <w:tcPr>
            <w:tcW w:w="6911" w:type="dxa"/>
          </w:tcPr>
          <w:p w:rsidR="00933E19" w:rsidRPr="00E17F73" w:rsidRDefault="00A357F9" w:rsidP="008269C1">
            <w:pPr>
              <w:rPr>
                <w:color w:val="000000" w:themeColor="text1"/>
                <w:lang w:val="en-US"/>
              </w:rPr>
            </w:pPr>
            <w:r w:rsidRPr="00E17F73">
              <w:rPr>
                <w:color w:val="000000" w:themeColor="text1"/>
                <w:lang w:val="en-US"/>
              </w:rPr>
              <w:t>Update figure</w:t>
            </w:r>
          </w:p>
        </w:tc>
      </w:tr>
      <w:tr w:rsidR="00A357F9" w:rsidRPr="00E17F73" w:rsidTr="008269C1">
        <w:tc>
          <w:tcPr>
            <w:tcW w:w="1809" w:type="dxa"/>
          </w:tcPr>
          <w:p w:rsidR="00A357F9" w:rsidRPr="00E17F73" w:rsidRDefault="00A357F9" w:rsidP="008269C1">
            <w:pPr>
              <w:rPr>
                <w:color w:val="000000" w:themeColor="text1"/>
                <w:lang w:val="en-US"/>
              </w:rPr>
            </w:pPr>
            <w:r w:rsidRPr="00E17F73">
              <w:rPr>
                <w:color w:val="000000" w:themeColor="text1"/>
                <w:lang w:val="en-US"/>
              </w:rPr>
              <w:t>Text</w:t>
            </w:r>
          </w:p>
        </w:tc>
        <w:tc>
          <w:tcPr>
            <w:tcW w:w="6911" w:type="dxa"/>
          </w:tcPr>
          <w:p w:rsidR="00A357F9" w:rsidRPr="00E17F73" w:rsidRDefault="00A357F9" w:rsidP="008269C1">
            <w:pPr>
              <w:rPr>
                <w:color w:val="000000" w:themeColor="text1"/>
                <w:lang w:val="en-US"/>
              </w:rPr>
            </w:pPr>
            <w:r w:rsidRPr="00E17F73">
              <w:rPr>
                <w:color w:val="000000" w:themeColor="text1"/>
                <w:lang w:val="en-US"/>
              </w:rPr>
              <w:t>Remove ERP from figure in MIH Service Access Authentication Phase</w:t>
            </w:r>
            <w:r w:rsidR="00AE3DB7" w:rsidRPr="00E17F73">
              <w:rPr>
                <w:color w:val="000000" w:themeColor="text1"/>
                <w:lang w:val="en-US"/>
              </w:rPr>
              <w:t>. Update</w:t>
            </w:r>
            <w:r w:rsidR="00F01485">
              <w:rPr>
                <w:color w:val="000000" w:themeColor="text1"/>
                <w:lang w:val="en-US"/>
              </w:rPr>
              <w:t xml:space="preserve"> </w:t>
            </w:r>
            <w:r w:rsidR="00AE3DB7" w:rsidRPr="00E17F73">
              <w:rPr>
                <w:color w:val="000000" w:themeColor="text1"/>
                <w:lang w:val="en-US"/>
              </w:rPr>
              <w:t>the</w:t>
            </w:r>
            <w:r w:rsidR="00F01485">
              <w:rPr>
                <w:color w:val="000000" w:themeColor="text1"/>
                <w:lang w:val="en-US"/>
              </w:rPr>
              <w:t xml:space="preserve"> </w:t>
            </w:r>
            <w:r w:rsidR="00AE3DB7" w:rsidRPr="00E17F73">
              <w:rPr>
                <w:color w:val="000000" w:themeColor="text1"/>
                <w:lang w:val="en-US"/>
              </w:rPr>
              <w:t>caption</w:t>
            </w:r>
            <w:r w:rsidR="009E455C">
              <w:rPr>
                <w:color w:val="000000" w:themeColor="text1"/>
                <w:lang w:val="en-US"/>
              </w:rPr>
              <w:t xml:space="preserve"> to: Main Stages with MN </w:t>
            </w:r>
            <w:r w:rsidR="00AE3DB7" w:rsidRPr="00E17F73">
              <w:rPr>
                <w:color w:val="000000" w:themeColor="text1"/>
                <w:lang w:val="en-US"/>
              </w:rPr>
              <w:t>Initiated</w:t>
            </w:r>
            <w:r w:rsidR="00F01485">
              <w:rPr>
                <w:color w:val="000000" w:themeColor="text1"/>
                <w:lang w:val="en-US"/>
              </w:rPr>
              <w:t xml:space="preserve"> </w:t>
            </w:r>
            <w:r w:rsidR="00AE3DB7" w:rsidRPr="00E17F73">
              <w:rPr>
                <w:b/>
                <w:color w:val="000000" w:themeColor="text1"/>
                <w:lang w:val="en-US"/>
              </w:rPr>
              <w:t>EAP</w:t>
            </w:r>
            <w:r w:rsidR="00F01485">
              <w:rPr>
                <w:b/>
                <w:color w:val="000000" w:themeColor="text1"/>
                <w:lang w:val="en-US"/>
              </w:rPr>
              <w:t xml:space="preserve"> </w:t>
            </w:r>
            <w:r w:rsidR="00AE3DB7" w:rsidRPr="00E17F73">
              <w:rPr>
                <w:color w:val="000000" w:themeColor="text1"/>
                <w:lang w:val="en-US"/>
              </w:rPr>
              <w:t>Authentication</w:t>
            </w:r>
          </w:p>
        </w:tc>
      </w:tr>
    </w:tbl>
    <w:p w:rsidR="008912B9" w:rsidRPr="00E17F73" w:rsidRDefault="008912B9" w:rsidP="00A357F9">
      <w:pPr>
        <w:rPr>
          <w:lang w:val="en-US"/>
        </w:rPr>
      </w:pPr>
    </w:p>
    <w:tbl>
      <w:tblPr>
        <w:tblStyle w:val="TableGrid"/>
        <w:tblW w:w="0" w:type="auto"/>
        <w:tblLayout w:type="fixed"/>
        <w:tblLook w:val="04A0"/>
      </w:tblPr>
      <w:tblGrid>
        <w:gridCol w:w="1809"/>
        <w:gridCol w:w="6911"/>
      </w:tblGrid>
      <w:tr w:rsidR="00A357F9" w:rsidRPr="00E17F73" w:rsidTr="00716F2F">
        <w:tc>
          <w:tcPr>
            <w:tcW w:w="1809" w:type="dxa"/>
          </w:tcPr>
          <w:p w:rsidR="00A357F9" w:rsidRPr="00E17F73" w:rsidRDefault="00A357F9" w:rsidP="00716F2F">
            <w:pPr>
              <w:rPr>
                <w:color w:val="000000" w:themeColor="text1"/>
                <w:lang w:val="en-US"/>
              </w:rPr>
            </w:pPr>
            <w:r w:rsidRPr="00E17F73">
              <w:rPr>
                <w:color w:val="000000" w:themeColor="text1"/>
                <w:lang w:val="en-US"/>
              </w:rPr>
              <w:t>Ref.</w:t>
            </w:r>
          </w:p>
        </w:tc>
        <w:tc>
          <w:tcPr>
            <w:tcW w:w="6911" w:type="dxa"/>
          </w:tcPr>
          <w:p w:rsidR="00A357F9" w:rsidRPr="00E17F73" w:rsidRDefault="00A357F9" w:rsidP="00716F2F">
            <w:pPr>
              <w:rPr>
                <w:color w:val="000000" w:themeColor="text1"/>
                <w:lang w:val="en-US"/>
              </w:rPr>
            </w:pPr>
            <w:r w:rsidRPr="00E17F73">
              <w:rPr>
                <w:color w:val="000000" w:themeColor="text1"/>
                <w:lang w:val="en-US"/>
              </w:rPr>
              <w:t>005</w:t>
            </w:r>
          </w:p>
        </w:tc>
      </w:tr>
      <w:tr w:rsidR="00A357F9" w:rsidRPr="00E17F73" w:rsidTr="00716F2F">
        <w:tc>
          <w:tcPr>
            <w:tcW w:w="1809" w:type="dxa"/>
          </w:tcPr>
          <w:p w:rsidR="00A357F9" w:rsidRPr="00E17F73" w:rsidRDefault="00A357F9" w:rsidP="00716F2F">
            <w:pPr>
              <w:rPr>
                <w:color w:val="000000" w:themeColor="text1"/>
                <w:lang w:val="en-US"/>
              </w:rPr>
            </w:pPr>
            <w:r w:rsidRPr="00E17F73">
              <w:rPr>
                <w:color w:val="000000" w:themeColor="text1"/>
                <w:lang w:val="en-US"/>
              </w:rPr>
              <w:t>DRAFT  SECTION</w:t>
            </w:r>
          </w:p>
        </w:tc>
        <w:tc>
          <w:tcPr>
            <w:tcW w:w="6911" w:type="dxa"/>
          </w:tcPr>
          <w:p w:rsidR="00A357F9" w:rsidRPr="00E17F73" w:rsidRDefault="00A357F9" w:rsidP="00716F2F">
            <w:pPr>
              <w:rPr>
                <w:color w:val="000000" w:themeColor="text1"/>
                <w:lang w:val="en-US"/>
              </w:rPr>
            </w:pPr>
            <w:r w:rsidRPr="00E17F73">
              <w:rPr>
                <w:color w:val="000000" w:themeColor="text1"/>
                <w:lang w:val="en-US"/>
              </w:rPr>
              <w:t>Figure 32—Main Stages with Network Initiated Authentication</w:t>
            </w:r>
          </w:p>
        </w:tc>
      </w:tr>
      <w:tr w:rsidR="00A357F9" w:rsidRPr="00E17F73" w:rsidTr="00716F2F">
        <w:tc>
          <w:tcPr>
            <w:tcW w:w="1809" w:type="dxa"/>
          </w:tcPr>
          <w:p w:rsidR="00A357F9" w:rsidRPr="00E17F73" w:rsidRDefault="00A357F9" w:rsidP="00716F2F">
            <w:pPr>
              <w:rPr>
                <w:color w:val="000000" w:themeColor="text1"/>
                <w:lang w:val="en-US"/>
              </w:rPr>
            </w:pPr>
            <w:r w:rsidRPr="00E17F73">
              <w:rPr>
                <w:color w:val="000000" w:themeColor="text1"/>
                <w:lang w:val="en-US"/>
              </w:rPr>
              <w:t>Modification type</w:t>
            </w:r>
          </w:p>
        </w:tc>
        <w:tc>
          <w:tcPr>
            <w:tcW w:w="6911" w:type="dxa"/>
          </w:tcPr>
          <w:p w:rsidR="00A357F9" w:rsidRPr="00E17F73" w:rsidRDefault="00A357F9" w:rsidP="00716F2F">
            <w:pPr>
              <w:rPr>
                <w:color w:val="000000" w:themeColor="text1"/>
                <w:lang w:val="en-US"/>
              </w:rPr>
            </w:pPr>
            <w:r w:rsidRPr="00E17F73">
              <w:rPr>
                <w:color w:val="000000" w:themeColor="text1"/>
                <w:lang w:val="en-US"/>
              </w:rPr>
              <w:t>Update figure</w:t>
            </w:r>
          </w:p>
        </w:tc>
      </w:tr>
      <w:tr w:rsidR="00A357F9" w:rsidRPr="00E17F73" w:rsidTr="00716F2F">
        <w:tc>
          <w:tcPr>
            <w:tcW w:w="1809" w:type="dxa"/>
          </w:tcPr>
          <w:p w:rsidR="00A357F9" w:rsidRPr="00E17F73" w:rsidRDefault="00A357F9" w:rsidP="00716F2F">
            <w:pPr>
              <w:rPr>
                <w:color w:val="000000" w:themeColor="text1"/>
                <w:lang w:val="en-US"/>
              </w:rPr>
            </w:pPr>
            <w:r w:rsidRPr="00E17F73">
              <w:rPr>
                <w:color w:val="000000" w:themeColor="text1"/>
                <w:lang w:val="en-US"/>
              </w:rPr>
              <w:t>Text</w:t>
            </w:r>
          </w:p>
        </w:tc>
        <w:tc>
          <w:tcPr>
            <w:tcW w:w="6911" w:type="dxa"/>
          </w:tcPr>
          <w:p w:rsidR="00A357F9" w:rsidRDefault="00A357F9" w:rsidP="00716F2F">
            <w:pPr>
              <w:rPr>
                <w:color w:val="000000" w:themeColor="text1"/>
                <w:lang w:val="en-US"/>
              </w:rPr>
            </w:pPr>
            <w:r w:rsidRPr="00E17F73">
              <w:rPr>
                <w:color w:val="000000" w:themeColor="text1"/>
                <w:lang w:val="en-US"/>
              </w:rPr>
              <w:t>Remove ERP from figure in MIH Service Access Authentication Phase</w:t>
            </w:r>
          </w:p>
          <w:p w:rsidR="00F01485" w:rsidRPr="00E17F73" w:rsidRDefault="00F01485" w:rsidP="00716F2F">
            <w:pPr>
              <w:rPr>
                <w:color w:val="000000" w:themeColor="text1"/>
                <w:lang w:val="en-US"/>
              </w:rPr>
            </w:pPr>
            <w:r>
              <w:rPr>
                <w:color w:val="000000" w:themeColor="text1"/>
                <w:lang w:val="en-US"/>
              </w:rPr>
              <w:t xml:space="preserve">Update the caption to: </w:t>
            </w:r>
            <w:r w:rsidRPr="00E17F73">
              <w:rPr>
                <w:color w:val="000000" w:themeColor="text1"/>
                <w:lang w:val="en-US"/>
              </w:rPr>
              <w:t xml:space="preserve">Main Stages with Network Initiated </w:t>
            </w:r>
            <w:r w:rsidRPr="00F01485">
              <w:rPr>
                <w:b/>
                <w:color w:val="000000" w:themeColor="text1"/>
                <w:lang w:val="en-US"/>
              </w:rPr>
              <w:t>EAP</w:t>
            </w:r>
            <w:r>
              <w:rPr>
                <w:color w:val="000000" w:themeColor="text1"/>
                <w:lang w:val="en-US"/>
              </w:rPr>
              <w:t xml:space="preserve"> </w:t>
            </w:r>
            <w:r w:rsidRPr="00E17F73">
              <w:rPr>
                <w:color w:val="000000" w:themeColor="text1"/>
                <w:lang w:val="en-US"/>
              </w:rPr>
              <w:t>Authentication</w:t>
            </w:r>
          </w:p>
        </w:tc>
      </w:tr>
    </w:tbl>
    <w:p w:rsidR="00A357F9" w:rsidRPr="00E17F73" w:rsidRDefault="00A357F9" w:rsidP="00A357F9">
      <w:pPr>
        <w:rPr>
          <w:lang w:val="en-US"/>
        </w:rPr>
      </w:pPr>
    </w:p>
    <w:tbl>
      <w:tblPr>
        <w:tblStyle w:val="TableGrid"/>
        <w:tblW w:w="0" w:type="auto"/>
        <w:tblLayout w:type="fixed"/>
        <w:tblLook w:val="04A0"/>
      </w:tblPr>
      <w:tblGrid>
        <w:gridCol w:w="1809"/>
        <w:gridCol w:w="6911"/>
      </w:tblGrid>
      <w:tr w:rsidR="00293372" w:rsidRPr="00E17F73" w:rsidTr="00716F2F">
        <w:tc>
          <w:tcPr>
            <w:tcW w:w="1809" w:type="dxa"/>
          </w:tcPr>
          <w:p w:rsidR="00293372" w:rsidRPr="00E17F73" w:rsidRDefault="00293372" w:rsidP="00716F2F">
            <w:pPr>
              <w:rPr>
                <w:color w:val="000000" w:themeColor="text1"/>
                <w:lang w:val="en-US"/>
              </w:rPr>
            </w:pPr>
            <w:r w:rsidRPr="00E17F73">
              <w:rPr>
                <w:color w:val="000000" w:themeColor="text1"/>
                <w:lang w:val="en-US"/>
              </w:rPr>
              <w:t>Ref.</w:t>
            </w:r>
          </w:p>
        </w:tc>
        <w:tc>
          <w:tcPr>
            <w:tcW w:w="6911" w:type="dxa"/>
          </w:tcPr>
          <w:p w:rsidR="00293372" w:rsidRPr="00E17F73" w:rsidRDefault="00293372" w:rsidP="00716F2F">
            <w:pPr>
              <w:rPr>
                <w:color w:val="000000" w:themeColor="text1"/>
                <w:lang w:val="en-US"/>
              </w:rPr>
            </w:pPr>
            <w:r w:rsidRPr="00E17F73">
              <w:rPr>
                <w:color w:val="000000" w:themeColor="text1"/>
                <w:lang w:val="en-US"/>
              </w:rPr>
              <w:t>006</w:t>
            </w:r>
          </w:p>
        </w:tc>
      </w:tr>
      <w:tr w:rsidR="00293372" w:rsidRPr="00E17F73" w:rsidTr="00716F2F">
        <w:tc>
          <w:tcPr>
            <w:tcW w:w="1809" w:type="dxa"/>
          </w:tcPr>
          <w:p w:rsidR="00293372" w:rsidRPr="00E17F73" w:rsidRDefault="00293372" w:rsidP="00716F2F">
            <w:pPr>
              <w:rPr>
                <w:color w:val="000000" w:themeColor="text1"/>
                <w:lang w:val="en-US"/>
              </w:rPr>
            </w:pPr>
            <w:r w:rsidRPr="00E17F73">
              <w:rPr>
                <w:color w:val="000000" w:themeColor="text1"/>
                <w:lang w:val="en-US"/>
              </w:rPr>
              <w:t>DRAFT  SECTION</w:t>
            </w:r>
          </w:p>
        </w:tc>
        <w:tc>
          <w:tcPr>
            <w:tcW w:w="6911" w:type="dxa"/>
          </w:tcPr>
          <w:p w:rsidR="00293372" w:rsidRPr="00E17F73" w:rsidRDefault="00293372" w:rsidP="00716F2F">
            <w:pPr>
              <w:rPr>
                <w:color w:val="000000" w:themeColor="text1"/>
                <w:lang w:val="en-US"/>
              </w:rPr>
            </w:pPr>
            <w:r w:rsidRPr="00E17F73">
              <w:rPr>
                <w:color w:val="000000" w:themeColor="text1"/>
                <w:lang w:val="en-US"/>
              </w:rPr>
              <w:t>9.2.1 MIH service access authentication</w:t>
            </w:r>
          </w:p>
        </w:tc>
      </w:tr>
      <w:tr w:rsidR="00293372" w:rsidRPr="00E17F73" w:rsidTr="00716F2F">
        <w:tc>
          <w:tcPr>
            <w:tcW w:w="1809" w:type="dxa"/>
          </w:tcPr>
          <w:p w:rsidR="00293372" w:rsidRPr="00E17F73" w:rsidRDefault="00293372" w:rsidP="00716F2F">
            <w:pPr>
              <w:rPr>
                <w:color w:val="000000" w:themeColor="text1"/>
                <w:lang w:val="en-US"/>
              </w:rPr>
            </w:pPr>
            <w:r w:rsidRPr="00E17F73">
              <w:rPr>
                <w:color w:val="000000" w:themeColor="text1"/>
                <w:lang w:val="en-US"/>
              </w:rPr>
              <w:t>Modification type</w:t>
            </w:r>
          </w:p>
        </w:tc>
        <w:tc>
          <w:tcPr>
            <w:tcW w:w="6911" w:type="dxa"/>
          </w:tcPr>
          <w:p w:rsidR="00293372" w:rsidRPr="00E17F73" w:rsidRDefault="00293372" w:rsidP="00716F2F">
            <w:pPr>
              <w:rPr>
                <w:color w:val="000000" w:themeColor="text1"/>
                <w:lang w:val="en-US"/>
              </w:rPr>
            </w:pPr>
            <w:r w:rsidRPr="00E17F73">
              <w:rPr>
                <w:color w:val="000000" w:themeColor="text1"/>
                <w:lang w:val="en-US"/>
              </w:rPr>
              <w:t>Add figure</w:t>
            </w:r>
          </w:p>
        </w:tc>
      </w:tr>
      <w:tr w:rsidR="00293372" w:rsidRPr="00E17F73" w:rsidTr="00716F2F">
        <w:tc>
          <w:tcPr>
            <w:tcW w:w="1809" w:type="dxa"/>
          </w:tcPr>
          <w:p w:rsidR="00293372" w:rsidRPr="00E17F73" w:rsidRDefault="00293372" w:rsidP="00716F2F">
            <w:pPr>
              <w:rPr>
                <w:color w:val="000000" w:themeColor="text1"/>
                <w:lang w:val="en-US"/>
              </w:rPr>
            </w:pPr>
            <w:r w:rsidRPr="00E17F73">
              <w:rPr>
                <w:color w:val="000000" w:themeColor="text1"/>
                <w:lang w:val="en-US"/>
              </w:rPr>
              <w:lastRenderedPageBreak/>
              <w:t>Figure</w:t>
            </w:r>
          </w:p>
        </w:tc>
        <w:tc>
          <w:tcPr>
            <w:tcW w:w="6911" w:type="dxa"/>
          </w:tcPr>
          <w:p w:rsidR="00293372" w:rsidRPr="00E17F73" w:rsidRDefault="00A2368F" w:rsidP="00716F2F">
            <w:pPr>
              <w:rPr>
                <w:color w:val="000000" w:themeColor="text1"/>
                <w:lang w:val="en-US"/>
              </w:rPr>
            </w:pPr>
            <w:r w:rsidRPr="00E17F73">
              <w:rPr>
                <w:noProof/>
                <w:color w:val="000000" w:themeColor="text1"/>
                <w:lang w:eastAsia="es-ES"/>
              </w:rPr>
              <w:drawing>
                <wp:inline distT="0" distB="0" distL="0" distR="0">
                  <wp:extent cx="4215547" cy="29622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228422" cy="2971322"/>
                          </a:xfrm>
                          <a:prstGeom prst="rect">
                            <a:avLst/>
                          </a:prstGeom>
                          <a:noFill/>
                        </pic:spPr>
                      </pic:pic>
                    </a:graphicData>
                  </a:graphic>
                </wp:inline>
              </w:drawing>
            </w:r>
          </w:p>
        </w:tc>
      </w:tr>
      <w:tr w:rsidR="00293372" w:rsidRPr="00E17F73" w:rsidTr="00716F2F">
        <w:tc>
          <w:tcPr>
            <w:tcW w:w="1809" w:type="dxa"/>
          </w:tcPr>
          <w:p w:rsidR="00293372" w:rsidRPr="00E17F73" w:rsidRDefault="00293372" w:rsidP="00716F2F">
            <w:pPr>
              <w:rPr>
                <w:color w:val="000000" w:themeColor="text1"/>
                <w:lang w:val="en-US"/>
              </w:rPr>
            </w:pPr>
            <w:r w:rsidRPr="00E17F73">
              <w:rPr>
                <w:color w:val="000000" w:themeColor="text1"/>
                <w:lang w:val="en-US"/>
              </w:rPr>
              <w:t>Title</w:t>
            </w:r>
          </w:p>
        </w:tc>
        <w:tc>
          <w:tcPr>
            <w:tcW w:w="6911" w:type="dxa"/>
          </w:tcPr>
          <w:p w:rsidR="00293372" w:rsidRPr="00E17F73" w:rsidRDefault="00293372" w:rsidP="00716F2F">
            <w:pPr>
              <w:rPr>
                <w:noProof/>
                <w:color w:val="000000" w:themeColor="text1"/>
                <w:lang w:val="en-US"/>
              </w:rPr>
            </w:pPr>
            <w:r w:rsidRPr="00E17F73">
              <w:rPr>
                <w:noProof/>
                <w:color w:val="000000" w:themeColor="text1"/>
                <w:lang w:val="en-US"/>
              </w:rPr>
              <w:t xml:space="preserve">Main stages with MN initiated </w:t>
            </w:r>
            <w:r w:rsidR="00BB18CB" w:rsidRPr="00E17F73">
              <w:rPr>
                <w:noProof/>
                <w:color w:val="000000" w:themeColor="text1"/>
                <w:lang w:val="en-US"/>
              </w:rPr>
              <w:t xml:space="preserve">ERP </w:t>
            </w:r>
            <w:r w:rsidRPr="00E17F73">
              <w:rPr>
                <w:noProof/>
                <w:color w:val="000000" w:themeColor="text1"/>
                <w:lang w:val="en-US"/>
              </w:rPr>
              <w:t>re-authentication</w:t>
            </w:r>
          </w:p>
        </w:tc>
      </w:tr>
    </w:tbl>
    <w:p w:rsidR="00293372" w:rsidRPr="00E17F73" w:rsidRDefault="00293372" w:rsidP="00293372">
      <w:pPr>
        <w:pStyle w:val="Default"/>
        <w:spacing w:after="1080"/>
      </w:pPr>
    </w:p>
    <w:tbl>
      <w:tblPr>
        <w:tblStyle w:val="TableGrid"/>
        <w:tblW w:w="0" w:type="auto"/>
        <w:tblLayout w:type="fixed"/>
        <w:tblLook w:val="04A0"/>
      </w:tblPr>
      <w:tblGrid>
        <w:gridCol w:w="1809"/>
        <w:gridCol w:w="6911"/>
      </w:tblGrid>
      <w:tr w:rsidR="00293372" w:rsidRPr="00E17F73" w:rsidTr="00716F2F">
        <w:tc>
          <w:tcPr>
            <w:tcW w:w="1809" w:type="dxa"/>
          </w:tcPr>
          <w:p w:rsidR="00293372" w:rsidRPr="00E17F73" w:rsidRDefault="00293372" w:rsidP="00716F2F">
            <w:pPr>
              <w:rPr>
                <w:color w:val="000000" w:themeColor="text1"/>
                <w:lang w:val="en-US"/>
              </w:rPr>
            </w:pPr>
            <w:r w:rsidRPr="00E17F73">
              <w:rPr>
                <w:color w:val="000000" w:themeColor="text1"/>
                <w:lang w:val="en-US"/>
              </w:rPr>
              <w:t>Ref.</w:t>
            </w:r>
          </w:p>
        </w:tc>
        <w:tc>
          <w:tcPr>
            <w:tcW w:w="6911" w:type="dxa"/>
          </w:tcPr>
          <w:p w:rsidR="00293372" w:rsidRPr="00E17F73" w:rsidRDefault="00293372" w:rsidP="00716F2F">
            <w:pPr>
              <w:rPr>
                <w:color w:val="000000" w:themeColor="text1"/>
                <w:lang w:val="en-US"/>
              </w:rPr>
            </w:pPr>
            <w:r w:rsidRPr="00E17F73">
              <w:rPr>
                <w:color w:val="000000" w:themeColor="text1"/>
                <w:lang w:val="en-US"/>
              </w:rPr>
              <w:t>007</w:t>
            </w:r>
          </w:p>
        </w:tc>
      </w:tr>
      <w:tr w:rsidR="00293372" w:rsidRPr="00E17F73" w:rsidTr="00716F2F">
        <w:tc>
          <w:tcPr>
            <w:tcW w:w="1809" w:type="dxa"/>
          </w:tcPr>
          <w:p w:rsidR="00293372" w:rsidRPr="00E17F73" w:rsidRDefault="00293372" w:rsidP="00716F2F">
            <w:pPr>
              <w:rPr>
                <w:color w:val="000000" w:themeColor="text1"/>
                <w:lang w:val="en-US"/>
              </w:rPr>
            </w:pPr>
            <w:r w:rsidRPr="00E17F73">
              <w:rPr>
                <w:color w:val="000000" w:themeColor="text1"/>
                <w:lang w:val="en-US"/>
              </w:rPr>
              <w:t>DRAFT  SECTION</w:t>
            </w:r>
          </w:p>
        </w:tc>
        <w:tc>
          <w:tcPr>
            <w:tcW w:w="6911" w:type="dxa"/>
          </w:tcPr>
          <w:p w:rsidR="00293372" w:rsidRPr="00E17F73" w:rsidRDefault="00293372" w:rsidP="00716F2F">
            <w:pPr>
              <w:rPr>
                <w:color w:val="000000" w:themeColor="text1"/>
                <w:lang w:val="en-US"/>
              </w:rPr>
            </w:pPr>
            <w:r w:rsidRPr="00E17F73">
              <w:rPr>
                <w:color w:val="000000" w:themeColor="text1"/>
                <w:lang w:val="en-US"/>
              </w:rPr>
              <w:t>9.2.1 MIH service access authentication</w:t>
            </w:r>
          </w:p>
        </w:tc>
      </w:tr>
      <w:tr w:rsidR="00293372" w:rsidRPr="00E17F73" w:rsidTr="00716F2F">
        <w:tc>
          <w:tcPr>
            <w:tcW w:w="1809" w:type="dxa"/>
          </w:tcPr>
          <w:p w:rsidR="00293372" w:rsidRPr="00E17F73" w:rsidRDefault="00293372" w:rsidP="00716F2F">
            <w:pPr>
              <w:rPr>
                <w:color w:val="000000" w:themeColor="text1"/>
                <w:lang w:val="en-US"/>
              </w:rPr>
            </w:pPr>
            <w:r w:rsidRPr="00E17F73">
              <w:rPr>
                <w:color w:val="000000" w:themeColor="text1"/>
                <w:lang w:val="en-US"/>
              </w:rPr>
              <w:t>Modification type</w:t>
            </w:r>
          </w:p>
        </w:tc>
        <w:tc>
          <w:tcPr>
            <w:tcW w:w="6911" w:type="dxa"/>
          </w:tcPr>
          <w:p w:rsidR="00293372" w:rsidRPr="00E17F73" w:rsidRDefault="00293372" w:rsidP="00716F2F">
            <w:pPr>
              <w:rPr>
                <w:color w:val="000000" w:themeColor="text1"/>
                <w:lang w:val="en-US"/>
              </w:rPr>
            </w:pPr>
            <w:r w:rsidRPr="00E17F73">
              <w:rPr>
                <w:color w:val="000000" w:themeColor="text1"/>
                <w:lang w:val="en-US"/>
              </w:rPr>
              <w:t>Add figure</w:t>
            </w:r>
          </w:p>
        </w:tc>
      </w:tr>
      <w:tr w:rsidR="00293372" w:rsidRPr="00E17F73" w:rsidTr="00716F2F">
        <w:tc>
          <w:tcPr>
            <w:tcW w:w="1809" w:type="dxa"/>
          </w:tcPr>
          <w:p w:rsidR="00293372" w:rsidRPr="00E17F73" w:rsidRDefault="00293372" w:rsidP="00716F2F">
            <w:pPr>
              <w:rPr>
                <w:color w:val="000000" w:themeColor="text1"/>
                <w:lang w:val="en-US"/>
              </w:rPr>
            </w:pPr>
            <w:r w:rsidRPr="00E17F73">
              <w:rPr>
                <w:color w:val="000000" w:themeColor="text1"/>
                <w:lang w:val="en-US"/>
              </w:rPr>
              <w:t>Figure</w:t>
            </w:r>
          </w:p>
        </w:tc>
        <w:tc>
          <w:tcPr>
            <w:tcW w:w="6911" w:type="dxa"/>
          </w:tcPr>
          <w:p w:rsidR="00293372" w:rsidRPr="00E17F73" w:rsidRDefault="00A2368F" w:rsidP="00716F2F">
            <w:pPr>
              <w:rPr>
                <w:color w:val="000000" w:themeColor="text1"/>
                <w:lang w:val="en-US"/>
              </w:rPr>
            </w:pPr>
            <w:r w:rsidRPr="00E17F73">
              <w:rPr>
                <w:noProof/>
                <w:color w:val="000000" w:themeColor="text1"/>
                <w:lang w:eastAsia="es-ES"/>
              </w:rPr>
              <w:drawing>
                <wp:inline distT="0" distB="0" distL="0" distR="0">
                  <wp:extent cx="3963426" cy="27851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963426" cy="2785110"/>
                          </a:xfrm>
                          <a:prstGeom prst="rect">
                            <a:avLst/>
                          </a:prstGeom>
                          <a:noFill/>
                        </pic:spPr>
                      </pic:pic>
                    </a:graphicData>
                  </a:graphic>
                </wp:inline>
              </w:drawing>
            </w:r>
          </w:p>
        </w:tc>
      </w:tr>
      <w:tr w:rsidR="00293372" w:rsidRPr="00E17F73" w:rsidTr="00716F2F">
        <w:tc>
          <w:tcPr>
            <w:tcW w:w="1809" w:type="dxa"/>
          </w:tcPr>
          <w:p w:rsidR="00293372" w:rsidRPr="00E17F73" w:rsidRDefault="00293372" w:rsidP="00716F2F">
            <w:pPr>
              <w:rPr>
                <w:color w:val="000000" w:themeColor="text1"/>
                <w:lang w:val="en-US"/>
              </w:rPr>
            </w:pPr>
            <w:r w:rsidRPr="00E17F73">
              <w:rPr>
                <w:color w:val="000000" w:themeColor="text1"/>
                <w:lang w:val="en-US"/>
              </w:rPr>
              <w:t>Title</w:t>
            </w:r>
          </w:p>
        </w:tc>
        <w:tc>
          <w:tcPr>
            <w:tcW w:w="6911" w:type="dxa"/>
          </w:tcPr>
          <w:p w:rsidR="00293372" w:rsidRPr="00E17F73" w:rsidRDefault="00293372" w:rsidP="00716F2F">
            <w:pPr>
              <w:rPr>
                <w:noProof/>
                <w:color w:val="000000" w:themeColor="text1"/>
                <w:lang w:val="en-US"/>
              </w:rPr>
            </w:pPr>
            <w:r w:rsidRPr="00E17F73">
              <w:rPr>
                <w:color w:val="000000" w:themeColor="text1"/>
                <w:lang w:val="en-US"/>
              </w:rPr>
              <w:t xml:space="preserve">Main Stages with Network Initiated </w:t>
            </w:r>
            <w:r w:rsidR="00BB18CB" w:rsidRPr="00E17F73">
              <w:rPr>
                <w:color w:val="000000" w:themeColor="text1"/>
                <w:lang w:val="en-US"/>
              </w:rPr>
              <w:t xml:space="preserve">ERP </w:t>
            </w:r>
            <w:r w:rsidRPr="00E17F73">
              <w:rPr>
                <w:color w:val="000000" w:themeColor="text1"/>
                <w:lang w:val="en-US"/>
              </w:rPr>
              <w:t>Re-Authentication</w:t>
            </w:r>
            <w:r w:rsidR="004507FC" w:rsidRPr="00E17F73">
              <w:rPr>
                <w:color w:val="000000" w:themeColor="text1"/>
                <w:lang w:val="en-US"/>
              </w:rPr>
              <w:t xml:space="preserve"> (1)</w:t>
            </w:r>
          </w:p>
        </w:tc>
      </w:tr>
    </w:tbl>
    <w:p w:rsidR="00293372" w:rsidRPr="00E17F73" w:rsidRDefault="00293372" w:rsidP="00293372">
      <w:pPr>
        <w:pStyle w:val="Default"/>
        <w:spacing w:after="1080"/>
      </w:pPr>
    </w:p>
    <w:p w:rsidR="0022715B" w:rsidRPr="00E17F73" w:rsidRDefault="0022715B" w:rsidP="00293372">
      <w:pPr>
        <w:pStyle w:val="Default"/>
        <w:spacing w:after="1080"/>
      </w:pPr>
    </w:p>
    <w:tbl>
      <w:tblPr>
        <w:tblStyle w:val="TableGrid"/>
        <w:tblW w:w="0" w:type="auto"/>
        <w:tblLayout w:type="fixed"/>
        <w:tblLook w:val="04A0"/>
      </w:tblPr>
      <w:tblGrid>
        <w:gridCol w:w="1809"/>
        <w:gridCol w:w="6911"/>
      </w:tblGrid>
      <w:tr w:rsidR="004507FC" w:rsidRPr="00E17F73" w:rsidTr="00716F2F">
        <w:tc>
          <w:tcPr>
            <w:tcW w:w="1809" w:type="dxa"/>
          </w:tcPr>
          <w:p w:rsidR="004507FC" w:rsidRPr="00E17F73" w:rsidRDefault="004507FC" w:rsidP="00716F2F">
            <w:pPr>
              <w:rPr>
                <w:color w:val="000000" w:themeColor="text1"/>
                <w:lang w:val="en-US"/>
              </w:rPr>
            </w:pPr>
            <w:r w:rsidRPr="00E17F73">
              <w:rPr>
                <w:color w:val="000000" w:themeColor="text1"/>
                <w:lang w:val="en-US"/>
              </w:rPr>
              <w:lastRenderedPageBreak/>
              <w:t>Ref.</w:t>
            </w:r>
          </w:p>
        </w:tc>
        <w:tc>
          <w:tcPr>
            <w:tcW w:w="6911" w:type="dxa"/>
          </w:tcPr>
          <w:p w:rsidR="004507FC" w:rsidRPr="00E17F73" w:rsidRDefault="004D19C4" w:rsidP="00716F2F">
            <w:pPr>
              <w:rPr>
                <w:color w:val="000000" w:themeColor="text1"/>
                <w:lang w:val="en-US"/>
              </w:rPr>
            </w:pPr>
            <w:r w:rsidRPr="00E17F73">
              <w:rPr>
                <w:color w:val="000000" w:themeColor="text1"/>
                <w:lang w:val="en-US"/>
              </w:rPr>
              <w:t>008</w:t>
            </w:r>
          </w:p>
        </w:tc>
      </w:tr>
      <w:tr w:rsidR="004507FC" w:rsidRPr="00E17F73" w:rsidTr="00716F2F">
        <w:tc>
          <w:tcPr>
            <w:tcW w:w="1809" w:type="dxa"/>
          </w:tcPr>
          <w:p w:rsidR="004507FC" w:rsidRPr="00E17F73" w:rsidRDefault="004507FC" w:rsidP="00716F2F">
            <w:pPr>
              <w:rPr>
                <w:color w:val="000000" w:themeColor="text1"/>
                <w:lang w:val="en-US"/>
              </w:rPr>
            </w:pPr>
            <w:r w:rsidRPr="00E17F73">
              <w:rPr>
                <w:color w:val="000000" w:themeColor="text1"/>
                <w:lang w:val="en-US"/>
              </w:rPr>
              <w:t>DRAFT  SECTION</w:t>
            </w:r>
          </w:p>
        </w:tc>
        <w:tc>
          <w:tcPr>
            <w:tcW w:w="6911" w:type="dxa"/>
          </w:tcPr>
          <w:p w:rsidR="004507FC" w:rsidRPr="00E17F73" w:rsidRDefault="004507FC" w:rsidP="00716F2F">
            <w:pPr>
              <w:rPr>
                <w:color w:val="000000" w:themeColor="text1"/>
                <w:lang w:val="en-US"/>
              </w:rPr>
            </w:pPr>
            <w:r w:rsidRPr="00E17F73">
              <w:rPr>
                <w:color w:val="000000" w:themeColor="text1"/>
                <w:lang w:val="en-US"/>
              </w:rPr>
              <w:t>9.2.1 MIH service access authentication</w:t>
            </w:r>
          </w:p>
        </w:tc>
      </w:tr>
      <w:tr w:rsidR="004507FC" w:rsidRPr="00E17F73" w:rsidTr="00716F2F">
        <w:tc>
          <w:tcPr>
            <w:tcW w:w="1809" w:type="dxa"/>
          </w:tcPr>
          <w:p w:rsidR="004507FC" w:rsidRPr="00E17F73" w:rsidRDefault="004507FC" w:rsidP="00716F2F">
            <w:pPr>
              <w:rPr>
                <w:color w:val="000000" w:themeColor="text1"/>
                <w:lang w:val="en-US"/>
              </w:rPr>
            </w:pPr>
            <w:r w:rsidRPr="00E17F73">
              <w:rPr>
                <w:color w:val="000000" w:themeColor="text1"/>
                <w:lang w:val="en-US"/>
              </w:rPr>
              <w:t>Modification type</w:t>
            </w:r>
          </w:p>
        </w:tc>
        <w:tc>
          <w:tcPr>
            <w:tcW w:w="6911" w:type="dxa"/>
          </w:tcPr>
          <w:p w:rsidR="004507FC" w:rsidRPr="00E17F73" w:rsidRDefault="004507FC" w:rsidP="00716F2F">
            <w:pPr>
              <w:rPr>
                <w:color w:val="000000" w:themeColor="text1"/>
                <w:lang w:val="en-US"/>
              </w:rPr>
            </w:pPr>
            <w:r w:rsidRPr="00E17F73">
              <w:rPr>
                <w:color w:val="000000" w:themeColor="text1"/>
                <w:lang w:val="en-US"/>
              </w:rPr>
              <w:t>Add figure</w:t>
            </w:r>
          </w:p>
        </w:tc>
      </w:tr>
      <w:tr w:rsidR="004507FC" w:rsidRPr="00E17F73" w:rsidTr="00716F2F">
        <w:tc>
          <w:tcPr>
            <w:tcW w:w="1809" w:type="dxa"/>
          </w:tcPr>
          <w:p w:rsidR="004507FC" w:rsidRPr="00E17F73" w:rsidRDefault="004507FC" w:rsidP="00716F2F">
            <w:pPr>
              <w:rPr>
                <w:color w:val="000000" w:themeColor="text1"/>
                <w:lang w:val="en-US"/>
              </w:rPr>
            </w:pPr>
            <w:r w:rsidRPr="00E17F73">
              <w:rPr>
                <w:color w:val="000000" w:themeColor="text1"/>
                <w:lang w:val="en-US"/>
              </w:rPr>
              <w:t>Figure</w:t>
            </w:r>
          </w:p>
        </w:tc>
        <w:tc>
          <w:tcPr>
            <w:tcW w:w="6911" w:type="dxa"/>
          </w:tcPr>
          <w:p w:rsidR="004507FC" w:rsidRPr="00E17F73" w:rsidRDefault="00A2368F" w:rsidP="00716F2F">
            <w:pPr>
              <w:rPr>
                <w:color w:val="000000" w:themeColor="text1"/>
                <w:lang w:val="en-US"/>
              </w:rPr>
            </w:pPr>
            <w:r w:rsidRPr="00E17F73">
              <w:rPr>
                <w:noProof/>
                <w:color w:val="000000" w:themeColor="text1"/>
                <w:lang w:eastAsia="es-ES"/>
              </w:rPr>
              <w:drawing>
                <wp:inline distT="0" distB="0" distL="0" distR="0">
                  <wp:extent cx="3962400" cy="278439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963825" cy="2785392"/>
                          </a:xfrm>
                          <a:prstGeom prst="rect">
                            <a:avLst/>
                          </a:prstGeom>
                          <a:noFill/>
                        </pic:spPr>
                      </pic:pic>
                    </a:graphicData>
                  </a:graphic>
                </wp:inline>
              </w:drawing>
            </w:r>
          </w:p>
        </w:tc>
      </w:tr>
      <w:tr w:rsidR="004507FC" w:rsidRPr="00E17F73" w:rsidTr="00716F2F">
        <w:tc>
          <w:tcPr>
            <w:tcW w:w="1809" w:type="dxa"/>
          </w:tcPr>
          <w:p w:rsidR="004507FC" w:rsidRPr="00E17F73" w:rsidRDefault="004507FC" w:rsidP="00716F2F">
            <w:pPr>
              <w:rPr>
                <w:color w:val="000000" w:themeColor="text1"/>
                <w:lang w:val="en-US"/>
              </w:rPr>
            </w:pPr>
            <w:r w:rsidRPr="00E17F73">
              <w:rPr>
                <w:color w:val="000000" w:themeColor="text1"/>
                <w:lang w:val="en-US"/>
              </w:rPr>
              <w:t>Title</w:t>
            </w:r>
          </w:p>
        </w:tc>
        <w:tc>
          <w:tcPr>
            <w:tcW w:w="6911" w:type="dxa"/>
          </w:tcPr>
          <w:p w:rsidR="004507FC" w:rsidRPr="00E17F73" w:rsidRDefault="004507FC" w:rsidP="00716F2F">
            <w:pPr>
              <w:rPr>
                <w:noProof/>
                <w:color w:val="000000" w:themeColor="text1"/>
                <w:lang w:val="en-US"/>
              </w:rPr>
            </w:pPr>
            <w:r w:rsidRPr="00E17F73">
              <w:rPr>
                <w:color w:val="000000" w:themeColor="text1"/>
                <w:lang w:val="en-US"/>
              </w:rPr>
              <w:t xml:space="preserve">Main Stages with Network Initiated </w:t>
            </w:r>
            <w:r w:rsidR="00BB18CB" w:rsidRPr="00E17F73">
              <w:rPr>
                <w:color w:val="000000" w:themeColor="text1"/>
                <w:lang w:val="en-US"/>
              </w:rPr>
              <w:t xml:space="preserve">ERP </w:t>
            </w:r>
            <w:r w:rsidRPr="00E17F73">
              <w:rPr>
                <w:color w:val="000000" w:themeColor="text1"/>
                <w:lang w:val="en-US"/>
              </w:rPr>
              <w:t>Re-Authentication (2)</w:t>
            </w:r>
          </w:p>
        </w:tc>
      </w:tr>
    </w:tbl>
    <w:tbl>
      <w:tblPr>
        <w:tblStyle w:val="TableGrid"/>
        <w:tblpPr w:leftFromText="180" w:rightFromText="180" w:vertAnchor="text" w:tblpY="505"/>
        <w:tblW w:w="0" w:type="auto"/>
        <w:tblLayout w:type="fixed"/>
        <w:tblLook w:val="04A0"/>
      </w:tblPr>
      <w:tblGrid>
        <w:gridCol w:w="1809"/>
        <w:gridCol w:w="6911"/>
      </w:tblGrid>
      <w:tr w:rsidR="00F87D73" w:rsidRPr="00E17F73" w:rsidTr="00F87D73">
        <w:tc>
          <w:tcPr>
            <w:tcW w:w="1809" w:type="dxa"/>
          </w:tcPr>
          <w:p w:rsidR="00F87D73" w:rsidRPr="00E17F73" w:rsidRDefault="00F87D73" w:rsidP="00F87D73">
            <w:pPr>
              <w:rPr>
                <w:color w:val="000000" w:themeColor="text1"/>
                <w:lang w:val="en-US"/>
              </w:rPr>
            </w:pPr>
            <w:r w:rsidRPr="00E17F73">
              <w:rPr>
                <w:color w:val="000000" w:themeColor="text1"/>
                <w:lang w:val="en-US"/>
              </w:rPr>
              <w:t>Ref.</w:t>
            </w:r>
          </w:p>
        </w:tc>
        <w:tc>
          <w:tcPr>
            <w:tcW w:w="6911" w:type="dxa"/>
          </w:tcPr>
          <w:p w:rsidR="00F87D73" w:rsidRPr="00E17F73" w:rsidRDefault="00F87D73" w:rsidP="00F87D73">
            <w:pPr>
              <w:rPr>
                <w:color w:val="000000" w:themeColor="text1"/>
                <w:lang w:val="en-US"/>
              </w:rPr>
            </w:pPr>
            <w:r w:rsidRPr="00E17F73">
              <w:rPr>
                <w:color w:val="000000" w:themeColor="text1"/>
                <w:lang w:val="en-US"/>
              </w:rPr>
              <w:t>009</w:t>
            </w:r>
          </w:p>
        </w:tc>
      </w:tr>
      <w:tr w:rsidR="00F87D73" w:rsidRPr="00E17F73" w:rsidTr="00F87D73">
        <w:tc>
          <w:tcPr>
            <w:tcW w:w="1809" w:type="dxa"/>
          </w:tcPr>
          <w:p w:rsidR="00F87D73" w:rsidRPr="00E17F73" w:rsidRDefault="00F87D73" w:rsidP="00F87D73">
            <w:pPr>
              <w:rPr>
                <w:color w:val="000000" w:themeColor="text1"/>
                <w:lang w:val="en-US"/>
              </w:rPr>
            </w:pPr>
            <w:r w:rsidRPr="00E17F73">
              <w:rPr>
                <w:color w:val="000000" w:themeColor="text1"/>
                <w:lang w:val="en-US"/>
              </w:rPr>
              <w:t>DRAFT  SECTION</w:t>
            </w:r>
          </w:p>
        </w:tc>
        <w:tc>
          <w:tcPr>
            <w:tcW w:w="6911" w:type="dxa"/>
          </w:tcPr>
          <w:p w:rsidR="00F87D73" w:rsidRPr="00E17F73" w:rsidRDefault="00F87D73" w:rsidP="00F87D73">
            <w:pPr>
              <w:rPr>
                <w:color w:val="000000" w:themeColor="text1"/>
                <w:lang w:val="en-US"/>
              </w:rPr>
            </w:pPr>
            <w:r w:rsidRPr="00E17F73">
              <w:rPr>
                <w:color w:val="000000" w:themeColor="text1"/>
                <w:lang w:val="en-US"/>
              </w:rPr>
              <w:t>F.3.16 Data type for security</w:t>
            </w:r>
          </w:p>
        </w:tc>
      </w:tr>
      <w:tr w:rsidR="00F87D73" w:rsidRPr="00E17F73" w:rsidTr="00F87D73">
        <w:tc>
          <w:tcPr>
            <w:tcW w:w="1809" w:type="dxa"/>
          </w:tcPr>
          <w:p w:rsidR="00F87D73" w:rsidRPr="00E17F73" w:rsidRDefault="00F87D73" w:rsidP="00F87D73">
            <w:pPr>
              <w:rPr>
                <w:color w:val="000000" w:themeColor="text1"/>
                <w:lang w:val="en-US"/>
              </w:rPr>
            </w:pPr>
            <w:r w:rsidRPr="00E17F73">
              <w:rPr>
                <w:color w:val="000000" w:themeColor="text1"/>
                <w:lang w:val="en-US"/>
              </w:rPr>
              <w:t>Modification type</w:t>
            </w:r>
          </w:p>
        </w:tc>
        <w:tc>
          <w:tcPr>
            <w:tcW w:w="6911" w:type="dxa"/>
          </w:tcPr>
          <w:p w:rsidR="00F87D73" w:rsidRPr="00E17F73" w:rsidRDefault="00F87D73" w:rsidP="00F87D73">
            <w:pPr>
              <w:rPr>
                <w:color w:val="000000" w:themeColor="text1"/>
                <w:lang w:val="en-US"/>
              </w:rPr>
            </w:pPr>
            <w:r w:rsidRPr="00E17F73">
              <w:rPr>
                <w:color w:val="000000" w:themeColor="text1"/>
                <w:lang w:val="en-US"/>
              </w:rPr>
              <w:t>Replace KDF_LIST</w:t>
            </w:r>
          </w:p>
        </w:tc>
      </w:tr>
      <w:tr w:rsidR="00F87D73" w:rsidRPr="00E17F73" w:rsidTr="00F87D73">
        <w:tc>
          <w:tcPr>
            <w:tcW w:w="1809" w:type="dxa"/>
          </w:tcPr>
          <w:p w:rsidR="00F87D73" w:rsidRPr="00E17F73" w:rsidRDefault="00F87D73" w:rsidP="00F87D73">
            <w:pPr>
              <w:rPr>
                <w:color w:val="000000" w:themeColor="text1"/>
                <w:lang w:val="en-US"/>
              </w:rPr>
            </w:pPr>
            <w:r w:rsidRPr="00E17F73">
              <w:rPr>
                <w:color w:val="000000" w:themeColor="text1"/>
                <w:lang w:val="en-US"/>
              </w:rPr>
              <w:t>Text</w:t>
            </w:r>
          </w:p>
        </w:tc>
        <w:tc>
          <w:tcPr>
            <w:tcW w:w="6911" w:type="dxa"/>
          </w:tcPr>
          <w:p w:rsidR="00F87D73" w:rsidRPr="00E17F73" w:rsidRDefault="00F87D73" w:rsidP="00F87D73">
            <w:pPr>
              <w:rPr>
                <w:color w:val="000000" w:themeColor="text1"/>
                <w:lang w:val="en-US"/>
              </w:rPr>
            </w:pPr>
            <w:r w:rsidRPr="00E17F73">
              <w:rPr>
                <w:color w:val="000000" w:themeColor="text1"/>
                <w:lang w:val="en-US"/>
              </w:rPr>
              <w:t>PRF_LIST</w:t>
            </w:r>
          </w:p>
        </w:tc>
      </w:tr>
      <w:tr w:rsidR="00F87D73" w:rsidRPr="00E17F73" w:rsidTr="00F87D73">
        <w:tc>
          <w:tcPr>
            <w:tcW w:w="1809" w:type="dxa"/>
          </w:tcPr>
          <w:p w:rsidR="00F87D73" w:rsidRPr="00E17F73" w:rsidRDefault="00F87D73" w:rsidP="00F87D73">
            <w:pPr>
              <w:rPr>
                <w:color w:val="000000" w:themeColor="text1"/>
                <w:lang w:val="en-US"/>
              </w:rPr>
            </w:pPr>
            <w:r w:rsidRPr="00E17F73">
              <w:rPr>
                <w:color w:val="000000" w:themeColor="text1"/>
                <w:lang w:val="en-US"/>
              </w:rPr>
              <w:t>Page</w:t>
            </w:r>
          </w:p>
        </w:tc>
        <w:tc>
          <w:tcPr>
            <w:tcW w:w="6911" w:type="dxa"/>
          </w:tcPr>
          <w:p w:rsidR="00F87D73" w:rsidRPr="00E17F73" w:rsidRDefault="00F87D73" w:rsidP="00F87D73">
            <w:pPr>
              <w:rPr>
                <w:color w:val="000000" w:themeColor="text1"/>
                <w:lang w:val="en-US"/>
              </w:rPr>
            </w:pPr>
            <w:r w:rsidRPr="00E17F73">
              <w:rPr>
                <w:color w:val="000000" w:themeColor="text1"/>
                <w:lang w:val="en-US"/>
              </w:rPr>
              <w:t>54</w:t>
            </w:r>
          </w:p>
        </w:tc>
      </w:tr>
      <w:tr w:rsidR="00F87D73" w:rsidRPr="00E17F73" w:rsidTr="00F87D73">
        <w:tc>
          <w:tcPr>
            <w:tcW w:w="1809" w:type="dxa"/>
          </w:tcPr>
          <w:p w:rsidR="00F87D73" w:rsidRPr="00E17F73" w:rsidRDefault="00F87D73" w:rsidP="00F87D73">
            <w:pPr>
              <w:rPr>
                <w:color w:val="000000" w:themeColor="text1"/>
                <w:lang w:val="en-US"/>
              </w:rPr>
            </w:pPr>
            <w:r w:rsidRPr="00E17F73">
              <w:rPr>
                <w:color w:val="000000" w:themeColor="text1"/>
                <w:lang w:val="en-US"/>
              </w:rPr>
              <w:t>Line</w:t>
            </w:r>
          </w:p>
        </w:tc>
        <w:tc>
          <w:tcPr>
            <w:tcW w:w="6911" w:type="dxa"/>
          </w:tcPr>
          <w:p w:rsidR="00F87D73" w:rsidRPr="00E17F73" w:rsidRDefault="00F87D73" w:rsidP="00F87D73">
            <w:pPr>
              <w:rPr>
                <w:color w:val="000000" w:themeColor="text1"/>
                <w:lang w:val="en-US"/>
              </w:rPr>
            </w:pPr>
            <w:r w:rsidRPr="00E17F73">
              <w:rPr>
                <w:color w:val="000000" w:themeColor="text1"/>
                <w:lang w:val="en-US"/>
              </w:rPr>
              <w:t>50</w:t>
            </w:r>
          </w:p>
        </w:tc>
      </w:tr>
    </w:tbl>
    <w:p w:rsidR="00F87D73" w:rsidRPr="00E17F73" w:rsidRDefault="00F87D73" w:rsidP="00293372">
      <w:pPr>
        <w:pStyle w:val="Default"/>
        <w:spacing w:after="1080"/>
      </w:pPr>
    </w:p>
    <w:tbl>
      <w:tblPr>
        <w:tblStyle w:val="TableGrid"/>
        <w:tblpPr w:leftFromText="180" w:rightFromText="180" w:vertAnchor="text" w:tblpY="8"/>
        <w:tblW w:w="0" w:type="auto"/>
        <w:tblLayout w:type="fixed"/>
        <w:tblLook w:val="04A0"/>
      </w:tblPr>
      <w:tblGrid>
        <w:gridCol w:w="1809"/>
        <w:gridCol w:w="6911"/>
      </w:tblGrid>
      <w:tr w:rsidR="00F87D73" w:rsidRPr="00E17F73" w:rsidTr="00F87D73">
        <w:tc>
          <w:tcPr>
            <w:tcW w:w="1809" w:type="dxa"/>
          </w:tcPr>
          <w:p w:rsidR="00F87D73" w:rsidRPr="00E17F73" w:rsidRDefault="00F87D73" w:rsidP="00F87D73">
            <w:pPr>
              <w:rPr>
                <w:color w:val="000000" w:themeColor="text1"/>
                <w:lang w:val="en-US"/>
              </w:rPr>
            </w:pPr>
            <w:r w:rsidRPr="00E17F73">
              <w:rPr>
                <w:color w:val="000000" w:themeColor="text1"/>
                <w:lang w:val="en-US"/>
              </w:rPr>
              <w:t>Ref.</w:t>
            </w:r>
          </w:p>
        </w:tc>
        <w:tc>
          <w:tcPr>
            <w:tcW w:w="6911" w:type="dxa"/>
          </w:tcPr>
          <w:p w:rsidR="00F87D73" w:rsidRPr="00E17F73" w:rsidRDefault="00F87D73" w:rsidP="00F87D73">
            <w:pPr>
              <w:rPr>
                <w:color w:val="000000" w:themeColor="text1"/>
                <w:lang w:val="en-US"/>
              </w:rPr>
            </w:pPr>
            <w:r w:rsidRPr="00E17F73">
              <w:rPr>
                <w:color w:val="000000" w:themeColor="text1"/>
                <w:lang w:val="en-US"/>
              </w:rPr>
              <w:t>010</w:t>
            </w:r>
          </w:p>
        </w:tc>
      </w:tr>
      <w:tr w:rsidR="00F87D73" w:rsidRPr="00E17F73" w:rsidTr="00F87D73">
        <w:tc>
          <w:tcPr>
            <w:tcW w:w="1809" w:type="dxa"/>
          </w:tcPr>
          <w:p w:rsidR="00F87D73" w:rsidRPr="00E17F73" w:rsidRDefault="00F87D73" w:rsidP="00F87D73">
            <w:pPr>
              <w:rPr>
                <w:color w:val="000000" w:themeColor="text1"/>
                <w:lang w:val="en-US"/>
              </w:rPr>
            </w:pPr>
            <w:r w:rsidRPr="00E17F73">
              <w:rPr>
                <w:color w:val="000000" w:themeColor="text1"/>
                <w:lang w:val="en-US"/>
              </w:rPr>
              <w:t>DRAFT  SECTION</w:t>
            </w:r>
          </w:p>
        </w:tc>
        <w:tc>
          <w:tcPr>
            <w:tcW w:w="6911" w:type="dxa"/>
          </w:tcPr>
          <w:p w:rsidR="00F87D73" w:rsidRPr="00E17F73" w:rsidRDefault="00F87D73" w:rsidP="00F87D73">
            <w:pPr>
              <w:rPr>
                <w:color w:val="000000" w:themeColor="text1"/>
                <w:lang w:val="en-US"/>
              </w:rPr>
            </w:pPr>
            <w:r w:rsidRPr="00E17F73">
              <w:rPr>
                <w:color w:val="000000" w:themeColor="text1"/>
                <w:lang w:val="en-US"/>
              </w:rPr>
              <w:t>F.3.16 Data type for security</w:t>
            </w:r>
          </w:p>
        </w:tc>
      </w:tr>
      <w:tr w:rsidR="00F87D73" w:rsidRPr="00E17F73" w:rsidTr="00F87D73">
        <w:tc>
          <w:tcPr>
            <w:tcW w:w="1809" w:type="dxa"/>
          </w:tcPr>
          <w:p w:rsidR="00F87D73" w:rsidRPr="00E17F73" w:rsidRDefault="00F87D73" w:rsidP="00F87D73">
            <w:pPr>
              <w:rPr>
                <w:color w:val="000000" w:themeColor="text1"/>
                <w:lang w:val="en-US"/>
              </w:rPr>
            </w:pPr>
            <w:r w:rsidRPr="00E17F73">
              <w:rPr>
                <w:color w:val="000000" w:themeColor="text1"/>
                <w:lang w:val="en-US"/>
              </w:rPr>
              <w:t>Modification type</w:t>
            </w:r>
          </w:p>
        </w:tc>
        <w:tc>
          <w:tcPr>
            <w:tcW w:w="6911" w:type="dxa"/>
          </w:tcPr>
          <w:p w:rsidR="00F87D73" w:rsidRPr="00E17F73" w:rsidRDefault="00F87D73" w:rsidP="00F87D73">
            <w:pPr>
              <w:rPr>
                <w:color w:val="000000" w:themeColor="text1"/>
                <w:lang w:val="en-US"/>
              </w:rPr>
            </w:pPr>
            <w:r w:rsidRPr="00E17F73">
              <w:rPr>
                <w:color w:val="000000" w:themeColor="text1"/>
                <w:lang w:val="en-US"/>
              </w:rPr>
              <w:t>Replace KDF_LIST</w:t>
            </w:r>
          </w:p>
        </w:tc>
      </w:tr>
      <w:tr w:rsidR="00F87D73" w:rsidRPr="00E17F73" w:rsidTr="00F87D73">
        <w:tc>
          <w:tcPr>
            <w:tcW w:w="1809" w:type="dxa"/>
          </w:tcPr>
          <w:p w:rsidR="00F87D73" w:rsidRPr="00E17F73" w:rsidRDefault="00F87D73" w:rsidP="00F87D73">
            <w:pPr>
              <w:rPr>
                <w:color w:val="000000" w:themeColor="text1"/>
                <w:lang w:val="en-US"/>
              </w:rPr>
            </w:pPr>
            <w:r w:rsidRPr="00E17F73">
              <w:rPr>
                <w:color w:val="000000" w:themeColor="text1"/>
                <w:lang w:val="en-US"/>
              </w:rPr>
              <w:t>Text</w:t>
            </w:r>
          </w:p>
        </w:tc>
        <w:tc>
          <w:tcPr>
            <w:tcW w:w="6911" w:type="dxa"/>
          </w:tcPr>
          <w:p w:rsidR="00F87D73" w:rsidRPr="00E17F73" w:rsidRDefault="00F87D73" w:rsidP="00F87D73">
            <w:pPr>
              <w:rPr>
                <w:color w:val="000000" w:themeColor="text1"/>
                <w:lang w:val="en-US"/>
              </w:rPr>
            </w:pPr>
            <w:r w:rsidRPr="00E17F73">
              <w:rPr>
                <w:color w:val="000000" w:themeColor="text1"/>
                <w:lang w:val="en-US"/>
              </w:rPr>
              <w:t>PRF_LIST</w:t>
            </w:r>
          </w:p>
        </w:tc>
      </w:tr>
      <w:tr w:rsidR="00F87D73" w:rsidRPr="00E17F73" w:rsidTr="00F87D73">
        <w:tc>
          <w:tcPr>
            <w:tcW w:w="1809" w:type="dxa"/>
          </w:tcPr>
          <w:p w:rsidR="00F87D73" w:rsidRPr="00E17F73" w:rsidRDefault="00F87D73" w:rsidP="00F87D73">
            <w:pPr>
              <w:rPr>
                <w:color w:val="000000" w:themeColor="text1"/>
                <w:lang w:val="en-US"/>
              </w:rPr>
            </w:pPr>
            <w:r w:rsidRPr="00E17F73">
              <w:rPr>
                <w:color w:val="000000" w:themeColor="text1"/>
                <w:lang w:val="en-US"/>
              </w:rPr>
              <w:t>Page</w:t>
            </w:r>
          </w:p>
        </w:tc>
        <w:tc>
          <w:tcPr>
            <w:tcW w:w="6911" w:type="dxa"/>
          </w:tcPr>
          <w:p w:rsidR="00F87D73" w:rsidRPr="00E17F73" w:rsidRDefault="00F87D73" w:rsidP="00F87D73">
            <w:pPr>
              <w:rPr>
                <w:color w:val="000000" w:themeColor="text1"/>
                <w:lang w:val="en-US"/>
              </w:rPr>
            </w:pPr>
            <w:r w:rsidRPr="00E17F73">
              <w:rPr>
                <w:color w:val="000000" w:themeColor="text1"/>
                <w:lang w:val="en-US"/>
              </w:rPr>
              <w:t>55</w:t>
            </w:r>
          </w:p>
        </w:tc>
      </w:tr>
      <w:tr w:rsidR="00F87D73" w:rsidRPr="00E17F73" w:rsidTr="00F87D73">
        <w:tc>
          <w:tcPr>
            <w:tcW w:w="1809" w:type="dxa"/>
          </w:tcPr>
          <w:p w:rsidR="00F87D73" w:rsidRPr="00E17F73" w:rsidRDefault="00F87D73" w:rsidP="00F87D73">
            <w:pPr>
              <w:rPr>
                <w:color w:val="000000" w:themeColor="text1"/>
                <w:lang w:val="en-US"/>
              </w:rPr>
            </w:pPr>
            <w:r w:rsidRPr="00E17F73">
              <w:rPr>
                <w:color w:val="000000" w:themeColor="text1"/>
                <w:lang w:val="en-US"/>
              </w:rPr>
              <w:t>Line</w:t>
            </w:r>
          </w:p>
        </w:tc>
        <w:tc>
          <w:tcPr>
            <w:tcW w:w="6911" w:type="dxa"/>
          </w:tcPr>
          <w:p w:rsidR="00F87D73" w:rsidRPr="00E17F73" w:rsidRDefault="00F87D73" w:rsidP="00F87D73">
            <w:pPr>
              <w:rPr>
                <w:color w:val="000000" w:themeColor="text1"/>
                <w:lang w:val="en-US"/>
              </w:rPr>
            </w:pPr>
            <w:r w:rsidRPr="00E17F73">
              <w:rPr>
                <w:color w:val="000000" w:themeColor="text1"/>
                <w:lang w:val="en-US"/>
              </w:rPr>
              <w:t>14</w:t>
            </w:r>
          </w:p>
        </w:tc>
      </w:tr>
    </w:tbl>
    <w:p w:rsidR="00F87D73" w:rsidRPr="00E17F73" w:rsidRDefault="007B7FDD">
      <w:pPr>
        <w:rPr>
          <w:rFonts w:ascii="Arial" w:hAnsi="Arial" w:cs="Arial"/>
          <w:color w:val="000000"/>
          <w:sz w:val="24"/>
          <w:szCs w:val="24"/>
          <w:lang w:val="en-US"/>
        </w:rPr>
      </w:pPr>
      <w:r w:rsidRPr="00E17F73">
        <w:rPr>
          <w:lang w:val="en-US"/>
        </w:rPr>
        <w:br w:type="page"/>
      </w:r>
    </w:p>
    <w:tbl>
      <w:tblPr>
        <w:tblStyle w:val="TableGrid"/>
        <w:tblpPr w:leftFromText="180" w:rightFromText="180" w:vertAnchor="text" w:tblpY="8"/>
        <w:tblW w:w="0" w:type="auto"/>
        <w:tblLayout w:type="fixed"/>
        <w:tblLook w:val="04A0"/>
      </w:tblPr>
      <w:tblGrid>
        <w:gridCol w:w="1809"/>
        <w:gridCol w:w="6911"/>
      </w:tblGrid>
      <w:tr w:rsidR="00F87D73" w:rsidRPr="00E17F73" w:rsidTr="00716F2F">
        <w:tc>
          <w:tcPr>
            <w:tcW w:w="1809" w:type="dxa"/>
          </w:tcPr>
          <w:p w:rsidR="00F87D73" w:rsidRPr="00E17F73" w:rsidRDefault="00F87D73" w:rsidP="00716F2F">
            <w:pPr>
              <w:rPr>
                <w:color w:val="000000" w:themeColor="text1"/>
                <w:lang w:val="en-US"/>
              </w:rPr>
            </w:pPr>
            <w:r w:rsidRPr="00E17F73">
              <w:rPr>
                <w:color w:val="000000" w:themeColor="text1"/>
                <w:lang w:val="en-US"/>
              </w:rPr>
              <w:lastRenderedPageBreak/>
              <w:t>Ref.</w:t>
            </w:r>
          </w:p>
        </w:tc>
        <w:tc>
          <w:tcPr>
            <w:tcW w:w="6911" w:type="dxa"/>
          </w:tcPr>
          <w:p w:rsidR="00F87D73" w:rsidRPr="00E17F73" w:rsidRDefault="00F87D73" w:rsidP="00F87D73">
            <w:pPr>
              <w:rPr>
                <w:color w:val="000000" w:themeColor="text1"/>
                <w:lang w:val="en-US"/>
              </w:rPr>
            </w:pPr>
            <w:r w:rsidRPr="00E17F73">
              <w:rPr>
                <w:color w:val="000000" w:themeColor="text1"/>
                <w:lang w:val="en-US"/>
              </w:rPr>
              <w:t>011</w:t>
            </w:r>
          </w:p>
        </w:tc>
      </w:tr>
      <w:tr w:rsidR="00F87D73" w:rsidRPr="00E17F73" w:rsidTr="00716F2F">
        <w:tc>
          <w:tcPr>
            <w:tcW w:w="1809" w:type="dxa"/>
          </w:tcPr>
          <w:p w:rsidR="00F87D73" w:rsidRPr="00E17F73" w:rsidRDefault="00F87D73" w:rsidP="00716F2F">
            <w:pPr>
              <w:rPr>
                <w:color w:val="000000" w:themeColor="text1"/>
                <w:lang w:val="en-US"/>
              </w:rPr>
            </w:pPr>
            <w:r w:rsidRPr="00E17F73">
              <w:rPr>
                <w:color w:val="000000" w:themeColor="text1"/>
                <w:lang w:val="en-US"/>
              </w:rPr>
              <w:t>DRAFT  SECTION</w:t>
            </w:r>
          </w:p>
        </w:tc>
        <w:tc>
          <w:tcPr>
            <w:tcW w:w="6911" w:type="dxa"/>
          </w:tcPr>
          <w:p w:rsidR="00F87D73" w:rsidRPr="00E17F73" w:rsidRDefault="00F87D73" w:rsidP="00716F2F">
            <w:pPr>
              <w:rPr>
                <w:color w:val="000000" w:themeColor="text1"/>
                <w:lang w:val="en-US"/>
              </w:rPr>
            </w:pPr>
            <w:r w:rsidRPr="00E17F73">
              <w:rPr>
                <w:color w:val="000000" w:themeColor="text1"/>
                <w:lang w:val="en-US"/>
              </w:rPr>
              <w:t>Annex L</w:t>
            </w:r>
          </w:p>
        </w:tc>
      </w:tr>
      <w:tr w:rsidR="00F87D73" w:rsidRPr="00E17F73" w:rsidTr="00716F2F">
        <w:tc>
          <w:tcPr>
            <w:tcW w:w="1809" w:type="dxa"/>
          </w:tcPr>
          <w:p w:rsidR="00F87D73" w:rsidRPr="00E17F73" w:rsidRDefault="00F87D73" w:rsidP="00716F2F">
            <w:pPr>
              <w:rPr>
                <w:color w:val="000000" w:themeColor="text1"/>
                <w:lang w:val="en-US"/>
              </w:rPr>
            </w:pPr>
            <w:r w:rsidRPr="00E17F73">
              <w:rPr>
                <w:color w:val="000000" w:themeColor="text1"/>
                <w:lang w:val="en-US"/>
              </w:rPr>
              <w:t>Modification type</w:t>
            </w:r>
          </w:p>
        </w:tc>
        <w:tc>
          <w:tcPr>
            <w:tcW w:w="6911" w:type="dxa"/>
          </w:tcPr>
          <w:p w:rsidR="00F87D73" w:rsidRPr="00E17F73" w:rsidRDefault="00F87D73" w:rsidP="00716F2F">
            <w:pPr>
              <w:rPr>
                <w:color w:val="000000" w:themeColor="text1"/>
                <w:lang w:val="en-US"/>
              </w:rPr>
            </w:pPr>
            <w:r w:rsidRPr="00E17F73">
              <w:rPr>
                <w:color w:val="000000" w:themeColor="text1"/>
                <w:lang w:val="en-US"/>
              </w:rPr>
              <w:t>Replace KDF_LIST</w:t>
            </w:r>
          </w:p>
        </w:tc>
      </w:tr>
      <w:tr w:rsidR="00F87D73" w:rsidRPr="00E17F73" w:rsidTr="00716F2F">
        <w:tc>
          <w:tcPr>
            <w:tcW w:w="1809" w:type="dxa"/>
          </w:tcPr>
          <w:p w:rsidR="00F87D73" w:rsidRPr="00E17F73" w:rsidRDefault="00F87D73" w:rsidP="00716F2F">
            <w:pPr>
              <w:rPr>
                <w:color w:val="000000" w:themeColor="text1"/>
                <w:lang w:val="en-US"/>
              </w:rPr>
            </w:pPr>
            <w:r w:rsidRPr="00E17F73">
              <w:rPr>
                <w:color w:val="000000" w:themeColor="text1"/>
                <w:lang w:val="en-US"/>
              </w:rPr>
              <w:t>Text</w:t>
            </w:r>
          </w:p>
        </w:tc>
        <w:tc>
          <w:tcPr>
            <w:tcW w:w="6911" w:type="dxa"/>
          </w:tcPr>
          <w:p w:rsidR="00F87D73" w:rsidRPr="00E17F73" w:rsidRDefault="00F87D73" w:rsidP="00716F2F">
            <w:pPr>
              <w:rPr>
                <w:color w:val="000000" w:themeColor="text1"/>
                <w:lang w:val="en-US"/>
              </w:rPr>
            </w:pPr>
            <w:r w:rsidRPr="00E17F73">
              <w:rPr>
                <w:color w:val="000000" w:themeColor="text1"/>
                <w:lang w:val="en-US"/>
              </w:rPr>
              <w:t>PRF_LIST</w:t>
            </w:r>
          </w:p>
        </w:tc>
      </w:tr>
      <w:tr w:rsidR="00F87D73" w:rsidRPr="00E17F73" w:rsidTr="00716F2F">
        <w:tc>
          <w:tcPr>
            <w:tcW w:w="1809" w:type="dxa"/>
          </w:tcPr>
          <w:p w:rsidR="00F87D73" w:rsidRPr="00E17F73" w:rsidRDefault="00F87D73" w:rsidP="00716F2F">
            <w:pPr>
              <w:rPr>
                <w:color w:val="000000" w:themeColor="text1"/>
                <w:lang w:val="en-US"/>
              </w:rPr>
            </w:pPr>
            <w:r w:rsidRPr="00E17F73">
              <w:rPr>
                <w:color w:val="000000" w:themeColor="text1"/>
                <w:lang w:val="en-US"/>
              </w:rPr>
              <w:t>Page</w:t>
            </w:r>
          </w:p>
        </w:tc>
        <w:tc>
          <w:tcPr>
            <w:tcW w:w="6911" w:type="dxa"/>
          </w:tcPr>
          <w:p w:rsidR="00F87D73" w:rsidRPr="00E17F73" w:rsidRDefault="00F87D73" w:rsidP="00716F2F">
            <w:pPr>
              <w:rPr>
                <w:color w:val="000000" w:themeColor="text1"/>
                <w:lang w:val="en-US"/>
              </w:rPr>
            </w:pPr>
            <w:r w:rsidRPr="00E17F73">
              <w:rPr>
                <w:color w:val="000000" w:themeColor="text1"/>
                <w:lang w:val="en-US"/>
              </w:rPr>
              <w:t>63</w:t>
            </w:r>
          </w:p>
        </w:tc>
      </w:tr>
      <w:tr w:rsidR="00F87D73" w:rsidRPr="00E17F73" w:rsidTr="00716F2F">
        <w:tc>
          <w:tcPr>
            <w:tcW w:w="1809" w:type="dxa"/>
          </w:tcPr>
          <w:p w:rsidR="00F87D73" w:rsidRPr="00E17F73" w:rsidRDefault="00F87D73" w:rsidP="00716F2F">
            <w:pPr>
              <w:rPr>
                <w:color w:val="000000" w:themeColor="text1"/>
                <w:lang w:val="en-US"/>
              </w:rPr>
            </w:pPr>
            <w:r w:rsidRPr="00E17F73">
              <w:rPr>
                <w:color w:val="000000" w:themeColor="text1"/>
                <w:lang w:val="en-US"/>
              </w:rPr>
              <w:t>Line</w:t>
            </w:r>
          </w:p>
        </w:tc>
        <w:tc>
          <w:tcPr>
            <w:tcW w:w="6911" w:type="dxa"/>
          </w:tcPr>
          <w:p w:rsidR="00F87D73" w:rsidRPr="00E17F73" w:rsidRDefault="00F87D73" w:rsidP="00716F2F">
            <w:pPr>
              <w:rPr>
                <w:color w:val="000000" w:themeColor="text1"/>
                <w:lang w:val="en-US"/>
              </w:rPr>
            </w:pPr>
            <w:r w:rsidRPr="00E17F73">
              <w:rPr>
                <w:color w:val="000000" w:themeColor="text1"/>
                <w:lang w:val="en-US"/>
              </w:rPr>
              <w:t>43</w:t>
            </w:r>
          </w:p>
        </w:tc>
      </w:tr>
    </w:tbl>
    <w:p w:rsidR="007B7FDD" w:rsidRPr="00E17F73" w:rsidRDefault="007B7FDD" w:rsidP="000411BE">
      <w:pPr>
        <w:spacing w:after="100" w:afterAutospacing="1"/>
        <w:rPr>
          <w:rFonts w:ascii="Arial" w:hAnsi="Arial" w:cs="Arial"/>
          <w:color w:val="000000"/>
          <w:sz w:val="24"/>
          <w:szCs w:val="24"/>
          <w:lang w:val="en-US"/>
        </w:rPr>
      </w:pPr>
    </w:p>
    <w:tbl>
      <w:tblPr>
        <w:tblStyle w:val="TableGrid"/>
        <w:tblW w:w="0" w:type="auto"/>
        <w:tblLayout w:type="fixed"/>
        <w:tblLook w:val="04A0"/>
      </w:tblPr>
      <w:tblGrid>
        <w:gridCol w:w="1809"/>
        <w:gridCol w:w="6911"/>
      </w:tblGrid>
      <w:tr w:rsidR="007B7FDD" w:rsidRPr="00E17F73" w:rsidTr="00716F2F">
        <w:tc>
          <w:tcPr>
            <w:tcW w:w="1809" w:type="dxa"/>
          </w:tcPr>
          <w:p w:rsidR="007B7FDD" w:rsidRPr="00E17F73" w:rsidRDefault="007B7FDD" w:rsidP="00716F2F">
            <w:pPr>
              <w:rPr>
                <w:color w:val="000000" w:themeColor="text1"/>
                <w:lang w:val="en-US"/>
              </w:rPr>
            </w:pPr>
            <w:r w:rsidRPr="00E17F73">
              <w:rPr>
                <w:color w:val="000000" w:themeColor="text1"/>
                <w:lang w:val="en-US"/>
              </w:rPr>
              <w:t>Ref.</w:t>
            </w:r>
          </w:p>
        </w:tc>
        <w:tc>
          <w:tcPr>
            <w:tcW w:w="6911" w:type="dxa"/>
          </w:tcPr>
          <w:p w:rsidR="007B7FDD" w:rsidRPr="00E17F73" w:rsidRDefault="007B7FDD" w:rsidP="00F87D73">
            <w:pPr>
              <w:rPr>
                <w:color w:val="000000" w:themeColor="text1"/>
                <w:lang w:val="en-US"/>
              </w:rPr>
            </w:pPr>
            <w:r w:rsidRPr="00E17F73">
              <w:rPr>
                <w:color w:val="000000" w:themeColor="text1"/>
                <w:lang w:val="en-US"/>
              </w:rPr>
              <w:t>01</w:t>
            </w:r>
            <w:r w:rsidR="00F87D73" w:rsidRPr="00E17F73">
              <w:rPr>
                <w:color w:val="000000" w:themeColor="text1"/>
                <w:lang w:val="en-US"/>
              </w:rPr>
              <w:t>2</w:t>
            </w:r>
          </w:p>
        </w:tc>
      </w:tr>
      <w:tr w:rsidR="007B7FDD" w:rsidRPr="00E17F73" w:rsidTr="00716F2F">
        <w:tc>
          <w:tcPr>
            <w:tcW w:w="1809" w:type="dxa"/>
          </w:tcPr>
          <w:p w:rsidR="007B7FDD" w:rsidRPr="00E17F73" w:rsidRDefault="007B7FDD" w:rsidP="00716F2F">
            <w:pPr>
              <w:rPr>
                <w:color w:val="000000" w:themeColor="text1"/>
                <w:lang w:val="en-US"/>
              </w:rPr>
            </w:pPr>
            <w:r w:rsidRPr="00E17F73">
              <w:rPr>
                <w:color w:val="000000" w:themeColor="text1"/>
                <w:lang w:val="en-US"/>
              </w:rPr>
              <w:t>DRAFT  SECTION</w:t>
            </w:r>
          </w:p>
        </w:tc>
        <w:tc>
          <w:tcPr>
            <w:tcW w:w="6911" w:type="dxa"/>
          </w:tcPr>
          <w:p w:rsidR="007B7FDD" w:rsidRPr="00E17F73" w:rsidRDefault="007B7FDD" w:rsidP="00716F2F">
            <w:pPr>
              <w:rPr>
                <w:color w:val="000000" w:themeColor="text1"/>
                <w:lang w:val="en-US"/>
              </w:rPr>
            </w:pPr>
            <w:r w:rsidRPr="00E17F73">
              <w:rPr>
                <w:color w:val="000000" w:themeColor="text1"/>
                <w:lang w:val="en-US"/>
              </w:rPr>
              <w:t>F.3.16 Data type for security</w:t>
            </w:r>
          </w:p>
        </w:tc>
      </w:tr>
      <w:tr w:rsidR="007B7FDD" w:rsidRPr="00E17F73" w:rsidTr="00716F2F">
        <w:tc>
          <w:tcPr>
            <w:tcW w:w="1809" w:type="dxa"/>
          </w:tcPr>
          <w:p w:rsidR="007B7FDD" w:rsidRPr="00E17F73" w:rsidRDefault="007B7FDD" w:rsidP="00716F2F">
            <w:pPr>
              <w:rPr>
                <w:color w:val="000000" w:themeColor="text1"/>
                <w:lang w:val="en-US"/>
              </w:rPr>
            </w:pPr>
            <w:r w:rsidRPr="00E17F73">
              <w:rPr>
                <w:color w:val="000000" w:themeColor="text1"/>
                <w:lang w:val="en-US"/>
              </w:rPr>
              <w:t>Modification type</w:t>
            </w:r>
          </w:p>
        </w:tc>
        <w:tc>
          <w:tcPr>
            <w:tcW w:w="6911" w:type="dxa"/>
          </w:tcPr>
          <w:p w:rsidR="007B7FDD" w:rsidRPr="00E17F73" w:rsidRDefault="007B7FDD" w:rsidP="007B7FDD">
            <w:pPr>
              <w:rPr>
                <w:color w:val="000000" w:themeColor="text1"/>
                <w:lang w:val="en-US"/>
              </w:rPr>
            </w:pPr>
            <w:r w:rsidRPr="00E17F73">
              <w:rPr>
                <w:color w:val="000000" w:themeColor="text1"/>
                <w:lang w:val="en-US"/>
              </w:rPr>
              <w:t>Update definition</w:t>
            </w:r>
          </w:p>
        </w:tc>
      </w:tr>
      <w:tr w:rsidR="007B7FDD" w:rsidRPr="00E17F73" w:rsidTr="00716F2F">
        <w:tc>
          <w:tcPr>
            <w:tcW w:w="1809" w:type="dxa"/>
          </w:tcPr>
          <w:p w:rsidR="007B7FDD" w:rsidRPr="00E17F73" w:rsidRDefault="007B7FDD" w:rsidP="00716F2F">
            <w:pPr>
              <w:rPr>
                <w:color w:val="000000" w:themeColor="text1"/>
                <w:lang w:val="en-US"/>
              </w:rPr>
            </w:pPr>
            <w:r w:rsidRPr="00E17F73">
              <w:rPr>
                <w:color w:val="000000" w:themeColor="text1"/>
                <w:lang w:val="en-US"/>
              </w:rPr>
              <w:t>Text</w:t>
            </w:r>
          </w:p>
        </w:tc>
        <w:tc>
          <w:tcPr>
            <w:tcW w:w="6911" w:type="dxa"/>
          </w:tcPr>
          <w:p w:rsidR="007B7FDD" w:rsidRPr="00E17F73" w:rsidRDefault="007B7FDD" w:rsidP="00716F2F">
            <w:pPr>
              <w:rPr>
                <w:color w:val="000000" w:themeColor="text1"/>
                <w:lang w:val="en-US"/>
              </w:rPr>
            </w:pPr>
            <w:r w:rsidRPr="00E17F73">
              <w:rPr>
                <w:color w:val="000000" w:themeColor="text1"/>
                <w:lang w:val="en-US"/>
              </w:rPr>
              <w:t>Bit 2: PRF_HMAC_SHA256</w:t>
            </w:r>
          </w:p>
          <w:p w:rsidR="007B7FDD" w:rsidRPr="00E17F73" w:rsidRDefault="007B7FDD" w:rsidP="007B7FDD">
            <w:pPr>
              <w:rPr>
                <w:color w:val="000000" w:themeColor="text1"/>
                <w:lang w:val="en-US"/>
              </w:rPr>
            </w:pPr>
            <w:r w:rsidRPr="00E17F73">
              <w:rPr>
                <w:color w:val="000000" w:themeColor="text1"/>
                <w:lang w:val="en-US"/>
              </w:rPr>
              <w:t>Bit 3-7 (reserved)</w:t>
            </w:r>
          </w:p>
        </w:tc>
      </w:tr>
      <w:tr w:rsidR="007B7FDD" w:rsidRPr="00E17F73" w:rsidTr="00716F2F">
        <w:tc>
          <w:tcPr>
            <w:tcW w:w="1809" w:type="dxa"/>
          </w:tcPr>
          <w:p w:rsidR="007B7FDD" w:rsidRPr="00E17F73" w:rsidRDefault="007B7FDD" w:rsidP="00716F2F">
            <w:pPr>
              <w:rPr>
                <w:color w:val="000000" w:themeColor="text1"/>
                <w:lang w:val="en-US"/>
              </w:rPr>
            </w:pPr>
            <w:r w:rsidRPr="00E17F73">
              <w:rPr>
                <w:color w:val="000000" w:themeColor="text1"/>
                <w:lang w:val="en-US"/>
              </w:rPr>
              <w:t>Page</w:t>
            </w:r>
          </w:p>
        </w:tc>
        <w:tc>
          <w:tcPr>
            <w:tcW w:w="6911" w:type="dxa"/>
          </w:tcPr>
          <w:p w:rsidR="007B7FDD" w:rsidRPr="00E17F73" w:rsidRDefault="007B7FDD" w:rsidP="00716F2F">
            <w:pPr>
              <w:rPr>
                <w:color w:val="000000" w:themeColor="text1"/>
                <w:lang w:val="en-US"/>
              </w:rPr>
            </w:pPr>
            <w:r w:rsidRPr="00E17F73">
              <w:rPr>
                <w:color w:val="000000" w:themeColor="text1"/>
                <w:lang w:val="en-US"/>
              </w:rPr>
              <w:t>55</w:t>
            </w:r>
          </w:p>
        </w:tc>
      </w:tr>
      <w:tr w:rsidR="007B7FDD" w:rsidRPr="00E17F73" w:rsidTr="000411BE">
        <w:trPr>
          <w:trHeight w:val="288"/>
        </w:trPr>
        <w:tc>
          <w:tcPr>
            <w:tcW w:w="1809" w:type="dxa"/>
          </w:tcPr>
          <w:p w:rsidR="007B7FDD" w:rsidRPr="00E17F73" w:rsidRDefault="007B7FDD" w:rsidP="00716F2F">
            <w:pPr>
              <w:rPr>
                <w:color w:val="000000" w:themeColor="text1"/>
                <w:lang w:val="en-US"/>
              </w:rPr>
            </w:pPr>
            <w:r w:rsidRPr="00E17F73">
              <w:rPr>
                <w:color w:val="000000" w:themeColor="text1"/>
                <w:lang w:val="en-US"/>
              </w:rPr>
              <w:t>Line</w:t>
            </w:r>
          </w:p>
        </w:tc>
        <w:tc>
          <w:tcPr>
            <w:tcW w:w="6911" w:type="dxa"/>
          </w:tcPr>
          <w:p w:rsidR="007B7FDD" w:rsidRPr="00E17F73" w:rsidRDefault="007B7FDD" w:rsidP="00716F2F">
            <w:pPr>
              <w:rPr>
                <w:color w:val="000000" w:themeColor="text1"/>
                <w:lang w:val="en-US"/>
              </w:rPr>
            </w:pPr>
            <w:r w:rsidRPr="00E17F73">
              <w:rPr>
                <w:color w:val="000000" w:themeColor="text1"/>
                <w:lang w:val="en-US"/>
              </w:rPr>
              <w:t>14</w:t>
            </w:r>
          </w:p>
        </w:tc>
      </w:tr>
    </w:tbl>
    <w:tbl>
      <w:tblPr>
        <w:tblStyle w:val="TableGrid"/>
        <w:tblpPr w:leftFromText="180" w:rightFromText="180" w:vertAnchor="text" w:horzAnchor="margin" w:tblpY="788"/>
        <w:tblW w:w="0" w:type="auto"/>
        <w:tblLayout w:type="fixed"/>
        <w:tblLook w:val="04A0"/>
      </w:tblPr>
      <w:tblGrid>
        <w:gridCol w:w="1809"/>
        <w:gridCol w:w="6911"/>
      </w:tblGrid>
      <w:tr w:rsidR="000411BE" w:rsidRPr="00E17F73" w:rsidTr="000411BE">
        <w:tc>
          <w:tcPr>
            <w:tcW w:w="1809" w:type="dxa"/>
          </w:tcPr>
          <w:p w:rsidR="000411BE" w:rsidRPr="00E17F73" w:rsidRDefault="000411BE" w:rsidP="000411BE">
            <w:pPr>
              <w:rPr>
                <w:color w:val="000000" w:themeColor="text1"/>
                <w:lang w:val="en-US"/>
              </w:rPr>
            </w:pPr>
            <w:r w:rsidRPr="00E17F73">
              <w:rPr>
                <w:color w:val="000000" w:themeColor="text1"/>
                <w:lang w:val="en-US"/>
              </w:rPr>
              <w:t>Ref.</w:t>
            </w:r>
          </w:p>
        </w:tc>
        <w:tc>
          <w:tcPr>
            <w:tcW w:w="6911" w:type="dxa"/>
          </w:tcPr>
          <w:p w:rsidR="000411BE" w:rsidRPr="00E17F73" w:rsidRDefault="000411BE" w:rsidP="000411BE">
            <w:pPr>
              <w:rPr>
                <w:color w:val="000000" w:themeColor="text1"/>
                <w:lang w:val="en-US"/>
              </w:rPr>
            </w:pPr>
            <w:r w:rsidRPr="00E17F73">
              <w:rPr>
                <w:color w:val="000000" w:themeColor="text1"/>
                <w:lang w:val="en-US"/>
              </w:rPr>
              <w:t>013</w:t>
            </w:r>
          </w:p>
        </w:tc>
      </w:tr>
      <w:tr w:rsidR="000411BE" w:rsidRPr="00E17F73" w:rsidTr="000411BE">
        <w:tc>
          <w:tcPr>
            <w:tcW w:w="1809" w:type="dxa"/>
          </w:tcPr>
          <w:p w:rsidR="000411BE" w:rsidRPr="00E17F73" w:rsidRDefault="000411BE" w:rsidP="000411BE">
            <w:pPr>
              <w:rPr>
                <w:color w:val="000000" w:themeColor="text1"/>
                <w:lang w:val="en-US"/>
              </w:rPr>
            </w:pPr>
            <w:r w:rsidRPr="00E17F73">
              <w:rPr>
                <w:color w:val="000000" w:themeColor="text1"/>
                <w:lang w:val="en-US"/>
              </w:rPr>
              <w:t>DRAFT  SECTION</w:t>
            </w:r>
          </w:p>
        </w:tc>
        <w:tc>
          <w:tcPr>
            <w:tcW w:w="6911" w:type="dxa"/>
          </w:tcPr>
          <w:p w:rsidR="000411BE" w:rsidRPr="00E17F73" w:rsidRDefault="000411BE" w:rsidP="000411BE">
            <w:pPr>
              <w:rPr>
                <w:color w:val="000000" w:themeColor="text1"/>
                <w:lang w:val="en-US"/>
              </w:rPr>
            </w:pPr>
            <w:r w:rsidRPr="00E17F73">
              <w:rPr>
                <w:color w:val="000000" w:themeColor="text1"/>
                <w:lang w:val="en-US"/>
              </w:rPr>
              <w:t>9.2.3 EAP-generated MIH security association</w:t>
            </w:r>
          </w:p>
        </w:tc>
      </w:tr>
      <w:tr w:rsidR="000411BE" w:rsidRPr="00E17F73" w:rsidTr="000411BE">
        <w:tc>
          <w:tcPr>
            <w:tcW w:w="1809" w:type="dxa"/>
          </w:tcPr>
          <w:p w:rsidR="000411BE" w:rsidRPr="00E17F73" w:rsidRDefault="000411BE" w:rsidP="000411BE">
            <w:pPr>
              <w:rPr>
                <w:color w:val="000000" w:themeColor="text1"/>
                <w:lang w:val="en-US"/>
              </w:rPr>
            </w:pPr>
            <w:r w:rsidRPr="00E17F73">
              <w:rPr>
                <w:color w:val="000000" w:themeColor="text1"/>
                <w:lang w:val="en-US"/>
              </w:rPr>
              <w:t>Modification type</w:t>
            </w:r>
          </w:p>
        </w:tc>
        <w:tc>
          <w:tcPr>
            <w:tcW w:w="6911" w:type="dxa"/>
          </w:tcPr>
          <w:p w:rsidR="000411BE" w:rsidRPr="00E17F73" w:rsidRDefault="000411BE" w:rsidP="000411BE">
            <w:pPr>
              <w:rPr>
                <w:color w:val="000000" w:themeColor="text1"/>
                <w:lang w:val="en-US"/>
              </w:rPr>
            </w:pPr>
            <w:r w:rsidRPr="00E17F73">
              <w:rPr>
                <w:color w:val="000000" w:themeColor="text1"/>
                <w:lang w:val="en-US"/>
              </w:rPr>
              <w:t>Replace KDF_CMAC_AES</w:t>
            </w:r>
          </w:p>
        </w:tc>
      </w:tr>
      <w:tr w:rsidR="000411BE" w:rsidRPr="00E17F73" w:rsidTr="000411BE">
        <w:tc>
          <w:tcPr>
            <w:tcW w:w="1809" w:type="dxa"/>
          </w:tcPr>
          <w:p w:rsidR="000411BE" w:rsidRPr="00E17F73" w:rsidRDefault="000411BE" w:rsidP="000411BE">
            <w:pPr>
              <w:rPr>
                <w:color w:val="000000" w:themeColor="text1"/>
                <w:lang w:val="en-US"/>
              </w:rPr>
            </w:pPr>
            <w:r w:rsidRPr="00E17F73">
              <w:rPr>
                <w:color w:val="000000" w:themeColor="text1"/>
                <w:lang w:val="en-US"/>
              </w:rPr>
              <w:t>Text</w:t>
            </w:r>
          </w:p>
        </w:tc>
        <w:tc>
          <w:tcPr>
            <w:tcW w:w="6911" w:type="dxa"/>
          </w:tcPr>
          <w:p w:rsidR="000411BE" w:rsidRPr="00E17F73" w:rsidRDefault="000411BE" w:rsidP="000411BE">
            <w:pPr>
              <w:rPr>
                <w:color w:val="000000" w:themeColor="text1"/>
                <w:lang w:val="en-US"/>
              </w:rPr>
            </w:pPr>
            <w:r w:rsidRPr="00E17F73">
              <w:rPr>
                <w:color w:val="000000" w:themeColor="text1"/>
                <w:lang w:val="en-US"/>
              </w:rPr>
              <w:t>PRF_CMAC_AES</w:t>
            </w:r>
          </w:p>
        </w:tc>
      </w:tr>
      <w:tr w:rsidR="000411BE" w:rsidRPr="00E17F73" w:rsidTr="000411BE">
        <w:tc>
          <w:tcPr>
            <w:tcW w:w="1809" w:type="dxa"/>
          </w:tcPr>
          <w:p w:rsidR="000411BE" w:rsidRPr="00E17F73" w:rsidRDefault="000411BE" w:rsidP="000411BE">
            <w:pPr>
              <w:rPr>
                <w:color w:val="000000" w:themeColor="text1"/>
                <w:lang w:val="en-US"/>
              </w:rPr>
            </w:pPr>
            <w:r w:rsidRPr="00E17F73">
              <w:rPr>
                <w:color w:val="000000" w:themeColor="text1"/>
                <w:lang w:val="en-US"/>
              </w:rPr>
              <w:t>Page</w:t>
            </w:r>
          </w:p>
        </w:tc>
        <w:tc>
          <w:tcPr>
            <w:tcW w:w="6911" w:type="dxa"/>
          </w:tcPr>
          <w:p w:rsidR="000411BE" w:rsidRPr="00E17F73" w:rsidRDefault="000411BE" w:rsidP="000411BE">
            <w:pPr>
              <w:rPr>
                <w:color w:val="000000" w:themeColor="text1"/>
                <w:lang w:val="en-US"/>
              </w:rPr>
            </w:pPr>
            <w:r w:rsidRPr="00E17F73">
              <w:rPr>
                <w:color w:val="000000" w:themeColor="text1"/>
                <w:lang w:val="en-US"/>
              </w:rPr>
              <w:t>39</w:t>
            </w:r>
          </w:p>
        </w:tc>
      </w:tr>
      <w:tr w:rsidR="000411BE" w:rsidRPr="00E17F73" w:rsidTr="000411BE">
        <w:tc>
          <w:tcPr>
            <w:tcW w:w="1809" w:type="dxa"/>
          </w:tcPr>
          <w:p w:rsidR="000411BE" w:rsidRPr="00E17F73" w:rsidRDefault="000411BE" w:rsidP="000411BE">
            <w:pPr>
              <w:rPr>
                <w:color w:val="000000" w:themeColor="text1"/>
                <w:lang w:val="en-US"/>
              </w:rPr>
            </w:pPr>
            <w:r w:rsidRPr="00E17F73">
              <w:rPr>
                <w:color w:val="000000" w:themeColor="text1"/>
                <w:lang w:val="en-US"/>
              </w:rPr>
              <w:t>Line</w:t>
            </w:r>
          </w:p>
        </w:tc>
        <w:tc>
          <w:tcPr>
            <w:tcW w:w="6911" w:type="dxa"/>
          </w:tcPr>
          <w:p w:rsidR="000411BE" w:rsidRPr="00E17F73" w:rsidRDefault="000411BE" w:rsidP="000411BE">
            <w:pPr>
              <w:rPr>
                <w:color w:val="000000" w:themeColor="text1"/>
                <w:lang w:val="en-US"/>
              </w:rPr>
            </w:pPr>
            <w:r w:rsidRPr="00E17F73">
              <w:rPr>
                <w:color w:val="000000" w:themeColor="text1"/>
                <w:lang w:val="en-US"/>
              </w:rPr>
              <w:t>53</w:t>
            </w:r>
          </w:p>
        </w:tc>
      </w:tr>
    </w:tbl>
    <w:p w:rsidR="007B7FDD" w:rsidRPr="00E17F73" w:rsidRDefault="007B7FDD" w:rsidP="000411BE">
      <w:pPr>
        <w:pStyle w:val="Default"/>
        <w:spacing w:after="600"/>
      </w:pPr>
    </w:p>
    <w:tbl>
      <w:tblPr>
        <w:tblStyle w:val="TableGrid"/>
        <w:tblpPr w:leftFromText="180" w:rightFromText="180" w:vertAnchor="text" w:horzAnchor="margin" w:tblpY="473"/>
        <w:tblW w:w="0" w:type="auto"/>
        <w:tblLayout w:type="fixed"/>
        <w:tblLook w:val="04A0"/>
      </w:tblPr>
      <w:tblGrid>
        <w:gridCol w:w="1809"/>
        <w:gridCol w:w="6911"/>
      </w:tblGrid>
      <w:tr w:rsidR="000411BE" w:rsidRPr="00E17F73" w:rsidTr="000411BE">
        <w:tc>
          <w:tcPr>
            <w:tcW w:w="1809" w:type="dxa"/>
          </w:tcPr>
          <w:p w:rsidR="000411BE" w:rsidRPr="00E17F73" w:rsidRDefault="000411BE" w:rsidP="000411BE">
            <w:pPr>
              <w:rPr>
                <w:color w:val="000000" w:themeColor="text1"/>
                <w:lang w:val="en-US"/>
              </w:rPr>
            </w:pPr>
            <w:r w:rsidRPr="00E17F73">
              <w:rPr>
                <w:color w:val="000000" w:themeColor="text1"/>
                <w:lang w:val="en-US"/>
              </w:rPr>
              <w:t>Ref.</w:t>
            </w:r>
          </w:p>
        </w:tc>
        <w:tc>
          <w:tcPr>
            <w:tcW w:w="6911" w:type="dxa"/>
          </w:tcPr>
          <w:p w:rsidR="000411BE" w:rsidRPr="00E17F73" w:rsidRDefault="000411BE" w:rsidP="000411BE">
            <w:pPr>
              <w:rPr>
                <w:color w:val="000000" w:themeColor="text1"/>
                <w:lang w:val="en-US"/>
              </w:rPr>
            </w:pPr>
            <w:r w:rsidRPr="00E17F73">
              <w:rPr>
                <w:color w:val="000000" w:themeColor="text1"/>
                <w:lang w:val="en-US"/>
              </w:rPr>
              <w:t>014</w:t>
            </w:r>
          </w:p>
        </w:tc>
      </w:tr>
      <w:tr w:rsidR="000411BE" w:rsidRPr="00E17F73" w:rsidTr="000411BE">
        <w:tc>
          <w:tcPr>
            <w:tcW w:w="1809" w:type="dxa"/>
          </w:tcPr>
          <w:p w:rsidR="000411BE" w:rsidRPr="00E17F73" w:rsidRDefault="000411BE" w:rsidP="000411BE">
            <w:pPr>
              <w:rPr>
                <w:color w:val="000000" w:themeColor="text1"/>
                <w:lang w:val="en-US"/>
              </w:rPr>
            </w:pPr>
            <w:r w:rsidRPr="00E17F73">
              <w:rPr>
                <w:color w:val="000000" w:themeColor="text1"/>
                <w:lang w:val="en-US"/>
              </w:rPr>
              <w:t>DRAFT  SECTION</w:t>
            </w:r>
          </w:p>
        </w:tc>
        <w:tc>
          <w:tcPr>
            <w:tcW w:w="6911" w:type="dxa"/>
          </w:tcPr>
          <w:p w:rsidR="000411BE" w:rsidRPr="00E17F73" w:rsidRDefault="000411BE" w:rsidP="000411BE">
            <w:pPr>
              <w:rPr>
                <w:color w:val="000000" w:themeColor="text1"/>
                <w:lang w:val="en-US"/>
              </w:rPr>
            </w:pPr>
            <w:r w:rsidRPr="00E17F73">
              <w:rPr>
                <w:color w:val="000000" w:themeColor="text1"/>
                <w:lang w:val="en-US"/>
              </w:rPr>
              <w:t>9.2.3 EAP-generated MIH security association</w:t>
            </w:r>
          </w:p>
        </w:tc>
      </w:tr>
      <w:tr w:rsidR="000411BE" w:rsidRPr="00E17F73" w:rsidTr="000411BE">
        <w:tc>
          <w:tcPr>
            <w:tcW w:w="1809" w:type="dxa"/>
          </w:tcPr>
          <w:p w:rsidR="000411BE" w:rsidRPr="00E17F73" w:rsidRDefault="000411BE" w:rsidP="000411BE">
            <w:pPr>
              <w:rPr>
                <w:color w:val="000000" w:themeColor="text1"/>
                <w:lang w:val="en-US"/>
              </w:rPr>
            </w:pPr>
            <w:r w:rsidRPr="00E17F73">
              <w:rPr>
                <w:color w:val="000000" w:themeColor="text1"/>
                <w:lang w:val="en-US"/>
              </w:rPr>
              <w:t>Modification type</w:t>
            </w:r>
          </w:p>
        </w:tc>
        <w:tc>
          <w:tcPr>
            <w:tcW w:w="6911" w:type="dxa"/>
          </w:tcPr>
          <w:p w:rsidR="000411BE" w:rsidRPr="00E17F73" w:rsidRDefault="000411BE" w:rsidP="000411BE">
            <w:pPr>
              <w:rPr>
                <w:color w:val="000000" w:themeColor="text1"/>
                <w:lang w:val="en-US"/>
              </w:rPr>
            </w:pPr>
            <w:r w:rsidRPr="00E17F73">
              <w:rPr>
                <w:color w:val="000000" w:themeColor="text1"/>
                <w:lang w:val="en-US"/>
              </w:rPr>
              <w:t>Replace KDF_HMAC_SHA1</w:t>
            </w:r>
          </w:p>
        </w:tc>
      </w:tr>
      <w:tr w:rsidR="000411BE" w:rsidRPr="00E17F73" w:rsidTr="000411BE">
        <w:tc>
          <w:tcPr>
            <w:tcW w:w="1809" w:type="dxa"/>
          </w:tcPr>
          <w:p w:rsidR="000411BE" w:rsidRPr="00E17F73" w:rsidRDefault="000411BE" w:rsidP="000411BE">
            <w:pPr>
              <w:rPr>
                <w:color w:val="000000" w:themeColor="text1"/>
                <w:lang w:val="en-US"/>
              </w:rPr>
            </w:pPr>
            <w:r w:rsidRPr="00E17F73">
              <w:rPr>
                <w:color w:val="000000" w:themeColor="text1"/>
                <w:lang w:val="en-US"/>
              </w:rPr>
              <w:t>Text</w:t>
            </w:r>
          </w:p>
        </w:tc>
        <w:tc>
          <w:tcPr>
            <w:tcW w:w="6911" w:type="dxa"/>
          </w:tcPr>
          <w:p w:rsidR="000411BE" w:rsidRPr="00E17F73" w:rsidRDefault="000411BE" w:rsidP="000411BE">
            <w:pPr>
              <w:rPr>
                <w:color w:val="000000" w:themeColor="text1"/>
                <w:lang w:val="en-US"/>
              </w:rPr>
            </w:pPr>
            <w:r w:rsidRPr="00E17F73">
              <w:rPr>
                <w:color w:val="000000" w:themeColor="text1"/>
                <w:lang w:val="en-US"/>
              </w:rPr>
              <w:t>PRF_HMAC_SHA1</w:t>
            </w:r>
          </w:p>
        </w:tc>
      </w:tr>
      <w:tr w:rsidR="000411BE" w:rsidRPr="00E17F73" w:rsidTr="000411BE">
        <w:tc>
          <w:tcPr>
            <w:tcW w:w="1809" w:type="dxa"/>
          </w:tcPr>
          <w:p w:rsidR="000411BE" w:rsidRPr="00E17F73" w:rsidRDefault="000411BE" w:rsidP="000411BE">
            <w:pPr>
              <w:rPr>
                <w:color w:val="000000" w:themeColor="text1"/>
                <w:lang w:val="en-US"/>
              </w:rPr>
            </w:pPr>
            <w:r w:rsidRPr="00E17F73">
              <w:rPr>
                <w:color w:val="000000" w:themeColor="text1"/>
                <w:lang w:val="en-US"/>
              </w:rPr>
              <w:t>Page</w:t>
            </w:r>
          </w:p>
        </w:tc>
        <w:tc>
          <w:tcPr>
            <w:tcW w:w="6911" w:type="dxa"/>
          </w:tcPr>
          <w:p w:rsidR="000411BE" w:rsidRPr="00E17F73" w:rsidRDefault="000411BE" w:rsidP="000411BE">
            <w:pPr>
              <w:rPr>
                <w:color w:val="000000" w:themeColor="text1"/>
                <w:lang w:val="en-US"/>
              </w:rPr>
            </w:pPr>
            <w:r w:rsidRPr="00E17F73">
              <w:rPr>
                <w:color w:val="000000" w:themeColor="text1"/>
                <w:lang w:val="en-US"/>
              </w:rPr>
              <w:t>39</w:t>
            </w:r>
          </w:p>
        </w:tc>
      </w:tr>
      <w:tr w:rsidR="000411BE" w:rsidRPr="00E17F73" w:rsidTr="000411BE">
        <w:tc>
          <w:tcPr>
            <w:tcW w:w="1809" w:type="dxa"/>
          </w:tcPr>
          <w:p w:rsidR="000411BE" w:rsidRPr="00E17F73" w:rsidRDefault="000411BE" w:rsidP="000411BE">
            <w:pPr>
              <w:rPr>
                <w:color w:val="000000" w:themeColor="text1"/>
                <w:lang w:val="en-US"/>
              </w:rPr>
            </w:pPr>
            <w:r w:rsidRPr="00E17F73">
              <w:rPr>
                <w:color w:val="000000" w:themeColor="text1"/>
                <w:lang w:val="en-US"/>
              </w:rPr>
              <w:t>Line</w:t>
            </w:r>
          </w:p>
        </w:tc>
        <w:tc>
          <w:tcPr>
            <w:tcW w:w="6911" w:type="dxa"/>
          </w:tcPr>
          <w:p w:rsidR="000411BE" w:rsidRPr="00E17F73" w:rsidRDefault="000411BE" w:rsidP="000411BE">
            <w:pPr>
              <w:rPr>
                <w:color w:val="000000" w:themeColor="text1"/>
                <w:lang w:val="en-US"/>
              </w:rPr>
            </w:pPr>
            <w:r w:rsidRPr="00E17F73">
              <w:rPr>
                <w:color w:val="000000" w:themeColor="text1"/>
                <w:lang w:val="en-US"/>
              </w:rPr>
              <w:t>57</w:t>
            </w:r>
          </w:p>
        </w:tc>
      </w:tr>
    </w:tbl>
    <w:p w:rsidR="00F87D73" w:rsidRPr="00E17F73" w:rsidRDefault="00F87D73" w:rsidP="00293372">
      <w:pPr>
        <w:pStyle w:val="Default"/>
        <w:spacing w:after="1080"/>
      </w:pPr>
    </w:p>
    <w:tbl>
      <w:tblPr>
        <w:tblStyle w:val="TableGrid"/>
        <w:tblW w:w="0" w:type="auto"/>
        <w:tblLayout w:type="fixed"/>
        <w:tblLook w:val="04A0"/>
      </w:tblPr>
      <w:tblGrid>
        <w:gridCol w:w="1809"/>
        <w:gridCol w:w="6911"/>
      </w:tblGrid>
      <w:tr w:rsidR="000411BE" w:rsidRPr="00E17F73" w:rsidTr="00716F2F">
        <w:tc>
          <w:tcPr>
            <w:tcW w:w="1809" w:type="dxa"/>
          </w:tcPr>
          <w:p w:rsidR="000411BE" w:rsidRPr="00E17F73" w:rsidRDefault="000411BE" w:rsidP="00716F2F">
            <w:pPr>
              <w:rPr>
                <w:color w:val="000000" w:themeColor="text1"/>
                <w:lang w:val="en-US"/>
              </w:rPr>
            </w:pPr>
            <w:r w:rsidRPr="00E17F73">
              <w:rPr>
                <w:color w:val="000000" w:themeColor="text1"/>
                <w:lang w:val="en-US"/>
              </w:rPr>
              <w:t>Ref.</w:t>
            </w:r>
          </w:p>
        </w:tc>
        <w:tc>
          <w:tcPr>
            <w:tcW w:w="6911" w:type="dxa"/>
          </w:tcPr>
          <w:p w:rsidR="000411BE" w:rsidRPr="00E17F73" w:rsidRDefault="000411BE" w:rsidP="000411BE">
            <w:pPr>
              <w:rPr>
                <w:color w:val="000000" w:themeColor="text1"/>
                <w:lang w:val="en-US"/>
              </w:rPr>
            </w:pPr>
            <w:r w:rsidRPr="00E17F73">
              <w:rPr>
                <w:color w:val="000000" w:themeColor="text1"/>
                <w:lang w:val="en-US"/>
              </w:rPr>
              <w:t>015</w:t>
            </w:r>
          </w:p>
        </w:tc>
      </w:tr>
      <w:tr w:rsidR="000411BE" w:rsidRPr="00E17F73" w:rsidTr="00716F2F">
        <w:tc>
          <w:tcPr>
            <w:tcW w:w="1809" w:type="dxa"/>
          </w:tcPr>
          <w:p w:rsidR="000411BE" w:rsidRPr="00E17F73" w:rsidRDefault="000411BE" w:rsidP="00716F2F">
            <w:pPr>
              <w:rPr>
                <w:color w:val="000000" w:themeColor="text1"/>
                <w:lang w:val="en-US"/>
              </w:rPr>
            </w:pPr>
            <w:r w:rsidRPr="00E17F73">
              <w:rPr>
                <w:color w:val="000000" w:themeColor="text1"/>
                <w:lang w:val="en-US"/>
              </w:rPr>
              <w:t>DRAFT  SECTION</w:t>
            </w:r>
          </w:p>
        </w:tc>
        <w:tc>
          <w:tcPr>
            <w:tcW w:w="6911" w:type="dxa"/>
          </w:tcPr>
          <w:p w:rsidR="000411BE" w:rsidRPr="00E17F73" w:rsidRDefault="000411BE" w:rsidP="00716F2F">
            <w:pPr>
              <w:rPr>
                <w:color w:val="000000" w:themeColor="text1"/>
                <w:lang w:val="en-US"/>
              </w:rPr>
            </w:pPr>
            <w:r w:rsidRPr="00E17F73">
              <w:rPr>
                <w:color w:val="000000" w:themeColor="text1"/>
                <w:lang w:val="en-US"/>
              </w:rPr>
              <w:t>9.2.3 EAP-generated MIH security association</w:t>
            </w:r>
          </w:p>
        </w:tc>
      </w:tr>
      <w:tr w:rsidR="000411BE" w:rsidRPr="00E17F73" w:rsidTr="00716F2F">
        <w:tc>
          <w:tcPr>
            <w:tcW w:w="1809" w:type="dxa"/>
          </w:tcPr>
          <w:p w:rsidR="000411BE" w:rsidRPr="00E17F73" w:rsidRDefault="000411BE" w:rsidP="00716F2F">
            <w:pPr>
              <w:rPr>
                <w:color w:val="000000" w:themeColor="text1"/>
                <w:lang w:val="en-US"/>
              </w:rPr>
            </w:pPr>
            <w:r w:rsidRPr="00E17F73">
              <w:rPr>
                <w:color w:val="000000" w:themeColor="text1"/>
                <w:lang w:val="en-US"/>
              </w:rPr>
              <w:t>Modification type</w:t>
            </w:r>
          </w:p>
        </w:tc>
        <w:tc>
          <w:tcPr>
            <w:tcW w:w="6911" w:type="dxa"/>
          </w:tcPr>
          <w:p w:rsidR="000411BE" w:rsidRPr="00E17F73" w:rsidRDefault="000411BE" w:rsidP="00716F2F">
            <w:pPr>
              <w:rPr>
                <w:color w:val="000000" w:themeColor="text1"/>
                <w:lang w:val="en-US"/>
              </w:rPr>
            </w:pPr>
            <w:r w:rsidRPr="00E17F73">
              <w:rPr>
                <w:color w:val="000000" w:themeColor="text1"/>
                <w:lang w:val="en-US"/>
              </w:rPr>
              <w:t>Replace KDF_HMAC_SHA256</w:t>
            </w:r>
          </w:p>
        </w:tc>
      </w:tr>
      <w:tr w:rsidR="000411BE" w:rsidRPr="00E17F73" w:rsidTr="00716F2F">
        <w:tc>
          <w:tcPr>
            <w:tcW w:w="1809" w:type="dxa"/>
          </w:tcPr>
          <w:p w:rsidR="000411BE" w:rsidRPr="00E17F73" w:rsidRDefault="000411BE" w:rsidP="00716F2F">
            <w:pPr>
              <w:rPr>
                <w:color w:val="000000" w:themeColor="text1"/>
                <w:lang w:val="en-US"/>
              </w:rPr>
            </w:pPr>
            <w:r w:rsidRPr="00E17F73">
              <w:rPr>
                <w:color w:val="000000" w:themeColor="text1"/>
                <w:lang w:val="en-US"/>
              </w:rPr>
              <w:t>Text</w:t>
            </w:r>
          </w:p>
        </w:tc>
        <w:tc>
          <w:tcPr>
            <w:tcW w:w="6911" w:type="dxa"/>
          </w:tcPr>
          <w:p w:rsidR="000411BE" w:rsidRPr="00E17F73" w:rsidRDefault="000411BE" w:rsidP="000411BE">
            <w:pPr>
              <w:rPr>
                <w:color w:val="000000" w:themeColor="text1"/>
                <w:lang w:val="en-US"/>
              </w:rPr>
            </w:pPr>
            <w:r w:rsidRPr="00E17F73">
              <w:rPr>
                <w:color w:val="000000" w:themeColor="text1"/>
                <w:lang w:val="en-US"/>
              </w:rPr>
              <w:t>PRF_HMAC_SHA256</w:t>
            </w:r>
          </w:p>
        </w:tc>
      </w:tr>
      <w:tr w:rsidR="000411BE" w:rsidRPr="00E17F73" w:rsidTr="00716F2F">
        <w:tc>
          <w:tcPr>
            <w:tcW w:w="1809" w:type="dxa"/>
          </w:tcPr>
          <w:p w:rsidR="000411BE" w:rsidRPr="00E17F73" w:rsidRDefault="000411BE" w:rsidP="00716F2F">
            <w:pPr>
              <w:rPr>
                <w:color w:val="000000" w:themeColor="text1"/>
                <w:lang w:val="en-US"/>
              </w:rPr>
            </w:pPr>
            <w:r w:rsidRPr="00E17F73">
              <w:rPr>
                <w:color w:val="000000" w:themeColor="text1"/>
                <w:lang w:val="en-US"/>
              </w:rPr>
              <w:t>Page</w:t>
            </w:r>
          </w:p>
        </w:tc>
        <w:tc>
          <w:tcPr>
            <w:tcW w:w="6911" w:type="dxa"/>
          </w:tcPr>
          <w:p w:rsidR="000411BE" w:rsidRPr="00E17F73" w:rsidRDefault="000411BE" w:rsidP="00716F2F">
            <w:pPr>
              <w:rPr>
                <w:color w:val="000000" w:themeColor="text1"/>
                <w:lang w:val="en-US"/>
              </w:rPr>
            </w:pPr>
            <w:r w:rsidRPr="00E17F73">
              <w:rPr>
                <w:color w:val="000000" w:themeColor="text1"/>
                <w:lang w:val="en-US"/>
              </w:rPr>
              <w:t>39</w:t>
            </w:r>
          </w:p>
        </w:tc>
      </w:tr>
      <w:tr w:rsidR="000411BE" w:rsidRPr="00E17F73" w:rsidTr="00716F2F">
        <w:tc>
          <w:tcPr>
            <w:tcW w:w="1809" w:type="dxa"/>
          </w:tcPr>
          <w:p w:rsidR="000411BE" w:rsidRPr="00E17F73" w:rsidRDefault="000411BE" w:rsidP="00716F2F">
            <w:pPr>
              <w:rPr>
                <w:color w:val="000000" w:themeColor="text1"/>
                <w:lang w:val="en-US"/>
              </w:rPr>
            </w:pPr>
            <w:r w:rsidRPr="00E17F73">
              <w:rPr>
                <w:color w:val="000000" w:themeColor="text1"/>
                <w:lang w:val="en-US"/>
              </w:rPr>
              <w:t>Line</w:t>
            </w:r>
          </w:p>
        </w:tc>
        <w:tc>
          <w:tcPr>
            <w:tcW w:w="6911" w:type="dxa"/>
          </w:tcPr>
          <w:p w:rsidR="000411BE" w:rsidRPr="00E17F73" w:rsidRDefault="000411BE" w:rsidP="00716F2F">
            <w:pPr>
              <w:rPr>
                <w:color w:val="000000" w:themeColor="text1"/>
                <w:lang w:val="en-US"/>
              </w:rPr>
            </w:pPr>
            <w:r w:rsidRPr="00E17F73">
              <w:rPr>
                <w:color w:val="000000" w:themeColor="text1"/>
                <w:lang w:val="en-US"/>
              </w:rPr>
              <w:t>60</w:t>
            </w:r>
          </w:p>
        </w:tc>
      </w:tr>
    </w:tbl>
    <w:p w:rsidR="000411BE" w:rsidRPr="00E17F73" w:rsidRDefault="000411BE" w:rsidP="00293372">
      <w:pPr>
        <w:pStyle w:val="Default"/>
        <w:spacing w:after="1080"/>
      </w:pPr>
    </w:p>
    <w:p w:rsidR="00293372" w:rsidRPr="00E17F73" w:rsidRDefault="00293372" w:rsidP="00293372">
      <w:pPr>
        <w:pStyle w:val="SP4229381"/>
        <w:spacing w:before="480" w:after="240"/>
        <w:rPr>
          <w:color w:val="000000"/>
        </w:rPr>
      </w:pPr>
    </w:p>
    <w:tbl>
      <w:tblPr>
        <w:tblStyle w:val="TableGrid"/>
        <w:tblW w:w="0" w:type="auto"/>
        <w:tblLayout w:type="fixed"/>
        <w:tblLook w:val="04A0"/>
      </w:tblPr>
      <w:tblGrid>
        <w:gridCol w:w="1809"/>
        <w:gridCol w:w="6911"/>
      </w:tblGrid>
      <w:tr w:rsidR="001D04FD" w:rsidRPr="00E17F73" w:rsidTr="00716F2F">
        <w:tc>
          <w:tcPr>
            <w:tcW w:w="1809" w:type="dxa"/>
          </w:tcPr>
          <w:p w:rsidR="001D04FD" w:rsidRPr="00E17F73" w:rsidRDefault="001D04FD" w:rsidP="00716F2F">
            <w:pPr>
              <w:rPr>
                <w:color w:val="000000" w:themeColor="text1"/>
                <w:lang w:val="en-US"/>
              </w:rPr>
            </w:pPr>
            <w:r w:rsidRPr="00E17F73">
              <w:rPr>
                <w:color w:val="000000" w:themeColor="text1"/>
                <w:lang w:val="en-US"/>
              </w:rPr>
              <w:t>Ref.</w:t>
            </w:r>
          </w:p>
        </w:tc>
        <w:tc>
          <w:tcPr>
            <w:tcW w:w="6911" w:type="dxa"/>
          </w:tcPr>
          <w:p w:rsidR="001D04FD" w:rsidRPr="00E17F73" w:rsidRDefault="001D04FD" w:rsidP="001D04FD">
            <w:pPr>
              <w:rPr>
                <w:color w:val="000000" w:themeColor="text1"/>
                <w:lang w:val="en-US"/>
              </w:rPr>
            </w:pPr>
            <w:r w:rsidRPr="00E17F73">
              <w:rPr>
                <w:color w:val="000000" w:themeColor="text1"/>
                <w:lang w:val="en-US"/>
              </w:rPr>
              <w:t>016</w:t>
            </w:r>
          </w:p>
        </w:tc>
      </w:tr>
      <w:tr w:rsidR="001D04FD" w:rsidRPr="00E17F73" w:rsidTr="00716F2F">
        <w:tc>
          <w:tcPr>
            <w:tcW w:w="1809" w:type="dxa"/>
          </w:tcPr>
          <w:p w:rsidR="001D04FD" w:rsidRPr="00E17F73" w:rsidRDefault="001D04FD" w:rsidP="00716F2F">
            <w:pPr>
              <w:rPr>
                <w:color w:val="000000" w:themeColor="text1"/>
                <w:lang w:val="en-US"/>
              </w:rPr>
            </w:pPr>
            <w:r w:rsidRPr="00E17F73">
              <w:rPr>
                <w:color w:val="000000" w:themeColor="text1"/>
                <w:lang w:val="en-US"/>
              </w:rPr>
              <w:t>DRAFT  SECTION</w:t>
            </w:r>
          </w:p>
        </w:tc>
        <w:tc>
          <w:tcPr>
            <w:tcW w:w="6911" w:type="dxa"/>
          </w:tcPr>
          <w:p w:rsidR="001D04FD" w:rsidRPr="00E17F73" w:rsidRDefault="001D04FD" w:rsidP="00716F2F">
            <w:pPr>
              <w:rPr>
                <w:color w:val="000000" w:themeColor="text1"/>
                <w:lang w:val="en-US"/>
              </w:rPr>
            </w:pPr>
            <w:r w:rsidRPr="00E17F73">
              <w:rPr>
                <w:color w:val="000000" w:themeColor="text1"/>
                <w:lang w:val="en-US"/>
              </w:rPr>
              <w:t>9.2.2 Key derivation and key hierarchy</w:t>
            </w:r>
          </w:p>
        </w:tc>
      </w:tr>
      <w:tr w:rsidR="001D04FD" w:rsidRPr="00E17F73" w:rsidTr="00716F2F">
        <w:tc>
          <w:tcPr>
            <w:tcW w:w="1809" w:type="dxa"/>
          </w:tcPr>
          <w:p w:rsidR="001D04FD" w:rsidRPr="00E17F73" w:rsidRDefault="001D04FD" w:rsidP="00716F2F">
            <w:pPr>
              <w:rPr>
                <w:color w:val="000000" w:themeColor="text1"/>
                <w:lang w:val="en-US"/>
              </w:rPr>
            </w:pPr>
            <w:r w:rsidRPr="00E17F73">
              <w:rPr>
                <w:color w:val="000000" w:themeColor="text1"/>
                <w:lang w:val="en-US"/>
              </w:rPr>
              <w:t>Modification type</w:t>
            </w:r>
          </w:p>
        </w:tc>
        <w:tc>
          <w:tcPr>
            <w:tcW w:w="6911" w:type="dxa"/>
          </w:tcPr>
          <w:p w:rsidR="001D04FD" w:rsidRPr="00E17F73" w:rsidRDefault="001D04FD" w:rsidP="00716F2F">
            <w:pPr>
              <w:rPr>
                <w:color w:val="000000" w:themeColor="text1"/>
                <w:lang w:val="en-US"/>
              </w:rPr>
            </w:pPr>
            <w:r w:rsidRPr="00E17F73">
              <w:rPr>
                <w:color w:val="000000" w:themeColor="text1"/>
                <w:lang w:val="en-US"/>
              </w:rPr>
              <w:t>Update text</w:t>
            </w:r>
          </w:p>
        </w:tc>
      </w:tr>
      <w:tr w:rsidR="001D04FD" w:rsidRPr="00E17F73" w:rsidTr="00716F2F">
        <w:tc>
          <w:tcPr>
            <w:tcW w:w="1809" w:type="dxa"/>
          </w:tcPr>
          <w:p w:rsidR="001D04FD" w:rsidRPr="00E17F73" w:rsidRDefault="001D04FD" w:rsidP="00716F2F">
            <w:pPr>
              <w:rPr>
                <w:color w:val="000000" w:themeColor="text1"/>
                <w:lang w:val="en-US"/>
              </w:rPr>
            </w:pPr>
            <w:r w:rsidRPr="00E17F73">
              <w:rPr>
                <w:color w:val="000000" w:themeColor="text1"/>
                <w:lang w:val="en-US"/>
              </w:rPr>
              <w:t>Text</w:t>
            </w:r>
          </w:p>
        </w:tc>
        <w:tc>
          <w:tcPr>
            <w:tcW w:w="6911" w:type="dxa"/>
          </w:tcPr>
          <w:p w:rsidR="001D04FD" w:rsidRPr="00E17F73" w:rsidRDefault="001D04FD" w:rsidP="00E004DD">
            <w:pPr>
              <w:rPr>
                <w:color w:val="000000" w:themeColor="text1"/>
                <w:lang w:val="en-US"/>
              </w:rPr>
            </w:pPr>
            <w:r w:rsidRPr="00E17F73">
              <w:rPr>
                <w:color w:val="000000" w:themeColor="text1"/>
                <w:lang w:val="en-US"/>
              </w:rPr>
              <w:t>Upon a successful MIH service access authentication, the authenticator, PoS, obtains a master session key (MSK) or a re-authentication master session key (rMSK). From the MSK or rMSK, based on the ciphersuite agreed upon between an MN and a PoS, the session keys used for MIH message protection can consist of an encryption key (MIEK) only, an integrity key (MIIK) only, or both an encryption key (MIEK) and an integrity key (MIIK).</w:t>
            </w:r>
            <w:r w:rsidRPr="00E17F73">
              <w:rPr>
                <w:b/>
                <w:color w:val="000000" w:themeColor="text1"/>
                <w:lang w:val="en-US"/>
              </w:rPr>
              <w:t xml:space="preserve">Moreover,  an authentication key (MIAK) is used to provide </w:t>
            </w:r>
            <w:r w:rsidR="00D50BF8" w:rsidRPr="00E17F73">
              <w:rPr>
                <w:b/>
                <w:color w:val="000000" w:themeColor="text1"/>
                <w:lang w:val="en-US"/>
              </w:rPr>
              <w:t>integrityprotection</w:t>
            </w:r>
            <w:r w:rsidRPr="00E17F73">
              <w:rPr>
                <w:b/>
                <w:color w:val="000000" w:themeColor="text1"/>
                <w:lang w:val="en-US"/>
              </w:rPr>
              <w:t xml:space="preserve"> to the </w:t>
            </w:r>
            <w:r w:rsidR="00106A9A">
              <w:rPr>
                <w:b/>
                <w:color w:val="000000" w:themeColor="text1"/>
                <w:lang w:val="en-US"/>
              </w:rPr>
              <w:t>MIH_Auth</w:t>
            </w:r>
            <w:r w:rsidRPr="00E17F73">
              <w:rPr>
                <w:b/>
                <w:color w:val="000000" w:themeColor="text1"/>
                <w:lang w:val="en-US"/>
              </w:rPr>
              <w:t xml:space="preserve"> messages</w:t>
            </w:r>
            <w:r w:rsidR="00E004DD" w:rsidRPr="00E17F73">
              <w:rPr>
                <w:b/>
                <w:color w:val="000000" w:themeColor="text1"/>
                <w:lang w:val="en-US"/>
              </w:rPr>
              <w:t xml:space="preserve"> and the length of this key must be 128 bits</w:t>
            </w:r>
            <w:r w:rsidRPr="00E17F73">
              <w:rPr>
                <w:color w:val="000000" w:themeColor="text1"/>
                <w:lang w:val="en-US"/>
              </w:rPr>
              <w:t>.  The length, L, of the derived keying material, called media independent session key (MISK), depends on the ciphersuite, which are specified in Clause 9.2.3.</w:t>
            </w:r>
          </w:p>
        </w:tc>
      </w:tr>
      <w:tr w:rsidR="001D04FD" w:rsidRPr="00E17F73" w:rsidTr="00716F2F">
        <w:tc>
          <w:tcPr>
            <w:tcW w:w="1809" w:type="dxa"/>
          </w:tcPr>
          <w:p w:rsidR="001D04FD" w:rsidRPr="00E17F73" w:rsidRDefault="001D04FD" w:rsidP="00716F2F">
            <w:pPr>
              <w:rPr>
                <w:color w:val="000000" w:themeColor="text1"/>
                <w:lang w:val="en-US"/>
              </w:rPr>
            </w:pPr>
            <w:r w:rsidRPr="00E17F73">
              <w:rPr>
                <w:color w:val="000000" w:themeColor="text1"/>
                <w:lang w:val="en-US"/>
              </w:rPr>
              <w:t>Page</w:t>
            </w:r>
          </w:p>
        </w:tc>
        <w:tc>
          <w:tcPr>
            <w:tcW w:w="6911" w:type="dxa"/>
          </w:tcPr>
          <w:p w:rsidR="001D04FD" w:rsidRPr="00E17F73" w:rsidRDefault="001D04FD" w:rsidP="001D04FD">
            <w:pPr>
              <w:rPr>
                <w:color w:val="000000" w:themeColor="text1"/>
                <w:lang w:val="en-US"/>
              </w:rPr>
            </w:pPr>
            <w:r w:rsidRPr="00E17F73">
              <w:rPr>
                <w:color w:val="000000" w:themeColor="text1"/>
                <w:lang w:val="en-US"/>
              </w:rPr>
              <w:t>37</w:t>
            </w:r>
          </w:p>
        </w:tc>
      </w:tr>
      <w:tr w:rsidR="001D04FD" w:rsidRPr="00E17F73" w:rsidTr="00716F2F">
        <w:tc>
          <w:tcPr>
            <w:tcW w:w="1809" w:type="dxa"/>
          </w:tcPr>
          <w:p w:rsidR="001D04FD" w:rsidRPr="00E17F73" w:rsidRDefault="001D04FD" w:rsidP="00716F2F">
            <w:pPr>
              <w:rPr>
                <w:color w:val="000000" w:themeColor="text1"/>
                <w:lang w:val="en-US"/>
              </w:rPr>
            </w:pPr>
            <w:r w:rsidRPr="00E17F73">
              <w:rPr>
                <w:color w:val="000000" w:themeColor="text1"/>
                <w:lang w:val="en-US"/>
              </w:rPr>
              <w:t>Line</w:t>
            </w:r>
          </w:p>
        </w:tc>
        <w:tc>
          <w:tcPr>
            <w:tcW w:w="6911" w:type="dxa"/>
          </w:tcPr>
          <w:p w:rsidR="001D04FD" w:rsidRPr="00E17F73" w:rsidRDefault="001D04FD" w:rsidP="00716F2F">
            <w:pPr>
              <w:rPr>
                <w:color w:val="000000" w:themeColor="text1"/>
                <w:lang w:val="en-US"/>
              </w:rPr>
            </w:pPr>
            <w:r w:rsidRPr="00E17F73">
              <w:rPr>
                <w:color w:val="000000" w:themeColor="text1"/>
                <w:lang w:val="en-US"/>
              </w:rPr>
              <w:t>51</w:t>
            </w:r>
          </w:p>
        </w:tc>
      </w:tr>
    </w:tbl>
    <w:p w:rsidR="001D04FD" w:rsidRPr="00E17F73" w:rsidRDefault="001D04FD" w:rsidP="001D04FD">
      <w:pPr>
        <w:pStyle w:val="Default"/>
      </w:pPr>
    </w:p>
    <w:tbl>
      <w:tblPr>
        <w:tblStyle w:val="TableGrid"/>
        <w:tblW w:w="0" w:type="auto"/>
        <w:tblLayout w:type="fixed"/>
        <w:tblLook w:val="04A0"/>
      </w:tblPr>
      <w:tblGrid>
        <w:gridCol w:w="1809"/>
        <w:gridCol w:w="6911"/>
      </w:tblGrid>
      <w:tr w:rsidR="001D04FD" w:rsidRPr="00E17F73" w:rsidTr="00716F2F">
        <w:tc>
          <w:tcPr>
            <w:tcW w:w="1809" w:type="dxa"/>
          </w:tcPr>
          <w:p w:rsidR="001D04FD" w:rsidRPr="00E17F73" w:rsidRDefault="001D04FD" w:rsidP="00716F2F">
            <w:pPr>
              <w:rPr>
                <w:color w:val="000000" w:themeColor="text1"/>
                <w:lang w:val="en-US"/>
              </w:rPr>
            </w:pPr>
            <w:r w:rsidRPr="00E17F73">
              <w:rPr>
                <w:color w:val="000000" w:themeColor="text1"/>
                <w:lang w:val="en-US"/>
              </w:rPr>
              <w:t>Ref.</w:t>
            </w:r>
          </w:p>
        </w:tc>
        <w:tc>
          <w:tcPr>
            <w:tcW w:w="6911" w:type="dxa"/>
          </w:tcPr>
          <w:p w:rsidR="001D04FD" w:rsidRPr="00E17F73" w:rsidRDefault="001D04FD" w:rsidP="001D04FD">
            <w:pPr>
              <w:rPr>
                <w:color w:val="000000" w:themeColor="text1"/>
                <w:lang w:val="en-US"/>
              </w:rPr>
            </w:pPr>
            <w:r w:rsidRPr="00E17F73">
              <w:rPr>
                <w:color w:val="000000" w:themeColor="text1"/>
                <w:lang w:val="en-US"/>
              </w:rPr>
              <w:t>017</w:t>
            </w:r>
          </w:p>
        </w:tc>
      </w:tr>
      <w:tr w:rsidR="001D04FD" w:rsidRPr="00E17F73" w:rsidTr="00716F2F">
        <w:tc>
          <w:tcPr>
            <w:tcW w:w="1809" w:type="dxa"/>
          </w:tcPr>
          <w:p w:rsidR="001D04FD" w:rsidRPr="00E17F73" w:rsidRDefault="001D04FD" w:rsidP="00716F2F">
            <w:pPr>
              <w:rPr>
                <w:color w:val="000000" w:themeColor="text1"/>
                <w:lang w:val="en-US"/>
              </w:rPr>
            </w:pPr>
            <w:r w:rsidRPr="00E17F73">
              <w:rPr>
                <w:color w:val="000000" w:themeColor="text1"/>
                <w:lang w:val="en-US"/>
              </w:rPr>
              <w:t>DRAFT  SECTION</w:t>
            </w:r>
          </w:p>
        </w:tc>
        <w:tc>
          <w:tcPr>
            <w:tcW w:w="6911" w:type="dxa"/>
          </w:tcPr>
          <w:p w:rsidR="001D04FD" w:rsidRPr="00E17F73" w:rsidRDefault="001D04FD" w:rsidP="00716F2F">
            <w:pPr>
              <w:rPr>
                <w:color w:val="000000" w:themeColor="text1"/>
                <w:lang w:val="en-US"/>
              </w:rPr>
            </w:pPr>
            <w:r w:rsidRPr="00E17F73">
              <w:rPr>
                <w:color w:val="000000" w:themeColor="text1"/>
                <w:lang w:val="en-US"/>
              </w:rPr>
              <w:t>9.2.2 Key derivation and key hierarchy</w:t>
            </w:r>
          </w:p>
        </w:tc>
      </w:tr>
      <w:tr w:rsidR="001D04FD" w:rsidRPr="00E17F73" w:rsidTr="00716F2F">
        <w:tc>
          <w:tcPr>
            <w:tcW w:w="1809" w:type="dxa"/>
          </w:tcPr>
          <w:p w:rsidR="001D04FD" w:rsidRPr="00E17F73" w:rsidRDefault="001D04FD" w:rsidP="00716F2F">
            <w:pPr>
              <w:rPr>
                <w:color w:val="000000" w:themeColor="text1"/>
                <w:lang w:val="en-US"/>
              </w:rPr>
            </w:pPr>
            <w:r w:rsidRPr="00E17F73">
              <w:rPr>
                <w:color w:val="000000" w:themeColor="text1"/>
                <w:lang w:val="en-US"/>
              </w:rPr>
              <w:t>Modification type</w:t>
            </w:r>
          </w:p>
        </w:tc>
        <w:tc>
          <w:tcPr>
            <w:tcW w:w="6911" w:type="dxa"/>
          </w:tcPr>
          <w:p w:rsidR="001D04FD" w:rsidRPr="00E17F73" w:rsidRDefault="001D04FD" w:rsidP="00716F2F">
            <w:pPr>
              <w:rPr>
                <w:color w:val="000000" w:themeColor="text1"/>
                <w:lang w:val="en-US"/>
              </w:rPr>
            </w:pPr>
            <w:r w:rsidRPr="00E17F73">
              <w:rPr>
                <w:color w:val="000000" w:themeColor="text1"/>
                <w:lang w:val="en-US"/>
              </w:rPr>
              <w:t>Update text</w:t>
            </w:r>
          </w:p>
        </w:tc>
      </w:tr>
      <w:tr w:rsidR="001D04FD" w:rsidRPr="00E17F73" w:rsidTr="00716F2F">
        <w:tc>
          <w:tcPr>
            <w:tcW w:w="1809" w:type="dxa"/>
          </w:tcPr>
          <w:p w:rsidR="001D04FD" w:rsidRPr="00E17F73" w:rsidRDefault="001D04FD" w:rsidP="00716F2F">
            <w:pPr>
              <w:rPr>
                <w:color w:val="000000" w:themeColor="text1"/>
                <w:lang w:val="en-US"/>
              </w:rPr>
            </w:pPr>
            <w:r w:rsidRPr="00E17F73">
              <w:rPr>
                <w:color w:val="000000" w:themeColor="text1"/>
                <w:lang w:val="en-US"/>
              </w:rPr>
              <w:t>Text</w:t>
            </w:r>
          </w:p>
        </w:tc>
        <w:tc>
          <w:tcPr>
            <w:tcW w:w="6911" w:type="dxa"/>
          </w:tcPr>
          <w:p w:rsidR="001D04FD" w:rsidRPr="00E17F73" w:rsidRDefault="001D04FD" w:rsidP="00716F2F">
            <w:pPr>
              <w:rPr>
                <w:color w:val="000000" w:themeColor="text1"/>
                <w:lang w:val="en-US"/>
              </w:rPr>
            </w:pPr>
            <w:r w:rsidRPr="00E17F73">
              <w:rPr>
                <w:color w:val="000000" w:themeColor="text1"/>
                <w:lang w:val="en-US"/>
              </w:rPr>
              <w:t>MISK = MIAK || MIIK |</w:t>
            </w:r>
            <w:r w:rsidR="00AE3DB7" w:rsidRPr="00E17F73">
              <w:rPr>
                <w:color w:val="000000" w:themeColor="text1"/>
                <w:lang w:val="en-US"/>
              </w:rPr>
              <w:t>|</w:t>
            </w:r>
            <w:r w:rsidRPr="00E17F73">
              <w:rPr>
                <w:color w:val="000000" w:themeColor="text1"/>
                <w:lang w:val="en-US"/>
              </w:rPr>
              <w:t>MIEK</w:t>
            </w:r>
          </w:p>
        </w:tc>
      </w:tr>
      <w:tr w:rsidR="001D04FD" w:rsidRPr="00E17F73" w:rsidTr="00716F2F">
        <w:tc>
          <w:tcPr>
            <w:tcW w:w="1809" w:type="dxa"/>
          </w:tcPr>
          <w:p w:rsidR="001D04FD" w:rsidRPr="00E17F73" w:rsidRDefault="001D04FD" w:rsidP="00716F2F">
            <w:pPr>
              <w:rPr>
                <w:color w:val="000000" w:themeColor="text1"/>
                <w:lang w:val="en-US"/>
              </w:rPr>
            </w:pPr>
            <w:r w:rsidRPr="00E17F73">
              <w:rPr>
                <w:color w:val="000000" w:themeColor="text1"/>
                <w:lang w:val="en-US"/>
              </w:rPr>
              <w:t>Page</w:t>
            </w:r>
          </w:p>
        </w:tc>
        <w:tc>
          <w:tcPr>
            <w:tcW w:w="6911" w:type="dxa"/>
          </w:tcPr>
          <w:p w:rsidR="001D04FD" w:rsidRPr="00E17F73" w:rsidRDefault="001D04FD" w:rsidP="001D04FD">
            <w:pPr>
              <w:rPr>
                <w:color w:val="000000" w:themeColor="text1"/>
                <w:lang w:val="en-US"/>
              </w:rPr>
            </w:pPr>
            <w:r w:rsidRPr="00E17F73">
              <w:rPr>
                <w:color w:val="000000" w:themeColor="text1"/>
                <w:lang w:val="en-US"/>
              </w:rPr>
              <w:t>38</w:t>
            </w:r>
          </w:p>
        </w:tc>
      </w:tr>
      <w:tr w:rsidR="001D04FD" w:rsidRPr="00E17F73" w:rsidTr="00716F2F">
        <w:tc>
          <w:tcPr>
            <w:tcW w:w="1809" w:type="dxa"/>
          </w:tcPr>
          <w:p w:rsidR="001D04FD" w:rsidRPr="00E17F73" w:rsidRDefault="001D04FD" w:rsidP="00716F2F">
            <w:pPr>
              <w:rPr>
                <w:color w:val="000000" w:themeColor="text1"/>
                <w:lang w:val="en-US"/>
              </w:rPr>
            </w:pPr>
            <w:r w:rsidRPr="00E17F73">
              <w:rPr>
                <w:color w:val="000000" w:themeColor="text1"/>
                <w:lang w:val="en-US"/>
              </w:rPr>
              <w:t>Line</w:t>
            </w:r>
          </w:p>
        </w:tc>
        <w:tc>
          <w:tcPr>
            <w:tcW w:w="6911" w:type="dxa"/>
          </w:tcPr>
          <w:p w:rsidR="001D04FD" w:rsidRPr="00E17F73" w:rsidRDefault="001D04FD" w:rsidP="00716F2F">
            <w:pPr>
              <w:rPr>
                <w:color w:val="000000" w:themeColor="text1"/>
                <w:lang w:val="en-US"/>
              </w:rPr>
            </w:pPr>
            <w:r w:rsidRPr="00E17F73">
              <w:rPr>
                <w:color w:val="000000" w:themeColor="text1"/>
                <w:lang w:val="en-US"/>
              </w:rPr>
              <w:t>47</w:t>
            </w:r>
          </w:p>
        </w:tc>
      </w:tr>
    </w:tbl>
    <w:p w:rsidR="00946728" w:rsidRPr="00E17F73" w:rsidRDefault="00946728" w:rsidP="00293372">
      <w:pPr>
        <w:pStyle w:val="SP4229427"/>
        <w:spacing w:before="360" w:after="240"/>
        <w:rPr>
          <w:color w:val="000000"/>
        </w:rPr>
      </w:pPr>
    </w:p>
    <w:tbl>
      <w:tblPr>
        <w:tblStyle w:val="TableGrid"/>
        <w:tblW w:w="0" w:type="auto"/>
        <w:tblLayout w:type="fixed"/>
        <w:tblLook w:val="04A0"/>
      </w:tblPr>
      <w:tblGrid>
        <w:gridCol w:w="1809"/>
        <w:gridCol w:w="6911"/>
      </w:tblGrid>
      <w:tr w:rsidR="00946728" w:rsidRPr="00E17F73" w:rsidTr="00716F2F">
        <w:tc>
          <w:tcPr>
            <w:tcW w:w="1809" w:type="dxa"/>
          </w:tcPr>
          <w:p w:rsidR="00946728" w:rsidRPr="00E17F73" w:rsidRDefault="00946728" w:rsidP="00716F2F">
            <w:pPr>
              <w:rPr>
                <w:color w:val="000000" w:themeColor="text1"/>
                <w:lang w:val="en-US"/>
              </w:rPr>
            </w:pPr>
            <w:r w:rsidRPr="00E17F73">
              <w:rPr>
                <w:color w:val="000000" w:themeColor="text1"/>
                <w:lang w:val="en-US"/>
              </w:rPr>
              <w:t>Ref.</w:t>
            </w:r>
          </w:p>
        </w:tc>
        <w:tc>
          <w:tcPr>
            <w:tcW w:w="6911" w:type="dxa"/>
          </w:tcPr>
          <w:p w:rsidR="00946728" w:rsidRPr="00E17F73" w:rsidRDefault="00946728" w:rsidP="00946728">
            <w:pPr>
              <w:rPr>
                <w:color w:val="000000" w:themeColor="text1"/>
                <w:lang w:val="en-US"/>
              </w:rPr>
            </w:pPr>
            <w:r w:rsidRPr="00E17F73">
              <w:rPr>
                <w:color w:val="000000" w:themeColor="text1"/>
                <w:lang w:val="en-US"/>
              </w:rPr>
              <w:t>018</w:t>
            </w:r>
          </w:p>
        </w:tc>
      </w:tr>
      <w:tr w:rsidR="00946728" w:rsidRPr="00E17F73" w:rsidTr="00716F2F">
        <w:tc>
          <w:tcPr>
            <w:tcW w:w="1809" w:type="dxa"/>
          </w:tcPr>
          <w:p w:rsidR="00946728" w:rsidRPr="00E17F73" w:rsidRDefault="00946728" w:rsidP="00716F2F">
            <w:pPr>
              <w:rPr>
                <w:color w:val="000000" w:themeColor="text1"/>
                <w:lang w:val="en-US"/>
              </w:rPr>
            </w:pPr>
            <w:r w:rsidRPr="00E17F73">
              <w:rPr>
                <w:color w:val="000000" w:themeColor="text1"/>
                <w:lang w:val="en-US"/>
              </w:rPr>
              <w:t>DRAFT  SECTION</w:t>
            </w:r>
          </w:p>
        </w:tc>
        <w:tc>
          <w:tcPr>
            <w:tcW w:w="6911" w:type="dxa"/>
          </w:tcPr>
          <w:p w:rsidR="00946728" w:rsidRPr="00E17F73" w:rsidRDefault="00946728" w:rsidP="00716F2F">
            <w:pPr>
              <w:rPr>
                <w:color w:val="000000" w:themeColor="text1"/>
                <w:lang w:val="en-US"/>
              </w:rPr>
            </w:pPr>
            <w:r w:rsidRPr="00E17F73">
              <w:rPr>
                <w:color w:val="000000" w:themeColor="text1"/>
                <w:lang w:val="en-US"/>
              </w:rPr>
              <w:t>9.2.2 Key derivation and key hierarchy</w:t>
            </w:r>
          </w:p>
        </w:tc>
      </w:tr>
      <w:tr w:rsidR="00946728" w:rsidRPr="00E17F73" w:rsidTr="00716F2F">
        <w:tc>
          <w:tcPr>
            <w:tcW w:w="1809" w:type="dxa"/>
          </w:tcPr>
          <w:p w:rsidR="00946728" w:rsidRPr="00E17F73" w:rsidRDefault="00946728" w:rsidP="00716F2F">
            <w:pPr>
              <w:rPr>
                <w:color w:val="000000" w:themeColor="text1"/>
                <w:lang w:val="en-US"/>
              </w:rPr>
            </w:pPr>
            <w:r w:rsidRPr="00E17F73">
              <w:rPr>
                <w:color w:val="000000" w:themeColor="text1"/>
                <w:lang w:val="en-US"/>
              </w:rPr>
              <w:t>Modification type</w:t>
            </w:r>
          </w:p>
        </w:tc>
        <w:tc>
          <w:tcPr>
            <w:tcW w:w="6911" w:type="dxa"/>
          </w:tcPr>
          <w:p w:rsidR="00946728" w:rsidRPr="00E17F73" w:rsidRDefault="00946728" w:rsidP="00946728">
            <w:pPr>
              <w:rPr>
                <w:color w:val="000000" w:themeColor="text1"/>
                <w:lang w:val="en-US"/>
              </w:rPr>
            </w:pPr>
            <w:r w:rsidRPr="00E17F73">
              <w:rPr>
                <w:color w:val="000000" w:themeColor="text1"/>
                <w:lang w:val="en-US"/>
              </w:rPr>
              <w:t>Update figure 33</w:t>
            </w:r>
          </w:p>
        </w:tc>
      </w:tr>
      <w:tr w:rsidR="00946728" w:rsidRPr="00E17F73" w:rsidTr="00716F2F">
        <w:tc>
          <w:tcPr>
            <w:tcW w:w="1809" w:type="dxa"/>
          </w:tcPr>
          <w:p w:rsidR="00946728" w:rsidRPr="00E17F73" w:rsidRDefault="00946728" w:rsidP="00716F2F">
            <w:pPr>
              <w:rPr>
                <w:color w:val="000000" w:themeColor="text1"/>
                <w:lang w:val="en-US"/>
              </w:rPr>
            </w:pPr>
            <w:r w:rsidRPr="00E17F73">
              <w:rPr>
                <w:color w:val="000000" w:themeColor="text1"/>
                <w:lang w:val="en-US"/>
              </w:rPr>
              <w:t>Text</w:t>
            </w:r>
          </w:p>
        </w:tc>
        <w:tc>
          <w:tcPr>
            <w:tcW w:w="6911" w:type="dxa"/>
          </w:tcPr>
          <w:p w:rsidR="00946728" w:rsidRPr="00E17F73" w:rsidRDefault="00946728" w:rsidP="00946728">
            <w:pPr>
              <w:jc w:val="center"/>
              <w:rPr>
                <w:color w:val="000000" w:themeColor="text1"/>
                <w:lang w:val="en-US"/>
              </w:rPr>
            </w:pPr>
            <w:r w:rsidRPr="00E17F73">
              <w:rPr>
                <w:noProof/>
                <w:color w:val="000000" w:themeColor="text1"/>
                <w:lang w:eastAsia="es-ES"/>
              </w:rPr>
              <w:drawing>
                <wp:inline distT="0" distB="0" distL="0" distR="0">
                  <wp:extent cx="3365618" cy="2647950"/>
                  <wp:effectExtent l="19050" t="0" r="6232"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3369554" cy="2651047"/>
                          </a:xfrm>
                          <a:prstGeom prst="rect">
                            <a:avLst/>
                          </a:prstGeom>
                          <a:noFill/>
                        </pic:spPr>
                      </pic:pic>
                    </a:graphicData>
                  </a:graphic>
                </wp:inline>
              </w:drawing>
            </w:r>
          </w:p>
        </w:tc>
      </w:tr>
      <w:tr w:rsidR="00946728" w:rsidRPr="00E17F73" w:rsidTr="00716F2F">
        <w:tc>
          <w:tcPr>
            <w:tcW w:w="1809" w:type="dxa"/>
          </w:tcPr>
          <w:p w:rsidR="00946728" w:rsidRPr="00E17F73" w:rsidRDefault="00946728" w:rsidP="00716F2F">
            <w:pPr>
              <w:rPr>
                <w:color w:val="000000" w:themeColor="text1"/>
                <w:lang w:val="en-US"/>
              </w:rPr>
            </w:pPr>
            <w:r w:rsidRPr="00E17F73">
              <w:rPr>
                <w:color w:val="000000" w:themeColor="text1"/>
                <w:lang w:val="en-US"/>
              </w:rPr>
              <w:t>Page</w:t>
            </w:r>
          </w:p>
        </w:tc>
        <w:tc>
          <w:tcPr>
            <w:tcW w:w="6911" w:type="dxa"/>
          </w:tcPr>
          <w:p w:rsidR="00946728" w:rsidRPr="00E17F73" w:rsidRDefault="00946728" w:rsidP="00946728">
            <w:pPr>
              <w:rPr>
                <w:color w:val="000000" w:themeColor="text1"/>
                <w:lang w:val="en-US"/>
              </w:rPr>
            </w:pPr>
            <w:r w:rsidRPr="00E17F73">
              <w:rPr>
                <w:color w:val="000000" w:themeColor="text1"/>
                <w:lang w:val="en-US"/>
              </w:rPr>
              <w:t>39</w:t>
            </w:r>
          </w:p>
        </w:tc>
      </w:tr>
      <w:tr w:rsidR="00946728" w:rsidRPr="00E17F73" w:rsidTr="00716F2F">
        <w:tc>
          <w:tcPr>
            <w:tcW w:w="1809" w:type="dxa"/>
          </w:tcPr>
          <w:p w:rsidR="00946728" w:rsidRPr="00E17F73" w:rsidRDefault="00946728" w:rsidP="00716F2F">
            <w:pPr>
              <w:rPr>
                <w:color w:val="000000" w:themeColor="text1"/>
                <w:lang w:val="en-US"/>
              </w:rPr>
            </w:pPr>
            <w:r w:rsidRPr="00E17F73">
              <w:rPr>
                <w:color w:val="000000" w:themeColor="text1"/>
                <w:lang w:val="en-US"/>
              </w:rPr>
              <w:t>Line</w:t>
            </w:r>
          </w:p>
        </w:tc>
        <w:tc>
          <w:tcPr>
            <w:tcW w:w="6911" w:type="dxa"/>
          </w:tcPr>
          <w:p w:rsidR="00946728" w:rsidRPr="00E17F73" w:rsidRDefault="00946728" w:rsidP="00716F2F">
            <w:pPr>
              <w:rPr>
                <w:color w:val="000000" w:themeColor="text1"/>
                <w:lang w:val="en-US"/>
              </w:rPr>
            </w:pPr>
            <w:r w:rsidRPr="00E17F73">
              <w:rPr>
                <w:color w:val="000000" w:themeColor="text1"/>
                <w:lang w:val="en-US"/>
              </w:rPr>
              <w:t>1</w:t>
            </w:r>
          </w:p>
        </w:tc>
      </w:tr>
    </w:tbl>
    <w:p w:rsidR="00946728" w:rsidRPr="00E17F73" w:rsidRDefault="00946728" w:rsidP="00946728">
      <w:pPr>
        <w:pStyle w:val="Default"/>
      </w:pPr>
    </w:p>
    <w:tbl>
      <w:tblPr>
        <w:tblStyle w:val="TableGrid"/>
        <w:tblW w:w="0" w:type="auto"/>
        <w:tblLayout w:type="fixed"/>
        <w:tblLook w:val="04A0"/>
      </w:tblPr>
      <w:tblGrid>
        <w:gridCol w:w="1809"/>
        <w:gridCol w:w="6911"/>
      </w:tblGrid>
      <w:tr w:rsidR="00946728" w:rsidRPr="00E17F73" w:rsidTr="00716F2F">
        <w:tc>
          <w:tcPr>
            <w:tcW w:w="1809" w:type="dxa"/>
          </w:tcPr>
          <w:p w:rsidR="00946728" w:rsidRPr="00E17F73" w:rsidRDefault="00946728" w:rsidP="00716F2F">
            <w:pPr>
              <w:rPr>
                <w:color w:val="000000" w:themeColor="text1"/>
                <w:lang w:val="en-US"/>
              </w:rPr>
            </w:pPr>
            <w:r w:rsidRPr="00E17F73">
              <w:rPr>
                <w:color w:val="000000" w:themeColor="text1"/>
                <w:lang w:val="en-US"/>
              </w:rPr>
              <w:t>Ref.</w:t>
            </w:r>
          </w:p>
        </w:tc>
        <w:tc>
          <w:tcPr>
            <w:tcW w:w="6911" w:type="dxa"/>
          </w:tcPr>
          <w:p w:rsidR="00946728" w:rsidRPr="00E17F73" w:rsidRDefault="00946728" w:rsidP="00946728">
            <w:pPr>
              <w:rPr>
                <w:color w:val="000000" w:themeColor="text1"/>
                <w:lang w:val="en-US"/>
              </w:rPr>
            </w:pPr>
            <w:r w:rsidRPr="00E17F73">
              <w:rPr>
                <w:color w:val="000000" w:themeColor="text1"/>
                <w:lang w:val="en-US"/>
              </w:rPr>
              <w:t>019</w:t>
            </w:r>
          </w:p>
        </w:tc>
      </w:tr>
      <w:tr w:rsidR="00946728" w:rsidRPr="00E17F73" w:rsidTr="00716F2F">
        <w:tc>
          <w:tcPr>
            <w:tcW w:w="1809" w:type="dxa"/>
          </w:tcPr>
          <w:p w:rsidR="00946728" w:rsidRPr="00E17F73" w:rsidRDefault="00946728" w:rsidP="00716F2F">
            <w:pPr>
              <w:rPr>
                <w:color w:val="000000" w:themeColor="text1"/>
                <w:lang w:val="en-US"/>
              </w:rPr>
            </w:pPr>
            <w:r w:rsidRPr="00E17F73">
              <w:rPr>
                <w:color w:val="000000" w:themeColor="text1"/>
                <w:lang w:val="en-US"/>
              </w:rPr>
              <w:lastRenderedPageBreak/>
              <w:t>DRAFT  SECTION</w:t>
            </w:r>
          </w:p>
        </w:tc>
        <w:tc>
          <w:tcPr>
            <w:tcW w:w="6911" w:type="dxa"/>
          </w:tcPr>
          <w:p w:rsidR="00946728" w:rsidRPr="00E17F73" w:rsidRDefault="00946728" w:rsidP="00716F2F">
            <w:pPr>
              <w:rPr>
                <w:color w:val="000000" w:themeColor="text1"/>
                <w:lang w:val="en-US"/>
              </w:rPr>
            </w:pPr>
            <w:r w:rsidRPr="00E17F73">
              <w:rPr>
                <w:color w:val="000000" w:themeColor="text1"/>
                <w:lang w:val="en-US"/>
              </w:rPr>
              <w:t>10.2.1.2 Derivation of media specific pairwise master keys (MSPMKs)</w:t>
            </w:r>
          </w:p>
        </w:tc>
      </w:tr>
      <w:tr w:rsidR="00946728" w:rsidRPr="00E17F73" w:rsidTr="00716F2F">
        <w:tc>
          <w:tcPr>
            <w:tcW w:w="1809" w:type="dxa"/>
          </w:tcPr>
          <w:p w:rsidR="00946728" w:rsidRPr="00E17F73" w:rsidRDefault="00946728" w:rsidP="00716F2F">
            <w:pPr>
              <w:rPr>
                <w:color w:val="000000" w:themeColor="text1"/>
                <w:lang w:val="en-US"/>
              </w:rPr>
            </w:pPr>
            <w:r w:rsidRPr="00E17F73">
              <w:rPr>
                <w:color w:val="000000" w:themeColor="text1"/>
                <w:lang w:val="en-US"/>
              </w:rPr>
              <w:t>Modification type</w:t>
            </w:r>
          </w:p>
        </w:tc>
        <w:tc>
          <w:tcPr>
            <w:tcW w:w="6911" w:type="dxa"/>
          </w:tcPr>
          <w:p w:rsidR="00946728" w:rsidRPr="00E17F73" w:rsidRDefault="00946728" w:rsidP="00716F2F">
            <w:pPr>
              <w:rPr>
                <w:color w:val="000000" w:themeColor="text1"/>
                <w:lang w:val="en-US"/>
              </w:rPr>
            </w:pPr>
            <w:r w:rsidRPr="00E17F73">
              <w:rPr>
                <w:color w:val="000000" w:themeColor="text1"/>
                <w:lang w:val="en-US"/>
              </w:rPr>
              <w:t>Update figure 44</w:t>
            </w:r>
          </w:p>
        </w:tc>
      </w:tr>
      <w:tr w:rsidR="00946728" w:rsidRPr="00E17F73" w:rsidTr="00716F2F">
        <w:tc>
          <w:tcPr>
            <w:tcW w:w="1809" w:type="dxa"/>
          </w:tcPr>
          <w:p w:rsidR="00946728" w:rsidRPr="00E17F73" w:rsidRDefault="00946728" w:rsidP="00716F2F">
            <w:pPr>
              <w:rPr>
                <w:color w:val="000000" w:themeColor="text1"/>
                <w:lang w:val="en-US"/>
              </w:rPr>
            </w:pPr>
            <w:r w:rsidRPr="00E17F73">
              <w:rPr>
                <w:color w:val="000000" w:themeColor="text1"/>
                <w:lang w:val="en-US"/>
              </w:rPr>
              <w:t>Text</w:t>
            </w:r>
          </w:p>
        </w:tc>
        <w:tc>
          <w:tcPr>
            <w:tcW w:w="6911" w:type="dxa"/>
          </w:tcPr>
          <w:p w:rsidR="00946728" w:rsidRPr="00E17F73" w:rsidRDefault="00946728" w:rsidP="00716F2F">
            <w:pPr>
              <w:jc w:val="center"/>
              <w:rPr>
                <w:color w:val="000000" w:themeColor="text1"/>
                <w:lang w:val="en-US"/>
              </w:rPr>
            </w:pPr>
            <w:r w:rsidRPr="00E17F73">
              <w:rPr>
                <w:noProof/>
                <w:color w:val="000000" w:themeColor="text1"/>
                <w:lang w:eastAsia="es-ES"/>
              </w:rPr>
              <w:drawing>
                <wp:inline distT="0" distB="0" distL="0" distR="0">
                  <wp:extent cx="4195056" cy="2276475"/>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4195449" cy="2276688"/>
                          </a:xfrm>
                          <a:prstGeom prst="rect">
                            <a:avLst/>
                          </a:prstGeom>
                          <a:noFill/>
                        </pic:spPr>
                      </pic:pic>
                    </a:graphicData>
                  </a:graphic>
                </wp:inline>
              </w:drawing>
            </w:r>
          </w:p>
        </w:tc>
      </w:tr>
      <w:tr w:rsidR="00946728" w:rsidRPr="00E17F73" w:rsidTr="00716F2F">
        <w:tc>
          <w:tcPr>
            <w:tcW w:w="1809" w:type="dxa"/>
          </w:tcPr>
          <w:p w:rsidR="00946728" w:rsidRPr="00E17F73" w:rsidRDefault="00946728" w:rsidP="00716F2F">
            <w:pPr>
              <w:rPr>
                <w:color w:val="000000" w:themeColor="text1"/>
                <w:lang w:val="en-US"/>
              </w:rPr>
            </w:pPr>
            <w:r w:rsidRPr="00E17F73">
              <w:rPr>
                <w:color w:val="000000" w:themeColor="text1"/>
                <w:lang w:val="en-US"/>
              </w:rPr>
              <w:t>Page</w:t>
            </w:r>
          </w:p>
        </w:tc>
        <w:tc>
          <w:tcPr>
            <w:tcW w:w="6911" w:type="dxa"/>
          </w:tcPr>
          <w:p w:rsidR="00946728" w:rsidRPr="00E17F73" w:rsidRDefault="00946728" w:rsidP="00716F2F">
            <w:pPr>
              <w:rPr>
                <w:color w:val="000000" w:themeColor="text1"/>
                <w:lang w:val="en-US"/>
              </w:rPr>
            </w:pPr>
            <w:r w:rsidRPr="00E17F73">
              <w:rPr>
                <w:color w:val="000000" w:themeColor="text1"/>
                <w:lang w:val="en-US"/>
              </w:rPr>
              <w:t>51</w:t>
            </w:r>
          </w:p>
        </w:tc>
      </w:tr>
      <w:tr w:rsidR="00946728" w:rsidRPr="00E17F73" w:rsidTr="00716F2F">
        <w:tc>
          <w:tcPr>
            <w:tcW w:w="1809" w:type="dxa"/>
          </w:tcPr>
          <w:p w:rsidR="00946728" w:rsidRPr="00E17F73" w:rsidRDefault="00946728" w:rsidP="00716F2F">
            <w:pPr>
              <w:rPr>
                <w:color w:val="000000" w:themeColor="text1"/>
                <w:lang w:val="en-US"/>
              </w:rPr>
            </w:pPr>
            <w:r w:rsidRPr="00E17F73">
              <w:rPr>
                <w:color w:val="000000" w:themeColor="text1"/>
                <w:lang w:val="en-US"/>
              </w:rPr>
              <w:t>Line</w:t>
            </w:r>
          </w:p>
        </w:tc>
        <w:tc>
          <w:tcPr>
            <w:tcW w:w="6911" w:type="dxa"/>
          </w:tcPr>
          <w:p w:rsidR="00946728" w:rsidRPr="00E17F73" w:rsidRDefault="00946728" w:rsidP="00716F2F">
            <w:pPr>
              <w:rPr>
                <w:color w:val="000000" w:themeColor="text1"/>
                <w:lang w:val="en-US"/>
              </w:rPr>
            </w:pPr>
            <w:r w:rsidRPr="00E17F73">
              <w:rPr>
                <w:color w:val="000000" w:themeColor="text1"/>
                <w:lang w:val="en-US"/>
              </w:rPr>
              <w:t>1</w:t>
            </w:r>
          </w:p>
        </w:tc>
      </w:tr>
    </w:tbl>
    <w:p w:rsidR="00293372" w:rsidRPr="00E17F73" w:rsidRDefault="00293372" w:rsidP="00293372">
      <w:pPr>
        <w:pStyle w:val="SP4229427"/>
        <w:spacing w:before="360" w:after="240"/>
        <w:rPr>
          <w:color w:val="000000"/>
        </w:rPr>
      </w:pPr>
    </w:p>
    <w:tbl>
      <w:tblPr>
        <w:tblStyle w:val="TableGrid"/>
        <w:tblW w:w="0" w:type="auto"/>
        <w:tblLayout w:type="fixed"/>
        <w:tblLook w:val="04A0"/>
      </w:tblPr>
      <w:tblGrid>
        <w:gridCol w:w="1809"/>
        <w:gridCol w:w="6911"/>
      </w:tblGrid>
      <w:tr w:rsidR="0024007C" w:rsidRPr="00E17F73" w:rsidTr="00716F2F">
        <w:tc>
          <w:tcPr>
            <w:tcW w:w="1809" w:type="dxa"/>
          </w:tcPr>
          <w:p w:rsidR="0024007C" w:rsidRPr="00E17F73" w:rsidRDefault="0024007C" w:rsidP="00716F2F">
            <w:pPr>
              <w:rPr>
                <w:color w:val="000000" w:themeColor="text1"/>
                <w:lang w:val="en-US"/>
              </w:rPr>
            </w:pPr>
            <w:r w:rsidRPr="00E17F73">
              <w:rPr>
                <w:color w:val="000000" w:themeColor="text1"/>
                <w:lang w:val="en-US"/>
              </w:rPr>
              <w:t>Ref.</w:t>
            </w:r>
          </w:p>
        </w:tc>
        <w:tc>
          <w:tcPr>
            <w:tcW w:w="6911" w:type="dxa"/>
          </w:tcPr>
          <w:p w:rsidR="0024007C" w:rsidRPr="00E17F73" w:rsidRDefault="0024007C" w:rsidP="0024007C">
            <w:pPr>
              <w:rPr>
                <w:color w:val="000000" w:themeColor="text1"/>
                <w:lang w:val="en-US"/>
              </w:rPr>
            </w:pPr>
            <w:r w:rsidRPr="00E17F73">
              <w:rPr>
                <w:color w:val="000000" w:themeColor="text1"/>
                <w:lang w:val="en-US"/>
              </w:rPr>
              <w:t>020</w:t>
            </w:r>
          </w:p>
        </w:tc>
      </w:tr>
      <w:tr w:rsidR="0024007C" w:rsidRPr="00E17F73" w:rsidTr="00716F2F">
        <w:tc>
          <w:tcPr>
            <w:tcW w:w="1809" w:type="dxa"/>
          </w:tcPr>
          <w:p w:rsidR="0024007C" w:rsidRPr="00E17F73" w:rsidRDefault="0024007C" w:rsidP="00716F2F">
            <w:pPr>
              <w:rPr>
                <w:color w:val="000000" w:themeColor="text1"/>
                <w:lang w:val="en-US"/>
              </w:rPr>
            </w:pPr>
            <w:r w:rsidRPr="00E17F73">
              <w:rPr>
                <w:color w:val="000000" w:themeColor="text1"/>
                <w:lang w:val="en-US"/>
              </w:rPr>
              <w:t>DRAFT  SECTION</w:t>
            </w:r>
          </w:p>
        </w:tc>
        <w:tc>
          <w:tcPr>
            <w:tcW w:w="6911" w:type="dxa"/>
          </w:tcPr>
          <w:p w:rsidR="0024007C" w:rsidRPr="00E17F73" w:rsidRDefault="0024007C" w:rsidP="00716F2F">
            <w:pPr>
              <w:rPr>
                <w:color w:val="000000" w:themeColor="text1"/>
                <w:lang w:val="en-US"/>
              </w:rPr>
            </w:pPr>
            <w:r w:rsidRPr="00E17F73">
              <w:rPr>
                <w:color w:val="000000" w:themeColor="text1"/>
                <w:lang w:val="en-US"/>
              </w:rPr>
              <w:t>4. Abbreviations and acronyms</w:t>
            </w:r>
          </w:p>
        </w:tc>
      </w:tr>
      <w:tr w:rsidR="0024007C" w:rsidRPr="00E17F73" w:rsidTr="00716F2F">
        <w:tc>
          <w:tcPr>
            <w:tcW w:w="1809" w:type="dxa"/>
          </w:tcPr>
          <w:p w:rsidR="0024007C" w:rsidRPr="00E17F73" w:rsidRDefault="0024007C" w:rsidP="00716F2F">
            <w:pPr>
              <w:rPr>
                <w:color w:val="000000" w:themeColor="text1"/>
                <w:lang w:val="en-US"/>
              </w:rPr>
            </w:pPr>
            <w:r w:rsidRPr="00E17F73">
              <w:rPr>
                <w:color w:val="000000" w:themeColor="text1"/>
                <w:lang w:val="en-US"/>
              </w:rPr>
              <w:t>Modification type</w:t>
            </w:r>
          </w:p>
        </w:tc>
        <w:tc>
          <w:tcPr>
            <w:tcW w:w="6911" w:type="dxa"/>
          </w:tcPr>
          <w:p w:rsidR="0024007C" w:rsidRPr="00E17F73" w:rsidRDefault="0024007C" w:rsidP="00716F2F">
            <w:pPr>
              <w:rPr>
                <w:color w:val="000000" w:themeColor="text1"/>
                <w:lang w:val="en-US"/>
              </w:rPr>
            </w:pPr>
            <w:r w:rsidRPr="00E17F73">
              <w:rPr>
                <w:color w:val="000000" w:themeColor="text1"/>
                <w:lang w:val="en-US"/>
              </w:rPr>
              <w:t>Add text</w:t>
            </w:r>
          </w:p>
        </w:tc>
      </w:tr>
      <w:tr w:rsidR="0024007C" w:rsidRPr="00E17F73" w:rsidTr="00716F2F">
        <w:tc>
          <w:tcPr>
            <w:tcW w:w="1809" w:type="dxa"/>
          </w:tcPr>
          <w:p w:rsidR="0024007C" w:rsidRPr="00E17F73" w:rsidRDefault="0024007C" w:rsidP="00716F2F">
            <w:pPr>
              <w:rPr>
                <w:color w:val="000000" w:themeColor="text1"/>
                <w:lang w:val="en-US"/>
              </w:rPr>
            </w:pPr>
            <w:r w:rsidRPr="00E17F73">
              <w:rPr>
                <w:color w:val="000000" w:themeColor="text1"/>
                <w:lang w:val="en-US"/>
              </w:rPr>
              <w:t>Text</w:t>
            </w:r>
          </w:p>
        </w:tc>
        <w:tc>
          <w:tcPr>
            <w:tcW w:w="6911" w:type="dxa"/>
          </w:tcPr>
          <w:p w:rsidR="0024007C" w:rsidRPr="00E17F73" w:rsidRDefault="009E455C" w:rsidP="00716F2F">
            <w:pPr>
              <w:rPr>
                <w:color w:val="000000" w:themeColor="text1"/>
                <w:lang w:val="en-US"/>
              </w:rPr>
            </w:pPr>
            <w:r w:rsidRPr="00E17F73">
              <w:rPr>
                <w:color w:val="000000" w:themeColor="text1"/>
                <w:lang w:val="en-US"/>
              </w:rPr>
              <w:t>MIAK media</w:t>
            </w:r>
            <w:r w:rsidR="0024007C" w:rsidRPr="00E17F73">
              <w:rPr>
                <w:color w:val="000000" w:themeColor="text1"/>
                <w:lang w:val="en-US"/>
              </w:rPr>
              <w:t xml:space="preserve"> independent authentication key</w:t>
            </w:r>
          </w:p>
        </w:tc>
      </w:tr>
      <w:tr w:rsidR="0024007C" w:rsidRPr="00E17F73" w:rsidTr="00716F2F">
        <w:tc>
          <w:tcPr>
            <w:tcW w:w="1809" w:type="dxa"/>
          </w:tcPr>
          <w:p w:rsidR="0024007C" w:rsidRPr="00E17F73" w:rsidRDefault="0024007C" w:rsidP="00716F2F">
            <w:pPr>
              <w:rPr>
                <w:color w:val="000000" w:themeColor="text1"/>
                <w:lang w:val="en-US"/>
              </w:rPr>
            </w:pPr>
            <w:r w:rsidRPr="00E17F73">
              <w:rPr>
                <w:color w:val="000000" w:themeColor="text1"/>
                <w:lang w:val="en-US"/>
              </w:rPr>
              <w:t>Page</w:t>
            </w:r>
          </w:p>
        </w:tc>
        <w:tc>
          <w:tcPr>
            <w:tcW w:w="6911" w:type="dxa"/>
          </w:tcPr>
          <w:p w:rsidR="0024007C" w:rsidRPr="00E17F73" w:rsidRDefault="0024007C" w:rsidP="00716F2F">
            <w:pPr>
              <w:rPr>
                <w:color w:val="000000" w:themeColor="text1"/>
                <w:lang w:val="en-US"/>
              </w:rPr>
            </w:pPr>
            <w:r w:rsidRPr="00E17F73">
              <w:rPr>
                <w:color w:val="000000" w:themeColor="text1"/>
                <w:lang w:val="en-US"/>
              </w:rPr>
              <w:t>5</w:t>
            </w:r>
          </w:p>
        </w:tc>
      </w:tr>
      <w:tr w:rsidR="0024007C" w:rsidRPr="00E17F73" w:rsidTr="00716F2F">
        <w:tc>
          <w:tcPr>
            <w:tcW w:w="1809" w:type="dxa"/>
          </w:tcPr>
          <w:p w:rsidR="0024007C" w:rsidRPr="00E17F73" w:rsidRDefault="0024007C" w:rsidP="00716F2F">
            <w:pPr>
              <w:rPr>
                <w:color w:val="000000" w:themeColor="text1"/>
                <w:lang w:val="en-US"/>
              </w:rPr>
            </w:pPr>
            <w:r w:rsidRPr="00E17F73">
              <w:rPr>
                <w:color w:val="000000" w:themeColor="text1"/>
                <w:lang w:val="en-US"/>
              </w:rPr>
              <w:t>Line</w:t>
            </w:r>
          </w:p>
        </w:tc>
        <w:tc>
          <w:tcPr>
            <w:tcW w:w="6911" w:type="dxa"/>
          </w:tcPr>
          <w:p w:rsidR="0024007C" w:rsidRPr="00E17F73" w:rsidRDefault="0024007C" w:rsidP="00716F2F">
            <w:pPr>
              <w:rPr>
                <w:color w:val="000000" w:themeColor="text1"/>
                <w:lang w:val="en-US"/>
              </w:rPr>
            </w:pPr>
            <w:r w:rsidRPr="00E17F73">
              <w:rPr>
                <w:color w:val="000000" w:themeColor="text1"/>
                <w:lang w:val="en-US"/>
              </w:rPr>
              <w:t>22</w:t>
            </w:r>
          </w:p>
        </w:tc>
      </w:tr>
    </w:tbl>
    <w:p w:rsidR="0024007C" w:rsidRPr="00E17F73" w:rsidRDefault="0024007C" w:rsidP="0024007C">
      <w:pPr>
        <w:pStyle w:val="Default"/>
      </w:pPr>
    </w:p>
    <w:p w:rsidR="00BB18CB" w:rsidRPr="00E17F73" w:rsidRDefault="00BB18CB" w:rsidP="0024007C">
      <w:pPr>
        <w:pStyle w:val="Default"/>
      </w:pPr>
    </w:p>
    <w:tbl>
      <w:tblPr>
        <w:tblStyle w:val="TableGrid"/>
        <w:tblW w:w="0" w:type="auto"/>
        <w:tblLayout w:type="fixed"/>
        <w:tblLook w:val="04A0"/>
      </w:tblPr>
      <w:tblGrid>
        <w:gridCol w:w="1809"/>
        <w:gridCol w:w="6911"/>
      </w:tblGrid>
      <w:tr w:rsidR="00BB18CB" w:rsidRPr="00E17F73" w:rsidTr="00716F2F">
        <w:tc>
          <w:tcPr>
            <w:tcW w:w="1809" w:type="dxa"/>
          </w:tcPr>
          <w:p w:rsidR="00BB18CB" w:rsidRPr="00E17F73" w:rsidRDefault="00BB18CB" w:rsidP="00716F2F">
            <w:pPr>
              <w:rPr>
                <w:color w:val="000000" w:themeColor="text1"/>
                <w:lang w:val="en-US"/>
              </w:rPr>
            </w:pPr>
            <w:r w:rsidRPr="00E17F73">
              <w:rPr>
                <w:color w:val="000000" w:themeColor="text1"/>
                <w:lang w:val="en-US"/>
              </w:rPr>
              <w:t>Ref.</w:t>
            </w:r>
          </w:p>
        </w:tc>
        <w:tc>
          <w:tcPr>
            <w:tcW w:w="6911" w:type="dxa"/>
          </w:tcPr>
          <w:p w:rsidR="00BB18CB" w:rsidRPr="00E17F73" w:rsidRDefault="00BB18CB" w:rsidP="00716F2F">
            <w:pPr>
              <w:rPr>
                <w:color w:val="000000" w:themeColor="text1"/>
                <w:lang w:val="en-US"/>
              </w:rPr>
            </w:pPr>
            <w:r w:rsidRPr="00E17F73">
              <w:rPr>
                <w:color w:val="000000" w:themeColor="text1"/>
                <w:lang w:val="en-US"/>
              </w:rPr>
              <w:t>021</w:t>
            </w:r>
          </w:p>
        </w:tc>
      </w:tr>
      <w:tr w:rsidR="00BB18CB" w:rsidRPr="00E17F73" w:rsidTr="00716F2F">
        <w:tc>
          <w:tcPr>
            <w:tcW w:w="1809" w:type="dxa"/>
          </w:tcPr>
          <w:p w:rsidR="00BB18CB" w:rsidRPr="00E17F73" w:rsidRDefault="00BB18CB" w:rsidP="00716F2F">
            <w:pPr>
              <w:rPr>
                <w:color w:val="000000" w:themeColor="text1"/>
                <w:lang w:val="en-US"/>
              </w:rPr>
            </w:pPr>
            <w:r w:rsidRPr="00E17F73">
              <w:rPr>
                <w:color w:val="000000" w:themeColor="text1"/>
                <w:lang w:val="en-US"/>
              </w:rPr>
              <w:t>DRAFT  SECTION</w:t>
            </w:r>
          </w:p>
        </w:tc>
        <w:tc>
          <w:tcPr>
            <w:tcW w:w="6911" w:type="dxa"/>
          </w:tcPr>
          <w:p w:rsidR="00BB18CB" w:rsidRPr="00E17F73" w:rsidRDefault="00BB18CB" w:rsidP="00716F2F">
            <w:pPr>
              <w:rPr>
                <w:color w:val="000000" w:themeColor="text1"/>
                <w:lang w:val="en-US"/>
              </w:rPr>
            </w:pPr>
            <w:r w:rsidRPr="00E17F73">
              <w:rPr>
                <w:color w:val="000000" w:themeColor="text1"/>
                <w:lang w:val="en-US"/>
              </w:rPr>
              <w:t>9.2.1 MIH serviceaccessauthentication (line 64-65, page 35; line 1-4 page 36)</w:t>
            </w:r>
          </w:p>
        </w:tc>
      </w:tr>
      <w:tr w:rsidR="00BB18CB" w:rsidRPr="00E17F73" w:rsidTr="00716F2F">
        <w:tc>
          <w:tcPr>
            <w:tcW w:w="1809" w:type="dxa"/>
          </w:tcPr>
          <w:p w:rsidR="00BB18CB" w:rsidRPr="00E17F73" w:rsidRDefault="00BB18CB" w:rsidP="00716F2F">
            <w:pPr>
              <w:rPr>
                <w:color w:val="000000" w:themeColor="text1"/>
                <w:lang w:val="en-US"/>
              </w:rPr>
            </w:pPr>
            <w:r w:rsidRPr="00E17F73">
              <w:rPr>
                <w:color w:val="000000" w:themeColor="text1"/>
                <w:lang w:val="en-US"/>
              </w:rPr>
              <w:t>Modification</w:t>
            </w:r>
            <w:r w:rsidR="00106A9A">
              <w:rPr>
                <w:color w:val="000000" w:themeColor="text1"/>
                <w:lang w:val="en-US"/>
              </w:rPr>
              <w:t xml:space="preserve"> </w:t>
            </w:r>
            <w:r w:rsidRPr="00E17F73">
              <w:rPr>
                <w:color w:val="000000" w:themeColor="text1"/>
                <w:lang w:val="en-US"/>
              </w:rPr>
              <w:t>type</w:t>
            </w:r>
          </w:p>
        </w:tc>
        <w:tc>
          <w:tcPr>
            <w:tcW w:w="6911" w:type="dxa"/>
          </w:tcPr>
          <w:p w:rsidR="00BB18CB" w:rsidRPr="00E17F73" w:rsidRDefault="00BB18CB" w:rsidP="00716F2F">
            <w:pPr>
              <w:rPr>
                <w:color w:val="000000" w:themeColor="text1"/>
                <w:lang w:val="en-US"/>
              </w:rPr>
            </w:pPr>
            <w:r w:rsidRPr="00E17F73">
              <w:rPr>
                <w:color w:val="000000" w:themeColor="text1"/>
                <w:lang w:val="en-US"/>
              </w:rPr>
              <w:t>Update</w:t>
            </w:r>
            <w:r w:rsidR="00106A9A">
              <w:rPr>
                <w:color w:val="000000" w:themeColor="text1"/>
                <w:lang w:val="en-US"/>
              </w:rPr>
              <w:t xml:space="preserve"> </w:t>
            </w:r>
            <w:r w:rsidRPr="00E17F73">
              <w:rPr>
                <w:color w:val="000000" w:themeColor="text1"/>
                <w:lang w:val="en-US"/>
              </w:rPr>
              <w:t>text</w:t>
            </w:r>
          </w:p>
        </w:tc>
      </w:tr>
      <w:tr w:rsidR="00BB18CB" w:rsidRPr="00E17F73" w:rsidTr="00716F2F">
        <w:tc>
          <w:tcPr>
            <w:tcW w:w="1809" w:type="dxa"/>
          </w:tcPr>
          <w:p w:rsidR="00BB18CB" w:rsidRPr="00E17F73" w:rsidRDefault="00BB18CB" w:rsidP="00716F2F">
            <w:pPr>
              <w:rPr>
                <w:color w:val="000000" w:themeColor="text1"/>
                <w:lang w:val="en-US"/>
              </w:rPr>
            </w:pPr>
            <w:r w:rsidRPr="00E17F73">
              <w:rPr>
                <w:color w:val="000000" w:themeColor="text1"/>
                <w:lang w:val="en-US"/>
              </w:rPr>
              <w:t>Text</w:t>
            </w:r>
          </w:p>
        </w:tc>
        <w:tc>
          <w:tcPr>
            <w:tcW w:w="6911" w:type="dxa"/>
          </w:tcPr>
          <w:p w:rsidR="00BB18CB" w:rsidRPr="00E17F73" w:rsidRDefault="00BB18CB" w:rsidP="00BB18CB">
            <w:pPr>
              <w:rPr>
                <w:color w:val="000000" w:themeColor="text1"/>
                <w:lang w:val="en-US"/>
              </w:rPr>
            </w:pPr>
            <w:r w:rsidRPr="00E17F73">
              <w:rPr>
                <w:color w:val="000000" w:themeColor="text1"/>
                <w:lang w:val="en-US"/>
              </w:rPr>
              <w:t>Figure 31 and Figure 32 illustrate</w:t>
            </w:r>
            <w:r w:rsidR="008006AC">
              <w:rPr>
                <w:color w:val="000000" w:themeColor="text1"/>
                <w:lang w:val="en-US"/>
              </w:rPr>
              <w:t xml:space="preserve"> </w:t>
            </w:r>
            <w:r w:rsidRPr="00E17F73">
              <w:rPr>
                <w:color w:val="000000" w:themeColor="text1"/>
                <w:lang w:val="en-US"/>
              </w:rPr>
              <w:t>the EAP authentication</w:t>
            </w:r>
            <w:r w:rsidR="008006AC">
              <w:rPr>
                <w:color w:val="000000" w:themeColor="text1"/>
                <w:lang w:val="en-US"/>
              </w:rPr>
              <w:t xml:space="preserve"> </w:t>
            </w:r>
            <w:r w:rsidR="00A4785F">
              <w:rPr>
                <w:color w:val="000000" w:themeColor="text1"/>
                <w:lang w:val="en-US"/>
              </w:rPr>
              <w:t xml:space="preserve">when it </w:t>
            </w:r>
            <w:r w:rsidRPr="00E17F73">
              <w:rPr>
                <w:color w:val="000000" w:themeColor="text1"/>
                <w:lang w:val="en-US"/>
              </w:rPr>
              <w:t>isstarted</w:t>
            </w:r>
            <w:r w:rsidR="008006AC">
              <w:rPr>
                <w:color w:val="000000" w:themeColor="text1"/>
                <w:lang w:val="en-US"/>
              </w:rPr>
              <w:t xml:space="preserve"> </w:t>
            </w:r>
            <w:r w:rsidRPr="00E17F73">
              <w:rPr>
                <w:color w:val="000000" w:themeColor="text1"/>
                <w:lang w:val="en-US"/>
              </w:rPr>
              <w:t>by</w:t>
            </w:r>
            <w:r w:rsidR="008006AC">
              <w:rPr>
                <w:color w:val="000000" w:themeColor="text1"/>
                <w:lang w:val="en-US"/>
              </w:rPr>
              <w:t xml:space="preserve"> </w:t>
            </w:r>
            <w:r w:rsidRPr="00E17F73">
              <w:rPr>
                <w:color w:val="000000" w:themeColor="text1"/>
                <w:lang w:val="en-US"/>
              </w:rPr>
              <w:t xml:space="preserve">the MN  (MN </w:t>
            </w:r>
            <w:r w:rsidR="00D76471" w:rsidRPr="00E17F73">
              <w:rPr>
                <w:color w:val="000000" w:themeColor="text1"/>
                <w:lang w:val="en-US"/>
              </w:rPr>
              <w:t>initiated</w:t>
            </w:r>
            <w:r w:rsidR="00200665">
              <w:rPr>
                <w:color w:val="000000" w:themeColor="text1"/>
                <w:lang w:val="en-US"/>
              </w:rPr>
              <w:t xml:space="preserve"> EAP</w:t>
            </w:r>
            <w:r w:rsidRPr="00E17F73">
              <w:rPr>
                <w:color w:val="000000" w:themeColor="text1"/>
                <w:lang w:val="en-US"/>
              </w:rPr>
              <w:t>authentication) and when</w:t>
            </w:r>
            <w:r w:rsidR="008006AC">
              <w:rPr>
                <w:color w:val="000000" w:themeColor="text1"/>
                <w:lang w:val="en-US"/>
              </w:rPr>
              <w:t xml:space="preserve"> </w:t>
            </w:r>
            <w:r w:rsidRPr="00E17F73">
              <w:rPr>
                <w:color w:val="000000" w:themeColor="text1"/>
                <w:lang w:val="en-US"/>
              </w:rPr>
              <w:t>it</w:t>
            </w:r>
            <w:r w:rsidR="008006AC">
              <w:rPr>
                <w:color w:val="000000" w:themeColor="text1"/>
                <w:lang w:val="en-US"/>
              </w:rPr>
              <w:t xml:space="preserve"> </w:t>
            </w:r>
            <w:r w:rsidRPr="00E17F73">
              <w:rPr>
                <w:color w:val="000000" w:themeColor="text1"/>
                <w:lang w:val="en-US"/>
              </w:rPr>
              <w:t>is</w:t>
            </w:r>
            <w:r w:rsidR="008006AC">
              <w:rPr>
                <w:color w:val="000000" w:themeColor="text1"/>
                <w:lang w:val="en-US"/>
              </w:rPr>
              <w:t xml:space="preserve"> </w:t>
            </w:r>
            <w:r w:rsidRPr="00E17F73">
              <w:rPr>
                <w:color w:val="000000" w:themeColor="text1"/>
                <w:lang w:val="en-US"/>
              </w:rPr>
              <w:t>started</w:t>
            </w:r>
            <w:r w:rsidR="008006AC">
              <w:rPr>
                <w:color w:val="000000" w:themeColor="text1"/>
                <w:lang w:val="en-US"/>
              </w:rPr>
              <w:t xml:space="preserve"> </w:t>
            </w:r>
            <w:r w:rsidRPr="00E17F73">
              <w:rPr>
                <w:color w:val="000000" w:themeColor="text1"/>
                <w:lang w:val="en-US"/>
              </w:rPr>
              <w:t>by</w:t>
            </w:r>
            <w:r w:rsidR="008006AC">
              <w:rPr>
                <w:color w:val="000000" w:themeColor="text1"/>
                <w:lang w:val="en-US"/>
              </w:rPr>
              <w:t xml:space="preserve"> </w:t>
            </w:r>
            <w:r w:rsidRPr="00E17F73">
              <w:rPr>
                <w:color w:val="000000" w:themeColor="text1"/>
                <w:lang w:val="en-US"/>
              </w:rPr>
              <w:t>the</w:t>
            </w:r>
            <w:r w:rsidR="008006AC">
              <w:rPr>
                <w:color w:val="000000" w:themeColor="text1"/>
                <w:lang w:val="en-US"/>
              </w:rPr>
              <w:t xml:space="preserve"> </w:t>
            </w:r>
            <w:r w:rsidRPr="00E17F73">
              <w:rPr>
                <w:color w:val="000000" w:themeColor="text1"/>
                <w:lang w:val="en-US"/>
              </w:rPr>
              <w:t>network (networkinitiated</w:t>
            </w:r>
            <w:r w:rsidR="00200665">
              <w:rPr>
                <w:color w:val="000000" w:themeColor="text1"/>
                <w:lang w:val="en-US"/>
              </w:rPr>
              <w:t xml:space="preserve">EAP </w:t>
            </w:r>
            <w:bookmarkStart w:id="0" w:name="_GoBack"/>
            <w:bookmarkEnd w:id="0"/>
            <w:r w:rsidRPr="00E17F73">
              <w:rPr>
                <w:color w:val="000000" w:themeColor="text1"/>
                <w:lang w:val="en-US"/>
              </w:rPr>
              <w:t xml:space="preserve">authentication), respectively. In both figures, onlytheprotocol interface betweenan EAPpeer and an EAP authenticatorisdescribed. The interface </w:t>
            </w:r>
            <w:r w:rsidR="009E455C" w:rsidRPr="00E17F73">
              <w:rPr>
                <w:color w:val="000000" w:themeColor="text1"/>
                <w:lang w:val="en-US"/>
              </w:rPr>
              <w:t>within</w:t>
            </w:r>
            <w:r w:rsidRPr="00E17F73">
              <w:rPr>
                <w:color w:val="000000" w:themeColor="text1"/>
                <w:lang w:val="en-US"/>
              </w:rPr>
              <w:t xml:space="preserve"> EAP server isnotincluded. The</w:t>
            </w:r>
            <w:r w:rsidR="008006AC">
              <w:rPr>
                <w:color w:val="000000" w:themeColor="text1"/>
                <w:lang w:val="en-US"/>
              </w:rPr>
              <w:t xml:space="preserve"> </w:t>
            </w:r>
            <w:r w:rsidRPr="00E17F73">
              <w:rPr>
                <w:color w:val="000000" w:themeColor="text1"/>
                <w:lang w:val="en-US"/>
              </w:rPr>
              <w:t>messages</w:t>
            </w:r>
            <w:r w:rsidR="008006AC">
              <w:rPr>
                <w:color w:val="000000" w:themeColor="text1"/>
                <w:lang w:val="en-US"/>
              </w:rPr>
              <w:t xml:space="preserve"> </w:t>
            </w:r>
            <w:r w:rsidRPr="00E17F73">
              <w:rPr>
                <w:color w:val="000000" w:themeColor="text1"/>
                <w:lang w:val="en-US"/>
              </w:rPr>
              <w:t>for MIH service</w:t>
            </w:r>
            <w:r w:rsidR="008006AC">
              <w:rPr>
                <w:color w:val="000000" w:themeColor="text1"/>
                <w:lang w:val="en-US"/>
              </w:rPr>
              <w:t xml:space="preserve"> </w:t>
            </w:r>
            <w:r w:rsidRPr="00E17F73">
              <w:rPr>
                <w:color w:val="000000" w:themeColor="text1"/>
                <w:lang w:val="en-US"/>
              </w:rPr>
              <w:t>access</w:t>
            </w:r>
            <w:r w:rsidR="008006AC">
              <w:rPr>
                <w:color w:val="000000" w:themeColor="text1"/>
                <w:lang w:val="en-US"/>
              </w:rPr>
              <w:t xml:space="preserve"> </w:t>
            </w:r>
            <w:r w:rsidRPr="00E17F73">
              <w:rPr>
                <w:color w:val="000000" w:themeColor="text1"/>
                <w:lang w:val="en-US"/>
              </w:rPr>
              <w:t>authentication are defined in 8.6.1.11, 8.6.1.12, and 8.6.1.13. The</w:t>
            </w:r>
            <w:r w:rsidR="008006AC">
              <w:rPr>
                <w:color w:val="000000" w:themeColor="text1"/>
                <w:lang w:val="en-US"/>
              </w:rPr>
              <w:t xml:space="preserve"> </w:t>
            </w:r>
            <w:r w:rsidRPr="00E17F73">
              <w:rPr>
                <w:color w:val="000000" w:themeColor="text1"/>
                <w:lang w:val="en-US"/>
              </w:rPr>
              <w:t>messages</w:t>
            </w:r>
            <w:r w:rsidR="008006AC">
              <w:rPr>
                <w:color w:val="000000" w:themeColor="text1"/>
                <w:lang w:val="en-US"/>
              </w:rPr>
              <w:t xml:space="preserve"> </w:t>
            </w:r>
            <w:r w:rsidRPr="00E17F73">
              <w:rPr>
                <w:color w:val="000000" w:themeColor="text1"/>
                <w:lang w:val="en-US"/>
              </w:rPr>
              <w:t>for</w:t>
            </w:r>
            <w:r w:rsidR="008006AC">
              <w:rPr>
                <w:color w:val="000000" w:themeColor="text1"/>
                <w:lang w:val="en-US"/>
              </w:rPr>
              <w:t xml:space="preserve"> </w:t>
            </w:r>
            <w:r w:rsidRPr="00E17F73">
              <w:rPr>
                <w:color w:val="000000" w:themeColor="text1"/>
                <w:lang w:val="en-US"/>
              </w:rPr>
              <w:t>termination</w:t>
            </w:r>
            <w:r w:rsidR="008006AC">
              <w:rPr>
                <w:color w:val="000000" w:themeColor="text1"/>
                <w:lang w:val="en-US"/>
              </w:rPr>
              <w:t xml:space="preserve"> </w:t>
            </w:r>
            <w:r w:rsidRPr="00E17F73">
              <w:rPr>
                <w:color w:val="000000" w:themeColor="text1"/>
                <w:lang w:val="en-US"/>
              </w:rPr>
              <w:t>are defined in 8.6.1.14 and 8.6.1.15.</w:t>
            </w:r>
          </w:p>
          <w:p w:rsidR="00BB18CB" w:rsidRPr="00E17F73" w:rsidRDefault="00BB18CB" w:rsidP="00BB18CB">
            <w:pPr>
              <w:rPr>
                <w:color w:val="000000" w:themeColor="text1"/>
                <w:lang w:val="en-US"/>
              </w:rPr>
            </w:pPr>
          </w:p>
          <w:p w:rsidR="00BB18CB" w:rsidRPr="00E17F73" w:rsidRDefault="00BB18CB" w:rsidP="00BB18CB">
            <w:pPr>
              <w:rPr>
                <w:color w:val="000000" w:themeColor="text1"/>
                <w:lang w:val="en-US"/>
              </w:rPr>
            </w:pPr>
            <w:r w:rsidRPr="00E17F73">
              <w:rPr>
                <w:color w:val="000000" w:themeColor="text1"/>
                <w:lang w:val="en-US"/>
              </w:rPr>
              <w:t>Similarly</w:t>
            </w:r>
            <w:r w:rsidR="00293626" w:rsidRPr="00E17F73">
              <w:rPr>
                <w:color w:val="000000" w:themeColor="text1"/>
                <w:lang w:val="en-US"/>
              </w:rPr>
              <w:t>,</w:t>
            </w:r>
            <w:r w:rsidRPr="00E17F73">
              <w:rPr>
                <w:color w:val="000000" w:themeColor="text1"/>
                <w:lang w:val="en-US"/>
              </w:rPr>
              <w:t xml:space="preserve"> Figure 33</w:t>
            </w:r>
            <w:r w:rsidR="00106A9A">
              <w:rPr>
                <w:color w:val="000000" w:themeColor="text1"/>
                <w:lang w:val="en-US"/>
              </w:rPr>
              <w:t xml:space="preserve"> </w:t>
            </w:r>
            <w:r w:rsidR="00D80C48" w:rsidRPr="00E17F73">
              <w:rPr>
                <w:color w:val="000000" w:themeColor="text1"/>
                <w:lang w:val="en-US"/>
              </w:rPr>
              <w:t>illustratesthe ERP re-authentication in a MN initiated re-authentication</w:t>
            </w:r>
            <w:r w:rsidR="00293626" w:rsidRPr="00E17F73">
              <w:rPr>
                <w:color w:val="000000" w:themeColor="text1"/>
                <w:lang w:val="en-US"/>
              </w:rPr>
              <w:t xml:space="preserve"> case</w:t>
            </w:r>
            <w:r w:rsidR="001A2727" w:rsidRPr="00E17F73">
              <w:rPr>
                <w:color w:val="000000" w:themeColor="text1"/>
                <w:lang w:val="en-US"/>
              </w:rPr>
              <w:t>. Figure 34 and Figure 35 show anetworkinitiation ERP re-authentication, whenthe ERP re-</w:t>
            </w:r>
            <w:r w:rsidR="00AE6A8F" w:rsidRPr="00E17F73">
              <w:rPr>
                <w:color w:val="000000" w:themeColor="text1"/>
                <w:lang w:val="en-US"/>
              </w:rPr>
              <w:t>a</w:t>
            </w:r>
            <w:r w:rsidR="001A2727" w:rsidRPr="00E17F73">
              <w:rPr>
                <w:color w:val="000000" w:themeColor="text1"/>
                <w:lang w:val="en-US"/>
              </w:rPr>
              <w:t>uthentication</w:t>
            </w:r>
            <w:r w:rsidR="008006AC">
              <w:rPr>
                <w:color w:val="000000" w:themeColor="text1"/>
                <w:lang w:val="en-US"/>
              </w:rPr>
              <w:t xml:space="preserve"> </w:t>
            </w:r>
            <w:r w:rsidR="001A2727" w:rsidRPr="00E17F73">
              <w:rPr>
                <w:color w:val="000000" w:themeColor="text1"/>
                <w:lang w:val="en-US"/>
              </w:rPr>
              <w:t>is</w:t>
            </w:r>
            <w:r w:rsidR="008006AC">
              <w:rPr>
                <w:color w:val="000000" w:themeColor="text1"/>
                <w:lang w:val="en-US"/>
              </w:rPr>
              <w:t xml:space="preserve"> </w:t>
            </w:r>
            <w:r w:rsidR="001A2727" w:rsidRPr="00E17F73">
              <w:rPr>
                <w:color w:val="000000" w:themeColor="text1"/>
                <w:lang w:val="en-US"/>
              </w:rPr>
              <w:t>started</w:t>
            </w:r>
            <w:r w:rsidR="008006AC">
              <w:rPr>
                <w:color w:val="000000" w:themeColor="text1"/>
                <w:lang w:val="en-US"/>
              </w:rPr>
              <w:t xml:space="preserve"> </w:t>
            </w:r>
            <w:r w:rsidR="001A2727" w:rsidRPr="00E17F73">
              <w:rPr>
                <w:color w:val="000000" w:themeColor="text1"/>
                <w:lang w:val="en-US"/>
              </w:rPr>
              <w:t>by</w:t>
            </w:r>
            <w:r w:rsidR="008006AC">
              <w:rPr>
                <w:color w:val="000000" w:themeColor="text1"/>
                <w:lang w:val="en-US"/>
              </w:rPr>
              <w:t xml:space="preserve"> </w:t>
            </w:r>
            <w:r w:rsidR="001A2727" w:rsidRPr="00E17F73">
              <w:rPr>
                <w:color w:val="000000" w:themeColor="text1"/>
                <w:lang w:val="en-US"/>
              </w:rPr>
              <w:t>sending</w:t>
            </w:r>
            <w:r w:rsidR="008006AC">
              <w:rPr>
                <w:color w:val="000000" w:themeColor="text1"/>
                <w:lang w:val="en-US"/>
              </w:rPr>
              <w:t xml:space="preserve"> </w:t>
            </w:r>
            <w:r w:rsidR="001A2727" w:rsidRPr="00E17F73">
              <w:rPr>
                <w:color w:val="000000" w:themeColor="text1"/>
                <w:lang w:val="en-US"/>
              </w:rPr>
              <w:t>an EAP Requ</w:t>
            </w:r>
            <w:r w:rsidR="00293626" w:rsidRPr="00E17F73">
              <w:rPr>
                <w:color w:val="000000" w:themeColor="text1"/>
                <w:lang w:val="en-US"/>
              </w:rPr>
              <w:t>est/Identity</w:t>
            </w:r>
            <w:r w:rsidR="008006AC">
              <w:rPr>
                <w:color w:val="000000" w:themeColor="text1"/>
                <w:lang w:val="en-US"/>
              </w:rPr>
              <w:t xml:space="preserve"> </w:t>
            </w:r>
            <w:r w:rsidR="00293626" w:rsidRPr="00E17F73">
              <w:rPr>
                <w:color w:val="000000" w:themeColor="text1"/>
                <w:lang w:val="en-US"/>
              </w:rPr>
              <w:t>or</w:t>
            </w:r>
            <w:r w:rsidR="008006AC">
              <w:rPr>
                <w:color w:val="000000" w:themeColor="text1"/>
                <w:lang w:val="en-US"/>
              </w:rPr>
              <w:t xml:space="preserve"> </w:t>
            </w:r>
            <w:r w:rsidR="00293626" w:rsidRPr="00E17F73">
              <w:rPr>
                <w:color w:val="000000" w:themeColor="text1"/>
                <w:lang w:val="en-US"/>
              </w:rPr>
              <w:t>by</w:t>
            </w:r>
            <w:r w:rsidR="008006AC">
              <w:rPr>
                <w:color w:val="000000" w:themeColor="text1"/>
                <w:lang w:val="en-US"/>
              </w:rPr>
              <w:t xml:space="preserve"> </w:t>
            </w:r>
            <w:r w:rsidR="00293626" w:rsidRPr="00E17F73">
              <w:rPr>
                <w:color w:val="000000" w:themeColor="text1"/>
                <w:lang w:val="en-US"/>
              </w:rPr>
              <w:t>sending ERP-Initiate/Re-auth-Start, respectively.</w:t>
            </w:r>
          </w:p>
          <w:p w:rsidR="00BB18CB" w:rsidRPr="00E17F73" w:rsidRDefault="00BB18CB" w:rsidP="00BB18CB">
            <w:pPr>
              <w:rPr>
                <w:color w:val="000000" w:themeColor="text1"/>
                <w:lang w:val="en-US"/>
              </w:rPr>
            </w:pPr>
          </w:p>
        </w:tc>
      </w:tr>
      <w:tr w:rsidR="00BB18CB" w:rsidRPr="00E17F73" w:rsidTr="00716F2F">
        <w:tc>
          <w:tcPr>
            <w:tcW w:w="1809" w:type="dxa"/>
          </w:tcPr>
          <w:p w:rsidR="00BB18CB" w:rsidRPr="00E17F73" w:rsidRDefault="00BB18CB" w:rsidP="00716F2F">
            <w:pPr>
              <w:rPr>
                <w:color w:val="000000" w:themeColor="text1"/>
                <w:lang w:val="en-US"/>
              </w:rPr>
            </w:pPr>
            <w:r w:rsidRPr="00E17F73">
              <w:rPr>
                <w:color w:val="000000" w:themeColor="text1"/>
                <w:lang w:val="en-US"/>
              </w:rPr>
              <w:t>Page</w:t>
            </w:r>
          </w:p>
        </w:tc>
        <w:tc>
          <w:tcPr>
            <w:tcW w:w="6911" w:type="dxa"/>
          </w:tcPr>
          <w:p w:rsidR="00BB18CB" w:rsidRPr="00E17F73" w:rsidRDefault="00C40F76" w:rsidP="00716F2F">
            <w:pPr>
              <w:rPr>
                <w:color w:val="000000" w:themeColor="text1"/>
                <w:lang w:val="en-US"/>
              </w:rPr>
            </w:pPr>
            <w:r w:rsidRPr="00E17F73">
              <w:rPr>
                <w:color w:val="000000" w:themeColor="text1"/>
                <w:lang w:val="en-US"/>
              </w:rPr>
              <w:t>3</w:t>
            </w:r>
            <w:r w:rsidR="00BB18CB" w:rsidRPr="00E17F73">
              <w:rPr>
                <w:color w:val="000000" w:themeColor="text1"/>
                <w:lang w:val="en-US"/>
              </w:rPr>
              <w:t>5</w:t>
            </w:r>
          </w:p>
        </w:tc>
      </w:tr>
      <w:tr w:rsidR="00BB18CB" w:rsidRPr="00E17F73" w:rsidTr="00716F2F">
        <w:tc>
          <w:tcPr>
            <w:tcW w:w="1809" w:type="dxa"/>
          </w:tcPr>
          <w:p w:rsidR="00BB18CB" w:rsidRPr="00E17F73" w:rsidRDefault="00BB18CB" w:rsidP="00716F2F">
            <w:pPr>
              <w:rPr>
                <w:color w:val="000000" w:themeColor="text1"/>
                <w:lang w:val="en-US"/>
              </w:rPr>
            </w:pPr>
            <w:r w:rsidRPr="00E17F73">
              <w:rPr>
                <w:color w:val="000000" w:themeColor="text1"/>
                <w:lang w:val="en-US"/>
              </w:rPr>
              <w:t>Line</w:t>
            </w:r>
          </w:p>
        </w:tc>
        <w:tc>
          <w:tcPr>
            <w:tcW w:w="6911" w:type="dxa"/>
          </w:tcPr>
          <w:p w:rsidR="00BB18CB" w:rsidRPr="00E17F73" w:rsidRDefault="00C40F76" w:rsidP="00716F2F">
            <w:pPr>
              <w:rPr>
                <w:color w:val="000000" w:themeColor="text1"/>
                <w:lang w:val="en-US"/>
              </w:rPr>
            </w:pPr>
            <w:r w:rsidRPr="00E17F73">
              <w:rPr>
                <w:color w:val="000000" w:themeColor="text1"/>
                <w:lang w:val="en-US"/>
              </w:rPr>
              <w:t>64</w:t>
            </w:r>
          </w:p>
        </w:tc>
      </w:tr>
    </w:tbl>
    <w:p w:rsidR="00BB18CB" w:rsidRPr="00E17F73" w:rsidRDefault="00BB18CB" w:rsidP="0024007C">
      <w:pPr>
        <w:pStyle w:val="Default"/>
      </w:pPr>
    </w:p>
    <w:tbl>
      <w:tblPr>
        <w:tblStyle w:val="TableGrid"/>
        <w:tblW w:w="0" w:type="auto"/>
        <w:tblLayout w:type="fixed"/>
        <w:tblLook w:val="04A0"/>
      </w:tblPr>
      <w:tblGrid>
        <w:gridCol w:w="1809"/>
        <w:gridCol w:w="6911"/>
      </w:tblGrid>
      <w:tr w:rsidR="00D64A59" w:rsidRPr="00E17F73" w:rsidTr="00E17F73">
        <w:tc>
          <w:tcPr>
            <w:tcW w:w="1809" w:type="dxa"/>
          </w:tcPr>
          <w:p w:rsidR="00D64A59" w:rsidRPr="00E17F73" w:rsidRDefault="00D64A59" w:rsidP="00E17F73">
            <w:pPr>
              <w:rPr>
                <w:color w:val="000000" w:themeColor="text1"/>
                <w:lang w:val="en-US"/>
              </w:rPr>
            </w:pPr>
            <w:r w:rsidRPr="00E17F73">
              <w:rPr>
                <w:color w:val="000000" w:themeColor="text1"/>
                <w:lang w:val="en-US"/>
              </w:rPr>
              <w:lastRenderedPageBreak/>
              <w:t>Ref.</w:t>
            </w:r>
          </w:p>
        </w:tc>
        <w:tc>
          <w:tcPr>
            <w:tcW w:w="6911" w:type="dxa"/>
          </w:tcPr>
          <w:p w:rsidR="00D64A59" w:rsidRPr="00E17F73" w:rsidRDefault="00D64A59" w:rsidP="00D64A59">
            <w:pPr>
              <w:rPr>
                <w:color w:val="000000" w:themeColor="text1"/>
                <w:lang w:val="en-US"/>
              </w:rPr>
            </w:pPr>
            <w:r w:rsidRPr="00E17F73">
              <w:rPr>
                <w:color w:val="000000" w:themeColor="text1"/>
                <w:lang w:val="en-US"/>
              </w:rPr>
              <w:t>022</w:t>
            </w:r>
          </w:p>
        </w:tc>
      </w:tr>
      <w:tr w:rsidR="00D64A59" w:rsidRPr="00E17F73" w:rsidTr="00E17F73">
        <w:tc>
          <w:tcPr>
            <w:tcW w:w="1809" w:type="dxa"/>
          </w:tcPr>
          <w:p w:rsidR="00D64A59" w:rsidRPr="00E17F73" w:rsidRDefault="00D64A59" w:rsidP="00E17F73">
            <w:pPr>
              <w:rPr>
                <w:color w:val="000000" w:themeColor="text1"/>
                <w:lang w:val="en-US"/>
              </w:rPr>
            </w:pPr>
            <w:r w:rsidRPr="00E17F73">
              <w:rPr>
                <w:color w:val="000000" w:themeColor="text1"/>
                <w:lang w:val="en-US"/>
              </w:rPr>
              <w:t>DRAFT  SECTION</w:t>
            </w:r>
          </w:p>
        </w:tc>
        <w:tc>
          <w:tcPr>
            <w:tcW w:w="6911" w:type="dxa"/>
          </w:tcPr>
          <w:p w:rsidR="00D64A59" w:rsidRPr="00E17F73" w:rsidRDefault="009E455C" w:rsidP="00E17F73">
            <w:pPr>
              <w:rPr>
                <w:color w:val="000000" w:themeColor="text1"/>
                <w:lang w:val="en-US"/>
              </w:rPr>
            </w:pPr>
            <w:r>
              <w:rPr>
                <w:color w:val="000000" w:themeColor="text1"/>
                <w:lang w:val="en-US"/>
              </w:rPr>
              <w:t>9.3.1  MIH_Auth</w:t>
            </w:r>
            <w:r w:rsidR="00D64A59" w:rsidRPr="00E17F73">
              <w:rPr>
                <w:color w:val="000000" w:themeColor="text1"/>
                <w:lang w:val="en-US"/>
              </w:rPr>
              <w:t xml:space="preserve"> PDU protection procedure</w:t>
            </w:r>
          </w:p>
        </w:tc>
      </w:tr>
      <w:tr w:rsidR="00D64A59" w:rsidRPr="00E17F73" w:rsidTr="00E17F73">
        <w:tc>
          <w:tcPr>
            <w:tcW w:w="1809" w:type="dxa"/>
          </w:tcPr>
          <w:p w:rsidR="00D64A59" w:rsidRPr="00E17F73" w:rsidRDefault="00D64A59" w:rsidP="00E17F73">
            <w:pPr>
              <w:rPr>
                <w:color w:val="000000" w:themeColor="text1"/>
                <w:lang w:val="en-US"/>
              </w:rPr>
            </w:pPr>
            <w:r w:rsidRPr="00E17F73">
              <w:rPr>
                <w:color w:val="000000" w:themeColor="text1"/>
                <w:lang w:val="en-US"/>
              </w:rPr>
              <w:t>Modificationtype</w:t>
            </w:r>
          </w:p>
        </w:tc>
        <w:tc>
          <w:tcPr>
            <w:tcW w:w="6911" w:type="dxa"/>
          </w:tcPr>
          <w:p w:rsidR="00D64A59" w:rsidRPr="00E17F73" w:rsidRDefault="00D64A59" w:rsidP="00E17F73">
            <w:pPr>
              <w:rPr>
                <w:color w:val="000000" w:themeColor="text1"/>
                <w:lang w:val="en-US"/>
              </w:rPr>
            </w:pPr>
            <w:r w:rsidRPr="00E17F73">
              <w:rPr>
                <w:color w:val="000000" w:themeColor="text1"/>
                <w:lang w:val="en-US"/>
              </w:rPr>
              <w:t>New section</w:t>
            </w:r>
          </w:p>
        </w:tc>
      </w:tr>
      <w:tr w:rsidR="00D64A59" w:rsidRPr="00E17F73" w:rsidTr="00E17F73">
        <w:tc>
          <w:tcPr>
            <w:tcW w:w="1809" w:type="dxa"/>
          </w:tcPr>
          <w:p w:rsidR="00D64A59" w:rsidRPr="00E17F73" w:rsidRDefault="00D64A59" w:rsidP="00E17F73">
            <w:pPr>
              <w:rPr>
                <w:color w:val="000000" w:themeColor="text1"/>
                <w:lang w:val="en-US"/>
              </w:rPr>
            </w:pPr>
            <w:r w:rsidRPr="00E17F73">
              <w:rPr>
                <w:color w:val="000000" w:themeColor="text1"/>
                <w:lang w:val="en-US"/>
              </w:rPr>
              <w:t>Text</w:t>
            </w:r>
          </w:p>
        </w:tc>
        <w:tc>
          <w:tcPr>
            <w:tcW w:w="6911" w:type="dxa"/>
          </w:tcPr>
          <w:p w:rsidR="004640FB" w:rsidRPr="00E17F73" w:rsidRDefault="004640FB" w:rsidP="004640FB">
            <w:pPr>
              <w:rPr>
                <w:color w:val="000000" w:themeColor="text1"/>
                <w:lang w:val="en-US"/>
              </w:rPr>
            </w:pPr>
            <w:r w:rsidRPr="00E17F73">
              <w:rPr>
                <w:color w:val="000000" w:themeColor="text1"/>
                <w:lang w:val="en-US"/>
              </w:rPr>
              <w:t>T</w:t>
            </w:r>
            <w:r w:rsidR="00D64A59" w:rsidRPr="00E17F73">
              <w:rPr>
                <w:color w:val="000000" w:themeColor="text1"/>
                <w:lang w:val="en-US"/>
              </w:rPr>
              <w:t xml:space="preserve">he </w:t>
            </w:r>
            <w:r w:rsidR="00106A9A">
              <w:rPr>
                <w:color w:val="000000" w:themeColor="text1"/>
                <w:lang w:val="en-US"/>
              </w:rPr>
              <w:t>MIH_Auth</w:t>
            </w:r>
            <w:r w:rsidR="00D64A59" w:rsidRPr="00E17F73">
              <w:rPr>
                <w:color w:val="000000" w:themeColor="text1"/>
                <w:lang w:val="en-US"/>
              </w:rPr>
              <w:t xml:space="preserve"> messages are no protected using the MIH SA established </w:t>
            </w:r>
            <w:r w:rsidR="003F7156" w:rsidRPr="00E17F73">
              <w:rPr>
                <w:color w:val="000000" w:themeColor="text1"/>
                <w:lang w:val="en-US"/>
              </w:rPr>
              <w:t xml:space="preserve">after a successful </w:t>
            </w:r>
            <w:r w:rsidR="00D64A59" w:rsidRPr="00E17F73">
              <w:rPr>
                <w:color w:val="000000" w:themeColor="text1"/>
                <w:lang w:val="en-US"/>
              </w:rPr>
              <w:t>Media Independent Service Access Authentication</w:t>
            </w:r>
            <w:r w:rsidR="003F7156" w:rsidRPr="00E17F73">
              <w:rPr>
                <w:color w:val="000000" w:themeColor="text1"/>
                <w:lang w:val="en-US"/>
              </w:rPr>
              <w:t xml:space="preserve">. </w:t>
            </w:r>
            <w:r w:rsidR="008C6B77" w:rsidRPr="00E17F73">
              <w:rPr>
                <w:color w:val="000000" w:themeColor="text1"/>
                <w:lang w:val="en-US"/>
              </w:rPr>
              <w:t>They are only integrity protected</w:t>
            </w:r>
            <w:r w:rsidRPr="00E17F73">
              <w:rPr>
                <w:color w:val="000000" w:themeColor="text1"/>
                <w:lang w:val="en-US"/>
              </w:rPr>
              <w:t xml:space="preserve"> by using</w:t>
            </w:r>
            <w:r w:rsidR="008C6B77" w:rsidRPr="00E17F73">
              <w:rPr>
                <w:color w:val="000000" w:themeColor="text1"/>
                <w:lang w:val="en-US"/>
              </w:rPr>
              <w:t xml:space="preserve"> an</w:t>
            </w:r>
            <w:r w:rsidR="00D64A59" w:rsidRPr="00E17F73">
              <w:rPr>
                <w:color w:val="000000" w:themeColor="text1"/>
                <w:lang w:val="en-US"/>
              </w:rPr>
              <w:t xml:space="preserve"> AUTH TLV and the MIAK </w:t>
            </w:r>
            <w:r w:rsidR="003F7156" w:rsidRPr="00E17F73">
              <w:rPr>
                <w:color w:val="000000" w:themeColor="text1"/>
                <w:lang w:val="en-US"/>
              </w:rPr>
              <w:t xml:space="preserve">derived from the MSK or rMSK(as </w:t>
            </w:r>
            <w:r w:rsidR="00D64A59" w:rsidRPr="00E17F73">
              <w:rPr>
                <w:color w:val="000000" w:themeColor="text1"/>
                <w:lang w:val="en-US"/>
              </w:rPr>
              <w:t xml:space="preserve">described in section 9.2.2). </w:t>
            </w:r>
            <w:r w:rsidR="00E17F73" w:rsidRPr="00E17F73">
              <w:rPr>
                <w:color w:val="000000" w:themeColor="text1"/>
                <w:lang w:val="en-US"/>
              </w:rPr>
              <w:t xml:space="preserve">When a MIAK is available, the </w:t>
            </w:r>
            <w:r w:rsidR="00106A9A">
              <w:rPr>
                <w:color w:val="000000" w:themeColor="text1"/>
                <w:lang w:val="en-US"/>
              </w:rPr>
              <w:t>MIH_Auth</w:t>
            </w:r>
            <w:r w:rsidR="00E17F73" w:rsidRPr="00E17F73">
              <w:rPr>
                <w:color w:val="000000" w:themeColor="text1"/>
                <w:lang w:val="en-US"/>
              </w:rPr>
              <w:t xml:space="preserve"> messages must be protected with AUTH TLV.</w:t>
            </w:r>
          </w:p>
          <w:p w:rsidR="004640FB" w:rsidRPr="00E17F73" w:rsidRDefault="004640FB" w:rsidP="004640FB">
            <w:pPr>
              <w:rPr>
                <w:color w:val="000000" w:themeColor="text1"/>
                <w:lang w:val="en-US"/>
              </w:rPr>
            </w:pPr>
          </w:p>
          <w:p w:rsidR="004640FB" w:rsidRPr="00E17F73" w:rsidRDefault="004640FB" w:rsidP="004640FB">
            <w:pPr>
              <w:rPr>
                <w:iCs/>
                <w:color w:val="000000" w:themeColor="text1"/>
                <w:lang w:val="en-US"/>
              </w:rPr>
            </w:pPr>
            <w:r w:rsidRPr="00E17F73">
              <w:rPr>
                <w:color w:val="000000" w:themeColor="text1"/>
                <w:lang w:val="en-US"/>
              </w:rPr>
              <w:t>H</w:t>
            </w:r>
            <w:r w:rsidRPr="00E17F73">
              <w:rPr>
                <w:iCs/>
                <w:color w:val="000000" w:themeColor="text1"/>
                <w:lang w:val="en-US"/>
              </w:rPr>
              <w:t>ow the AUTH TLV is generated is shown in the following formula</w:t>
            </w:r>
            <w:r w:rsidR="003F7156" w:rsidRPr="00E17F73">
              <w:rPr>
                <w:iCs/>
                <w:color w:val="000000" w:themeColor="text1"/>
                <w:lang w:val="en-US"/>
              </w:rPr>
              <w:t>,</w:t>
            </w:r>
            <w:r w:rsidRPr="00E17F73">
              <w:rPr>
                <w:iCs/>
                <w:color w:val="000000" w:themeColor="text1"/>
                <w:lang w:val="en-US"/>
              </w:rPr>
              <w:t xml:space="preserve"> which defines the different parameters needed.</w:t>
            </w:r>
          </w:p>
          <w:p w:rsidR="004640FB" w:rsidRPr="00E17F73" w:rsidRDefault="004640FB" w:rsidP="004640FB">
            <w:pPr>
              <w:rPr>
                <w:i/>
                <w:iCs/>
                <w:color w:val="000000" w:themeColor="text1"/>
                <w:lang w:val="en-US"/>
              </w:rPr>
            </w:pPr>
          </w:p>
          <w:p w:rsidR="004640FB" w:rsidRPr="00E17F73" w:rsidRDefault="003F7156" w:rsidP="004640FB">
            <w:pPr>
              <w:rPr>
                <w:i/>
                <w:iCs/>
                <w:color w:val="000000" w:themeColor="text1"/>
                <w:sz w:val="20"/>
                <w:lang w:val="en-US"/>
              </w:rPr>
            </w:pPr>
            <w:r w:rsidRPr="00E17F73">
              <w:rPr>
                <w:i/>
                <w:iCs/>
                <w:color w:val="000000" w:themeColor="text1"/>
                <w:sz w:val="20"/>
                <w:lang w:val="en-US"/>
              </w:rPr>
              <w:t xml:space="preserve">AUTH TLV value = </w:t>
            </w:r>
            <w:r w:rsidR="009E455C">
              <w:rPr>
                <w:i/>
                <w:iCs/>
                <w:color w:val="000000" w:themeColor="text1"/>
                <w:sz w:val="20"/>
                <w:lang w:val="en-US"/>
              </w:rPr>
              <w:t>PRF(K, “AUTH_TLV” | MIH_Auth</w:t>
            </w:r>
            <w:r w:rsidR="004640FB" w:rsidRPr="00E17F73">
              <w:rPr>
                <w:i/>
                <w:iCs/>
                <w:color w:val="000000" w:themeColor="text1"/>
                <w:sz w:val="20"/>
                <w:lang w:val="en-US"/>
              </w:rPr>
              <w:t xml:space="preserve"> message| MNCiphersuite | PoSCiphersuite)</w:t>
            </w:r>
          </w:p>
          <w:p w:rsidR="004640FB" w:rsidRPr="00E17F73" w:rsidRDefault="004640FB" w:rsidP="004640FB">
            <w:pPr>
              <w:rPr>
                <w:i/>
                <w:iCs/>
                <w:color w:val="000000" w:themeColor="text1"/>
                <w:lang w:val="en-US"/>
              </w:rPr>
            </w:pPr>
          </w:p>
          <w:p w:rsidR="004640FB" w:rsidRPr="00E17F73" w:rsidRDefault="004640FB" w:rsidP="004640FB">
            <w:pPr>
              <w:rPr>
                <w:iCs/>
                <w:color w:val="000000" w:themeColor="text1"/>
                <w:lang w:val="en-US"/>
              </w:rPr>
            </w:pPr>
            <w:r w:rsidRPr="00E17F73">
              <w:rPr>
                <w:iCs/>
                <w:color w:val="000000" w:themeColor="text1"/>
                <w:lang w:val="en-US"/>
              </w:rPr>
              <w:t>Parameters:</w:t>
            </w:r>
          </w:p>
          <w:p w:rsidR="004640FB" w:rsidRPr="00E17F73" w:rsidRDefault="004640FB" w:rsidP="004640FB">
            <w:pPr>
              <w:pStyle w:val="ListParagraph"/>
              <w:numPr>
                <w:ilvl w:val="0"/>
                <w:numId w:val="16"/>
              </w:numPr>
              <w:rPr>
                <w:iCs/>
                <w:color w:val="000000" w:themeColor="text1"/>
                <w:lang w:val="en-US"/>
              </w:rPr>
            </w:pPr>
            <w:r w:rsidRPr="00E17F73">
              <w:rPr>
                <w:iCs/>
                <w:color w:val="000000" w:themeColor="text1"/>
                <w:lang w:val="en-US"/>
              </w:rPr>
              <w:t xml:space="preserve">K:  represents the MIAK (Media-Independent Authentication Key) </w:t>
            </w:r>
          </w:p>
          <w:p w:rsidR="004640FB" w:rsidRPr="00E17F73" w:rsidRDefault="004640FB" w:rsidP="004640FB">
            <w:pPr>
              <w:pStyle w:val="ListParagraph"/>
              <w:numPr>
                <w:ilvl w:val="0"/>
                <w:numId w:val="16"/>
              </w:numPr>
              <w:rPr>
                <w:iCs/>
                <w:color w:val="000000" w:themeColor="text1"/>
                <w:lang w:val="en-US"/>
              </w:rPr>
            </w:pPr>
            <w:r w:rsidRPr="00E17F73">
              <w:rPr>
                <w:iCs/>
                <w:color w:val="000000" w:themeColor="text1"/>
                <w:lang w:val="en-US"/>
              </w:rPr>
              <w:t>MIH_A</w:t>
            </w:r>
            <w:r w:rsidR="009E455C">
              <w:rPr>
                <w:iCs/>
                <w:color w:val="000000" w:themeColor="text1"/>
                <w:lang w:val="en-US"/>
              </w:rPr>
              <w:t>uth</w:t>
            </w:r>
            <w:r w:rsidRPr="00E17F73">
              <w:rPr>
                <w:iCs/>
                <w:color w:val="000000" w:themeColor="text1"/>
                <w:lang w:val="en-US"/>
              </w:rPr>
              <w:t xml:space="preserve"> message: re</w:t>
            </w:r>
            <w:r w:rsidR="003F7156" w:rsidRPr="00E17F73">
              <w:rPr>
                <w:iCs/>
                <w:color w:val="000000" w:themeColor="text1"/>
                <w:lang w:val="en-US"/>
              </w:rPr>
              <w:t>presents the MIH_A</w:t>
            </w:r>
            <w:r w:rsidR="009E455C">
              <w:rPr>
                <w:iCs/>
                <w:color w:val="000000" w:themeColor="text1"/>
                <w:lang w:val="en-US"/>
              </w:rPr>
              <w:t>uth</w:t>
            </w:r>
            <w:r w:rsidR="003F7156" w:rsidRPr="00E17F73">
              <w:rPr>
                <w:iCs/>
                <w:color w:val="000000" w:themeColor="text1"/>
                <w:lang w:val="en-US"/>
              </w:rPr>
              <w:t xml:space="preserve"> request /OR </w:t>
            </w:r>
            <w:r w:rsidRPr="00E17F73">
              <w:rPr>
                <w:iCs/>
                <w:color w:val="000000" w:themeColor="text1"/>
                <w:lang w:val="en-US"/>
              </w:rPr>
              <w:t xml:space="preserve">response </w:t>
            </w:r>
            <w:r w:rsidR="003F7156" w:rsidRPr="00E17F73">
              <w:rPr>
                <w:iCs/>
                <w:color w:val="000000" w:themeColor="text1"/>
                <w:lang w:val="en-US"/>
              </w:rPr>
              <w:t xml:space="preserve">to be protected </w:t>
            </w:r>
            <w:r w:rsidRPr="00E17F73">
              <w:rPr>
                <w:iCs/>
                <w:color w:val="000000" w:themeColor="text1"/>
                <w:lang w:val="en-US"/>
              </w:rPr>
              <w:t>including the AUTH TLV filled with 0s</w:t>
            </w:r>
          </w:p>
          <w:p w:rsidR="004640FB" w:rsidRPr="00E17F73" w:rsidRDefault="004640FB" w:rsidP="004640FB">
            <w:pPr>
              <w:pStyle w:val="ListParagraph"/>
              <w:numPr>
                <w:ilvl w:val="0"/>
                <w:numId w:val="16"/>
              </w:numPr>
              <w:rPr>
                <w:iCs/>
                <w:color w:val="000000" w:themeColor="text1"/>
                <w:lang w:val="en-US"/>
              </w:rPr>
            </w:pPr>
            <w:r w:rsidRPr="00E17F73">
              <w:rPr>
                <w:iCs/>
                <w:color w:val="000000" w:themeColor="text1"/>
                <w:lang w:val="en-US"/>
              </w:rPr>
              <w:t>MNCiphersuite: represents the ciphersuite sent by the MN</w:t>
            </w:r>
          </w:p>
          <w:p w:rsidR="004640FB" w:rsidRPr="00E17F73" w:rsidRDefault="004640FB" w:rsidP="004640FB">
            <w:pPr>
              <w:pStyle w:val="ListParagraph"/>
              <w:numPr>
                <w:ilvl w:val="0"/>
                <w:numId w:val="16"/>
              </w:numPr>
              <w:rPr>
                <w:iCs/>
                <w:color w:val="000000" w:themeColor="text1"/>
                <w:lang w:val="en-US"/>
              </w:rPr>
            </w:pPr>
            <w:r w:rsidRPr="00E17F73">
              <w:rPr>
                <w:iCs/>
                <w:color w:val="000000" w:themeColor="text1"/>
                <w:lang w:val="en-US"/>
              </w:rPr>
              <w:t>PoSCiphersuite:  represents the ciphersuite sent by the PoS</w:t>
            </w:r>
          </w:p>
          <w:p w:rsidR="004640FB" w:rsidRPr="00E17F73" w:rsidRDefault="004640FB" w:rsidP="004640FB">
            <w:pPr>
              <w:pStyle w:val="ListParagraph"/>
              <w:numPr>
                <w:ilvl w:val="0"/>
                <w:numId w:val="16"/>
              </w:numPr>
              <w:rPr>
                <w:iCs/>
                <w:color w:val="000000" w:themeColor="text1"/>
                <w:lang w:val="en-US"/>
              </w:rPr>
            </w:pPr>
            <w:r w:rsidRPr="00E17F73">
              <w:rPr>
                <w:iCs/>
                <w:color w:val="000000" w:themeColor="text1"/>
                <w:lang w:val="en-US"/>
              </w:rPr>
              <w:t>PRF function is one of the negotiated ones</w:t>
            </w:r>
          </w:p>
          <w:p w:rsidR="004640FB" w:rsidRPr="00E17F73" w:rsidRDefault="004640FB" w:rsidP="004640FB">
            <w:pPr>
              <w:pStyle w:val="ListParagraph"/>
              <w:numPr>
                <w:ilvl w:val="1"/>
                <w:numId w:val="16"/>
              </w:numPr>
              <w:rPr>
                <w:iCs/>
                <w:color w:val="000000" w:themeColor="text1"/>
                <w:lang w:val="en-US"/>
              </w:rPr>
            </w:pPr>
            <w:r w:rsidRPr="00E17F73">
              <w:rPr>
                <w:iCs/>
                <w:color w:val="000000" w:themeColor="text1"/>
                <w:lang w:val="en-US"/>
              </w:rPr>
              <w:t>PRF_CMAC_AES</w:t>
            </w:r>
          </w:p>
          <w:p w:rsidR="004640FB" w:rsidRPr="00E17F73" w:rsidRDefault="004640FB" w:rsidP="004640FB">
            <w:pPr>
              <w:pStyle w:val="ListParagraph"/>
              <w:numPr>
                <w:ilvl w:val="1"/>
                <w:numId w:val="16"/>
              </w:numPr>
              <w:rPr>
                <w:iCs/>
                <w:color w:val="000000" w:themeColor="text1"/>
                <w:lang w:val="en-US"/>
              </w:rPr>
            </w:pPr>
            <w:r w:rsidRPr="00E17F73">
              <w:rPr>
                <w:iCs/>
                <w:color w:val="000000" w:themeColor="text1"/>
                <w:lang w:val="en-US"/>
              </w:rPr>
              <w:t>PRF_HMAC_SHA1</w:t>
            </w:r>
          </w:p>
          <w:p w:rsidR="004640FB" w:rsidRPr="00E17F73" w:rsidRDefault="004640FB" w:rsidP="004640FB">
            <w:pPr>
              <w:pStyle w:val="ListParagraph"/>
              <w:numPr>
                <w:ilvl w:val="1"/>
                <w:numId w:val="16"/>
              </w:numPr>
              <w:rPr>
                <w:iCs/>
                <w:color w:val="000000" w:themeColor="text1"/>
                <w:lang w:val="en-US"/>
              </w:rPr>
            </w:pPr>
            <w:r w:rsidRPr="00E17F73">
              <w:rPr>
                <w:iCs/>
                <w:color w:val="000000" w:themeColor="text1"/>
                <w:lang w:val="en-US"/>
              </w:rPr>
              <w:t>PRF_HMAC_SHA256</w:t>
            </w:r>
          </w:p>
          <w:p w:rsidR="004640FB" w:rsidRPr="00E17F73" w:rsidRDefault="004640FB" w:rsidP="004640FB">
            <w:pPr>
              <w:rPr>
                <w:color w:val="000000" w:themeColor="text1"/>
                <w:lang w:val="en-US"/>
              </w:rPr>
            </w:pPr>
          </w:p>
          <w:p w:rsidR="004640FB" w:rsidRPr="00E17F73" w:rsidRDefault="004640FB" w:rsidP="004640FB">
            <w:pPr>
              <w:rPr>
                <w:color w:val="000000" w:themeColor="text1"/>
                <w:lang w:val="en-US"/>
              </w:rPr>
            </w:pPr>
            <w:r w:rsidRPr="00E17F73">
              <w:rPr>
                <w:color w:val="000000" w:themeColor="text1"/>
                <w:lang w:val="en-US"/>
              </w:rPr>
              <w:t xml:space="preserve">The PRF </w:t>
            </w:r>
            <w:r w:rsidR="00D76471" w:rsidRPr="00E17F73">
              <w:rPr>
                <w:color w:val="000000" w:themeColor="text1"/>
                <w:lang w:val="en-US"/>
              </w:rPr>
              <w:t>output</w:t>
            </w:r>
            <w:r w:rsidRPr="00E17F73">
              <w:rPr>
                <w:color w:val="000000" w:themeColor="text1"/>
                <w:lang w:val="en-US"/>
              </w:rPr>
              <w:t xml:space="preserve"> length must be 128-bit. If the PRF output length is more than 128-bits, the 128 leftmost bits of the output must be used as the AUTH TLV value.</w:t>
            </w:r>
          </w:p>
          <w:p w:rsidR="00D64A59" w:rsidRPr="00E17F73" w:rsidRDefault="00D64A59" w:rsidP="00E17F73">
            <w:pPr>
              <w:rPr>
                <w:color w:val="000000" w:themeColor="text1"/>
                <w:lang w:val="en-US"/>
              </w:rPr>
            </w:pPr>
          </w:p>
        </w:tc>
      </w:tr>
    </w:tbl>
    <w:p w:rsidR="00D64A59" w:rsidRPr="00E17F73" w:rsidRDefault="00D64A59" w:rsidP="0024007C">
      <w:pPr>
        <w:pStyle w:val="Default"/>
      </w:pPr>
    </w:p>
    <w:tbl>
      <w:tblPr>
        <w:tblStyle w:val="TableGrid"/>
        <w:tblW w:w="0" w:type="auto"/>
        <w:tblLayout w:type="fixed"/>
        <w:tblLook w:val="04A0"/>
      </w:tblPr>
      <w:tblGrid>
        <w:gridCol w:w="1809"/>
        <w:gridCol w:w="6911"/>
      </w:tblGrid>
      <w:tr w:rsidR="00106A9A" w:rsidRPr="00E17F73" w:rsidTr="005B07C9">
        <w:tc>
          <w:tcPr>
            <w:tcW w:w="1809" w:type="dxa"/>
          </w:tcPr>
          <w:p w:rsidR="00106A9A" w:rsidRPr="00E17F73" w:rsidRDefault="00106A9A" w:rsidP="005B07C9">
            <w:pPr>
              <w:rPr>
                <w:color w:val="000000" w:themeColor="text1"/>
                <w:lang w:val="en-US"/>
              </w:rPr>
            </w:pPr>
            <w:r w:rsidRPr="00E17F73">
              <w:rPr>
                <w:color w:val="000000" w:themeColor="text1"/>
                <w:lang w:val="en-US"/>
              </w:rPr>
              <w:t>Ref.</w:t>
            </w:r>
          </w:p>
        </w:tc>
        <w:tc>
          <w:tcPr>
            <w:tcW w:w="6911" w:type="dxa"/>
          </w:tcPr>
          <w:p w:rsidR="00106A9A" w:rsidRPr="00E17F73" w:rsidRDefault="00106A9A" w:rsidP="00106A9A">
            <w:pPr>
              <w:rPr>
                <w:color w:val="000000" w:themeColor="text1"/>
                <w:lang w:val="en-US"/>
              </w:rPr>
            </w:pPr>
            <w:r w:rsidRPr="00E17F73">
              <w:rPr>
                <w:color w:val="000000" w:themeColor="text1"/>
                <w:lang w:val="en-US"/>
              </w:rPr>
              <w:t>02</w:t>
            </w:r>
            <w:r>
              <w:rPr>
                <w:color w:val="000000" w:themeColor="text1"/>
                <w:lang w:val="en-US"/>
              </w:rPr>
              <w:t>3</w:t>
            </w:r>
          </w:p>
        </w:tc>
      </w:tr>
      <w:tr w:rsidR="00106A9A" w:rsidRPr="00E17F73" w:rsidTr="005B07C9">
        <w:tc>
          <w:tcPr>
            <w:tcW w:w="1809" w:type="dxa"/>
          </w:tcPr>
          <w:p w:rsidR="00106A9A" w:rsidRPr="00E17F73" w:rsidRDefault="00106A9A" w:rsidP="005B07C9">
            <w:pPr>
              <w:rPr>
                <w:color w:val="000000" w:themeColor="text1"/>
                <w:lang w:val="en-US"/>
              </w:rPr>
            </w:pPr>
            <w:r w:rsidRPr="00E17F73">
              <w:rPr>
                <w:color w:val="000000" w:themeColor="text1"/>
                <w:lang w:val="en-US"/>
              </w:rPr>
              <w:t>DRAFT  SECTION</w:t>
            </w:r>
          </w:p>
        </w:tc>
        <w:tc>
          <w:tcPr>
            <w:tcW w:w="6911" w:type="dxa"/>
          </w:tcPr>
          <w:p w:rsidR="00106A9A" w:rsidRPr="00E17F73" w:rsidRDefault="00106A9A" w:rsidP="005B07C9">
            <w:pPr>
              <w:rPr>
                <w:color w:val="000000" w:themeColor="text1"/>
                <w:lang w:val="en-US"/>
              </w:rPr>
            </w:pPr>
            <w:r w:rsidRPr="00106A9A">
              <w:rPr>
                <w:color w:val="000000" w:themeColor="text1"/>
                <w:lang w:val="en-US"/>
              </w:rPr>
              <w:t>8.6.1.12 MIH_Auth request</w:t>
            </w:r>
          </w:p>
        </w:tc>
      </w:tr>
      <w:tr w:rsidR="00106A9A" w:rsidRPr="00E17F73" w:rsidTr="005B07C9">
        <w:tc>
          <w:tcPr>
            <w:tcW w:w="1809" w:type="dxa"/>
          </w:tcPr>
          <w:p w:rsidR="00106A9A" w:rsidRPr="00E17F73" w:rsidRDefault="00106A9A" w:rsidP="005B07C9">
            <w:pPr>
              <w:rPr>
                <w:color w:val="000000" w:themeColor="text1"/>
                <w:lang w:val="en-US"/>
              </w:rPr>
            </w:pPr>
            <w:r w:rsidRPr="00E17F73">
              <w:rPr>
                <w:color w:val="000000" w:themeColor="text1"/>
                <w:lang w:val="en-US"/>
              </w:rPr>
              <w:t>Modification</w:t>
            </w:r>
            <w:r>
              <w:rPr>
                <w:color w:val="000000" w:themeColor="text1"/>
                <w:lang w:val="en-US"/>
              </w:rPr>
              <w:t xml:space="preserve"> </w:t>
            </w:r>
            <w:r w:rsidRPr="00E17F73">
              <w:rPr>
                <w:color w:val="000000" w:themeColor="text1"/>
                <w:lang w:val="en-US"/>
              </w:rPr>
              <w:t>type</w:t>
            </w:r>
          </w:p>
        </w:tc>
        <w:tc>
          <w:tcPr>
            <w:tcW w:w="6911" w:type="dxa"/>
          </w:tcPr>
          <w:p w:rsidR="00106A9A" w:rsidRPr="00E17F73" w:rsidRDefault="00106A9A" w:rsidP="00106A9A">
            <w:pPr>
              <w:rPr>
                <w:color w:val="000000" w:themeColor="text1"/>
                <w:lang w:val="en-US"/>
              </w:rPr>
            </w:pPr>
            <w:r>
              <w:rPr>
                <w:color w:val="000000" w:themeColor="text1"/>
                <w:lang w:val="en-US"/>
              </w:rPr>
              <w:t>Replace Auth TLV</w:t>
            </w:r>
          </w:p>
        </w:tc>
      </w:tr>
      <w:tr w:rsidR="00106A9A" w:rsidRPr="00E17F73" w:rsidTr="005B07C9">
        <w:tc>
          <w:tcPr>
            <w:tcW w:w="1809" w:type="dxa"/>
          </w:tcPr>
          <w:p w:rsidR="00106A9A" w:rsidRPr="00E17F73" w:rsidRDefault="00106A9A" w:rsidP="005B07C9">
            <w:pPr>
              <w:rPr>
                <w:color w:val="000000" w:themeColor="text1"/>
                <w:lang w:val="en-US"/>
              </w:rPr>
            </w:pPr>
            <w:r w:rsidRPr="00E17F73">
              <w:rPr>
                <w:color w:val="000000" w:themeColor="text1"/>
                <w:lang w:val="en-US"/>
              </w:rPr>
              <w:t>Text</w:t>
            </w:r>
          </w:p>
        </w:tc>
        <w:tc>
          <w:tcPr>
            <w:tcW w:w="6911" w:type="dxa"/>
          </w:tcPr>
          <w:p w:rsidR="00106A9A" w:rsidRPr="00E17F73" w:rsidRDefault="00106A9A" w:rsidP="005B07C9">
            <w:pPr>
              <w:rPr>
                <w:color w:val="000000" w:themeColor="text1"/>
                <w:lang w:val="en-US"/>
              </w:rPr>
            </w:pPr>
            <w:r>
              <w:rPr>
                <w:color w:val="000000" w:themeColor="text1"/>
                <w:lang w:val="en-US"/>
              </w:rPr>
              <w:t>AUTH TLV</w:t>
            </w:r>
          </w:p>
        </w:tc>
      </w:tr>
      <w:tr w:rsidR="00106A9A" w:rsidRPr="00E17F73" w:rsidTr="005B07C9">
        <w:tc>
          <w:tcPr>
            <w:tcW w:w="1809" w:type="dxa"/>
          </w:tcPr>
          <w:p w:rsidR="00106A9A" w:rsidRPr="00E17F73" w:rsidRDefault="00106A9A" w:rsidP="005B07C9">
            <w:pPr>
              <w:rPr>
                <w:color w:val="000000" w:themeColor="text1"/>
                <w:lang w:val="en-US"/>
              </w:rPr>
            </w:pPr>
            <w:r>
              <w:rPr>
                <w:color w:val="000000" w:themeColor="text1"/>
                <w:lang w:val="en-US"/>
              </w:rPr>
              <w:t>Page</w:t>
            </w:r>
          </w:p>
        </w:tc>
        <w:tc>
          <w:tcPr>
            <w:tcW w:w="6911" w:type="dxa"/>
          </w:tcPr>
          <w:p w:rsidR="00106A9A" w:rsidRPr="00E17F73" w:rsidRDefault="00106A9A" w:rsidP="005B07C9">
            <w:pPr>
              <w:rPr>
                <w:color w:val="000000" w:themeColor="text1"/>
                <w:lang w:val="en-US"/>
              </w:rPr>
            </w:pPr>
            <w:r>
              <w:rPr>
                <w:color w:val="000000" w:themeColor="text1"/>
                <w:lang w:val="en-US"/>
              </w:rPr>
              <w:t>29</w:t>
            </w:r>
          </w:p>
        </w:tc>
      </w:tr>
      <w:tr w:rsidR="00106A9A" w:rsidRPr="00E17F73" w:rsidTr="005B07C9">
        <w:tc>
          <w:tcPr>
            <w:tcW w:w="1809" w:type="dxa"/>
          </w:tcPr>
          <w:p w:rsidR="00106A9A" w:rsidRDefault="00106A9A" w:rsidP="005B07C9">
            <w:pPr>
              <w:rPr>
                <w:color w:val="000000" w:themeColor="text1"/>
                <w:lang w:val="en-US"/>
              </w:rPr>
            </w:pPr>
            <w:r>
              <w:rPr>
                <w:color w:val="000000" w:themeColor="text1"/>
                <w:lang w:val="en-US"/>
              </w:rPr>
              <w:t>Line</w:t>
            </w:r>
          </w:p>
        </w:tc>
        <w:tc>
          <w:tcPr>
            <w:tcW w:w="6911" w:type="dxa"/>
          </w:tcPr>
          <w:p w:rsidR="00106A9A" w:rsidRDefault="00106A9A" w:rsidP="005B07C9">
            <w:pPr>
              <w:rPr>
                <w:color w:val="000000" w:themeColor="text1"/>
                <w:lang w:val="en-US"/>
              </w:rPr>
            </w:pPr>
            <w:r>
              <w:rPr>
                <w:color w:val="000000" w:themeColor="text1"/>
                <w:lang w:val="en-US"/>
              </w:rPr>
              <w:t>12</w:t>
            </w:r>
          </w:p>
        </w:tc>
      </w:tr>
    </w:tbl>
    <w:p w:rsidR="00270D70" w:rsidRDefault="00270D70" w:rsidP="0024007C">
      <w:pPr>
        <w:pStyle w:val="Default"/>
      </w:pPr>
    </w:p>
    <w:tbl>
      <w:tblPr>
        <w:tblStyle w:val="TableGrid"/>
        <w:tblW w:w="0" w:type="auto"/>
        <w:tblLayout w:type="fixed"/>
        <w:tblLook w:val="04A0"/>
      </w:tblPr>
      <w:tblGrid>
        <w:gridCol w:w="1809"/>
        <w:gridCol w:w="6911"/>
      </w:tblGrid>
      <w:tr w:rsidR="00106A9A" w:rsidRPr="00E17F73" w:rsidTr="005B07C9">
        <w:tc>
          <w:tcPr>
            <w:tcW w:w="1809" w:type="dxa"/>
          </w:tcPr>
          <w:p w:rsidR="00106A9A" w:rsidRPr="00E17F73" w:rsidRDefault="00106A9A" w:rsidP="005B07C9">
            <w:pPr>
              <w:rPr>
                <w:color w:val="000000" w:themeColor="text1"/>
                <w:lang w:val="en-US"/>
              </w:rPr>
            </w:pPr>
            <w:r w:rsidRPr="00E17F73">
              <w:rPr>
                <w:color w:val="000000" w:themeColor="text1"/>
                <w:lang w:val="en-US"/>
              </w:rPr>
              <w:t>Ref.</w:t>
            </w:r>
          </w:p>
        </w:tc>
        <w:tc>
          <w:tcPr>
            <w:tcW w:w="6911" w:type="dxa"/>
          </w:tcPr>
          <w:p w:rsidR="00106A9A" w:rsidRPr="00E17F73" w:rsidRDefault="00106A9A" w:rsidP="00106A9A">
            <w:pPr>
              <w:rPr>
                <w:color w:val="000000" w:themeColor="text1"/>
                <w:lang w:val="en-US"/>
              </w:rPr>
            </w:pPr>
            <w:r w:rsidRPr="00E17F73">
              <w:rPr>
                <w:color w:val="000000" w:themeColor="text1"/>
                <w:lang w:val="en-US"/>
              </w:rPr>
              <w:t>02</w:t>
            </w:r>
            <w:r>
              <w:rPr>
                <w:color w:val="000000" w:themeColor="text1"/>
                <w:lang w:val="en-US"/>
              </w:rPr>
              <w:t>4</w:t>
            </w:r>
          </w:p>
        </w:tc>
      </w:tr>
      <w:tr w:rsidR="00106A9A" w:rsidRPr="00E17F73" w:rsidTr="005B07C9">
        <w:tc>
          <w:tcPr>
            <w:tcW w:w="1809" w:type="dxa"/>
          </w:tcPr>
          <w:p w:rsidR="00106A9A" w:rsidRPr="00E17F73" w:rsidRDefault="00106A9A" w:rsidP="005B07C9">
            <w:pPr>
              <w:rPr>
                <w:color w:val="000000" w:themeColor="text1"/>
                <w:lang w:val="en-US"/>
              </w:rPr>
            </w:pPr>
            <w:r w:rsidRPr="00E17F73">
              <w:rPr>
                <w:color w:val="000000" w:themeColor="text1"/>
                <w:lang w:val="en-US"/>
              </w:rPr>
              <w:t>DRAFT  SECTION</w:t>
            </w:r>
          </w:p>
        </w:tc>
        <w:tc>
          <w:tcPr>
            <w:tcW w:w="6911" w:type="dxa"/>
          </w:tcPr>
          <w:p w:rsidR="00106A9A" w:rsidRPr="00E17F73" w:rsidRDefault="00106A9A" w:rsidP="005B07C9">
            <w:pPr>
              <w:rPr>
                <w:color w:val="000000" w:themeColor="text1"/>
                <w:lang w:val="en-US"/>
              </w:rPr>
            </w:pPr>
            <w:r w:rsidRPr="00106A9A">
              <w:rPr>
                <w:color w:val="000000" w:themeColor="text1"/>
                <w:lang w:val="en-US"/>
              </w:rPr>
              <w:t>8.6.1.13 MIH_Auth response</w:t>
            </w:r>
          </w:p>
        </w:tc>
      </w:tr>
      <w:tr w:rsidR="00106A9A" w:rsidRPr="00E17F73" w:rsidTr="005B07C9">
        <w:tc>
          <w:tcPr>
            <w:tcW w:w="1809" w:type="dxa"/>
          </w:tcPr>
          <w:p w:rsidR="00106A9A" w:rsidRPr="00E17F73" w:rsidRDefault="00106A9A" w:rsidP="005B07C9">
            <w:pPr>
              <w:rPr>
                <w:color w:val="000000" w:themeColor="text1"/>
                <w:lang w:val="en-US"/>
              </w:rPr>
            </w:pPr>
            <w:r w:rsidRPr="00E17F73">
              <w:rPr>
                <w:color w:val="000000" w:themeColor="text1"/>
                <w:lang w:val="en-US"/>
              </w:rPr>
              <w:t>Modification</w:t>
            </w:r>
            <w:r>
              <w:rPr>
                <w:color w:val="000000" w:themeColor="text1"/>
                <w:lang w:val="en-US"/>
              </w:rPr>
              <w:t xml:space="preserve"> </w:t>
            </w:r>
            <w:r w:rsidRPr="00E17F73">
              <w:rPr>
                <w:color w:val="000000" w:themeColor="text1"/>
                <w:lang w:val="en-US"/>
              </w:rPr>
              <w:t>type</w:t>
            </w:r>
          </w:p>
        </w:tc>
        <w:tc>
          <w:tcPr>
            <w:tcW w:w="6911" w:type="dxa"/>
          </w:tcPr>
          <w:p w:rsidR="00106A9A" w:rsidRPr="00E17F73" w:rsidRDefault="00106A9A" w:rsidP="005B07C9">
            <w:pPr>
              <w:rPr>
                <w:color w:val="000000" w:themeColor="text1"/>
                <w:lang w:val="en-US"/>
              </w:rPr>
            </w:pPr>
            <w:r>
              <w:rPr>
                <w:color w:val="000000" w:themeColor="text1"/>
                <w:lang w:val="en-US"/>
              </w:rPr>
              <w:t>Replace Auth TLV</w:t>
            </w:r>
          </w:p>
        </w:tc>
      </w:tr>
      <w:tr w:rsidR="00106A9A" w:rsidRPr="00E17F73" w:rsidTr="005B07C9">
        <w:tc>
          <w:tcPr>
            <w:tcW w:w="1809" w:type="dxa"/>
          </w:tcPr>
          <w:p w:rsidR="00106A9A" w:rsidRPr="00E17F73" w:rsidRDefault="00106A9A" w:rsidP="005B07C9">
            <w:pPr>
              <w:rPr>
                <w:color w:val="000000" w:themeColor="text1"/>
                <w:lang w:val="en-US"/>
              </w:rPr>
            </w:pPr>
            <w:r w:rsidRPr="00E17F73">
              <w:rPr>
                <w:color w:val="000000" w:themeColor="text1"/>
                <w:lang w:val="en-US"/>
              </w:rPr>
              <w:t>Text</w:t>
            </w:r>
          </w:p>
        </w:tc>
        <w:tc>
          <w:tcPr>
            <w:tcW w:w="6911" w:type="dxa"/>
          </w:tcPr>
          <w:p w:rsidR="00106A9A" w:rsidRPr="00E17F73" w:rsidRDefault="00106A9A" w:rsidP="005B07C9">
            <w:pPr>
              <w:rPr>
                <w:color w:val="000000" w:themeColor="text1"/>
                <w:lang w:val="en-US"/>
              </w:rPr>
            </w:pPr>
            <w:r>
              <w:rPr>
                <w:color w:val="000000" w:themeColor="text1"/>
                <w:lang w:val="en-US"/>
              </w:rPr>
              <w:t>AUTH TLV</w:t>
            </w:r>
          </w:p>
        </w:tc>
      </w:tr>
      <w:tr w:rsidR="00106A9A" w:rsidRPr="00E17F73" w:rsidTr="005B07C9">
        <w:tc>
          <w:tcPr>
            <w:tcW w:w="1809" w:type="dxa"/>
          </w:tcPr>
          <w:p w:rsidR="00106A9A" w:rsidRPr="00E17F73" w:rsidRDefault="00106A9A" w:rsidP="005B07C9">
            <w:pPr>
              <w:rPr>
                <w:color w:val="000000" w:themeColor="text1"/>
                <w:lang w:val="en-US"/>
              </w:rPr>
            </w:pPr>
            <w:r>
              <w:rPr>
                <w:color w:val="000000" w:themeColor="text1"/>
                <w:lang w:val="en-US"/>
              </w:rPr>
              <w:t>Page</w:t>
            </w:r>
          </w:p>
        </w:tc>
        <w:tc>
          <w:tcPr>
            <w:tcW w:w="6911" w:type="dxa"/>
          </w:tcPr>
          <w:p w:rsidR="00106A9A" w:rsidRPr="00E17F73" w:rsidRDefault="00106A9A" w:rsidP="005B07C9">
            <w:pPr>
              <w:rPr>
                <w:color w:val="000000" w:themeColor="text1"/>
                <w:lang w:val="en-US"/>
              </w:rPr>
            </w:pPr>
            <w:r>
              <w:rPr>
                <w:color w:val="000000" w:themeColor="text1"/>
                <w:lang w:val="en-US"/>
              </w:rPr>
              <w:t>29</w:t>
            </w:r>
          </w:p>
        </w:tc>
      </w:tr>
      <w:tr w:rsidR="00106A9A" w:rsidRPr="00E17F73" w:rsidTr="005B07C9">
        <w:tc>
          <w:tcPr>
            <w:tcW w:w="1809" w:type="dxa"/>
          </w:tcPr>
          <w:p w:rsidR="00106A9A" w:rsidRDefault="00106A9A" w:rsidP="005B07C9">
            <w:pPr>
              <w:rPr>
                <w:color w:val="000000" w:themeColor="text1"/>
                <w:lang w:val="en-US"/>
              </w:rPr>
            </w:pPr>
            <w:r>
              <w:rPr>
                <w:color w:val="000000" w:themeColor="text1"/>
                <w:lang w:val="en-US"/>
              </w:rPr>
              <w:t>Line</w:t>
            </w:r>
          </w:p>
        </w:tc>
        <w:tc>
          <w:tcPr>
            <w:tcW w:w="6911" w:type="dxa"/>
          </w:tcPr>
          <w:p w:rsidR="00106A9A" w:rsidRDefault="00106A9A" w:rsidP="005B07C9">
            <w:pPr>
              <w:rPr>
                <w:color w:val="000000" w:themeColor="text1"/>
                <w:lang w:val="en-US"/>
              </w:rPr>
            </w:pPr>
            <w:r>
              <w:rPr>
                <w:color w:val="000000" w:themeColor="text1"/>
                <w:lang w:val="en-US"/>
              </w:rPr>
              <w:t>42</w:t>
            </w:r>
          </w:p>
        </w:tc>
      </w:tr>
    </w:tbl>
    <w:p w:rsidR="00106A9A" w:rsidRPr="00E17F73" w:rsidRDefault="00106A9A" w:rsidP="0024007C">
      <w:pPr>
        <w:pStyle w:val="Default"/>
      </w:pPr>
    </w:p>
    <w:sectPr w:rsidR="00106A9A" w:rsidRPr="00E17F73" w:rsidSect="00030CD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432" w:hanging="432"/>
      </w:pPr>
    </w:lvl>
    <w:lvl w:ilvl="1">
      <w:start w:val="1"/>
      <w:numFmt w:val="decimal"/>
      <w:pStyle w:val="Heading2"/>
      <w:lvlText w:val="%1.%2"/>
      <w:lvlJc w:val="left"/>
      <w:pPr>
        <w:tabs>
          <w:tab w:val="num" w:pos="0"/>
        </w:tabs>
        <w:ind w:left="66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15D37273"/>
    <w:multiLevelType w:val="hybridMultilevel"/>
    <w:tmpl w:val="07BAABE4"/>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2">
    <w:nsid w:val="25764E4A"/>
    <w:multiLevelType w:val="hybridMultilevel"/>
    <w:tmpl w:val="745EB49E"/>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3">
    <w:nsid w:val="2FCF5D35"/>
    <w:multiLevelType w:val="hybridMultilevel"/>
    <w:tmpl w:val="260E6D5E"/>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MS Mincho"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MS Mincho"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MS Mincho" w:hint="default"/>
      </w:rPr>
    </w:lvl>
    <w:lvl w:ilvl="8" w:tplc="0C0A0005" w:tentative="1">
      <w:start w:val="1"/>
      <w:numFmt w:val="bullet"/>
      <w:lvlText w:val=""/>
      <w:lvlJc w:val="left"/>
      <w:pPr>
        <w:ind w:left="7056" w:hanging="360"/>
      </w:pPr>
      <w:rPr>
        <w:rFonts w:ascii="Wingdings" w:hAnsi="Wingdings" w:hint="default"/>
      </w:rPr>
    </w:lvl>
  </w:abstractNum>
  <w:abstractNum w:abstractNumId="4">
    <w:nsid w:val="305F5D0C"/>
    <w:multiLevelType w:val="hybridMultilevel"/>
    <w:tmpl w:val="E982BE86"/>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5">
    <w:nsid w:val="31D5742D"/>
    <w:multiLevelType w:val="hybridMultilevel"/>
    <w:tmpl w:val="48347FB0"/>
    <w:lvl w:ilvl="0" w:tplc="D6041572">
      <w:start w:val="1"/>
      <w:numFmt w:val="decimal"/>
      <w:lvlText w:val="%1."/>
      <w:lvlJc w:val="left"/>
      <w:pPr>
        <w:tabs>
          <w:tab w:val="num" w:pos="1170"/>
        </w:tabs>
        <w:ind w:left="1170" w:hanging="360"/>
      </w:pPr>
      <w:rPr>
        <w:rFonts w:hint="default"/>
        <w:i w:val="0"/>
      </w:rPr>
    </w:lvl>
    <w:lvl w:ilvl="1" w:tplc="E4AC614A">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E7D6E"/>
    <w:multiLevelType w:val="hybridMultilevel"/>
    <w:tmpl w:val="73806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255FF3"/>
    <w:multiLevelType w:val="hybridMultilevel"/>
    <w:tmpl w:val="73481EF8"/>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8">
    <w:nsid w:val="441A49EC"/>
    <w:multiLevelType w:val="hybridMultilevel"/>
    <w:tmpl w:val="4FDC37E4"/>
    <w:lvl w:ilvl="0" w:tplc="0C0A0001">
      <w:start w:val="1"/>
      <w:numFmt w:val="bullet"/>
      <w:lvlText w:val=""/>
      <w:lvlJc w:val="left"/>
      <w:pPr>
        <w:ind w:left="845" w:hanging="360"/>
      </w:pPr>
      <w:rPr>
        <w:rFonts w:ascii="Symbol" w:hAnsi="Symbol" w:hint="default"/>
      </w:rPr>
    </w:lvl>
    <w:lvl w:ilvl="1" w:tplc="0C0A0003" w:tentative="1">
      <w:start w:val="1"/>
      <w:numFmt w:val="bullet"/>
      <w:lvlText w:val="o"/>
      <w:lvlJc w:val="left"/>
      <w:pPr>
        <w:ind w:left="1565" w:hanging="360"/>
      </w:pPr>
      <w:rPr>
        <w:rFonts w:ascii="Courier New" w:hAnsi="Courier New" w:cs="Arial"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Arial"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Arial" w:hint="default"/>
      </w:rPr>
    </w:lvl>
    <w:lvl w:ilvl="8" w:tplc="0C0A0005" w:tentative="1">
      <w:start w:val="1"/>
      <w:numFmt w:val="bullet"/>
      <w:lvlText w:val=""/>
      <w:lvlJc w:val="left"/>
      <w:pPr>
        <w:ind w:left="6605" w:hanging="360"/>
      </w:pPr>
      <w:rPr>
        <w:rFonts w:ascii="Wingdings" w:hAnsi="Wingdings" w:hint="default"/>
      </w:rPr>
    </w:lvl>
  </w:abstractNum>
  <w:abstractNum w:abstractNumId="9">
    <w:nsid w:val="4EF67387"/>
    <w:multiLevelType w:val="hybridMultilevel"/>
    <w:tmpl w:val="C838B370"/>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MS Mincho"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MS Mincho"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MS Mincho" w:hint="default"/>
      </w:rPr>
    </w:lvl>
    <w:lvl w:ilvl="8" w:tplc="0C0A0005" w:tentative="1">
      <w:start w:val="1"/>
      <w:numFmt w:val="bullet"/>
      <w:lvlText w:val=""/>
      <w:lvlJc w:val="left"/>
      <w:pPr>
        <w:ind w:left="7056" w:hanging="360"/>
      </w:pPr>
      <w:rPr>
        <w:rFonts w:ascii="Wingdings" w:hAnsi="Wingdings" w:hint="default"/>
      </w:rPr>
    </w:lvl>
  </w:abstractNum>
  <w:abstractNum w:abstractNumId="10">
    <w:nsid w:val="582C5BA6"/>
    <w:multiLevelType w:val="hybridMultilevel"/>
    <w:tmpl w:val="7598A842"/>
    <w:lvl w:ilvl="0" w:tplc="D6041572">
      <w:start w:val="1"/>
      <w:numFmt w:val="decimal"/>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FA21434"/>
    <w:multiLevelType w:val="hybridMultilevel"/>
    <w:tmpl w:val="93B89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AA2B9F"/>
    <w:multiLevelType w:val="multilevel"/>
    <w:tmpl w:val="7FDC9F48"/>
    <w:lvl w:ilvl="0">
      <w:start w:val="1"/>
      <w:numFmt w:val="decimal"/>
      <w:lvlText w:val="%1."/>
      <w:lvlJc w:val="left"/>
      <w:pPr>
        <w:tabs>
          <w:tab w:val="num" w:pos="360"/>
        </w:tabs>
        <w:ind w:left="360" w:hanging="360"/>
      </w:pPr>
      <w:rPr>
        <w:rFonts w:ascii="Times New Roman" w:hAnsi="Times New Roman" w:cs="Times New Roman" w:hint="default"/>
        <w:b/>
        <w:i w:val="0"/>
      </w:rPr>
    </w:lvl>
    <w:lvl w:ilvl="1">
      <w:start w:val="1"/>
      <w:numFmt w:val="bullet"/>
      <w:lvlText w:val="o"/>
      <w:lvlJc w:val="left"/>
      <w:pPr>
        <w:tabs>
          <w:tab w:val="num" w:pos="1080"/>
        </w:tabs>
        <w:ind w:left="1080" w:hanging="360"/>
      </w:pPr>
      <w:rPr>
        <w:rFonts w:ascii="Courier New" w:hAnsi="Courier New" w:cs="MS Mincho" w:hint="default"/>
        <w:b w:val="0"/>
        <w:i w:val="0"/>
      </w:rPr>
    </w:lvl>
    <w:lvl w:ilvl="2">
      <w:start w:val="1"/>
      <w:numFmt w:val="decimal"/>
      <w:lvlText w:val="%3."/>
      <w:lvlJc w:val="left"/>
      <w:pPr>
        <w:tabs>
          <w:tab w:val="num" w:pos="1800"/>
        </w:tabs>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MS Mincho"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MS Mincho"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6983014B"/>
    <w:multiLevelType w:val="hybridMultilevel"/>
    <w:tmpl w:val="AC2452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FA67544"/>
    <w:multiLevelType w:val="hybridMultilevel"/>
    <w:tmpl w:val="E6A043A2"/>
    <w:lvl w:ilvl="0" w:tplc="EBE8CAC8">
      <w:start w:val="1"/>
      <w:numFmt w:val="bullet"/>
      <w:lvlText w:val="–"/>
      <w:lvlJc w:val="left"/>
      <w:pPr>
        <w:tabs>
          <w:tab w:val="num" w:pos="720"/>
        </w:tabs>
        <w:ind w:left="720" w:hanging="360"/>
      </w:pPr>
      <w:rPr>
        <w:rFonts w:ascii="Arial" w:hAnsi="Arial" w:hint="default"/>
      </w:rPr>
    </w:lvl>
    <w:lvl w:ilvl="1" w:tplc="E9C25A12">
      <w:start w:val="1"/>
      <w:numFmt w:val="bullet"/>
      <w:lvlText w:val="–"/>
      <w:lvlJc w:val="left"/>
      <w:pPr>
        <w:tabs>
          <w:tab w:val="num" w:pos="1440"/>
        </w:tabs>
        <w:ind w:left="1440" w:hanging="360"/>
      </w:pPr>
      <w:rPr>
        <w:rFonts w:ascii="Arial" w:hAnsi="Arial" w:hint="default"/>
      </w:rPr>
    </w:lvl>
    <w:lvl w:ilvl="2" w:tplc="F1981AF4" w:tentative="1">
      <w:start w:val="1"/>
      <w:numFmt w:val="bullet"/>
      <w:lvlText w:val="–"/>
      <w:lvlJc w:val="left"/>
      <w:pPr>
        <w:tabs>
          <w:tab w:val="num" w:pos="2160"/>
        </w:tabs>
        <w:ind w:left="2160" w:hanging="360"/>
      </w:pPr>
      <w:rPr>
        <w:rFonts w:ascii="Arial" w:hAnsi="Arial" w:hint="default"/>
      </w:rPr>
    </w:lvl>
    <w:lvl w:ilvl="3" w:tplc="87DC8DF8" w:tentative="1">
      <w:start w:val="1"/>
      <w:numFmt w:val="bullet"/>
      <w:lvlText w:val="–"/>
      <w:lvlJc w:val="left"/>
      <w:pPr>
        <w:tabs>
          <w:tab w:val="num" w:pos="2880"/>
        </w:tabs>
        <w:ind w:left="2880" w:hanging="360"/>
      </w:pPr>
      <w:rPr>
        <w:rFonts w:ascii="Arial" w:hAnsi="Arial" w:hint="default"/>
      </w:rPr>
    </w:lvl>
    <w:lvl w:ilvl="4" w:tplc="E98AE402" w:tentative="1">
      <w:start w:val="1"/>
      <w:numFmt w:val="bullet"/>
      <w:lvlText w:val="–"/>
      <w:lvlJc w:val="left"/>
      <w:pPr>
        <w:tabs>
          <w:tab w:val="num" w:pos="3600"/>
        </w:tabs>
        <w:ind w:left="3600" w:hanging="360"/>
      </w:pPr>
      <w:rPr>
        <w:rFonts w:ascii="Arial" w:hAnsi="Arial" w:hint="default"/>
      </w:rPr>
    </w:lvl>
    <w:lvl w:ilvl="5" w:tplc="D8165942" w:tentative="1">
      <w:start w:val="1"/>
      <w:numFmt w:val="bullet"/>
      <w:lvlText w:val="–"/>
      <w:lvlJc w:val="left"/>
      <w:pPr>
        <w:tabs>
          <w:tab w:val="num" w:pos="4320"/>
        </w:tabs>
        <w:ind w:left="4320" w:hanging="360"/>
      </w:pPr>
      <w:rPr>
        <w:rFonts w:ascii="Arial" w:hAnsi="Arial" w:hint="default"/>
      </w:rPr>
    </w:lvl>
    <w:lvl w:ilvl="6" w:tplc="B29220B8" w:tentative="1">
      <w:start w:val="1"/>
      <w:numFmt w:val="bullet"/>
      <w:lvlText w:val="–"/>
      <w:lvlJc w:val="left"/>
      <w:pPr>
        <w:tabs>
          <w:tab w:val="num" w:pos="5040"/>
        </w:tabs>
        <w:ind w:left="5040" w:hanging="360"/>
      </w:pPr>
      <w:rPr>
        <w:rFonts w:ascii="Arial" w:hAnsi="Arial" w:hint="default"/>
      </w:rPr>
    </w:lvl>
    <w:lvl w:ilvl="7" w:tplc="96248426" w:tentative="1">
      <w:start w:val="1"/>
      <w:numFmt w:val="bullet"/>
      <w:lvlText w:val="–"/>
      <w:lvlJc w:val="left"/>
      <w:pPr>
        <w:tabs>
          <w:tab w:val="num" w:pos="5760"/>
        </w:tabs>
        <w:ind w:left="5760" w:hanging="360"/>
      </w:pPr>
      <w:rPr>
        <w:rFonts w:ascii="Arial" w:hAnsi="Arial" w:hint="default"/>
      </w:rPr>
    </w:lvl>
    <w:lvl w:ilvl="8" w:tplc="2E445ABA" w:tentative="1">
      <w:start w:val="1"/>
      <w:numFmt w:val="bullet"/>
      <w:lvlText w:val="–"/>
      <w:lvlJc w:val="left"/>
      <w:pPr>
        <w:tabs>
          <w:tab w:val="num" w:pos="6480"/>
        </w:tabs>
        <w:ind w:left="6480" w:hanging="360"/>
      </w:pPr>
      <w:rPr>
        <w:rFonts w:ascii="Arial" w:hAnsi="Arial" w:hint="default"/>
      </w:rPr>
    </w:lvl>
  </w:abstractNum>
  <w:abstractNum w:abstractNumId="15">
    <w:nsid w:val="78BD35FC"/>
    <w:multiLevelType w:val="hybridMultilevel"/>
    <w:tmpl w:val="7564F052"/>
    <w:lvl w:ilvl="0" w:tplc="D6041572">
      <w:start w:val="1"/>
      <w:numFmt w:val="decimal"/>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7"/>
  </w:num>
  <w:num w:numId="4">
    <w:abstractNumId w:val="13"/>
  </w:num>
  <w:num w:numId="5">
    <w:abstractNumId w:val="12"/>
  </w:num>
  <w:num w:numId="6">
    <w:abstractNumId w:val="5"/>
  </w:num>
  <w:num w:numId="7">
    <w:abstractNumId w:val="8"/>
  </w:num>
  <w:num w:numId="8">
    <w:abstractNumId w:val="15"/>
  </w:num>
  <w:num w:numId="9">
    <w:abstractNumId w:val="10"/>
  </w:num>
  <w:num w:numId="10">
    <w:abstractNumId w:val="9"/>
  </w:num>
  <w:num w:numId="11">
    <w:abstractNumId w:val="1"/>
  </w:num>
  <w:num w:numId="12">
    <w:abstractNumId w:val="4"/>
  </w:num>
  <w:num w:numId="13">
    <w:abstractNumId w:val="2"/>
  </w:num>
  <w:num w:numId="14">
    <w:abstractNumId w:val="6"/>
  </w:num>
  <w:num w:numId="15">
    <w:abstractNumId w:val="1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AA102E"/>
    <w:rsid w:val="00030CD1"/>
    <w:rsid w:val="000411BE"/>
    <w:rsid w:val="000551A2"/>
    <w:rsid w:val="000571F4"/>
    <w:rsid w:val="00070F32"/>
    <w:rsid w:val="00071F9A"/>
    <w:rsid w:val="000A78DC"/>
    <w:rsid w:val="000D1B21"/>
    <w:rsid w:val="00106A9A"/>
    <w:rsid w:val="00140BFC"/>
    <w:rsid w:val="00141643"/>
    <w:rsid w:val="00183627"/>
    <w:rsid w:val="0018745B"/>
    <w:rsid w:val="00190E3F"/>
    <w:rsid w:val="001A2727"/>
    <w:rsid w:val="001B6030"/>
    <w:rsid w:val="001C0B62"/>
    <w:rsid w:val="001D04FD"/>
    <w:rsid w:val="001D5730"/>
    <w:rsid w:val="001E2404"/>
    <w:rsid w:val="00200665"/>
    <w:rsid w:val="002029DD"/>
    <w:rsid w:val="0020554E"/>
    <w:rsid w:val="002251ED"/>
    <w:rsid w:val="0022715B"/>
    <w:rsid w:val="0024007C"/>
    <w:rsid w:val="0024373C"/>
    <w:rsid w:val="00247001"/>
    <w:rsid w:val="00267158"/>
    <w:rsid w:val="00270D70"/>
    <w:rsid w:val="00293372"/>
    <w:rsid w:val="00293626"/>
    <w:rsid w:val="002A1855"/>
    <w:rsid w:val="002B6C0C"/>
    <w:rsid w:val="002C3E18"/>
    <w:rsid w:val="002D15F2"/>
    <w:rsid w:val="002D38B7"/>
    <w:rsid w:val="0031441B"/>
    <w:rsid w:val="00333E91"/>
    <w:rsid w:val="00347BA7"/>
    <w:rsid w:val="0035090A"/>
    <w:rsid w:val="00351435"/>
    <w:rsid w:val="00354E8B"/>
    <w:rsid w:val="00386319"/>
    <w:rsid w:val="003A41F8"/>
    <w:rsid w:val="003A6B9F"/>
    <w:rsid w:val="003B12C4"/>
    <w:rsid w:val="003C10E7"/>
    <w:rsid w:val="003E07C6"/>
    <w:rsid w:val="003F7156"/>
    <w:rsid w:val="004238B0"/>
    <w:rsid w:val="00425B47"/>
    <w:rsid w:val="004507FC"/>
    <w:rsid w:val="00452FA5"/>
    <w:rsid w:val="004640FB"/>
    <w:rsid w:val="00484ED7"/>
    <w:rsid w:val="00494651"/>
    <w:rsid w:val="00494F01"/>
    <w:rsid w:val="004A3626"/>
    <w:rsid w:val="004B5C13"/>
    <w:rsid w:val="004D19C4"/>
    <w:rsid w:val="004D1D3A"/>
    <w:rsid w:val="00504715"/>
    <w:rsid w:val="005121A8"/>
    <w:rsid w:val="00514108"/>
    <w:rsid w:val="00530E68"/>
    <w:rsid w:val="00562765"/>
    <w:rsid w:val="00564F41"/>
    <w:rsid w:val="0058538A"/>
    <w:rsid w:val="005A0275"/>
    <w:rsid w:val="005A182E"/>
    <w:rsid w:val="005B723B"/>
    <w:rsid w:val="005B750E"/>
    <w:rsid w:val="005D02B5"/>
    <w:rsid w:val="005E4E83"/>
    <w:rsid w:val="005F6D41"/>
    <w:rsid w:val="00632633"/>
    <w:rsid w:val="006653CB"/>
    <w:rsid w:val="00677782"/>
    <w:rsid w:val="00682B39"/>
    <w:rsid w:val="00684273"/>
    <w:rsid w:val="00690370"/>
    <w:rsid w:val="006B5E33"/>
    <w:rsid w:val="00716F2F"/>
    <w:rsid w:val="00724F95"/>
    <w:rsid w:val="00746ABF"/>
    <w:rsid w:val="007507D4"/>
    <w:rsid w:val="007A4A24"/>
    <w:rsid w:val="007B2888"/>
    <w:rsid w:val="007B7FDD"/>
    <w:rsid w:val="007C6FBE"/>
    <w:rsid w:val="008006AC"/>
    <w:rsid w:val="008034DB"/>
    <w:rsid w:val="008269C1"/>
    <w:rsid w:val="00852731"/>
    <w:rsid w:val="0086176C"/>
    <w:rsid w:val="008912B9"/>
    <w:rsid w:val="008A5247"/>
    <w:rsid w:val="008C186E"/>
    <w:rsid w:val="008C2DDC"/>
    <w:rsid w:val="008C6B77"/>
    <w:rsid w:val="008E566B"/>
    <w:rsid w:val="008F53E6"/>
    <w:rsid w:val="009135A1"/>
    <w:rsid w:val="00913BBE"/>
    <w:rsid w:val="00925339"/>
    <w:rsid w:val="0093283B"/>
    <w:rsid w:val="00933E19"/>
    <w:rsid w:val="00946728"/>
    <w:rsid w:val="00987A09"/>
    <w:rsid w:val="009A7E16"/>
    <w:rsid w:val="009B01F4"/>
    <w:rsid w:val="009B76D2"/>
    <w:rsid w:val="009C5A8D"/>
    <w:rsid w:val="009E455C"/>
    <w:rsid w:val="009F4E85"/>
    <w:rsid w:val="00A17F59"/>
    <w:rsid w:val="00A2368F"/>
    <w:rsid w:val="00A24040"/>
    <w:rsid w:val="00A357F9"/>
    <w:rsid w:val="00A4785F"/>
    <w:rsid w:val="00A530A1"/>
    <w:rsid w:val="00A55952"/>
    <w:rsid w:val="00A57305"/>
    <w:rsid w:val="00A9409B"/>
    <w:rsid w:val="00AA102E"/>
    <w:rsid w:val="00AE3DB7"/>
    <w:rsid w:val="00AE6A8F"/>
    <w:rsid w:val="00B1354D"/>
    <w:rsid w:val="00B15CF4"/>
    <w:rsid w:val="00B209DC"/>
    <w:rsid w:val="00B8587F"/>
    <w:rsid w:val="00BB18CB"/>
    <w:rsid w:val="00BC4830"/>
    <w:rsid w:val="00C40F76"/>
    <w:rsid w:val="00C567A4"/>
    <w:rsid w:val="00C659A9"/>
    <w:rsid w:val="00C75C17"/>
    <w:rsid w:val="00C80683"/>
    <w:rsid w:val="00CA28FD"/>
    <w:rsid w:val="00CD644C"/>
    <w:rsid w:val="00CD7D3B"/>
    <w:rsid w:val="00CE5117"/>
    <w:rsid w:val="00D00BF4"/>
    <w:rsid w:val="00D13B1B"/>
    <w:rsid w:val="00D267D6"/>
    <w:rsid w:val="00D46A82"/>
    <w:rsid w:val="00D50BF8"/>
    <w:rsid w:val="00D54C4E"/>
    <w:rsid w:val="00D56E1F"/>
    <w:rsid w:val="00D64A59"/>
    <w:rsid w:val="00D76471"/>
    <w:rsid w:val="00D80C48"/>
    <w:rsid w:val="00DA0464"/>
    <w:rsid w:val="00DA33CA"/>
    <w:rsid w:val="00DB6AFC"/>
    <w:rsid w:val="00DC0C2A"/>
    <w:rsid w:val="00DD1CD6"/>
    <w:rsid w:val="00DD356F"/>
    <w:rsid w:val="00DD5E99"/>
    <w:rsid w:val="00DE57DE"/>
    <w:rsid w:val="00E004DD"/>
    <w:rsid w:val="00E17F73"/>
    <w:rsid w:val="00E505EA"/>
    <w:rsid w:val="00E618DA"/>
    <w:rsid w:val="00E821A3"/>
    <w:rsid w:val="00EC6049"/>
    <w:rsid w:val="00ED4F7A"/>
    <w:rsid w:val="00EE6484"/>
    <w:rsid w:val="00F01485"/>
    <w:rsid w:val="00F54082"/>
    <w:rsid w:val="00F700BE"/>
    <w:rsid w:val="00F87D73"/>
    <w:rsid w:val="00F92C60"/>
    <w:rsid w:val="00F93520"/>
    <w:rsid w:val="00F93A77"/>
    <w:rsid w:val="00FE1596"/>
    <w:rsid w:val="00FE18BB"/>
    <w:rsid w:val="00FF40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CD1"/>
  </w:style>
  <w:style w:type="paragraph" w:styleId="Heading2">
    <w:name w:val="heading 2"/>
    <w:basedOn w:val="Normal"/>
    <w:next w:val="Normal"/>
    <w:link w:val="Heading2Char"/>
    <w:qFormat/>
    <w:rsid w:val="00140BFC"/>
    <w:pPr>
      <w:numPr>
        <w:ilvl w:val="1"/>
        <w:numId w:val="2"/>
      </w:numPr>
      <w:suppressAutoHyphens/>
      <w:spacing w:before="200" w:after="0"/>
      <w:outlineLvl w:val="1"/>
    </w:pPr>
    <w:rPr>
      <w:rFonts w:ascii="Cambria" w:eastAsia="PMingLiU" w:hAnsi="Cambria" w:cs="Calibri"/>
      <w:b/>
      <w:bCs/>
      <w:sz w:val="26"/>
      <w:szCs w:val="26"/>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10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F93A77"/>
    <w:rPr>
      <w:rFonts w:cs="Times New Roman"/>
      <w:sz w:val="16"/>
      <w:szCs w:val="16"/>
    </w:rPr>
  </w:style>
  <w:style w:type="paragraph" w:styleId="CommentText">
    <w:name w:val="annotation text"/>
    <w:basedOn w:val="Normal"/>
    <w:link w:val="CommentTextChar"/>
    <w:rsid w:val="00F93A77"/>
    <w:pPr>
      <w:suppressAutoHyphens/>
      <w:spacing w:line="240" w:lineRule="auto"/>
    </w:pPr>
    <w:rPr>
      <w:rFonts w:ascii="Calibri" w:eastAsia="PMingLiU" w:hAnsi="Calibri" w:cs="Calibri"/>
      <w:sz w:val="20"/>
      <w:szCs w:val="20"/>
      <w:lang w:val="en-US" w:eastAsia="ar-SA"/>
    </w:rPr>
  </w:style>
  <w:style w:type="character" w:customStyle="1" w:styleId="CommentTextChar">
    <w:name w:val="Comment Text Char"/>
    <w:basedOn w:val="DefaultParagraphFont"/>
    <w:link w:val="CommentText"/>
    <w:rsid w:val="00F93A77"/>
    <w:rPr>
      <w:rFonts w:ascii="Calibri" w:eastAsia="PMingLiU" w:hAnsi="Calibri" w:cs="Calibri"/>
      <w:sz w:val="20"/>
      <w:szCs w:val="20"/>
      <w:lang w:val="en-US" w:eastAsia="ar-SA"/>
    </w:rPr>
  </w:style>
  <w:style w:type="paragraph" w:customStyle="1" w:styleId="Cuadrculamedia1-nfasis21">
    <w:name w:val="Cuadrícula media 1 - Énfasis 21"/>
    <w:basedOn w:val="Normal"/>
    <w:uiPriority w:val="34"/>
    <w:qFormat/>
    <w:rsid w:val="00F93A77"/>
    <w:pPr>
      <w:suppressAutoHyphens/>
      <w:ind w:left="720"/>
      <w:contextualSpacing/>
    </w:pPr>
    <w:rPr>
      <w:rFonts w:ascii="Calibri" w:eastAsia="PMingLiU" w:hAnsi="Calibri" w:cs="Calibri"/>
      <w:lang w:val="en-US" w:eastAsia="ar-SA"/>
    </w:rPr>
  </w:style>
  <w:style w:type="paragraph" w:styleId="BalloonText">
    <w:name w:val="Balloon Text"/>
    <w:basedOn w:val="Normal"/>
    <w:link w:val="BalloonTextChar"/>
    <w:uiPriority w:val="99"/>
    <w:semiHidden/>
    <w:unhideWhenUsed/>
    <w:rsid w:val="00F93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A77"/>
    <w:rPr>
      <w:rFonts w:ascii="Tahoma" w:hAnsi="Tahoma" w:cs="Tahoma"/>
      <w:sz w:val="16"/>
      <w:szCs w:val="16"/>
    </w:rPr>
  </w:style>
  <w:style w:type="paragraph" w:styleId="Caption">
    <w:name w:val="caption"/>
    <w:basedOn w:val="Normal"/>
    <w:next w:val="Normal"/>
    <w:uiPriority w:val="35"/>
    <w:qFormat/>
    <w:rsid w:val="0018745B"/>
    <w:pPr>
      <w:suppressAutoHyphens/>
      <w:spacing w:line="240" w:lineRule="auto"/>
    </w:pPr>
    <w:rPr>
      <w:rFonts w:ascii="Calibri" w:eastAsia="PMingLiU" w:hAnsi="Calibri" w:cs="Calibri"/>
      <w:b/>
      <w:bCs/>
      <w:color w:val="4F81BD"/>
      <w:sz w:val="18"/>
      <w:szCs w:val="18"/>
      <w:lang w:val="en-US" w:eastAsia="ar-SA"/>
    </w:rPr>
  </w:style>
  <w:style w:type="character" w:customStyle="1" w:styleId="Heading2Char">
    <w:name w:val="Heading 2 Char"/>
    <w:basedOn w:val="DefaultParagraphFont"/>
    <w:link w:val="Heading2"/>
    <w:rsid w:val="00140BFC"/>
    <w:rPr>
      <w:rFonts w:ascii="Cambria" w:eastAsia="PMingLiU" w:hAnsi="Cambria" w:cs="Calibri"/>
      <w:b/>
      <w:bCs/>
      <w:sz w:val="26"/>
      <w:szCs w:val="26"/>
      <w:lang w:val="en-US" w:eastAsia="ar-SA"/>
    </w:rPr>
  </w:style>
  <w:style w:type="paragraph" w:styleId="ListParagraph">
    <w:name w:val="List Paragraph"/>
    <w:basedOn w:val="Normal"/>
    <w:uiPriority w:val="34"/>
    <w:qFormat/>
    <w:rsid w:val="008269C1"/>
    <w:pPr>
      <w:ind w:left="720"/>
      <w:contextualSpacing/>
    </w:pPr>
  </w:style>
  <w:style w:type="character" w:styleId="Hyperlink">
    <w:name w:val="Hyperlink"/>
    <w:basedOn w:val="DefaultParagraphFont"/>
    <w:rsid w:val="00C567A4"/>
    <w:rPr>
      <w:rFonts w:cs="Times New Roman"/>
      <w:color w:val="0000FF"/>
      <w:u w:val="single"/>
    </w:rPr>
  </w:style>
  <w:style w:type="paragraph" w:customStyle="1" w:styleId="covertext">
    <w:name w:val="cover text"/>
    <w:basedOn w:val="Normal"/>
    <w:rsid w:val="00C567A4"/>
    <w:pPr>
      <w:suppressAutoHyphens/>
      <w:spacing w:before="120" w:after="120" w:line="240" w:lineRule="auto"/>
    </w:pPr>
    <w:rPr>
      <w:rFonts w:ascii="Times" w:eastAsia="Batang" w:hAnsi="Times" w:cs="Calibri"/>
      <w:sz w:val="24"/>
      <w:szCs w:val="24"/>
      <w:lang w:val="en-US" w:eastAsia="he-IL" w:bidi="he-IL"/>
    </w:rPr>
  </w:style>
  <w:style w:type="paragraph" w:customStyle="1" w:styleId="Body">
    <w:name w:val="Body"/>
    <w:basedOn w:val="Normal"/>
    <w:rsid w:val="00C567A4"/>
    <w:pPr>
      <w:suppressAutoHyphens/>
      <w:spacing w:after="120" w:line="240" w:lineRule="auto"/>
      <w:jc w:val="both"/>
    </w:pPr>
    <w:rPr>
      <w:rFonts w:ascii="Times" w:eastAsia="PMingLiU" w:hAnsi="Times" w:cs="Calibri"/>
      <w:kern w:val="1"/>
      <w:sz w:val="24"/>
      <w:szCs w:val="24"/>
      <w:lang w:val="en-US" w:eastAsia="he-IL" w:bidi="he-IL"/>
    </w:rPr>
  </w:style>
  <w:style w:type="character" w:customStyle="1" w:styleId="highlight">
    <w:name w:val="highlight"/>
    <w:basedOn w:val="DefaultParagraphFont"/>
    <w:rsid w:val="009135A1"/>
  </w:style>
  <w:style w:type="paragraph" w:customStyle="1" w:styleId="Default">
    <w:name w:val="Default"/>
    <w:rsid w:val="00293372"/>
    <w:pPr>
      <w:autoSpaceDE w:val="0"/>
      <w:autoSpaceDN w:val="0"/>
      <w:adjustRightInd w:val="0"/>
      <w:spacing w:after="0" w:line="240" w:lineRule="auto"/>
    </w:pPr>
    <w:rPr>
      <w:rFonts w:ascii="Arial" w:hAnsi="Arial" w:cs="Arial"/>
      <w:color w:val="000000"/>
      <w:sz w:val="24"/>
      <w:szCs w:val="24"/>
      <w:lang w:val="en-US"/>
    </w:rPr>
  </w:style>
  <w:style w:type="paragraph" w:customStyle="1" w:styleId="SP4229381">
    <w:name w:val="SP.4.229381"/>
    <w:basedOn w:val="Default"/>
    <w:next w:val="Default"/>
    <w:uiPriority w:val="99"/>
    <w:rsid w:val="00293372"/>
    <w:rPr>
      <w:color w:val="auto"/>
    </w:rPr>
  </w:style>
  <w:style w:type="paragraph" w:customStyle="1" w:styleId="SP4229427">
    <w:name w:val="SP.4.229427"/>
    <w:basedOn w:val="Default"/>
    <w:next w:val="Default"/>
    <w:uiPriority w:val="99"/>
    <w:rsid w:val="00293372"/>
    <w:rPr>
      <w:color w:val="auto"/>
    </w:rPr>
  </w:style>
  <w:style w:type="character" w:customStyle="1" w:styleId="SC4167947">
    <w:name w:val="SC.4.167947"/>
    <w:uiPriority w:val="99"/>
    <w:rsid w:val="00293372"/>
    <w:rPr>
      <w:b/>
      <w:bCs/>
      <w:color w:val="000000"/>
      <w:sz w:val="20"/>
      <w:szCs w:val="20"/>
    </w:rPr>
  </w:style>
  <w:style w:type="character" w:customStyle="1" w:styleId="apple-style-span">
    <w:name w:val="apple-style-span"/>
    <w:basedOn w:val="DefaultParagraphFont"/>
    <w:rsid w:val="001836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CD1"/>
  </w:style>
  <w:style w:type="paragraph" w:styleId="Heading2">
    <w:name w:val="heading 2"/>
    <w:basedOn w:val="Normal"/>
    <w:next w:val="Normal"/>
    <w:link w:val="Heading2Char"/>
    <w:qFormat/>
    <w:rsid w:val="00140BFC"/>
    <w:pPr>
      <w:numPr>
        <w:ilvl w:val="1"/>
        <w:numId w:val="2"/>
      </w:numPr>
      <w:suppressAutoHyphens/>
      <w:spacing w:before="200" w:after="0"/>
      <w:outlineLvl w:val="1"/>
    </w:pPr>
    <w:rPr>
      <w:rFonts w:ascii="Cambria" w:eastAsia="PMingLiU" w:hAnsi="Cambria" w:cs="Calibri"/>
      <w:b/>
      <w:bCs/>
      <w:sz w:val="26"/>
      <w:szCs w:val="26"/>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10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F93A77"/>
    <w:rPr>
      <w:rFonts w:cs="Times New Roman"/>
      <w:sz w:val="16"/>
      <w:szCs w:val="16"/>
    </w:rPr>
  </w:style>
  <w:style w:type="paragraph" w:styleId="CommentText">
    <w:name w:val="annotation text"/>
    <w:basedOn w:val="Normal"/>
    <w:link w:val="CommentTextChar"/>
    <w:rsid w:val="00F93A77"/>
    <w:pPr>
      <w:suppressAutoHyphens/>
      <w:spacing w:line="240" w:lineRule="auto"/>
    </w:pPr>
    <w:rPr>
      <w:rFonts w:ascii="Calibri" w:eastAsia="PMingLiU" w:hAnsi="Calibri" w:cs="Calibri"/>
      <w:sz w:val="20"/>
      <w:szCs w:val="20"/>
      <w:lang w:val="en-US" w:eastAsia="ar-SA"/>
    </w:rPr>
  </w:style>
  <w:style w:type="character" w:customStyle="1" w:styleId="CommentTextChar">
    <w:name w:val="Comment Text Char"/>
    <w:basedOn w:val="DefaultParagraphFont"/>
    <w:link w:val="CommentText"/>
    <w:rsid w:val="00F93A77"/>
    <w:rPr>
      <w:rFonts w:ascii="Calibri" w:eastAsia="PMingLiU" w:hAnsi="Calibri" w:cs="Calibri"/>
      <w:sz w:val="20"/>
      <w:szCs w:val="20"/>
      <w:lang w:val="en-US" w:eastAsia="ar-SA"/>
    </w:rPr>
  </w:style>
  <w:style w:type="paragraph" w:customStyle="1" w:styleId="Cuadrculamedia1-nfasis21">
    <w:name w:val="Cuadrícula media 1 - Énfasis 21"/>
    <w:basedOn w:val="Normal"/>
    <w:uiPriority w:val="34"/>
    <w:qFormat/>
    <w:rsid w:val="00F93A77"/>
    <w:pPr>
      <w:suppressAutoHyphens/>
      <w:ind w:left="720"/>
      <w:contextualSpacing/>
    </w:pPr>
    <w:rPr>
      <w:rFonts w:ascii="Calibri" w:eastAsia="PMingLiU" w:hAnsi="Calibri" w:cs="Calibri"/>
      <w:lang w:val="en-US" w:eastAsia="ar-SA"/>
    </w:rPr>
  </w:style>
  <w:style w:type="paragraph" w:styleId="BalloonText">
    <w:name w:val="Balloon Text"/>
    <w:basedOn w:val="Normal"/>
    <w:link w:val="BalloonTextChar"/>
    <w:uiPriority w:val="99"/>
    <w:semiHidden/>
    <w:unhideWhenUsed/>
    <w:rsid w:val="00F93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A77"/>
    <w:rPr>
      <w:rFonts w:ascii="Tahoma" w:hAnsi="Tahoma" w:cs="Tahoma"/>
      <w:sz w:val="16"/>
      <w:szCs w:val="16"/>
    </w:rPr>
  </w:style>
  <w:style w:type="paragraph" w:styleId="Caption">
    <w:name w:val="caption"/>
    <w:basedOn w:val="Normal"/>
    <w:next w:val="Normal"/>
    <w:uiPriority w:val="35"/>
    <w:qFormat/>
    <w:rsid w:val="0018745B"/>
    <w:pPr>
      <w:suppressAutoHyphens/>
      <w:spacing w:line="240" w:lineRule="auto"/>
    </w:pPr>
    <w:rPr>
      <w:rFonts w:ascii="Calibri" w:eastAsia="PMingLiU" w:hAnsi="Calibri" w:cs="Calibri"/>
      <w:b/>
      <w:bCs/>
      <w:color w:val="4F81BD"/>
      <w:sz w:val="18"/>
      <w:szCs w:val="18"/>
      <w:lang w:val="en-US" w:eastAsia="ar-SA"/>
    </w:rPr>
  </w:style>
  <w:style w:type="character" w:customStyle="1" w:styleId="Heading2Char">
    <w:name w:val="Heading 2 Char"/>
    <w:basedOn w:val="DefaultParagraphFont"/>
    <w:link w:val="Heading2"/>
    <w:rsid w:val="00140BFC"/>
    <w:rPr>
      <w:rFonts w:ascii="Cambria" w:eastAsia="PMingLiU" w:hAnsi="Cambria" w:cs="Calibri"/>
      <w:b/>
      <w:bCs/>
      <w:sz w:val="26"/>
      <w:szCs w:val="26"/>
      <w:lang w:val="en-US" w:eastAsia="ar-SA"/>
    </w:rPr>
  </w:style>
  <w:style w:type="paragraph" w:styleId="ListParagraph">
    <w:name w:val="List Paragraph"/>
    <w:basedOn w:val="Normal"/>
    <w:uiPriority w:val="34"/>
    <w:qFormat/>
    <w:rsid w:val="008269C1"/>
    <w:pPr>
      <w:ind w:left="720"/>
      <w:contextualSpacing/>
    </w:pPr>
  </w:style>
  <w:style w:type="character" w:styleId="Hyperlink">
    <w:name w:val="Hyperlink"/>
    <w:basedOn w:val="DefaultParagraphFont"/>
    <w:rsid w:val="00C567A4"/>
    <w:rPr>
      <w:rFonts w:cs="Times New Roman"/>
      <w:color w:val="0000FF"/>
      <w:u w:val="single"/>
    </w:rPr>
  </w:style>
  <w:style w:type="paragraph" w:customStyle="1" w:styleId="covertext">
    <w:name w:val="cover text"/>
    <w:basedOn w:val="Normal"/>
    <w:rsid w:val="00C567A4"/>
    <w:pPr>
      <w:suppressAutoHyphens/>
      <w:spacing w:before="120" w:after="120" w:line="240" w:lineRule="auto"/>
    </w:pPr>
    <w:rPr>
      <w:rFonts w:ascii="Times" w:eastAsia="Batang" w:hAnsi="Times" w:cs="Calibri"/>
      <w:sz w:val="24"/>
      <w:szCs w:val="24"/>
      <w:lang w:val="en-US" w:eastAsia="he-IL" w:bidi="he-IL"/>
    </w:rPr>
  </w:style>
  <w:style w:type="paragraph" w:customStyle="1" w:styleId="Body">
    <w:name w:val="Body"/>
    <w:basedOn w:val="Normal"/>
    <w:rsid w:val="00C567A4"/>
    <w:pPr>
      <w:suppressAutoHyphens/>
      <w:spacing w:after="120" w:line="240" w:lineRule="auto"/>
      <w:jc w:val="both"/>
    </w:pPr>
    <w:rPr>
      <w:rFonts w:ascii="Times" w:eastAsia="PMingLiU" w:hAnsi="Times" w:cs="Calibri"/>
      <w:kern w:val="1"/>
      <w:sz w:val="24"/>
      <w:szCs w:val="24"/>
      <w:lang w:val="en-US" w:eastAsia="he-IL" w:bidi="he-IL"/>
    </w:rPr>
  </w:style>
  <w:style w:type="character" w:customStyle="1" w:styleId="highlight">
    <w:name w:val="highlight"/>
    <w:basedOn w:val="DefaultParagraphFont"/>
    <w:rsid w:val="009135A1"/>
  </w:style>
  <w:style w:type="paragraph" w:customStyle="1" w:styleId="Default">
    <w:name w:val="Default"/>
    <w:rsid w:val="00293372"/>
    <w:pPr>
      <w:autoSpaceDE w:val="0"/>
      <w:autoSpaceDN w:val="0"/>
      <w:adjustRightInd w:val="0"/>
      <w:spacing w:after="0" w:line="240" w:lineRule="auto"/>
    </w:pPr>
    <w:rPr>
      <w:rFonts w:ascii="Arial" w:hAnsi="Arial" w:cs="Arial"/>
      <w:color w:val="000000"/>
      <w:sz w:val="24"/>
      <w:szCs w:val="24"/>
      <w:lang w:val="en-US"/>
    </w:rPr>
  </w:style>
  <w:style w:type="paragraph" w:customStyle="1" w:styleId="SP4229381">
    <w:name w:val="SP.4.229381"/>
    <w:basedOn w:val="Default"/>
    <w:next w:val="Default"/>
    <w:uiPriority w:val="99"/>
    <w:rsid w:val="00293372"/>
    <w:rPr>
      <w:color w:val="auto"/>
    </w:rPr>
  </w:style>
  <w:style w:type="paragraph" w:customStyle="1" w:styleId="SP4229427">
    <w:name w:val="SP.4.229427"/>
    <w:basedOn w:val="Default"/>
    <w:next w:val="Default"/>
    <w:uiPriority w:val="99"/>
    <w:rsid w:val="00293372"/>
    <w:rPr>
      <w:color w:val="auto"/>
    </w:rPr>
  </w:style>
  <w:style w:type="character" w:customStyle="1" w:styleId="SC4167947">
    <w:name w:val="SC.4.167947"/>
    <w:uiPriority w:val="99"/>
    <w:rsid w:val="00293372"/>
    <w:rPr>
      <w:b/>
      <w:bCs/>
      <w:color w:val="000000"/>
      <w:sz w:val="20"/>
      <w:szCs w:val="20"/>
    </w:rPr>
  </w:style>
  <w:style w:type="character" w:customStyle="1" w:styleId="apple-style-span">
    <w:name w:val="apple-style-span"/>
    <w:basedOn w:val="DefaultParagraphFont"/>
    <w:rsid w:val="00183627"/>
  </w:style>
</w:styles>
</file>

<file path=word/webSettings.xml><?xml version="1.0" encoding="utf-8"?>
<w:webSettings xmlns:r="http://schemas.openxmlformats.org/officeDocument/2006/relationships" xmlns:w="http://schemas.openxmlformats.org/wordprocessingml/2006/main">
  <w:divs>
    <w:div w:id="233011664">
      <w:bodyDiv w:val="1"/>
      <w:marLeft w:val="0"/>
      <w:marRight w:val="0"/>
      <w:marTop w:val="0"/>
      <w:marBottom w:val="0"/>
      <w:divBdr>
        <w:top w:val="none" w:sz="0" w:space="0" w:color="auto"/>
        <w:left w:val="none" w:sz="0" w:space="0" w:color="auto"/>
        <w:bottom w:val="none" w:sz="0" w:space="0" w:color="auto"/>
        <w:right w:val="none" w:sz="0" w:space="0" w:color="auto"/>
      </w:divBdr>
      <w:divsChild>
        <w:div w:id="349450080">
          <w:marLeft w:val="1166"/>
          <w:marRight w:val="0"/>
          <w:marTop w:val="106"/>
          <w:marBottom w:val="0"/>
          <w:divBdr>
            <w:top w:val="none" w:sz="0" w:space="0" w:color="auto"/>
            <w:left w:val="none" w:sz="0" w:space="0" w:color="auto"/>
            <w:bottom w:val="none" w:sz="0" w:space="0" w:color="auto"/>
            <w:right w:val="none" w:sz="0" w:space="0" w:color="auto"/>
          </w:divBdr>
        </w:div>
      </w:divsChild>
    </w:div>
    <w:div w:id="520046592">
      <w:bodyDiv w:val="1"/>
      <w:marLeft w:val="0"/>
      <w:marRight w:val="0"/>
      <w:marTop w:val="0"/>
      <w:marBottom w:val="0"/>
      <w:divBdr>
        <w:top w:val="none" w:sz="0" w:space="0" w:color="auto"/>
        <w:left w:val="none" w:sz="0" w:space="0" w:color="auto"/>
        <w:bottom w:val="none" w:sz="0" w:space="0" w:color="auto"/>
        <w:right w:val="none" w:sz="0" w:space="0" w:color="auto"/>
      </w:divBdr>
      <w:divsChild>
        <w:div w:id="129442819">
          <w:marLeft w:val="547"/>
          <w:marRight w:val="0"/>
          <w:marTop w:val="154"/>
          <w:marBottom w:val="0"/>
          <w:divBdr>
            <w:top w:val="none" w:sz="0" w:space="0" w:color="auto"/>
            <w:left w:val="none" w:sz="0" w:space="0" w:color="auto"/>
            <w:bottom w:val="none" w:sz="0" w:space="0" w:color="auto"/>
            <w:right w:val="none" w:sz="0" w:space="0" w:color="auto"/>
          </w:divBdr>
        </w:div>
      </w:divsChild>
    </w:div>
    <w:div w:id="1196849598">
      <w:bodyDiv w:val="1"/>
      <w:marLeft w:val="0"/>
      <w:marRight w:val="0"/>
      <w:marTop w:val="0"/>
      <w:marBottom w:val="0"/>
      <w:divBdr>
        <w:top w:val="none" w:sz="0" w:space="0" w:color="auto"/>
        <w:left w:val="none" w:sz="0" w:space="0" w:color="auto"/>
        <w:bottom w:val="none" w:sz="0" w:space="0" w:color="auto"/>
        <w:right w:val="none" w:sz="0" w:space="0" w:color="auto"/>
      </w:divBdr>
      <w:divsChild>
        <w:div w:id="933778670">
          <w:marLeft w:val="1800"/>
          <w:marRight w:val="0"/>
          <w:marTop w:val="77"/>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faq.pdf"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hyperlink" Target="http://127.0.0.1:4664/cache?event_id=757737&amp;schema_id=1&amp;s=5X0vID10lu_E6yrIkWkNd4Wz2H8&amp;q=hancock" TargetMode="External"/><Relationship Id="rId12" Type="http://schemas.openxmlformats.org/officeDocument/2006/relationships/image" Target="media/image4.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standards.ieee.org/guides/opman/sect6.html"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FF222-D09B-B542-9D8D-9DCB299FD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1378</Words>
  <Characters>7584</Characters>
  <Application>Microsoft Office Word</Application>
  <DocSecurity>0</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Bernal</dc:creator>
  <cp:lastModifiedBy>Fernando Bernal</cp:lastModifiedBy>
  <cp:revision>23</cp:revision>
  <dcterms:created xsi:type="dcterms:W3CDTF">2011-10-17T12:18:00Z</dcterms:created>
  <dcterms:modified xsi:type="dcterms:W3CDTF">2011-10-17T16:09:00Z</dcterms:modified>
</cp:coreProperties>
</file>