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482BFB" w14:paraId="16F02814" w14:textId="77777777" w:rsidTr="00673516">
        <w:trPr>
          <w:jc w:val="center"/>
        </w:trPr>
        <w:tc>
          <w:tcPr>
            <w:tcW w:w="1350" w:type="dxa"/>
            <w:tcBorders>
              <w:top w:val="single" w:sz="4" w:space="0" w:color="000000"/>
              <w:bottom w:val="single" w:sz="4" w:space="0" w:color="000000"/>
            </w:tcBorders>
          </w:tcPr>
          <w:p w14:paraId="0A8C7D46" w14:textId="77777777" w:rsidR="00482BFB" w:rsidRDefault="00482BFB" w:rsidP="00673516">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4AAEA55C" w14:textId="77777777" w:rsidR="00482BFB" w:rsidRDefault="00482BFB" w:rsidP="00673516">
            <w:pPr>
              <w:pStyle w:val="covertext"/>
              <w:snapToGrid w:val="0"/>
              <w:spacing w:line="240" w:lineRule="exact"/>
              <w:rPr>
                <w:b/>
                <w:lang w:val="it-IT"/>
              </w:rPr>
            </w:pPr>
            <w:r>
              <w:rPr>
                <w:b/>
                <w:lang w:val="it-IT"/>
              </w:rPr>
              <w:t xml:space="preserve">IEEE </w:t>
            </w:r>
            <w:proofErr w:type="gramStart"/>
            <w:r>
              <w:rPr>
                <w:b/>
                <w:lang w:val="it-IT"/>
              </w:rPr>
              <w:t>802.21b</w:t>
            </w:r>
            <w:proofErr w:type="gramEnd"/>
            <w:r>
              <w:rPr>
                <w:b/>
                <w:lang w:val="it-IT"/>
              </w:rPr>
              <w:t xml:space="preserve"> </w:t>
            </w:r>
          </w:p>
          <w:p w14:paraId="290A9B2F" w14:textId="77777777" w:rsidR="00482BFB" w:rsidRDefault="00482BFB" w:rsidP="00673516">
            <w:pPr>
              <w:pStyle w:val="covertext"/>
              <w:spacing w:line="240" w:lineRule="exact"/>
              <w:rPr>
                <w:b/>
                <w:lang w:val="it-IT"/>
              </w:rPr>
            </w:pPr>
            <w:r>
              <w:rPr>
                <w:b/>
                <w:lang w:val="it-IT"/>
              </w:rPr>
              <w:t>&lt;https://mentor.ieee.org/802.21&gt;</w:t>
            </w:r>
          </w:p>
        </w:tc>
      </w:tr>
      <w:tr w:rsidR="00482BFB" w:rsidRPr="00C15B43" w14:paraId="2A318F23" w14:textId="77777777" w:rsidTr="00673516">
        <w:trPr>
          <w:jc w:val="center"/>
        </w:trPr>
        <w:tc>
          <w:tcPr>
            <w:tcW w:w="1350" w:type="dxa"/>
            <w:tcBorders>
              <w:top w:val="single" w:sz="4" w:space="0" w:color="000000"/>
              <w:bottom w:val="single" w:sz="4" w:space="0" w:color="000000"/>
            </w:tcBorders>
          </w:tcPr>
          <w:p w14:paraId="163E3E1E" w14:textId="77777777" w:rsidR="00482BFB" w:rsidRDefault="00482BFB" w:rsidP="00673516">
            <w:pPr>
              <w:pStyle w:val="covertext"/>
              <w:snapToGrid w:val="0"/>
              <w:spacing w:line="240" w:lineRule="exact"/>
            </w:pPr>
            <w:r>
              <w:t>Title</w:t>
            </w:r>
          </w:p>
        </w:tc>
        <w:tc>
          <w:tcPr>
            <w:tcW w:w="9018" w:type="dxa"/>
            <w:tcBorders>
              <w:top w:val="single" w:sz="4" w:space="0" w:color="000000"/>
              <w:bottom w:val="single" w:sz="4" w:space="0" w:color="000000"/>
            </w:tcBorders>
          </w:tcPr>
          <w:p w14:paraId="6CE1B6E0" w14:textId="479233AE" w:rsidR="00482BFB" w:rsidRPr="00C15B43" w:rsidRDefault="00482BFB" w:rsidP="00673516">
            <w:pPr>
              <w:pStyle w:val="covertext"/>
              <w:snapToGrid w:val="0"/>
              <w:spacing w:line="240" w:lineRule="exact"/>
              <w:rPr>
                <w:rFonts w:eastAsiaTheme="minorEastAsia"/>
                <w:b/>
                <w:lang w:eastAsia="ja-JP"/>
              </w:rPr>
            </w:pPr>
            <w:r>
              <w:rPr>
                <w:rFonts w:asciiTheme="minorEastAsia" w:eastAsiaTheme="minorEastAsia" w:hAnsiTheme="minorEastAsia"/>
                <w:b/>
                <w:lang w:eastAsia="ja-JP"/>
              </w:rPr>
              <w:t xml:space="preserve">Suggested Remedies for 802.21b: </w:t>
            </w:r>
            <w:proofErr w:type="spellStart"/>
            <w:r>
              <w:rPr>
                <w:rFonts w:asciiTheme="minorEastAsia" w:eastAsiaTheme="minorEastAsia" w:hAnsiTheme="minorEastAsia"/>
                <w:b/>
                <w:lang w:eastAsia="ja-JP"/>
              </w:rPr>
              <w:t>MIH_Radio_Get_Capabilities</w:t>
            </w:r>
            <w:proofErr w:type="spellEnd"/>
          </w:p>
        </w:tc>
      </w:tr>
      <w:tr w:rsidR="00482BFB" w:rsidRPr="00822D94" w14:paraId="69C67579" w14:textId="77777777" w:rsidTr="00673516">
        <w:trPr>
          <w:jc w:val="center"/>
        </w:trPr>
        <w:tc>
          <w:tcPr>
            <w:tcW w:w="1350" w:type="dxa"/>
            <w:tcBorders>
              <w:top w:val="single" w:sz="4" w:space="0" w:color="000000"/>
              <w:bottom w:val="single" w:sz="4" w:space="0" w:color="000000"/>
            </w:tcBorders>
          </w:tcPr>
          <w:p w14:paraId="4A4CEA96" w14:textId="77777777" w:rsidR="00482BFB" w:rsidRDefault="00482BFB" w:rsidP="00673516">
            <w:pPr>
              <w:pStyle w:val="covertext"/>
              <w:snapToGrid w:val="0"/>
              <w:spacing w:line="240" w:lineRule="exact"/>
            </w:pPr>
            <w:r>
              <w:t>DCN</w:t>
            </w:r>
          </w:p>
        </w:tc>
        <w:tc>
          <w:tcPr>
            <w:tcW w:w="9018" w:type="dxa"/>
            <w:tcBorders>
              <w:top w:val="single" w:sz="4" w:space="0" w:color="000000"/>
              <w:bottom w:val="single" w:sz="4" w:space="0" w:color="000000"/>
            </w:tcBorders>
          </w:tcPr>
          <w:p w14:paraId="03D0512A" w14:textId="1C6A8F15" w:rsidR="00482BFB" w:rsidRPr="00822D94" w:rsidRDefault="00482BFB" w:rsidP="00673516">
            <w:pPr>
              <w:pStyle w:val="covertext"/>
              <w:snapToGrid w:val="0"/>
              <w:spacing w:line="240" w:lineRule="exact"/>
            </w:pPr>
            <w:r>
              <w:rPr>
                <w:rStyle w:val="highlight"/>
              </w:rPr>
              <w:t>21-11-0</w:t>
            </w:r>
            <w:r>
              <w:rPr>
                <w:rStyle w:val="highlight"/>
                <w:rFonts w:eastAsiaTheme="minorEastAsia" w:hint="eastAsia"/>
                <w:lang w:eastAsia="ja-JP"/>
              </w:rPr>
              <w:t>031</w:t>
            </w:r>
            <w:r>
              <w:rPr>
                <w:rStyle w:val="highlight"/>
              </w:rPr>
              <w:t>-01-bcst</w:t>
            </w:r>
          </w:p>
        </w:tc>
      </w:tr>
      <w:tr w:rsidR="00482BFB" w14:paraId="33ECF0B5" w14:textId="77777777" w:rsidTr="00673516">
        <w:trPr>
          <w:jc w:val="center"/>
        </w:trPr>
        <w:tc>
          <w:tcPr>
            <w:tcW w:w="1350" w:type="dxa"/>
            <w:tcBorders>
              <w:top w:val="single" w:sz="4" w:space="0" w:color="000000"/>
              <w:bottom w:val="single" w:sz="4" w:space="0" w:color="000000"/>
            </w:tcBorders>
          </w:tcPr>
          <w:p w14:paraId="7D958C27" w14:textId="77777777" w:rsidR="00482BFB" w:rsidRDefault="00482BFB" w:rsidP="00673516">
            <w:pPr>
              <w:pStyle w:val="Body"/>
              <w:snapToGrid w:val="0"/>
              <w:spacing w:line="240" w:lineRule="exact"/>
            </w:pPr>
            <w:r>
              <w:t>Date Submitted</w:t>
            </w:r>
          </w:p>
        </w:tc>
        <w:tc>
          <w:tcPr>
            <w:tcW w:w="9018" w:type="dxa"/>
            <w:tcBorders>
              <w:top w:val="single" w:sz="4" w:space="0" w:color="000000"/>
              <w:bottom w:val="single" w:sz="4" w:space="0" w:color="000000"/>
            </w:tcBorders>
          </w:tcPr>
          <w:p w14:paraId="6D2EB544" w14:textId="77777777" w:rsidR="00482BFB" w:rsidRDefault="00482BFB" w:rsidP="00673516">
            <w:pPr>
              <w:pStyle w:val="covertext"/>
              <w:snapToGrid w:val="0"/>
              <w:spacing w:line="240" w:lineRule="exact"/>
              <w:rPr>
                <w:b/>
              </w:rPr>
            </w:pPr>
          </w:p>
        </w:tc>
      </w:tr>
      <w:tr w:rsidR="00482BFB" w14:paraId="72849BC6" w14:textId="77777777" w:rsidTr="00673516">
        <w:trPr>
          <w:jc w:val="center"/>
        </w:trPr>
        <w:tc>
          <w:tcPr>
            <w:tcW w:w="1350" w:type="dxa"/>
            <w:tcBorders>
              <w:top w:val="single" w:sz="4" w:space="0" w:color="000000"/>
              <w:bottom w:val="single" w:sz="4" w:space="0" w:color="000000"/>
            </w:tcBorders>
          </w:tcPr>
          <w:p w14:paraId="23DB2519" w14:textId="77777777" w:rsidR="00482BFB" w:rsidRDefault="00482BFB" w:rsidP="00673516">
            <w:pPr>
              <w:pStyle w:val="covertext"/>
              <w:snapToGrid w:val="0"/>
              <w:spacing w:line="240" w:lineRule="exact"/>
            </w:pPr>
            <w:r>
              <w:t>Source(s)</w:t>
            </w:r>
          </w:p>
        </w:tc>
        <w:tc>
          <w:tcPr>
            <w:tcW w:w="9018" w:type="dxa"/>
            <w:tcBorders>
              <w:top w:val="single" w:sz="4" w:space="0" w:color="000000"/>
              <w:bottom w:val="single" w:sz="4" w:space="0" w:color="000000"/>
            </w:tcBorders>
          </w:tcPr>
          <w:p w14:paraId="292B05A7" w14:textId="77777777" w:rsidR="00482BFB" w:rsidRDefault="00482BFB" w:rsidP="00673516">
            <w:pPr>
              <w:pStyle w:val="covertext"/>
              <w:snapToGrid w:val="0"/>
              <w:spacing w:line="240" w:lineRule="exact"/>
              <w:rPr>
                <w:lang w:val="de-DE"/>
              </w:rPr>
            </w:pPr>
            <w:r w:rsidRPr="005C6D5B">
              <w:rPr>
                <w:rFonts w:ascii="Times New Roman" w:hAnsi="Times New Roman"/>
              </w:rPr>
              <w:t xml:space="preserve">Antonio de la Oliva, Yoshihiro </w:t>
            </w:r>
            <w:proofErr w:type="spellStart"/>
            <w:r w:rsidRPr="005C6D5B">
              <w:rPr>
                <w:rFonts w:ascii="Times New Roman" w:hAnsi="Times New Roman"/>
              </w:rPr>
              <w:t>Ohba</w:t>
            </w:r>
            <w:proofErr w:type="spellEnd"/>
            <w:r w:rsidRPr="005C6D5B">
              <w:rPr>
                <w:rFonts w:ascii="Times New Roman" w:hAnsi="Times New Roman"/>
              </w:rPr>
              <w:t xml:space="preserve">, Christian </w:t>
            </w:r>
            <w:proofErr w:type="spellStart"/>
            <w:r w:rsidRPr="005C6D5B">
              <w:rPr>
                <w:rFonts w:ascii="Times New Roman" w:hAnsi="Times New Roman"/>
              </w:rPr>
              <w:t>Niephaus</w:t>
            </w:r>
            <w:proofErr w:type="spellEnd"/>
            <w:r w:rsidRPr="005C6D5B">
              <w:rPr>
                <w:rFonts w:ascii="Times New Roman" w:hAnsi="Times New Roman"/>
              </w:rPr>
              <w:t xml:space="preserve">, Johannes </w:t>
            </w:r>
            <w:proofErr w:type="spellStart"/>
            <w:r w:rsidRPr="005C6D5B">
              <w:rPr>
                <w:rFonts w:ascii="Times New Roman" w:hAnsi="Times New Roman"/>
              </w:rPr>
              <w:t>Lessmann</w:t>
            </w:r>
            <w:proofErr w:type="spellEnd"/>
          </w:p>
        </w:tc>
      </w:tr>
      <w:tr w:rsidR="00482BFB" w14:paraId="67256856" w14:textId="77777777" w:rsidTr="00673516">
        <w:trPr>
          <w:jc w:val="center"/>
        </w:trPr>
        <w:tc>
          <w:tcPr>
            <w:tcW w:w="1350" w:type="dxa"/>
            <w:tcBorders>
              <w:top w:val="single" w:sz="4" w:space="0" w:color="000000"/>
              <w:bottom w:val="single" w:sz="4" w:space="0" w:color="000000"/>
            </w:tcBorders>
          </w:tcPr>
          <w:p w14:paraId="6458FF67" w14:textId="77777777" w:rsidR="00482BFB" w:rsidRDefault="00482BFB" w:rsidP="00673516">
            <w:pPr>
              <w:pStyle w:val="covertext"/>
              <w:snapToGrid w:val="0"/>
              <w:spacing w:line="240" w:lineRule="exact"/>
            </w:pPr>
            <w:r>
              <w:t>Re:</w:t>
            </w:r>
          </w:p>
        </w:tc>
        <w:tc>
          <w:tcPr>
            <w:tcW w:w="9018" w:type="dxa"/>
            <w:tcBorders>
              <w:top w:val="single" w:sz="4" w:space="0" w:color="000000"/>
              <w:bottom w:val="single" w:sz="4" w:space="0" w:color="000000"/>
            </w:tcBorders>
          </w:tcPr>
          <w:p w14:paraId="454AF1A7" w14:textId="77777777" w:rsidR="00482BFB" w:rsidRDefault="00482BFB" w:rsidP="00673516">
            <w:pPr>
              <w:pStyle w:val="covertext"/>
              <w:snapToGrid w:val="0"/>
              <w:spacing w:line="240" w:lineRule="exact"/>
            </w:pPr>
          </w:p>
        </w:tc>
      </w:tr>
      <w:tr w:rsidR="00482BFB" w:rsidRPr="004A03B8" w14:paraId="0E0A5127" w14:textId="77777777" w:rsidTr="00673516">
        <w:trPr>
          <w:jc w:val="center"/>
        </w:trPr>
        <w:tc>
          <w:tcPr>
            <w:tcW w:w="1350" w:type="dxa"/>
            <w:tcBorders>
              <w:top w:val="single" w:sz="4" w:space="0" w:color="000000"/>
              <w:bottom w:val="single" w:sz="4" w:space="0" w:color="000000"/>
            </w:tcBorders>
          </w:tcPr>
          <w:p w14:paraId="21208ED3" w14:textId="77777777" w:rsidR="00482BFB" w:rsidRDefault="00482BFB" w:rsidP="00673516">
            <w:pPr>
              <w:pStyle w:val="covertext"/>
              <w:snapToGrid w:val="0"/>
              <w:spacing w:line="240" w:lineRule="exact"/>
            </w:pPr>
            <w:r>
              <w:t>Abstract</w:t>
            </w:r>
          </w:p>
        </w:tc>
        <w:tc>
          <w:tcPr>
            <w:tcW w:w="9018" w:type="dxa"/>
            <w:tcBorders>
              <w:top w:val="single" w:sz="4" w:space="0" w:color="000000"/>
              <w:bottom w:val="single" w:sz="4" w:space="0" w:color="000000"/>
            </w:tcBorders>
          </w:tcPr>
          <w:p w14:paraId="7913F77C" w14:textId="14A240CF" w:rsidR="00482BFB" w:rsidRPr="004A03B8" w:rsidRDefault="00482BFB" w:rsidP="00673516">
            <w:pPr>
              <w:spacing w:after="0"/>
              <w:rPr>
                <w:rFonts w:ascii="Times New Roman" w:hAnsi="Times New Roman"/>
                <w:sz w:val="24"/>
                <w:szCs w:val="24"/>
              </w:rPr>
            </w:pPr>
            <w:r w:rsidRPr="0050147A">
              <w:rPr>
                <w:rFonts w:ascii="Times New Roman" w:hAnsi="Times New Roman"/>
                <w:sz w:val="24"/>
                <w:szCs w:val="24"/>
              </w:rPr>
              <w:t xml:space="preserve">The functionality provided by </w:t>
            </w:r>
            <w:proofErr w:type="spellStart"/>
            <w:r w:rsidRPr="0050147A">
              <w:rPr>
                <w:rFonts w:ascii="Times New Roman" w:hAnsi="Times New Roman"/>
                <w:sz w:val="24"/>
                <w:szCs w:val="24"/>
              </w:rPr>
              <w:t>MIH_Radio_Get_Capabilities</w:t>
            </w:r>
            <w:proofErr w:type="spellEnd"/>
            <w:r w:rsidRPr="0050147A">
              <w:rPr>
                <w:rFonts w:ascii="Times New Roman" w:hAnsi="Times New Roman"/>
                <w:sz w:val="24"/>
                <w:szCs w:val="24"/>
              </w:rPr>
              <w:t xml:space="preserve"> can be included in </w:t>
            </w:r>
            <w:proofErr w:type="spellStart"/>
            <w:r w:rsidRPr="0050147A">
              <w:rPr>
                <w:rFonts w:ascii="Times New Roman" w:hAnsi="Times New Roman"/>
                <w:sz w:val="24"/>
                <w:szCs w:val="24"/>
              </w:rPr>
              <w:t>MIH_Capabilities_Discover</w:t>
            </w:r>
            <w:proofErr w:type="spellEnd"/>
            <w:r w:rsidRPr="0050147A">
              <w:rPr>
                <w:rFonts w:ascii="Times New Roman" w:hAnsi="Times New Roman"/>
                <w:sz w:val="24"/>
                <w:szCs w:val="24"/>
              </w:rPr>
              <w:t xml:space="preserve"> </w:t>
            </w:r>
            <w:proofErr w:type="spellStart"/>
            <w:proofErr w:type="gramStart"/>
            <w:r w:rsidRPr="0050147A">
              <w:rPr>
                <w:rFonts w:ascii="Times New Roman" w:hAnsi="Times New Roman"/>
                <w:sz w:val="24"/>
                <w:szCs w:val="24"/>
              </w:rPr>
              <w:t>primitive.The</w:t>
            </w:r>
            <w:proofErr w:type="spellEnd"/>
            <w:proofErr w:type="gramEnd"/>
            <w:r w:rsidRPr="0050147A">
              <w:rPr>
                <w:rFonts w:ascii="Times New Roman" w:hAnsi="Times New Roman"/>
                <w:sz w:val="24"/>
                <w:szCs w:val="24"/>
              </w:rPr>
              <w:t xml:space="preserve"> changes proposed here are mean to replace current </w:t>
            </w:r>
            <w:proofErr w:type="spellStart"/>
            <w:r w:rsidRPr="0050147A">
              <w:rPr>
                <w:rFonts w:ascii="Times New Roman" w:hAnsi="Times New Roman"/>
                <w:sz w:val="24"/>
                <w:szCs w:val="24"/>
              </w:rPr>
              <w:t>MIH_Radio_Get_Capabilities</w:t>
            </w:r>
            <w:proofErr w:type="spellEnd"/>
            <w:r w:rsidRPr="0050147A">
              <w:rPr>
                <w:rFonts w:ascii="Times New Roman" w:hAnsi="Times New Roman"/>
                <w:sz w:val="24"/>
                <w:szCs w:val="24"/>
              </w:rPr>
              <w:t xml:space="preserve"> primitive from .21b draft v2.</w:t>
            </w:r>
          </w:p>
        </w:tc>
      </w:tr>
      <w:tr w:rsidR="00482BFB" w14:paraId="65ACF92C" w14:textId="77777777" w:rsidTr="00673516">
        <w:trPr>
          <w:jc w:val="center"/>
        </w:trPr>
        <w:tc>
          <w:tcPr>
            <w:tcW w:w="1350" w:type="dxa"/>
            <w:tcBorders>
              <w:top w:val="single" w:sz="4" w:space="0" w:color="000000"/>
              <w:bottom w:val="single" w:sz="4" w:space="0" w:color="000000"/>
            </w:tcBorders>
          </w:tcPr>
          <w:p w14:paraId="3CD7F772" w14:textId="77777777" w:rsidR="00482BFB" w:rsidRDefault="00482BFB" w:rsidP="00673516">
            <w:pPr>
              <w:pStyle w:val="covertext"/>
              <w:snapToGrid w:val="0"/>
              <w:spacing w:line="240" w:lineRule="exact"/>
            </w:pPr>
            <w:r>
              <w:t>Purpose</w:t>
            </w:r>
          </w:p>
        </w:tc>
        <w:tc>
          <w:tcPr>
            <w:tcW w:w="9018" w:type="dxa"/>
            <w:tcBorders>
              <w:top w:val="single" w:sz="4" w:space="0" w:color="000000"/>
              <w:bottom w:val="single" w:sz="4" w:space="0" w:color="000000"/>
            </w:tcBorders>
          </w:tcPr>
          <w:p w14:paraId="443CA5AF" w14:textId="77777777" w:rsidR="00482BFB" w:rsidRDefault="00482BFB" w:rsidP="00673516">
            <w:pPr>
              <w:pStyle w:val="covertext"/>
              <w:snapToGrid w:val="0"/>
              <w:spacing w:line="240" w:lineRule="exact"/>
            </w:pPr>
            <w:r>
              <w:t>Proposes changes in the current draft</w:t>
            </w:r>
          </w:p>
        </w:tc>
      </w:tr>
      <w:tr w:rsidR="00482BFB" w14:paraId="2AA82342" w14:textId="77777777" w:rsidTr="00673516">
        <w:trPr>
          <w:trHeight w:val="840"/>
          <w:jc w:val="center"/>
        </w:trPr>
        <w:tc>
          <w:tcPr>
            <w:tcW w:w="1350" w:type="dxa"/>
            <w:tcBorders>
              <w:top w:val="single" w:sz="4" w:space="0" w:color="000000"/>
              <w:bottom w:val="single" w:sz="4" w:space="0" w:color="000000"/>
            </w:tcBorders>
          </w:tcPr>
          <w:p w14:paraId="37DFFB94" w14:textId="77777777" w:rsidR="00482BFB" w:rsidRDefault="00482BFB" w:rsidP="00673516">
            <w:pPr>
              <w:pStyle w:val="covertext"/>
              <w:snapToGrid w:val="0"/>
              <w:spacing w:line="240" w:lineRule="exact"/>
            </w:pPr>
            <w:r>
              <w:t>Notice</w:t>
            </w:r>
          </w:p>
        </w:tc>
        <w:tc>
          <w:tcPr>
            <w:tcW w:w="9018" w:type="dxa"/>
            <w:tcBorders>
              <w:top w:val="single" w:sz="4" w:space="0" w:color="000000"/>
              <w:bottom w:val="single" w:sz="4" w:space="0" w:color="000000"/>
            </w:tcBorders>
          </w:tcPr>
          <w:p w14:paraId="26C33A81" w14:textId="77777777" w:rsidR="00482BFB" w:rsidRDefault="00482BFB" w:rsidP="00673516">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2BFB" w14:paraId="5237FF6E" w14:textId="77777777" w:rsidTr="00673516">
        <w:trPr>
          <w:trHeight w:val="1439"/>
          <w:jc w:val="center"/>
        </w:trPr>
        <w:tc>
          <w:tcPr>
            <w:tcW w:w="1350" w:type="dxa"/>
            <w:tcBorders>
              <w:top w:val="single" w:sz="4" w:space="0" w:color="000000"/>
              <w:bottom w:val="single" w:sz="4" w:space="0" w:color="000000"/>
            </w:tcBorders>
          </w:tcPr>
          <w:p w14:paraId="0F5D5DE4" w14:textId="77777777" w:rsidR="00482BFB" w:rsidRDefault="00482BFB" w:rsidP="00673516">
            <w:pPr>
              <w:pStyle w:val="covertext"/>
              <w:snapToGrid w:val="0"/>
              <w:spacing w:line="240" w:lineRule="exact"/>
            </w:pPr>
            <w:r>
              <w:t>Release</w:t>
            </w:r>
          </w:p>
        </w:tc>
        <w:tc>
          <w:tcPr>
            <w:tcW w:w="9018" w:type="dxa"/>
            <w:tcBorders>
              <w:top w:val="single" w:sz="4" w:space="0" w:color="000000"/>
              <w:bottom w:val="single" w:sz="4" w:space="0" w:color="000000"/>
            </w:tcBorders>
          </w:tcPr>
          <w:p w14:paraId="0BE7AF2D" w14:textId="77777777" w:rsidR="00482BFB" w:rsidRDefault="00482BFB" w:rsidP="00673516">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482BFB" w:rsidRPr="00A93AA7" w14:paraId="257C9D20" w14:textId="77777777" w:rsidTr="00673516">
        <w:trPr>
          <w:jc w:val="center"/>
        </w:trPr>
        <w:tc>
          <w:tcPr>
            <w:tcW w:w="1350" w:type="dxa"/>
            <w:tcBorders>
              <w:top w:val="single" w:sz="4" w:space="0" w:color="000000"/>
              <w:bottom w:val="single" w:sz="4" w:space="0" w:color="000000"/>
            </w:tcBorders>
          </w:tcPr>
          <w:p w14:paraId="494EEDA3" w14:textId="77777777" w:rsidR="00482BFB" w:rsidRDefault="00482BFB" w:rsidP="00673516">
            <w:pPr>
              <w:pStyle w:val="covertext"/>
              <w:snapToGrid w:val="0"/>
              <w:spacing w:line="240" w:lineRule="exact"/>
            </w:pPr>
            <w:r>
              <w:t>Patent Policy</w:t>
            </w:r>
          </w:p>
        </w:tc>
        <w:tc>
          <w:tcPr>
            <w:tcW w:w="9018" w:type="dxa"/>
            <w:tcBorders>
              <w:top w:val="single" w:sz="4" w:space="0" w:color="000000"/>
              <w:bottom w:val="single" w:sz="4" w:space="0" w:color="000000"/>
            </w:tcBorders>
          </w:tcPr>
          <w:p w14:paraId="73FF5569" w14:textId="77777777" w:rsidR="00482BFB" w:rsidRPr="00A93AA7" w:rsidRDefault="00482BFB" w:rsidP="00673516">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048C0445" w14:textId="77777777" w:rsidR="00482BFB" w:rsidRDefault="00482BFB" w:rsidP="00124260">
      <w:pPr>
        <w:spacing w:after="0"/>
        <w:rPr>
          <w:rFonts w:ascii="Times New Roman" w:hAnsi="Times New Roman"/>
          <w:b/>
          <w:sz w:val="24"/>
          <w:szCs w:val="24"/>
        </w:rPr>
      </w:pPr>
    </w:p>
    <w:p w14:paraId="7C062DD2" w14:textId="77777777" w:rsidR="00124260" w:rsidRDefault="00124260" w:rsidP="00124260">
      <w:pPr>
        <w:spacing w:after="0"/>
        <w:rPr>
          <w:rFonts w:ascii="Times New Roman" w:hAnsi="Times New Roman"/>
          <w:b/>
          <w:sz w:val="24"/>
          <w:szCs w:val="24"/>
        </w:rPr>
      </w:pPr>
    </w:p>
    <w:p w14:paraId="2F9D0F4E" w14:textId="77777777" w:rsidR="00482BFB" w:rsidRDefault="00482BFB" w:rsidP="00124260">
      <w:pPr>
        <w:spacing w:after="0"/>
        <w:rPr>
          <w:rFonts w:ascii="Times New Roman" w:hAnsi="Times New Roman"/>
          <w:b/>
          <w:sz w:val="24"/>
          <w:szCs w:val="24"/>
        </w:rPr>
      </w:pPr>
    </w:p>
    <w:p w14:paraId="3760EF77" w14:textId="77777777" w:rsidR="00482BFB" w:rsidRDefault="00482BFB" w:rsidP="00124260">
      <w:pPr>
        <w:spacing w:after="0"/>
        <w:rPr>
          <w:rFonts w:ascii="Times New Roman" w:hAnsi="Times New Roman"/>
          <w:b/>
          <w:sz w:val="24"/>
          <w:szCs w:val="24"/>
        </w:rPr>
      </w:pPr>
    </w:p>
    <w:p w14:paraId="1CCF70B0" w14:textId="77777777" w:rsidR="00482BFB" w:rsidRDefault="00482BFB" w:rsidP="00124260">
      <w:pPr>
        <w:spacing w:after="0"/>
        <w:rPr>
          <w:rFonts w:ascii="Times New Roman" w:hAnsi="Times New Roman"/>
          <w:b/>
          <w:sz w:val="24"/>
          <w:szCs w:val="24"/>
        </w:rPr>
      </w:pPr>
    </w:p>
    <w:p w14:paraId="5D22DC37" w14:textId="77777777" w:rsidR="00482BFB" w:rsidRDefault="00482BFB" w:rsidP="00124260">
      <w:pPr>
        <w:spacing w:after="0"/>
        <w:rPr>
          <w:rFonts w:ascii="Times New Roman" w:hAnsi="Times New Roman"/>
          <w:b/>
          <w:sz w:val="24"/>
          <w:szCs w:val="24"/>
        </w:rPr>
      </w:pPr>
    </w:p>
    <w:p w14:paraId="1D670060" w14:textId="77777777" w:rsidR="00482BFB" w:rsidRDefault="00482BFB" w:rsidP="00124260">
      <w:pPr>
        <w:spacing w:after="0"/>
        <w:rPr>
          <w:rFonts w:ascii="Times New Roman" w:hAnsi="Times New Roman"/>
          <w:b/>
          <w:sz w:val="24"/>
          <w:szCs w:val="24"/>
        </w:rPr>
      </w:pPr>
    </w:p>
    <w:p w14:paraId="138626EA" w14:textId="77777777" w:rsidR="00482BFB" w:rsidRDefault="00482BFB" w:rsidP="00124260">
      <w:pPr>
        <w:spacing w:after="0"/>
        <w:rPr>
          <w:rFonts w:ascii="Times New Roman" w:hAnsi="Times New Roman"/>
          <w:b/>
          <w:sz w:val="24"/>
          <w:szCs w:val="24"/>
        </w:rPr>
      </w:pPr>
    </w:p>
    <w:p w14:paraId="1C8F8FCA" w14:textId="77777777" w:rsidR="00482BFB" w:rsidRDefault="00482BFB" w:rsidP="00124260">
      <w:pPr>
        <w:spacing w:after="0"/>
        <w:rPr>
          <w:rFonts w:ascii="Times New Roman" w:hAnsi="Times New Roman"/>
          <w:b/>
          <w:sz w:val="24"/>
          <w:szCs w:val="24"/>
        </w:rPr>
      </w:pPr>
    </w:p>
    <w:p w14:paraId="4A8BF560" w14:textId="77777777" w:rsidR="00482BFB" w:rsidRDefault="00482BFB" w:rsidP="00124260">
      <w:pPr>
        <w:spacing w:after="0"/>
        <w:rPr>
          <w:rFonts w:ascii="Times New Roman" w:hAnsi="Times New Roman"/>
          <w:b/>
          <w:sz w:val="24"/>
          <w:szCs w:val="24"/>
        </w:rPr>
      </w:pPr>
    </w:p>
    <w:p w14:paraId="7651382B" w14:textId="77777777" w:rsidR="00482BFB" w:rsidRDefault="00482BFB" w:rsidP="00124260">
      <w:pPr>
        <w:spacing w:after="0"/>
        <w:rPr>
          <w:rFonts w:ascii="Times New Roman" w:hAnsi="Times New Roman"/>
          <w:b/>
          <w:sz w:val="24"/>
          <w:szCs w:val="24"/>
        </w:rPr>
      </w:pPr>
    </w:p>
    <w:p w14:paraId="24E4B0B9" w14:textId="77777777" w:rsidR="00482BFB" w:rsidRDefault="00482BFB" w:rsidP="00124260">
      <w:pPr>
        <w:spacing w:after="0"/>
        <w:rPr>
          <w:rFonts w:ascii="Times New Roman" w:hAnsi="Times New Roman"/>
          <w:b/>
          <w:sz w:val="24"/>
          <w:szCs w:val="24"/>
        </w:rPr>
      </w:pPr>
    </w:p>
    <w:p w14:paraId="745C80A5" w14:textId="77777777" w:rsidR="00482BFB" w:rsidRDefault="00482BFB" w:rsidP="00124260">
      <w:pPr>
        <w:spacing w:after="0"/>
        <w:rPr>
          <w:rFonts w:ascii="Times New Roman" w:hAnsi="Times New Roman"/>
          <w:b/>
          <w:sz w:val="24"/>
          <w:szCs w:val="24"/>
        </w:rPr>
      </w:pPr>
    </w:p>
    <w:p w14:paraId="1BC0392C" w14:textId="77777777" w:rsidR="00482BFB" w:rsidRDefault="00482BFB" w:rsidP="00124260">
      <w:pPr>
        <w:spacing w:after="0"/>
        <w:rPr>
          <w:rFonts w:ascii="Times New Roman" w:hAnsi="Times New Roman"/>
          <w:b/>
          <w:sz w:val="24"/>
          <w:szCs w:val="24"/>
        </w:rPr>
      </w:pPr>
    </w:p>
    <w:p w14:paraId="385E10F2" w14:textId="77777777" w:rsidR="00482BFB" w:rsidRDefault="00482BFB" w:rsidP="00124260">
      <w:pPr>
        <w:spacing w:after="0"/>
        <w:rPr>
          <w:rFonts w:ascii="Times New Roman" w:hAnsi="Times New Roman"/>
          <w:b/>
          <w:sz w:val="24"/>
          <w:szCs w:val="24"/>
        </w:rPr>
      </w:pPr>
    </w:p>
    <w:p w14:paraId="0BBCE417" w14:textId="77777777" w:rsidR="00482BFB" w:rsidRDefault="00482BFB" w:rsidP="00124260">
      <w:pPr>
        <w:spacing w:after="0"/>
        <w:rPr>
          <w:rFonts w:ascii="Times New Roman" w:hAnsi="Times New Roman"/>
          <w:b/>
          <w:sz w:val="24"/>
          <w:szCs w:val="24"/>
        </w:rPr>
      </w:pPr>
    </w:p>
    <w:p w14:paraId="68870777" w14:textId="77777777" w:rsidR="00482BFB" w:rsidRPr="0050147A" w:rsidRDefault="00482BFB" w:rsidP="00124260">
      <w:pPr>
        <w:spacing w:after="0"/>
        <w:rPr>
          <w:rFonts w:ascii="Times New Roman" w:hAnsi="Times New Roman"/>
          <w:b/>
          <w:sz w:val="24"/>
          <w:szCs w:val="24"/>
        </w:rPr>
      </w:pPr>
    </w:p>
    <w:p w14:paraId="4166B39A" w14:textId="77777777" w:rsidR="00F84EA2" w:rsidRPr="0050147A" w:rsidRDefault="00F84EA2" w:rsidP="00124260">
      <w:pPr>
        <w:spacing w:after="0"/>
        <w:rPr>
          <w:rFonts w:ascii="Times New Roman" w:hAnsi="Times New Roman"/>
          <w:b/>
          <w:sz w:val="24"/>
          <w:szCs w:val="24"/>
        </w:rPr>
      </w:pPr>
      <w:r w:rsidRPr="0050147A">
        <w:rPr>
          <w:rFonts w:ascii="Times New Roman" w:hAnsi="Times New Roman"/>
          <w:b/>
          <w:sz w:val="24"/>
          <w:szCs w:val="24"/>
        </w:rPr>
        <w:lastRenderedPageBreak/>
        <w:t>Changes Required</w:t>
      </w:r>
    </w:p>
    <w:p w14:paraId="1C04EC8B" w14:textId="77777777" w:rsidR="00F84EA2" w:rsidRPr="0050147A" w:rsidRDefault="00F84EA2" w:rsidP="00124260">
      <w:pPr>
        <w:widowControl w:val="0"/>
        <w:autoSpaceDE w:val="0"/>
        <w:autoSpaceDN w:val="0"/>
        <w:adjustRightInd w:val="0"/>
        <w:spacing w:after="0"/>
        <w:rPr>
          <w:rFonts w:ascii="Times New Roman" w:hAnsi="Times New Roman"/>
          <w:b/>
          <w:bCs/>
          <w:sz w:val="24"/>
          <w:szCs w:val="24"/>
        </w:rPr>
      </w:pPr>
    </w:p>
    <w:p w14:paraId="6269B41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7.4.1 </w:t>
      </w:r>
      <w:proofErr w:type="spellStart"/>
      <w:r w:rsidRPr="0050147A">
        <w:rPr>
          <w:rFonts w:ascii="Times New Roman" w:hAnsi="Times New Roman"/>
          <w:b/>
          <w:bCs/>
          <w:sz w:val="24"/>
          <w:szCs w:val="24"/>
        </w:rPr>
        <w:t>MIH_Capability_Discover</w:t>
      </w:r>
      <w:proofErr w:type="spellEnd"/>
    </w:p>
    <w:p w14:paraId="0C2EEADE"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7EF4FA92"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7.4.1.1 </w:t>
      </w:r>
      <w:proofErr w:type="spellStart"/>
      <w:r w:rsidRPr="0050147A">
        <w:rPr>
          <w:rFonts w:ascii="Times New Roman" w:hAnsi="Times New Roman"/>
          <w:b/>
          <w:bCs/>
          <w:sz w:val="24"/>
          <w:szCs w:val="24"/>
        </w:rPr>
        <w:t>MIH_Capability_Discover.request</w:t>
      </w:r>
      <w:proofErr w:type="spellEnd"/>
    </w:p>
    <w:p w14:paraId="173DAE86"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345D0B5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7.4.1.1.1 Function</w:t>
      </w:r>
    </w:p>
    <w:p w14:paraId="7088FF7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This primitive is used by an MIH user to discover the capabilities of the local MIHF or a remote MIHF</w:t>
      </w:r>
      <w:proofErr w:type="gramEnd"/>
      <w:r w:rsidRPr="0050147A">
        <w:rPr>
          <w:rFonts w:ascii="Times New Roman" w:hAnsi="Times New Roman"/>
          <w:sz w:val="24"/>
          <w:szCs w:val="24"/>
        </w:rPr>
        <w:t>.</w:t>
      </w:r>
    </w:p>
    <w:p w14:paraId="52BC6F0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When invoking this primitive to discover the capabilities of a remote MIHF, the MIH user can optionally piggyback the capability information of its local MIHF so that the two MIHFs can mutually discover each </w:t>
      </w:r>
      <w:proofErr w:type="spellStart"/>
      <w:r w:rsidRPr="0050147A">
        <w:rPr>
          <w:rFonts w:ascii="Times New Roman" w:hAnsi="Times New Roman"/>
          <w:sz w:val="24"/>
          <w:szCs w:val="24"/>
        </w:rPr>
        <w:t>otherí’s</w:t>
      </w:r>
      <w:proofErr w:type="spellEnd"/>
      <w:r w:rsidRPr="0050147A">
        <w:rPr>
          <w:rFonts w:ascii="Times New Roman" w:hAnsi="Times New Roman"/>
          <w:sz w:val="24"/>
          <w:szCs w:val="24"/>
        </w:rPr>
        <w:t xml:space="preserve"> capabilities with a single invocation of this primitive.</w:t>
      </w:r>
    </w:p>
    <w:p w14:paraId="21FC9625"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7.4.1.1.2 Semantics of service primitive</w:t>
      </w:r>
    </w:p>
    <w:p w14:paraId="7218D62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MIH_Capability_Discover.request</w:t>
      </w:r>
      <w:proofErr w:type="spellEnd"/>
      <w:r w:rsidRPr="0050147A">
        <w:rPr>
          <w:rFonts w:ascii="Times New Roman" w:hAnsi="Times New Roman"/>
          <w:sz w:val="24"/>
          <w:szCs w:val="24"/>
        </w:rPr>
        <w:t xml:space="preserve"> (</w:t>
      </w:r>
    </w:p>
    <w:p w14:paraId="3DDD0976"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DestinationIdentifier</w:t>
      </w:r>
      <w:proofErr w:type="spellEnd"/>
      <w:r w:rsidRPr="0050147A">
        <w:rPr>
          <w:rFonts w:ascii="Times New Roman" w:hAnsi="Times New Roman"/>
          <w:sz w:val="24"/>
          <w:szCs w:val="24"/>
        </w:rPr>
        <w:t>,</w:t>
      </w:r>
    </w:p>
    <w:p w14:paraId="63C0C59D"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LinkAddressList</w:t>
      </w:r>
      <w:proofErr w:type="spellEnd"/>
      <w:r w:rsidRPr="0050147A">
        <w:rPr>
          <w:rFonts w:ascii="Times New Roman" w:hAnsi="Times New Roman"/>
          <w:sz w:val="24"/>
          <w:szCs w:val="24"/>
        </w:rPr>
        <w:t>,</w:t>
      </w:r>
    </w:p>
    <w:p w14:paraId="7569F864"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SupportedMihEventList</w:t>
      </w:r>
      <w:proofErr w:type="spellEnd"/>
      <w:r w:rsidRPr="0050147A">
        <w:rPr>
          <w:rFonts w:ascii="Times New Roman" w:hAnsi="Times New Roman"/>
          <w:sz w:val="24"/>
          <w:szCs w:val="24"/>
        </w:rPr>
        <w:t>,</w:t>
      </w:r>
    </w:p>
    <w:p w14:paraId="7D6B04CB"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r w:rsidRPr="0050147A">
        <w:rPr>
          <w:rFonts w:ascii="Times New Roman" w:hAnsi="Times New Roman"/>
          <w:sz w:val="24"/>
          <w:szCs w:val="24"/>
        </w:rPr>
        <w:t>,</w:t>
      </w:r>
    </w:p>
    <w:p w14:paraId="0DA3D25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r w:rsidRPr="0050147A">
        <w:rPr>
          <w:rFonts w:ascii="Times New Roman" w:hAnsi="Times New Roman"/>
          <w:sz w:val="24"/>
          <w:szCs w:val="24"/>
        </w:rPr>
        <w:t>,</w:t>
      </w:r>
    </w:p>
    <w:p w14:paraId="60C8168F"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SupportedTransportList</w:t>
      </w:r>
      <w:proofErr w:type="spellEnd"/>
      <w:r w:rsidRPr="0050147A">
        <w:rPr>
          <w:rFonts w:ascii="Times New Roman" w:hAnsi="Times New Roman"/>
          <w:sz w:val="24"/>
          <w:szCs w:val="24"/>
        </w:rPr>
        <w:t>,</w:t>
      </w:r>
    </w:p>
    <w:p w14:paraId="7716616F"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MBBHandoverSupport</w:t>
      </w:r>
      <w:proofErr w:type="spellEnd"/>
      <w:r w:rsidRPr="0050147A">
        <w:rPr>
          <w:rFonts w:ascii="Times New Roman" w:hAnsi="Times New Roman"/>
          <w:sz w:val="24"/>
          <w:szCs w:val="24"/>
        </w:rPr>
        <w:t>,</w:t>
      </w:r>
    </w:p>
    <w:p w14:paraId="30A4D856"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highlight w:val="yellow"/>
        </w:rPr>
        <w:t>SupportedLinkActionsList</w:t>
      </w:r>
      <w:proofErr w:type="spellEnd"/>
    </w:p>
    <w:p w14:paraId="3F0C1C35"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w:t>
      </w:r>
    </w:p>
    <w:p w14:paraId="4EA2E33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59F467A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Parameters:</w:t>
      </w:r>
    </w:p>
    <w:tbl>
      <w:tblPr>
        <w:tblStyle w:val="TableGrid"/>
        <w:tblW w:w="0" w:type="auto"/>
        <w:tblLayout w:type="fixed"/>
        <w:tblLook w:val="04A0" w:firstRow="1" w:lastRow="0" w:firstColumn="1" w:lastColumn="0" w:noHBand="0" w:noVBand="1"/>
      </w:tblPr>
      <w:tblGrid>
        <w:gridCol w:w="3043"/>
        <w:gridCol w:w="2310"/>
        <w:gridCol w:w="3163"/>
      </w:tblGrid>
      <w:tr w:rsidR="0050147A" w:rsidRPr="0050147A" w14:paraId="70251404" w14:textId="77777777" w:rsidTr="0050147A">
        <w:tc>
          <w:tcPr>
            <w:tcW w:w="3043" w:type="dxa"/>
          </w:tcPr>
          <w:p w14:paraId="1039A9B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Name</w:t>
            </w:r>
          </w:p>
        </w:tc>
        <w:tc>
          <w:tcPr>
            <w:tcW w:w="2310" w:type="dxa"/>
          </w:tcPr>
          <w:p w14:paraId="0F2FC95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Data type</w:t>
            </w:r>
          </w:p>
        </w:tc>
        <w:tc>
          <w:tcPr>
            <w:tcW w:w="3163" w:type="dxa"/>
          </w:tcPr>
          <w:p w14:paraId="374BC08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Description</w:t>
            </w:r>
          </w:p>
        </w:tc>
      </w:tr>
      <w:tr w:rsidR="0050147A" w:rsidRPr="0050147A" w14:paraId="181F4921" w14:textId="77777777" w:rsidTr="0050147A">
        <w:tc>
          <w:tcPr>
            <w:tcW w:w="3043" w:type="dxa"/>
          </w:tcPr>
          <w:p w14:paraId="597DC0A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DestinationIdentifier</w:t>
            </w:r>
            <w:proofErr w:type="spellEnd"/>
          </w:p>
        </w:tc>
        <w:tc>
          <w:tcPr>
            <w:tcW w:w="2310" w:type="dxa"/>
          </w:tcPr>
          <w:p w14:paraId="4854D9C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MIHF_ID</w:t>
            </w:r>
          </w:p>
        </w:tc>
        <w:tc>
          <w:tcPr>
            <w:tcW w:w="3163" w:type="dxa"/>
          </w:tcPr>
          <w:p w14:paraId="7FE89168" w14:textId="0D346FFE"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identifies the local MIHF or a remote MIHF</w:t>
            </w:r>
            <w:r w:rsidR="0050147A">
              <w:rPr>
                <w:rFonts w:ascii="Times New Roman" w:hAnsi="Times New Roman"/>
                <w:sz w:val="24"/>
                <w:szCs w:val="24"/>
              </w:rPr>
              <w:t xml:space="preserve"> </w:t>
            </w:r>
            <w:r w:rsidRPr="0050147A">
              <w:rPr>
                <w:rFonts w:ascii="Times New Roman" w:hAnsi="Times New Roman"/>
                <w:sz w:val="24"/>
                <w:szCs w:val="24"/>
              </w:rPr>
              <w:t>that will be the destination of this request.</w:t>
            </w:r>
          </w:p>
        </w:tc>
      </w:tr>
      <w:tr w:rsidR="0050147A" w:rsidRPr="0050147A" w14:paraId="659AC64B" w14:textId="77777777" w:rsidTr="0050147A">
        <w:tc>
          <w:tcPr>
            <w:tcW w:w="3043" w:type="dxa"/>
          </w:tcPr>
          <w:p w14:paraId="034544B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LinkAddressList</w:t>
            </w:r>
            <w:proofErr w:type="spellEnd"/>
          </w:p>
        </w:tc>
        <w:tc>
          <w:tcPr>
            <w:tcW w:w="2310" w:type="dxa"/>
          </w:tcPr>
          <w:p w14:paraId="1368FBA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LIST(</w:t>
            </w:r>
            <w:proofErr w:type="gramEnd"/>
            <w:r w:rsidRPr="0050147A">
              <w:rPr>
                <w:rFonts w:ascii="Times New Roman" w:hAnsi="Times New Roman"/>
                <w:sz w:val="24"/>
                <w:szCs w:val="24"/>
              </w:rPr>
              <w:t>NET_TYPE_ADDR)</w:t>
            </w:r>
          </w:p>
        </w:tc>
        <w:tc>
          <w:tcPr>
            <w:tcW w:w="3163" w:type="dxa"/>
          </w:tcPr>
          <w:p w14:paraId="061EC5E6" w14:textId="699981B5"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A list of network type and link</w:t>
            </w:r>
            <w:r w:rsidR="0050147A">
              <w:rPr>
                <w:rFonts w:ascii="Times New Roman" w:hAnsi="Times New Roman"/>
                <w:sz w:val="24"/>
                <w:szCs w:val="24"/>
              </w:rPr>
              <w:t xml:space="preserve"> </w:t>
            </w:r>
            <w:r w:rsidRPr="0050147A">
              <w:rPr>
                <w:rFonts w:ascii="Times New Roman" w:hAnsi="Times New Roman"/>
                <w:sz w:val="24"/>
                <w:szCs w:val="24"/>
              </w:rPr>
              <w:t>address pair on the local MIHF.</w:t>
            </w:r>
          </w:p>
        </w:tc>
      </w:tr>
      <w:tr w:rsidR="0050147A" w:rsidRPr="0050147A" w14:paraId="00688A61" w14:textId="77777777" w:rsidTr="0050147A">
        <w:tc>
          <w:tcPr>
            <w:tcW w:w="3043" w:type="dxa"/>
          </w:tcPr>
          <w:p w14:paraId="7DB61EDB"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SupportedMIHEventList</w:t>
            </w:r>
            <w:proofErr w:type="spellEnd"/>
          </w:p>
        </w:tc>
        <w:tc>
          <w:tcPr>
            <w:tcW w:w="2310" w:type="dxa"/>
          </w:tcPr>
          <w:p w14:paraId="4ECAC22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MIH_EVT_LIST</w:t>
            </w:r>
          </w:p>
        </w:tc>
        <w:tc>
          <w:tcPr>
            <w:tcW w:w="3163" w:type="dxa"/>
          </w:tcPr>
          <w:p w14:paraId="26680A86" w14:textId="657EEA16"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events on the local</w:t>
            </w:r>
            <w:r w:rsidR="0050147A">
              <w:rPr>
                <w:rFonts w:ascii="Times New Roman" w:hAnsi="Times New Roman"/>
                <w:sz w:val="24"/>
                <w:szCs w:val="24"/>
              </w:rPr>
              <w:t xml:space="preserve"> </w:t>
            </w:r>
            <w:r w:rsidRPr="0050147A">
              <w:rPr>
                <w:rFonts w:ascii="Times New Roman" w:hAnsi="Times New Roman"/>
                <w:sz w:val="24"/>
                <w:szCs w:val="24"/>
              </w:rPr>
              <w:t>MIHF.</w:t>
            </w:r>
          </w:p>
        </w:tc>
      </w:tr>
      <w:tr w:rsidR="0050147A" w:rsidRPr="0050147A" w14:paraId="0BC5288F" w14:textId="77777777" w:rsidTr="0050147A">
        <w:tc>
          <w:tcPr>
            <w:tcW w:w="3043" w:type="dxa"/>
          </w:tcPr>
          <w:p w14:paraId="45915A9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p>
        </w:tc>
        <w:tc>
          <w:tcPr>
            <w:tcW w:w="2310" w:type="dxa"/>
          </w:tcPr>
          <w:p w14:paraId="744D4B4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MIH_CMD_LIST</w:t>
            </w:r>
          </w:p>
        </w:tc>
        <w:tc>
          <w:tcPr>
            <w:tcW w:w="3163" w:type="dxa"/>
          </w:tcPr>
          <w:p w14:paraId="359AB958" w14:textId="50F830A4"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commands on the</w:t>
            </w:r>
            <w:r w:rsidR="0050147A">
              <w:rPr>
                <w:rFonts w:ascii="Times New Roman" w:hAnsi="Times New Roman"/>
                <w:sz w:val="24"/>
                <w:szCs w:val="24"/>
              </w:rPr>
              <w:t xml:space="preserve"> </w:t>
            </w:r>
            <w:r w:rsidRPr="0050147A">
              <w:rPr>
                <w:rFonts w:ascii="Times New Roman" w:hAnsi="Times New Roman"/>
                <w:sz w:val="24"/>
                <w:szCs w:val="24"/>
              </w:rPr>
              <w:t>local MIHF.</w:t>
            </w:r>
          </w:p>
        </w:tc>
      </w:tr>
      <w:tr w:rsidR="0050147A" w:rsidRPr="0050147A" w14:paraId="5E257F6D" w14:textId="77777777" w:rsidTr="0050147A">
        <w:tc>
          <w:tcPr>
            <w:tcW w:w="3043" w:type="dxa"/>
          </w:tcPr>
          <w:p w14:paraId="25B1A34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p>
        </w:tc>
        <w:tc>
          <w:tcPr>
            <w:tcW w:w="2310" w:type="dxa"/>
          </w:tcPr>
          <w:p w14:paraId="2AD1D6E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MIH_IQ_TYPE_LST</w:t>
            </w:r>
          </w:p>
        </w:tc>
        <w:tc>
          <w:tcPr>
            <w:tcW w:w="3163" w:type="dxa"/>
          </w:tcPr>
          <w:p w14:paraId="1168021B" w14:textId="27531F76"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MIIS query types on</w:t>
            </w:r>
            <w:r w:rsidR="0050147A">
              <w:rPr>
                <w:rFonts w:ascii="Times New Roman" w:hAnsi="Times New Roman"/>
                <w:sz w:val="24"/>
                <w:szCs w:val="24"/>
              </w:rPr>
              <w:t xml:space="preserve"> </w:t>
            </w:r>
            <w:r w:rsidRPr="0050147A">
              <w:rPr>
                <w:rFonts w:ascii="Times New Roman" w:hAnsi="Times New Roman"/>
                <w:sz w:val="24"/>
                <w:szCs w:val="24"/>
              </w:rPr>
              <w:t>the local MIHF.</w:t>
            </w:r>
          </w:p>
        </w:tc>
      </w:tr>
      <w:tr w:rsidR="0050147A" w:rsidRPr="0050147A" w14:paraId="347E47EA" w14:textId="77777777" w:rsidTr="0050147A">
        <w:tc>
          <w:tcPr>
            <w:tcW w:w="3043" w:type="dxa"/>
          </w:tcPr>
          <w:p w14:paraId="5F966C9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SupportedTransportList</w:t>
            </w:r>
            <w:proofErr w:type="spellEnd"/>
          </w:p>
        </w:tc>
        <w:tc>
          <w:tcPr>
            <w:tcW w:w="2310" w:type="dxa"/>
          </w:tcPr>
          <w:p w14:paraId="28D0973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MIH_TRANS_LST</w:t>
            </w:r>
          </w:p>
        </w:tc>
        <w:tc>
          <w:tcPr>
            <w:tcW w:w="3163" w:type="dxa"/>
          </w:tcPr>
          <w:p w14:paraId="55DDAE8D" w14:textId="5CAF8F43"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transport types on</w:t>
            </w:r>
            <w:r w:rsidR="0050147A">
              <w:rPr>
                <w:rFonts w:ascii="Times New Roman" w:hAnsi="Times New Roman"/>
                <w:sz w:val="24"/>
                <w:szCs w:val="24"/>
              </w:rPr>
              <w:t xml:space="preserve"> </w:t>
            </w:r>
            <w:r w:rsidRPr="0050147A">
              <w:rPr>
                <w:rFonts w:ascii="Times New Roman" w:hAnsi="Times New Roman"/>
                <w:sz w:val="24"/>
                <w:szCs w:val="24"/>
              </w:rPr>
              <w:t>the local MIHF.</w:t>
            </w:r>
          </w:p>
        </w:tc>
      </w:tr>
      <w:tr w:rsidR="0050147A" w:rsidRPr="0050147A" w14:paraId="2C5CD801" w14:textId="77777777" w:rsidTr="0050147A">
        <w:tc>
          <w:tcPr>
            <w:tcW w:w="3043" w:type="dxa"/>
          </w:tcPr>
          <w:p w14:paraId="6B99BD0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MBBHandoverSupport</w:t>
            </w:r>
            <w:proofErr w:type="spellEnd"/>
          </w:p>
        </w:tc>
        <w:tc>
          <w:tcPr>
            <w:tcW w:w="2310" w:type="dxa"/>
          </w:tcPr>
          <w:p w14:paraId="03F60B1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LIST(</w:t>
            </w:r>
            <w:proofErr w:type="gramEnd"/>
            <w:r w:rsidRPr="0050147A">
              <w:rPr>
                <w:rFonts w:ascii="Times New Roman" w:hAnsi="Times New Roman"/>
                <w:sz w:val="24"/>
                <w:szCs w:val="24"/>
              </w:rPr>
              <w:t>MBB_HO_SUPP)</w:t>
            </w:r>
          </w:p>
        </w:tc>
        <w:tc>
          <w:tcPr>
            <w:tcW w:w="3163" w:type="dxa"/>
          </w:tcPr>
          <w:p w14:paraId="3BA46253" w14:textId="1F1CD290"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This is used to indicate if a make</w:t>
            </w:r>
            <w:r w:rsidR="0050147A">
              <w:rPr>
                <w:rFonts w:ascii="Times New Roman" w:hAnsi="Times New Roman"/>
                <w:sz w:val="24"/>
                <w:szCs w:val="24"/>
              </w:rPr>
              <w:t xml:space="preserve"> </w:t>
            </w:r>
            <w:r w:rsidRPr="0050147A">
              <w:rPr>
                <w:rFonts w:ascii="Times New Roman" w:hAnsi="Times New Roman"/>
                <w:sz w:val="24"/>
                <w:szCs w:val="24"/>
              </w:rPr>
              <w:t>before break handover is supported on the local</w:t>
            </w:r>
            <w:r w:rsidR="0050147A">
              <w:rPr>
                <w:rFonts w:ascii="Times New Roman" w:hAnsi="Times New Roman"/>
                <w:sz w:val="24"/>
                <w:szCs w:val="24"/>
              </w:rPr>
              <w:t xml:space="preserve"> </w:t>
            </w:r>
            <w:r w:rsidRPr="0050147A">
              <w:rPr>
                <w:rFonts w:ascii="Times New Roman" w:hAnsi="Times New Roman"/>
                <w:sz w:val="24"/>
                <w:szCs w:val="24"/>
              </w:rPr>
              <w:t>MIHF. Break before make handover is always</w:t>
            </w:r>
            <w:r w:rsidR="0050147A">
              <w:rPr>
                <w:rFonts w:ascii="Times New Roman" w:hAnsi="Times New Roman"/>
                <w:sz w:val="24"/>
                <w:szCs w:val="24"/>
              </w:rPr>
              <w:t xml:space="preserve"> </w:t>
            </w:r>
            <w:r w:rsidRPr="0050147A">
              <w:rPr>
                <w:rFonts w:ascii="Times New Roman" w:hAnsi="Times New Roman"/>
                <w:sz w:val="24"/>
                <w:szCs w:val="24"/>
              </w:rPr>
              <w:t>supported.</w:t>
            </w:r>
          </w:p>
        </w:tc>
      </w:tr>
      <w:tr w:rsidR="0050147A" w:rsidRPr="0050147A" w14:paraId="621F137D" w14:textId="77777777" w:rsidTr="0050147A">
        <w:tc>
          <w:tcPr>
            <w:tcW w:w="3043" w:type="dxa"/>
          </w:tcPr>
          <w:p w14:paraId="00D76DA4"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proofErr w:type="spellStart"/>
            <w:r w:rsidRPr="0050147A">
              <w:rPr>
                <w:rFonts w:ascii="Times New Roman" w:hAnsi="Times New Roman"/>
                <w:sz w:val="24"/>
                <w:szCs w:val="24"/>
                <w:highlight w:val="yellow"/>
              </w:rPr>
              <w:t>SupportedLinkActionsList</w:t>
            </w:r>
            <w:proofErr w:type="spellEnd"/>
          </w:p>
        </w:tc>
        <w:tc>
          <w:tcPr>
            <w:tcW w:w="2310" w:type="dxa"/>
          </w:tcPr>
          <w:p w14:paraId="6395E6CC" w14:textId="2CA21789" w:rsidR="00124260" w:rsidRPr="0050147A" w:rsidRDefault="008127F8" w:rsidP="00124260">
            <w:pPr>
              <w:widowControl w:val="0"/>
              <w:autoSpaceDE w:val="0"/>
              <w:autoSpaceDN w:val="0"/>
              <w:adjustRightInd w:val="0"/>
              <w:spacing w:after="0"/>
              <w:rPr>
                <w:rFonts w:ascii="Times New Roman" w:hAnsi="Times New Roman"/>
                <w:sz w:val="24"/>
                <w:szCs w:val="24"/>
                <w:highlight w:val="yellow"/>
              </w:rPr>
            </w:pPr>
            <w:r w:rsidRPr="00153714">
              <w:rPr>
                <w:rFonts w:ascii="Times New Roman" w:hAnsi="Times New Roman"/>
                <w:sz w:val="24"/>
                <w:szCs w:val="24"/>
                <w:highlight w:val="yellow"/>
              </w:rPr>
              <w:t>LINK_ACTION_LIST</w:t>
            </w:r>
          </w:p>
        </w:tc>
        <w:tc>
          <w:tcPr>
            <w:tcW w:w="3163" w:type="dxa"/>
          </w:tcPr>
          <w:p w14:paraId="08C3FF20" w14:textId="3A1DBE79"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 xml:space="preserve"> </w:t>
            </w:r>
            <w:r w:rsidR="00214A3F">
              <w:rPr>
                <w:rFonts w:ascii="Times New Roman" w:hAnsi="Times New Roman"/>
                <w:sz w:val="24"/>
                <w:szCs w:val="24"/>
                <w:highlight w:val="yellow"/>
              </w:rPr>
              <w:t xml:space="preserve">(Optional) </w:t>
            </w:r>
            <w:r w:rsidR="008127F8">
              <w:rPr>
                <w:rFonts w:ascii="Times New Roman" w:hAnsi="Times New Roman"/>
                <w:color w:val="000000"/>
                <w:sz w:val="24"/>
                <w:szCs w:val="24"/>
                <w:highlight w:val="yellow"/>
              </w:rPr>
              <w:t>In case bit 2</w:t>
            </w:r>
            <w:r w:rsidR="008127F8">
              <w:rPr>
                <w:rFonts w:ascii="Times New Roman" w:hAnsi="Times New Roman"/>
                <w:color w:val="000000"/>
                <w:sz w:val="24"/>
                <w:szCs w:val="24"/>
                <w:highlight w:val="yellow"/>
              </w:rPr>
              <w:t xml:space="preserve"> of </w:t>
            </w:r>
            <w:proofErr w:type="spellStart"/>
            <w:r w:rsidR="008127F8" w:rsidRPr="008127F8">
              <w:rPr>
                <w:rFonts w:ascii="Times New Roman" w:hAnsi="Times New Roman"/>
                <w:sz w:val="24"/>
                <w:szCs w:val="24"/>
                <w:highlight w:val="yellow"/>
              </w:rPr>
              <w:t>SupportedMIHCommandList</w:t>
            </w:r>
            <w:proofErr w:type="spellEnd"/>
            <w:r w:rsidR="008127F8">
              <w:rPr>
                <w:rFonts w:ascii="Times New Roman" w:hAnsi="Times New Roman"/>
                <w:color w:val="000000"/>
                <w:sz w:val="24"/>
                <w:szCs w:val="24"/>
                <w:highlight w:val="yellow"/>
              </w:rPr>
              <w:t xml:space="preserve"> parameter is set, </w:t>
            </w:r>
            <w:proofErr w:type="spellStart"/>
            <w:r w:rsidR="008127F8">
              <w:rPr>
                <w:rFonts w:ascii="Times New Roman" w:hAnsi="Times New Roman"/>
                <w:color w:val="000000"/>
                <w:sz w:val="24"/>
                <w:szCs w:val="24"/>
                <w:highlight w:val="yellow"/>
              </w:rPr>
              <w:t>SupportedLinkActionsList</w:t>
            </w:r>
            <w:proofErr w:type="spellEnd"/>
            <w:r w:rsidR="008127F8">
              <w:rPr>
                <w:rFonts w:ascii="Times New Roman" w:hAnsi="Times New Roman"/>
                <w:color w:val="000000"/>
                <w:sz w:val="24"/>
                <w:szCs w:val="24"/>
                <w:highlight w:val="yellow"/>
              </w:rPr>
              <w:t xml:space="preserve"> i</w:t>
            </w:r>
            <w:r w:rsidR="008127F8" w:rsidRPr="00153714">
              <w:rPr>
                <w:rFonts w:ascii="Times New Roman" w:hAnsi="Times New Roman"/>
                <w:color w:val="000000"/>
                <w:sz w:val="24"/>
                <w:szCs w:val="24"/>
                <w:highlight w:val="yellow"/>
              </w:rPr>
              <w:t>ndicate</w:t>
            </w:r>
            <w:r w:rsidR="008127F8">
              <w:rPr>
                <w:rFonts w:ascii="Times New Roman" w:hAnsi="Times New Roman"/>
                <w:color w:val="000000"/>
                <w:sz w:val="24"/>
                <w:szCs w:val="24"/>
                <w:highlight w:val="yellow"/>
              </w:rPr>
              <w:t>s</w:t>
            </w:r>
            <w:r w:rsidR="008127F8">
              <w:rPr>
                <w:rFonts w:ascii="Times New Roman" w:hAnsi="Times New Roman"/>
                <w:color w:val="000000"/>
                <w:sz w:val="24"/>
                <w:szCs w:val="24"/>
                <w:highlight w:val="yellow"/>
              </w:rPr>
              <w:t xml:space="preserve"> the </w:t>
            </w:r>
            <w:r w:rsidR="008127F8">
              <w:rPr>
                <w:rFonts w:ascii="Times New Roman" w:hAnsi="Times New Roman"/>
                <w:sz w:val="24"/>
                <w:szCs w:val="24"/>
                <w:highlight w:val="yellow"/>
              </w:rPr>
              <w:t>l</w:t>
            </w:r>
            <w:r w:rsidRPr="0050147A">
              <w:rPr>
                <w:rFonts w:ascii="Times New Roman" w:hAnsi="Times New Roman"/>
                <w:sz w:val="24"/>
                <w:szCs w:val="24"/>
                <w:highlight w:val="yellow"/>
              </w:rPr>
              <w:t>ist of supported link actions on the local MIHF</w:t>
            </w:r>
            <w:r w:rsidR="008127F8">
              <w:rPr>
                <w:rFonts w:ascii="Times New Roman" w:hAnsi="Times New Roman"/>
                <w:sz w:val="24"/>
                <w:szCs w:val="24"/>
                <w:highlight w:val="yellow"/>
              </w:rPr>
              <w:t>.</w:t>
            </w:r>
          </w:p>
        </w:tc>
      </w:tr>
    </w:tbl>
    <w:p w14:paraId="5D3B8A5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5036DC9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63BA1E91"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7.4.1.1.3 </w:t>
      </w:r>
      <w:proofErr w:type="gramStart"/>
      <w:r w:rsidRPr="0050147A">
        <w:rPr>
          <w:rFonts w:ascii="Times New Roman" w:hAnsi="Times New Roman"/>
          <w:b/>
          <w:bCs/>
          <w:sz w:val="24"/>
          <w:szCs w:val="24"/>
        </w:rPr>
        <w:t>When</w:t>
      </w:r>
      <w:proofErr w:type="gramEnd"/>
      <w:r w:rsidRPr="0050147A">
        <w:rPr>
          <w:rFonts w:ascii="Times New Roman" w:hAnsi="Times New Roman"/>
          <w:b/>
          <w:bCs/>
          <w:sz w:val="24"/>
          <w:szCs w:val="24"/>
        </w:rPr>
        <w:t xml:space="preserve"> generated</w:t>
      </w:r>
    </w:p>
    <w:p w14:paraId="76338EF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This primitive is generated by an MIH user to discover the capabilities of the local MIHF or a remote MIHF</w:t>
      </w:r>
      <w:proofErr w:type="gramEnd"/>
      <w:r w:rsidRPr="0050147A">
        <w:rPr>
          <w:rFonts w:ascii="Times New Roman" w:hAnsi="Times New Roman"/>
          <w:sz w:val="24"/>
          <w:szCs w:val="24"/>
        </w:rPr>
        <w:t>.</w:t>
      </w:r>
    </w:p>
    <w:p w14:paraId="3300A85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In the case of remote discovery, this primitive contains the </w:t>
      </w:r>
      <w:proofErr w:type="spellStart"/>
      <w:r w:rsidRPr="0050147A">
        <w:rPr>
          <w:rFonts w:ascii="Times New Roman" w:hAnsi="Times New Roman"/>
          <w:sz w:val="24"/>
          <w:szCs w:val="24"/>
        </w:rPr>
        <w:t>SupportedMihEventList</w:t>
      </w:r>
      <w:proofErr w:type="spellEnd"/>
      <w:r w:rsidRPr="0050147A">
        <w:rPr>
          <w:rFonts w:ascii="Times New Roman" w:hAnsi="Times New Roman"/>
          <w:sz w:val="24"/>
          <w:szCs w:val="24"/>
        </w:rPr>
        <w:t>,</w:t>
      </w:r>
    </w:p>
    <w:p w14:paraId="3B461EBE"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r w:rsidRPr="0050147A">
        <w:rPr>
          <w:rFonts w:ascii="Times New Roman" w:hAnsi="Times New Roman"/>
          <w:sz w:val="24"/>
          <w:szCs w:val="24"/>
        </w:rPr>
        <w:t xml:space="preserve">, </w:t>
      </w:r>
      <w:proofErr w:type="spellStart"/>
      <w:r w:rsidRPr="0050147A">
        <w:rPr>
          <w:rFonts w:ascii="Times New Roman" w:hAnsi="Times New Roman"/>
          <w:sz w:val="24"/>
          <w:szCs w:val="24"/>
        </w:rPr>
        <w:t>SupportedIsQueryTypeList</w:t>
      </w:r>
      <w:proofErr w:type="spellEnd"/>
      <w:r w:rsidRPr="0050147A">
        <w:rPr>
          <w:rFonts w:ascii="Times New Roman" w:hAnsi="Times New Roman"/>
          <w:sz w:val="24"/>
          <w:szCs w:val="24"/>
        </w:rPr>
        <w:t xml:space="preserve">, </w:t>
      </w:r>
      <w:proofErr w:type="spellStart"/>
      <w:r w:rsidRPr="0050147A">
        <w:rPr>
          <w:rFonts w:ascii="Times New Roman" w:hAnsi="Times New Roman"/>
          <w:sz w:val="24"/>
          <w:szCs w:val="24"/>
        </w:rPr>
        <w:t>SupportedTransportList</w:t>
      </w:r>
      <w:proofErr w:type="spellEnd"/>
      <w:r w:rsidRPr="0050147A">
        <w:rPr>
          <w:rFonts w:ascii="Times New Roman" w:hAnsi="Times New Roman"/>
          <w:sz w:val="24"/>
          <w:szCs w:val="24"/>
        </w:rPr>
        <w:t>, and</w:t>
      </w:r>
    </w:p>
    <w:p w14:paraId="0C16276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proofErr w:type="gramStart"/>
      <w:r w:rsidRPr="0050147A">
        <w:rPr>
          <w:rFonts w:ascii="Times New Roman" w:hAnsi="Times New Roman"/>
          <w:sz w:val="24"/>
          <w:szCs w:val="24"/>
        </w:rPr>
        <w:t>MBBHandoverSupport</w:t>
      </w:r>
      <w:proofErr w:type="spellEnd"/>
      <w:r w:rsidRPr="0050147A">
        <w:rPr>
          <w:rFonts w:ascii="Times New Roman" w:hAnsi="Times New Roman"/>
          <w:sz w:val="24"/>
          <w:szCs w:val="24"/>
        </w:rPr>
        <w:t xml:space="preserve"> parameters of the local MIHF to enable mutual discovery of each </w:t>
      </w:r>
      <w:proofErr w:type="spellStart"/>
      <w:r w:rsidRPr="0050147A">
        <w:rPr>
          <w:rFonts w:ascii="Times New Roman" w:hAnsi="Times New Roman"/>
          <w:sz w:val="24"/>
          <w:szCs w:val="24"/>
        </w:rPr>
        <w:t>otherí’s</w:t>
      </w:r>
      <w:proofErr w:type="spellEnd"/>
      <w:r w:rsidRPr="0050147A">
        <w:rPr>
          <w:rFonts w:ascii="Times New Roman" w:hAnsi="Times New Roman"/>
          <w:sz w:val="24"/>
          <w:szCs w:val="24"/>
        </w:rPr>
        <w:t xml:space="preserve"> capabilities.</w:t>
      </w:r>
      <w:proofErr w:type="gramEnd"/>
    </w:p>
    <w:p w14:paraId="48F2861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1B0EFADF"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7.4.1.1.4 Effect on receipt</w:t>
      </w:r>
    </w:p>
    <w:p w14:paraId="28BB00A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If the destination of the request is the local MIHF itself, the local MIHF responds with</w:t>
      </w:r>
    </w:p>
    <w:p w14:paraId="2915A12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MIH_Capability_Discover.confirm</w:t>
      </w:r>
      <w:proofErr w:type="spellEnd"/>
      <w:r w:rsidRPr="0050147A">
        <w:rPr>
          <w:rFonts w:ascii="Times New Roman" w:hAnsi="Times New Roman"/>
          <w:sz w:val="24"/>
          <w:szCs w:val="24"/>
        </w:rPr>
        <w:t xml:space="preserve">. If the destination of the request is a remote MIHF, the local MIHF shall generate a corresponding </w:t>
      </w:r>
      <w:proofErr w:type="spellStart"/>
      <w:r w:rsidRPr="0050147A">
        <w:rPr>
          <w:rFonts w:ascii="Times New Roman" w:hAnsi="Times New Roman"/>
          <w:sz w:val="24"/>
          <w:szCs w:val="24"/>
        </w:rPr>
        <w:t>MIH_Capability_Discover</w:t>
      </w:r>
      <w:proofErr w:type="spellEnd"/>
      <w:r w:rsidRPr="0050147A">
        <w:rPr>
          <w:rFonts w:ascii="Times New Roman" w:hAnsi="Times New Roman"/>
          <w:sz w:val="24"/>
          <w:szCs w:val="24"/>
        </w:rPr>
        <w:t xml:space="preserve"> request message to the remote MIHF if it does not have the capability information of the remote MIHF.</w:t>
      </w:r>
    </w:p>
    <w:p w14:paraId="3DD4006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092041D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7.4.1.2 </w:t>
      </w:r>
      <w:proofErr w:type="spellStart"/>
      <w:r w:rsidRPr="0050147A">
        <w:rPr>
          <w:rFonts w:ascii="Times New Roman" w:hAnsi="Times New Roman"/>
          <w:b/>
          <w:bCs/>
          <w:sz w:val="24"/>
          <w:szCs w:val="24"/>
        </w:rPr>
        <w:t>MIH_Capability_Discover.indication</w:t>
      </w:r>
      <w:proofErr w:type="spellEnd"/>
    </w:p>
    <w:p w14:paraId="358AA774"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346D885"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7.4.1.2.1 Function</w:t>
      </w:r>
    </w:p>
    <w:p w14:paraId="6FED35D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This primitive is used by an MIHF to notify an MIH user on the receipt of </w:t>
      </w:r>
      <w:proofErr w:type="gramStart"/>
      <w:r w:rsidRPr="0050147A">
        <w:rPr>
          <w:rFonts w:ascii="Times New Roman" w:hAnsi="Times New Roman"/>
          <w:sz w:val="24"/>
          <w:szCs w:val="24"/>
        </w:rPr>
        <w:t>an</w:t>
      </w:r>
      <w:proofErr w:type="gramEnd"/>
      <w:r w:rsidRPr="0050147A">
        <w:rPr>
          <w:rFonts w:ascii="Times New Roman" w:hAnsi="Times New Roman"/>
          <w:sz w:val="24"/>
          <w:szCs w:val="24"/>
        </w:rPr>
        <w:t xml:space="preserve"> </w:t>
      </w:r>
      <w:proofErr w:type="spellStart"/>
      <w:r w:rsidRPr="0050147A">
        <w:rPr>
          <w:rFonts w:ascii="Times New Roman" w:hAnsi="Times New Roman"/>
          <w:sz w:val="24"/>
          <w:szCs w:val="24"/>
        </w:rPr>
        <w:t>MIH_Capability_Discover</w:t>
      </w:r>
      <w:proofErr w:type="spellEnd"/>
      <w:r w:rsidRPr="0050147A">
        <w:rPr>
          <w:rFonts w:ascii="Times New Roman" w:hAnsi="Times New Roman"/>
          <w:sz w:val="24"/>
          <w:szCs w:val="24"/>
        </w:rPr>
        <w:t xml:space="preserve"> request message from a peer MIHF.</w:t>
      </w:r>
    </w:p>
    <w:p w14:paraId="7A36620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135C5F5F"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7.4.1.2.2 Semantics of service primitive</w:t>
      </w:r>
    </w:p>
    <w:p w14:paraId="59C3807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MIH_Capability_Discover.indication</w:t>
      </w:r>
      <w:proofErr w:type="spellEnd"/>
      <w:r w:rsidRPr="0050147A">
        <w:rPr>
          <w:rFonts w:ascii="Times New Roman" w:hAnsi="Times New Roman"/>
          <w:sz w:val="24"/>
          <w:szCs w:val="24"/>
        </w:rPr>
        <w:t xml:space="preserve"> (</w:t>
      </w:r>
    </w:p>
    <w:p w14:paraId="3C248E4E"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SourceIdentifier</w:t>
      </w:r>
      <w:proofErr w:type="spellEnd"/>
      <w:r w:rsidRPr="0050147A">
        <w:rPr>
          <w:rFonts w:ascii="Times New Roman" w:hAnsi="Times New Roman"/>
          <w:sz w:val="24"/>
          <w:szCs w:val="24"/>
        </w:rPr>
        <w:t>,</w:t>
      </w:r>
    </w:p>
    <w:p w14:paraId="617412D6"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LinkAddressList</w:t>
      </w:r>
      <w:proofErr w:type="spellEnd"/>
      <w:r w:rsidRPr="0050147A">
        <w:rPr>
          <w:rFonts w:ascii="Times New Roman" w:hAnsi="Times New Roman"/>
          <w:sz w:val="24"/>
          <w:szCs w:val="24"/>
        </w:rPr>
        <w:t>,</w:t>
      </w:r>
    </w:p>
    <w:p w14:paraId="3D03870A"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SupportedMihEventList</w:t>
      </w:r>
      <w:proofErr w:type="spellEnd"/>
      <w:r w:rsidRPr="0050147A">
        <w:rPr>
          <w:rFonts w:ascii="Times New Roman" w:hAnsi="Times New Roman"/>
          <w:sz w:val="24"/>
          <w:szCs w:val="24"/>
        </w:rPr>
        <w:t>,</w:t>
      </w:r>
    </w:p>
    <w:p w14:paraId="4B6068AB"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r w:rsidRPr="0050147A">
        <w:rPr>
          <w:rFonts w:ascii="Times New Roman" w:hAnsi="Times New Roman"/>
          <w:sz w:val="24"/>
          <w:szCs w:val="24"/>
        </w:rPr>
        <w:t>,</w:t>
      </w:r>
    </w:p>
    <w:p w14:paraId="4C9C4063"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r w:rsidRPr="0050147A">
        <w:rPr>
          <w:rFonts w:ascii="Times New Roman" w:hAnsi="Times New Roman"/>
          <w:sz w:val="24"/>
          <w:szCs w:val="24"/>
        </w:rPr>
        <w:t>,</w:t>
      </w:r>
    </w:p>
    <w:p w14:paraId="215EEEC2"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SupportedTransportList</w:t>
      </w:r>
      <w:proofErr w:type="spellEnd"/>
      <w:r w:rsidRPr="0050147A">
        <w:rPr>
          <w:rFonts w:ascii="Times New Roman" w:hAnsi="Times New Roman"/>
          <w:sz w:val="24"/>
          <w:szCs w:val="24"/>
        </w:rPr>
        <w:t>,</w:t>
      </w:r>
    </w:p>
    <w:p w14:paraId="51FA455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MBBHandoverSupport</w:t>
      </w:r>
      <w:proofErr w:type="spellEnd"/>
      <w:r w:rsidRPr="0050147A">
        <w:rPr>
          <w:rFonts w:ascii="Times New Roman" w:hAnsi="Times New Roman"/>
          <w:sz w:val="24"/>
          <w:szCs w:val="24"/>
        </w:rPr>
        <w:t>,</w:t>
      </w:r>
    </w:p>
    <w:p w14:paraId="09422127"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highlight w:val="yellow"/>
        </w:rPr>
        <w:t>SupportedLinkActionsList</w:t>
      </w:r>
      <w:proofErr w:type="spellEnd"/>
    </w:p>
    <w:p w14:paraId="48FE77C9"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w:t>
      </w:r>
    </w:p>
    <w:p w14:paraId="654630B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50C7960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Parameters:</w:t>
      </w:r>
    </w:p>
    <w:tbl>
      <w:tblPr>
        <w:tblStyle w:val="TableGrid"/>
        <w:tblW w:w="0" w:type="auto"/>
        <w:tblLook w:val="04A0" w:firstRow="1" w:lastRow="0" w:firstColumn="1" w:lastColumn="0" w:noHBand="0" w:noVBand="1"/>
      </w:tblPr>
      <w:tblGrid>
        <w:gridCol w:w="2894"/>
        <w:gridCol w:w="2729"/>
        <w:gridCol w:w="2893"/>
      </w:tblGrid>
      <w:tr w:rsidR="00124260" w:rsidRPr="0050147A" w14:paraId="68308D9B" w14:textId="77777777" w:rsidTr="00355C6E">
        <w:tc>
          <w:tcPr>
            <w:tcW w:w="2838" w:type="dxa"/>
          </w:tcPr>
          <w:p w14:paraId="13D3513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Name</w:t>
            </w:r>
          </w:p>
        </w:tc>
        <w:tc>
          <w:tcPr>
            <w:tcW w:w="2839" w:type="dxa"/>
          </w:tcPr>
          <w:p w14:paraId="2CDEF66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Data type</w:t>
            </w:r>
          </w:p>
        </w:tc>
        <w:tc>
          <w:tcPr>
            <w:tcW w:w="2839" w:type="dxa"/>
          </w:tcPr>
          <w:p w14:paraId="009ED3D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Description</w:t>
            </w:r>
          </w:p>
        </w:tc>
      </w:tr>
      <w:tr w:rsidR="00124260" w:rsidRPr="0050147A" w14:paraId="2277B8D7" w14:textId="77777777" w:rsidTr="00355C6E">
        <w:tc>
          <w:tcPr>
            <w:tcW w:w="2838" w:type="dxa"/>
          </w:tcPr>
          <w:p w14:paraId="29B5523F"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SourceIdentifier</w:t>
            </w:r>
            <w:proofErr w:type="spellEnd"/>
          </w:p>
        </w:tc>
        <w:tc>
          <w:tcPr>
            <w:tcW w:w="2839" w:type="dxa"/>
          </w:tcPr>
          <w:p w14:paraId="2C20FF2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MIHF_ID</w:t>
            </w:r>
          </w:p>
        </w:tc>
        <w:tc>
          <w:tcPr>
            <w:tcW w:w="2839" w:type="dxa"/>
          </w:tcPr>
          <w:p w14:paraId="71AA0466" w14:textId="64F83C6A"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identifies the invoker of this primitive,</w:t>
            </w:r>
            <w:r w:rsidR="0050147A">
              <w:rPr>
                <w:rFonts w:ascii="Times New Roman" w:hAnsi="Times New Roman"/>
                <w:sz w:val="24"/>
                <w:szCs w:val="24"/>
              </w:rPr>
              <w:t xml:space="preserve"> </w:t>
            </w:r>
            <w:r w:rsidRPr="0050147A">
              <w:rPr>
                <w:rFonts w:ascii="Times New Roman" w:hAnsi="Times New Roman"/>
                <w:sz w:val="24"/>
                <w:szCs w:val="24"/>
              </w:rPr>
              <w:t>which is a remote MIHF.</w:t>
            </w:r>
          </w:p>
        </w:tc>
      </w:tr>
      <w:tr w:rsidR="00124260" w:rsidRPr="0050147A" w14:paraId="6A7D37A0" w14:textId="77777777" w:rsidTr="00355C6E">
        <w:tc>
          <w:tcPr>
            <w:tcW w:w="2838" w:type="dxa"/>
          </w:tcPr>
          <w:p w14:paraId="65FAC64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LinkAddressList</w:t>
            </w:r>
            <w:proofErr w:type="spellEnd"/>
          </w:p>
        </w:tc>
        <w:tc>
          <w:tcPr>
            <w:tcW w:w="2839" w:type="dxa"/>
          </w:tcPr>
          <w:p w14:paraId="60957825"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LIST(</w:t>
            </w:r>
            <w:proofErr w:type="gramEnd"/>
            <w:r w:rsidRPr="0050147A">
              <w:rPr>
                <w:rFonts w:ascii="Times New Roman" w:hAnsi="Times New Roman"/>
                <w:sz w:val="24"/>
                <w:szCs w:val="24"/>
              </w:rPr>
              <w:t>NET_TYPE_ADDR)</w:t>
            </w:r>
          </w:p>
        </w:tc>
        <w:tc>
          <w:tcPr>
            <w:tcW w:w="2839" w:type="dxa"/>
          </w:tcPr>
          <w:p w14:paraId="6369BCCF" w14:textId="73F87455"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A list of network type and link address</w:t>
            </w:r>
            <w:r w:rsidR="0050147A">
              <w:rPr>
                <w:rFonts w:ascii="Times New Roman" w:hAnsi="Times New Roman"/>
                <w:sz w:val="24"/>
                <w:szCs w:val="24"/>
              </w:rPr>
              <w:t xml:space="preserve"> </w:t>
            </w:r>
            <w:r w:rsidRPr="0050147A">
              <w:rPr>
                <w:rFonts w:ascii="Times New Roman" w:hAnsi="Times New Roman"/>
                <w:sz w:val="24"/>
                <w:szCs w:val="24"/>
              </w:rPr>
              <w:t>pair on the remote MIHF.</w:t>
            </w:r>
          </w:p>
        </w:tc>
      </w:tr>
      <w:tr w:rsidR="00124260" w:rsidRPr="0050147A" w14:paraId="2CC00D8C" w14:textId="77777777" w:rsidTr="00355C6E">
        <w:tc>
          <w:tcPr>
            <w:tcW w:w="2838" w:type="dxa"/>
          </w:tcPr>
          <w:p w14:paraId="60CBDA9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SupportedMIHEventList</w:t>
            </w:r>
            <w:proofErr w:type="spellEnd"/>
          </w:p>
        </w:tc>
        <w:tc>
          <w:tcPr>
            <w:tcW w:w="2839" w:type="dxa"/>
          </w:tcPr>
          <w:p w14:paraId="078D375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MIH_EVT_LIST</w:t>
            </w:r>
          </w:p>
        </w:tc>
        <w:tc>
          <w:tcPr>
            <w:tcW w:w="2839" w:type="dxa"/>
          </w:tcPr>
          <w:p w14:paraId="1CA2CDDB" w14:textId="49717F84"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events on the remote</w:t>
            </w:r>
            <w:r w:rsidR="0050147A">
              <w:rPr>
                <w:rFonts w:ascii="Times New Roman" w:hAnsi="Times New Roman"/>
                <w:sz w:val="24"/>
                <w:szCs w:val="24"/>
              </w:rPr>
              <w:t xml:space="preserve"> </w:t>
            </w:r>
            <w:r w:rsidRPr="0050147A">
              <w:rPr>
                <w:rFonts w:ascii="Times New Roman" w:hAnsi="Times New Roman"/>
                <w:sz w:val="24"/>
                <w:szCs w:val="24"/>
              </w:rPr>
              <w:t>MIHF.</w:t>
            </w:r>
          </w:p>
        </w:tc>
      </w:tr>
      <w:tr w:rsidR="00124260" w:rsidRPr="0050147A" w14:paraId="4776D8F8" w14:textId="77777777" w:rsidTr="00355C6E">
        <w:tc>
          <w:tcPr>
            <w:tcW w:w="2838" w:type="dxa"/>
          </w:tcPr>
          <w:p w14:paraId="5ED4762B"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p>
        </w:tc>
        <w:tc>
          <w:tcPr>
            <w:tcW w:w="2839" w:type="dxa"/>
          </w:tcPr>
          <w:p w14:paraId="17C6464F"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MIH_CMD_LIST</w:t>
            </w:r>
          </w:p>
        </w:tc>
        <w:tc>
          <w:tcPr>
            <w:tcW w:w="2839" w:type="dxa"/>
          </w:tcPr>
          <w:p w14:paraId="61F6786D" w14:textId="04808946"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commands on the</w:t>
            </w:r>
            <w:r w:rsidR="0050147A">
              <w:rPr>
                <w:rFonts w:ascii="Times New Roman" w:hAnsi="Times New Roman"/>
                <w:sz w:val="24"/>
                <w:szCs w:val="24"/>
              </w:rPr>
              <w:t xml:space="preserve"> </w:t>
            </w:r>
            <w:r w:rsidRPr="0050147A">
              <w:rPr>
                <w:rFonts w:ascii="Times New Roman" w:hAnsi="Times New Roman"/>
                <w:sz w:val="24"/>
                <w:szCs w:val="24"/>
              </w:rPr>
              <w:t>remote MIHF.</w:t>
            </w:r>
          </w:p>
        </w:tc>
      </w:tr>
      <w:tr w:rsidR="00124260" w:rsidRPr="0050147A" w14:paraId="6C67BF8A" w14:textId="77777777" w:rsidTr="00355C6E">
        <w:tc>
          <w:tcPr>
            <w:tcW w:w="2838" w:type="dxa"/>
          </w:tcPr>
          <w:p w14:paraId="356E871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p>
        </w:tc>
        <w:tc>
          <w:tcPr>
            <w:tcW w:w="2839" w:type="dxa"/>
          </w:tcPr>
          <w:p w14:paraId="6C419E3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MIH_IQ_TYPE_LST</w:t>
            </w:r>
          </w:p>
        </w:tc>
        <w:tc>
          <w:tcPr>
            <w:tcW w:w="2839" w:type="dxa"/>
          </w:tcPr>
          <w:p w14:paraId="77900DA1" w14:textId="0A116858"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MIIS query types on</w:t>
            </w:r>
            <w:r w:rsidR="0050147A">
              <w:rPr>
                <w:rFonts w:ascii="Times New Roman" w:hAnsi="Times New Roman"/>
                <w:sz w:val="24"/>
                <w:szCs w:val="24"/>
              </w:rPr>
              <w:t xml:space="preserve"> </w:t>
            </w:r>
            <w:r w:rsidRPr="0050147A">
              <w:rPr>
                <w:rFonts w:ascii="Times New Roman" w:hAnsi="Times New Roman"/>
                <w:sz w:val="24"/>
                <w:szCs w:val="24"/>
              </w:rPr>
              <w:t>the remote MIHF.</w:t>
            </w:r>
          </w:p>
        </w:tc>
      </w:tr>
      <w:tr w:rsidR="00124260" w:rsidRPr="0050147A" w14:paraId="41D14276" w14:textId="77777777" w:rsidTr="00355C6E">
        <w:tc>
          <w:tcPr>
            <w:tcW w:w="2838" w:type="dxa"/>
          </w:tcPr>
          <w:p w14:paraId="632BFA4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SupportedTransportList</w:t>
            </w:r>
            <w:proofErr w:type="spellEnd"/>
          </w:p>
        </w:tc>
        <w:tc>
          <w:tcPr>
            <w:tcW w:w="2839" w:type="dxa"/>
          </w:tcPr>
          <w:p w14:paraId="292C89D3"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MIH_TRANS_LST</w:t>
            </w:r>
          </w:p>
        </w:tc>
        <w:tc>
          <w:tcPr>
            <w:tcW w:w="2839" w:type="dxa"/>
          </w:tcPr>
          <w:p w14:paraId="7BECADB7" w14:textId="23CCB00C"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transport types on</w:t>
            </w:r>
            <w:r w:rsidR="0050147A">
              <w:rPr>
                <w:rFonts w:ascii="Times New Roman" w:hAnsi="Times New Roman"/>
                <w:sz w:val="24"/>
                <w:szCs w:val="24"/>
              </w:rPr>
              <w:t xml:space="preserve"> </w:t>
            </w:r>
            <w:r w:rsidRPr="0050147A">
              <w:rPr>
                <w:rFonts w:ascii="Times New Roman" w:hAnsi="Times New Roman"/>
                <w:sz w:val="24"/>
                <w:szCs w:val="24"/>
              </w:rPr>
              <w:t>the remote MIHF.</w:t>
            </w:r>
          </w:p>
        </w:tc>
      </w:tr>
      <w:tr w:rsidR="00124260" w:rsidRPr="0050147A" w14:paraId="1779DA12" w14:textId="77777777" w:rsidTr="00355C6E">
        <w:tc>
          <w:tcPr>
            <w:tcW w:w="2838" w:type="dxa"/>
          </w:tcPr>
          <w:p w14:paraId="13EF81CF"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MBBHandoverSupport</w:t>
            </w:r>
            <w:proofErr w:type="spellEnd"/>
          </w:p>
        </w:tc>
        <w:tc>
          <w:tcPr>
            <w:tcW w:w="2839" w:type="dxa"/>
          </w:tcPr>
          <w:p w14:paraId="6653ACF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LIST(</w:t>
            </w:r>
            <w:proofErr w:type="gramEnd"/>
            <w:r w:rsidRPr="0050147A">
              <w:rPr>
                <w:rFonts w:ascii="Times New Roman" w:hAnsi="Times New Roman"/>
                <w:sz w:val="24"/>
                <w:szCs w:val="24"/>
              </w:rPr>
              <w:t>MBB_HO_SUPP)</w:t>
            </w:r>
          </w:p>
        </w:tc>
        <w:tc>
          <w:tcPr>
            <w:tcW w:w="2839" w:type="dxa"/>
          </w:tcPr>
          <w:p w14:paraId="1D4FBFB2" w14:textId="2787B8E2"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This is used to indicate if a make</w:t>
            </w:r>
            <w:r w:rsidR="0050147A">
              <w:rPr>
                <w:rFonts w:ascii="Times New Roman" w:hAnsi="Times New Roman"/>
                <w:sz w:val="24"/>
                <w:szCs w:val="24"/>
              </w:rPr>
              <w:t xml:space="preserve"> </w:t>
            </w:r>
            <w:r w:rsidRPr="0050147A">
              <w:rPr>
                <w:rFonts w:ascii="Times New Roman" w:hAnsi="Times New Roman"/>
                <w:sz w:val="24"/>
                <w:szCs w:val="24"/>
              </w:rPr>
              <w:t>before break handover is supported on the remote</w:t>
            </w:r>
            <w:r w:rsidR="0050147A">
              <w:rPr>
                <w:rFonts w:ascii="Times New Roman" w:hAnsi="Times New Roman"/>
                <w:sz w:val="24"/>
                <w:szCs w:val="24"/>
              </w:rPr>
              <w:t xml:space="preserve"> </w:t>
            </w:r>
            <w:r w:rsidRPr="0050147A">
              <w:rPr>
                <w:rFonts w:ascii="Times New Roman" w:hAnsi="Times New Roman"/>
                <w:sz w:val="24"/>
                <w:szCs w:val="24"/>
              </w:rPr>
              <w:t>MIHF. Break before make handover is always</w:t>
            </w:r>
            <w:r w:rsidR="0050147A">
              <w:rPr>
                <w:rFonts w:ascii="Times New Roman" w:hAnsi="Times New Roman"/>
                <w:sz w:val="24"/>
                <w:szCs w:val="24"/>
              </w:rPr>
              <w:t xml:space="preserve"> </w:t>
            </w:r>
            <w:r w:rsidRPr="0050147A">
              <w:rPr>
                <w:rFonts w:ascii="Times New Roman" w:hAnsi="Times New Roman"/>
                <w:sz w:val="24"/>
                <w:szCs w:val="24"/>
              </w:rPr>
              <w:t>supported.</w:t>
            </w:r>
          </w:p>
        </w:tc>
      </w:tr>
      <w:tr w:rsidR="00124260" w:rsidRPr="0050147A" w14:paraId="0B018A01" w14:textId="77777777" w:rsidTr="00355C6E">
        <w:tc>
          <w:tcPr>
            <w:tcW w:w="2838" w:type="dxa"/>
          </w:tcPr>
          <w:p w14:paraId="38AFA62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highlight w:val="yellow"/>
              </w:rPr>
              <w:t>SupportedLinkActionsList</w:t>
            </w:r>
            <w:proofErr w:type="spellEnd"/>
          </w:p>
        </w:tc>
        <w:tc>
          <w:tcPr>
            <w:tcW w:w="2839" w:type="dxa"/>
          </w:tcPr>
          <w:p w14:paraId="4586EAAF" w14:textId="4743E2B0" w:rsidR="00124260" w:rsidRPr="0050147A" w:rsidRDefault="006A0D6C" w:rsidP="00124260">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highlight w:val="yellow"/>
              </w:rPr>
              <w:t>LINK_ACTION_LIST</w:t>
            </w:r>
          </w:p>
        </w:tc>
        <w:tc>
          <w:tcPr>
            <w:tcW w:w="2839" w:type="dxa"/>
          </w:tcPr>
          <w:p w14:paraId="63E60959" w14:textId="658B7515" w:rsidR="00124260" w:rsidRPr="0050147A" w:rsidRDefault="00214A3F" w:rsidP="00124260">
            <w:pPr>
              <w:widowControl w:val="0"/>
              <w:autoSpaceDE w:val="0"/>
              <w:autoSpaceDN w:val="0"/>
              <w:adjustRightInd w:val="0"/>
              <w:spacing w:after="0"/>
              <w:rPr>
                <w:rFonts w:ascii="Times New Roman" w:hAnsi="Times New Roman"/>
                <w:sz w:val="24"/>
                <w:szCs w:val="24"/>
              </w:rPr>
            </w:pPr>
            <w:r>
              <w:rPr>
                <w:rFonts w:ascii="Times New Roman" w:hAnsi="Times New Roman"/>
                <w:sz w:val="24"/>
                <w:szCs w:val="24"/>
                <w:highlight w:val="yellow"/>
              </w:rPr>
              <w:t xml:space="preserve">(Optional) </w:t>
            </w:r>
            <w:r w:rsidR="006A0D6C">
              <w:rPr>
                <w:rFonts w:ascii="Times New Roman" w:hAnsi="Times New Roman"/>
                <w:color w:val="000000"/>
                <w:sz w:val="24"/>
                <w:szCs w:val="24"/>
                <w:highlight w:val="yellow"/>
              </w:rPr>
              <w:t xml:space="preserve">In case bit 2 of </w:t>
            </w:r>
            <w:proofErr w:type="spellStart"/>
            <w:r w:rsidR="006A0D6C" w:rsidRPr="008127F8">
              <w:rPr>
                <w:rFonts w:ascii="Times New Roman" w:hAnsi="Times New Roman"/>
                <w:sz w:val="24"/>
                <w:szCs w:val="24"/>
                <w:highlight w:val="yellow"/>
              </w:rPr>
              <w:t>SupportedMIHCommandList</w:t>
            </w:r>
            <w:proofErr w:type="spellEnd"/>
            <w:r w:rsidR="006A0D6C">
              <w:rPr>
                <w:rFonts w:ascii="Times New Roman" w:hAnsi="Times New Roman"/>
                <w:color w:val="000000"/>
                <w:sz w:val="24"/>
                <w:szCs w:val="24"/>
                <w:highlight w:val="yellow"/>
              </w:rPr>
              <w:t xml:space="preserve"> parameter is set, </w:t>
            </w:r>
            <w:proofErr w:type="spellStart"/>
            <w:r w:rsidR="006A0D6C">
              <w:rPr>
                <w:rFonts w:ascii="Times New Roman" w:hAnsi="Times New Roman"/>
                <w:color w:val="000000"/>
                <w:sz w:val="24"/>
                <w:szCs w:val="24"/>
                <w:highlight w:val="yellow"/>
              </w:rPr>
              <w:t>SupportedLinkActionsList</w:t>
            </w:r>
            <w:proofErr w:type="spellEnd"/>
            <w:r w:rsidR="006A0D6C">
              <w:rPr>
                <w:rFonts w:ascii="Times New Roman" w:hAnsi="Times New Roman"/>
                <w:color w:val="000000"/>
                <w:sz w:val="24"/>
                <w:szCs w:val="24"/>
                <w:highlight w:val="yellow"/>
              </w:rPr>
              <w:t xml:space="preserve"> i</w:t>
            </w:r>
            <w:r w:rsidR="006A0D6C" w:rsidRPr="00153714">
              <w:rPr>
                <w:rFonts w:ascii="Times New Roman" w:hAnsi="Times New Roman"/>
                <w:color w:val="000000"/>
                <w:sz w:val="24"/>
                <w:szCs w:val="24"/>
                <w:highlight w:val="yellow"/>
              </w:rPr>
              <w:t>ndicate</w:t>
            </w:r>
            <w:r w:rsidR="006A0D6C">
              <w:rPr>
                <w:rFonts w:ascii="Times New Roman" w:hAnsi="Times New Roman"/>
                <w:color w:val="000000"/>
                <w:sz w:val="24"/>
                <w:szCs w:val="24"/>
                <w:highlight w:val="yellow"/>
              </w:rPr>
              <w:t xml:space="preserve">s the </w:t>
            </w:r>
            <w:r w:rsidR="006A0D6C">
              <w:rPr>
                <w:rFonts w:ascii="Times New Roman" w:hAnsi="Times New Roman"/>
                <w:sz w:val="24"/>
                <w:szCs w:val="24"/>
                <w:highlight w:val="yellow"/>
              </w:rPr>
              <w:t>l</w:t>
            </w:r>
            <w:r w:rsidR="006A0D6C" w:rsidRPr="0050147A">
              <w:rPr>
                <w:rFonts w:ascii="Times New Roman" w:hAnsi="Times New Roman"/>
                <w:sz w:val="24"/>
                <w:szCs w:val="24"/>
                <w:highlight w:val="yellow"/>
              </w:rPr>
              <w:t>ist of sup</w:t>
            </w:r>
            <w:r w:rsidR="006A0D6C">
              <w:rPr>
                <w:rFonts w:ascii="Times New Roman" w:hAnsi="Times New Roman"/>
                <w:sz w:val="24"/>
                <w:szCs w:val="24"/>
                <w:highlight w:val="yellow"/>
              </w:rPr>
              <w:t>ported link actions on the remote</w:t>
            </w:r>
            <w:r w:rsidR="006A0D6C" w:rsidRPr="0050147A">
              <w:rPr>
                <w:rFonts w:ascii="Times New Roman" w:hAnsi="Times New Roman"/>
                <w:sz w:val="24"/>
                <w:szCs w:val="24"/>
                <w:highlight w:val="yellow"/>
              </w:rPr>
              <w:t xml:space="preserve"> MIHF</w:t>
            </w:r>
            <w:r w:rsidR="006A0D6C">
              <w:rPr>
                <w:rFonts w:ascii="Times New Roman" w:hAnsi="Times New Roman"/>
                <w:sz w:val="24"/>
                <w:szCs w:val="24"/>
                <w:highlight w:val="yellow"/>
              </w:rPr>
              <w:t>.</w:t>
            </w:r>
          </w:p>
        </w:tc>
      </w:tr>
    </w:tbl>
    <w:p w14:paraId="551806B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15C6060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68E1FDD4"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40D38C3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7.4.1.2.3 </w:t>
      </w:r>
      <w:proofErr w:type="gramStart"/>
      <w:r w:rsidRPr="0050147A">
        <w:rPr>
          <w:rFonts w:ascii="Times New Roman" w:hAnsi="Times New Roman"/>
          <w:b/>
          <w:bCs/>
          <w:sz w:val="24"/>
          <w:szCs w:val="24"/>
        </w:rPr>
        <w:t>When</w:t>
      </w:r>
      <w:proofErr w:type="gramEnd"/>
      <w:r w:rsidRPr="0050147A">
        <w:rPr>
          <w:rFonts w:ascii="Times New Roman" w:hAnsi="Times New Roman"/>
          <w:b/>
          <w:bCs/>
          <w:sz w:val="24"/>
          <w:szCs w:val="24"/>
        </w:rPr>
        <w:t xml:space="preserve"> generated</w:t>
      </w:r>
    </w:p>
    <w:p w14:paraId="0EB666B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This primitive is used by an MIHF to notify an MIH user when </w:t>
      </w:r>
      <w:proofErr w:type="gramStart"/>
      <w:r w:rsidRPr="0050147A">
        <w:rPr>
          <w:rFonts w:ascii="Times New Roman" w:hAnsi="Times New Roman"/>
          <w:sz w:val="24"/>
          <w:szCs w:val="24"/>
        </w:rPr>
        <w:t>an</w:t>
      </w:r>
      <w:proofErr w:type="gramEnd"/>
      <w:r w:rsidRPr="0050147A">
        <w:rPr>
          <w:rFonts w:ascii="Times New Roman" w:hAnsi="Times New Roman"/>
          <w:sz w:val="24"/>
          <w:szCs w:val="24"/>
        </w:rPr>
        <w:t xml:space="preserve"> </w:t>
      </w:r>
      <w:proofErr w:type="spellStart"/>
      <w:r w:rsidRPr="0050147A">
        <w:rPr>
          <w:rFonts w:ascii="Times New Roman" w:hAnsi="Times New Roman"/>
          <w:sz w:val="24"/>
          <w:szCs w:val="24"/>
        </w:rPr>
        <w:t>MIH_Capability_Discover</w:t>
      </w:r>
      <w:proofErr w:type="spellEnd"/>
      <w:r w:rsidRPr="0050147A">
        <w:rPr>
          <w:rFonts w:ascii="Times New Roman" w:hAnsi="Times New Roman"/>
          <w:sz w:val="24"/>
          <w:szCs w:val="24"/>
        </w:rPr>
        <w:t xml:space="preserve"> request message is received. This primitive is optional since the MIHF can immediately return </w:t>
      </w:r>
      <w:proofErr w:type="gramStart"/>
      <w:r w:rsidRPr="0050147A">
        <w:rPr>
          <w:rFonts w:ascii="Times New Roman" w:hAnsi="Times New Roman"/>
          <w:sz w:val="24"/>
          <w:szCs w:val="24"/>
        </w:rPr>
        <w:t>an</w:t>
      </w:r>
      <w:proofErr w:type="gramEnd"/>
      <w:r w:rsidRPr="0050147A">
        <w:rPr>
          <w:rFonts w:ascii="Times New Roman" w:hAnsi="Times New Roman"/>
          <w:sz w:val="24"/>
          <w:szCs w:val="24"/>
        </w:rPr>
        <w:t xml:space="preserve"> </w:t>
      </w:r>
      <w:proofErr w:type="spellStart"/>
      <w:r w:rsidRPr="0050147A">
        <w:rPr>
          <w:rFonts w:ascii="Times New Roman" w:hAnsi="Times New Roman"/>
          <w:sz w:val="24"/>
          <w:szCs w:val="24"/>
        </w:rPr>
        <w:t>MIH_Capability_Discover</w:t>
      </w:r>
      <w:proofErr w:type="spellEnd"/>
      <w:r w:rsidRPr="0050147A">
        <w:rPr>
          <w:rFonts w:ascii="Times New Roman" w:hAnsi="Times New Roman"/>
          <w:sz w:val="24"/>
          <w:szCs w:val="24"/>
        </w:rPr>
        <w:t xml:space="preserve"> response message without generating this primitive to the MIH user.</w:t>
      </w:r>
    </w:p>
    <w:p w14:paraId="068FE47C"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593D26A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1A0020E5"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7.4.1.2.4 Effect on receipt</w:t>
      </w:r>
    </w:p>
    <w:p w14:paraId="11FAB75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The MIH user responds with </w:t>
      </w:r>
      <w:proofErr w:type="gramStart"/>
      <w:r w:rsidRPr="0050147A">
        <w:rPr>
          <w:rFonts w:ascii="Times New Roman" w:hAnsi="Times New Roman"/>
          <w:sz w:val="24"/>
          <w:szCs w:val="24"/>
        </w:rPr>
        <w:t>an</w:t>
      </w:r>
      <w:proofErr w:type="gramEnd"/>
      <w:r w:rsidRPr="0050147A">
        <w:rPr>
          <w:rFonts w:ascii="Times New Roman" w:hAnsi="Times New Roman"/>
          <w:sz w:val="24"/>
          <w:szCs w:val="24"/>
        </w:rPr>
        <w:t xml:space="preserve"> </w:t>
      </w:r>
      <w:proofErr w:type="spellStart"/>
      <w:r w:rsidRPr="0050147A">
        <w:rPr>
          <w:rFonts w:ascii="Times New Roman" w:hAnsi="Times New Roman"/>
          <w:sz w:val="24"/>
          <w:szCs w:val="24"/>
        </w:rPr>
        <w:t>MIH_Capability_Discover.response</w:t>
      </w:r>
      <w:proofErr w:type="spellEnd"/>
      <w:r w:rsidRPr="0050147A">
        <w:rPr>
          <w:rFonts w:ascii="Times New Roman" w:hAnsi="Times New Roman"/>
          <w:sz w:val="24"/>
          <w:szCs w:val="24"/>
        </w:rPr>
        <w:t xml:space="preserve"> primitive when an indication is received.</w:t>
      </w:r>
    </w:p>
    <w:p w14:paraId="5A57C59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744414E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7.4.1.3 </w:t>
      </w:r>
      <w:proofErr w:type="spellStart"/>
      <w:r w:rsidRPr="0050147A">
        <w:rPr>
          <w:rFonts w:ascii="Times New Roman" w:hAnsi="Times New Roman"/>
          <w:b/>
          <w:bCs/>
          <w:sz w:val="24"/>
          <w:szCs w:val="24"/>
        </w:rPr>
        <w:t>MIH_Capability_Discover.response</w:t>
      </w:r>
      <w:proofErr w:type="spellEnd"/>
    </w:p>
    <w:p w14:paraId="72E30D6D"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0B87064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7.4.1.3.1 Function</w:t>
      </w:r>
    </w:p>
    <w:p w14:paraId="5607EEF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 xml:space="preserve">This primitive is used by an MIH user to convey the locally supported MIH capabilities to the MIH user that invoked the </w:t>
      </w:r>
      <w:proofErr w:type="spellStart"/>
      <w:r w:rsidRPr="0050147A">
        <w:rPr>
          <w:rFonts w:ascii="Times New Roman" w:hAnsi="Times New Roman"/>
          <w:sz w:val="24"/>
          <w:szCs w:val="24"/>
        </w:rPr>
        <w:t>MIH_Capability_Discover</w:t>
      </w:r>
      <w:proofErr w:type="spellEnd"/>
      <w:r w:rsidRPr="0050147A">
        <w:rPr>
          <w:rFonts w:ascii="Times New Roman" w:hAnsi="Times New Roman"/>
          <w:sz w:val="24"/>
          <w:szCs w:val="24"/>
        </w:rPr>
        <w:t xml:space="preserve"> request</w:t>
      </w:r>
      <w:proofErr w:type="gramEnd"/>
      <w:r w:rsidRPr="0050147A">
        <w:rPr>
          <w:rFonts w:ascii="Times New Roman" w:hAnsi="Times New Roman"/>
          <w:sz w:val="24"/>
          <w:szCs w:val="24"/>
        </w:rPr>
        <w:t>.</w:t>
      </w:r>
    </w:p>
    <w:p w14:paraId="09673D2B"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58A26061"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7.4.1.3.2 Semantics of Service primitive</w:t>
      </w:r>
    </w:p>
    <w:p w14:paraId="6858473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MIH_Capability_</w:t>
      </w:r>
      <w:proofErr w:type="gramStart"/>
      <w:r w:rsidRPr="0050147A">
        <w:rPr>
          <w:rFonts w:ascii="Times New Roman" w:hAnsi="Times New Roman"/>
          <w:sz w:val="24"/>
          <w:szCs w:val="24"/>
        </w:rPr>
        <w:t>Discover.response</w:t>
      </w:r>
      <w:proofErr w:type="spellEnd"/>
      <w:r w:rsidRPr="0050147A">
        <w:rPr>
          <w:rFonts w:ascii="Times New Roman" w:hAnsi="Times New Roman"/>
          <w:sz w:val="24"/>
          <w:szCs w:val="24"/>
        </w:rPr>
        <w:t>(</w:t>
      </w:r>
      <w:proofErr w:type="gramEnd"/>
    </w:p>
    <w:p w14:paraId="1DB040D4"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DestinationIdentifier</w:t>
      </w:r>
      <w:proofErr w:type="spellEnd"/>
      <w:r w:rsidRPr="0050147A">
        <w:rPr>
          <w:rFonts w:ascii="Times New Roman" w:hAnsi="Times New Roman"/>
          <w:sz w:val="24"/>
          <w:szCs w:val="24"/>
        </w:rPr>
        <w:t>,</w:t>
      </w:r>
    </w:p>
    <w:p w14:paraId="0DB3BB9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p w14:paraId="432F6625"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LinkAddressList</w:t>
      </w:r>
      <w:proofErr w:type="spellEnd"/>
      <w:r w:rsidRPr="0050147A">
        <w:rPr>
          <w:rFonts w:ascii="Times New Roman" w:hAnsi="Times New Roman"/>
          <w:sz w:val="24"/>
          <w:szCs w:val="24"/>
        </w:rPr>
        <w:t>,</w:t>
      </w:r>
    </w:p>
    <w:p w14:paraId="0C6E6353"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SupportedMihEventList</w:t>
      </w:r>
      <w:proofErr w:type="spellEnd"/>
      <w:r w:rsidRPr="0050147A">
        <w:rPr>
          <w:rFonts w:ascii="Times New Roman" w:hAnsi="Times New Roman"/>
          <w:sz w:val="24"/>
          <w:szCs w:val="24"/>
        </w:rPr>
        <w:t>,</w:t>
      </w:r>
    </w:p>
    <w:p w14:paraId="01E51E6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r w:rsidRPr="0050147A">
        <w:rPr>
          <w:rFonts w:ascii="Times New Roman" w:hAnsi="Times New Roman"/>
          <w:sz w:val="24"/>
          <w:szCs w:val="24"/>
        </w:rPr>
        <w:t>,</w:t>
      </w:r>
    </w:p>
    <w:p w14:paraId="4DCB1DB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r w:rsidRPr="0050147A">
        <w:rPr>
          <w:rFonts w:ascii="Times New Roman" w:hAnsi="Times New Roman"/>
          <w:sz w:val="24"/>
          <w:szCs w:val="24"/>
        </w:rPr>
        <w:t>,</w:t>
      </w:r>
    </w:p>
    <w:p w14:paraId="043F00D3"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SupportedTransportList</w:t>
      </w:r>
      <w:proofErr w:type="spellEnd"/>
      <w:r w:rsidRPr="0050147A">
        <w:rPr>
          <w:rFonts w:ascii="Times New Roman" w:hAnsi="Times New Roman"/>
          <w:sz w:val="24"/>
          <w:szCs w:val="24"/>
        </w:rPr>
        <w:t>,</w:t>
      </w:r>
    </w:p>
    <w:p w14:paraId="000F49E4"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MBBHandoverSupport</w:t>
      </w:r>
      <w:proofErr w:type="spellEnd"/>
      <w:r w:rsidRPr="0050147A">
        <w:rPr>
          <w:rFonts w:ascii="Times New Roman" w:hAnsi="Times New Roman"/>
          <w:sz w:val="24"/>
          <w:szCs w:val="24"/>
        </w:rPr>
        <w:t>,</w:t>
      </w:r>
    </w:p>
    <w:p w14:paraId="65925BE2"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highlight w:val="yellow"/>
        </w:rPr>
        <w:t>SupportedLinkActionsList</w:t>
      </w:r>
      <w:proofErr w:type="spellEnd"/>
    </w:p>
    <w:p w14:paraId="3ADBE5D0"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w:t>
      </w:r>
    </w:p>
    <w:p w14:paraId="210C359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6C704083"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Parameters:</w:t>
      </w:r>
    </w:p>
    <w:p w14:paraId="2967C1F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tbl>
      <w:tblPr>
        <w:tblStyle w:val="TableGrid"/>
        <w:tblW w:w="0" w:type="auto"/>
        <w:tblLook w:val="04A0" w:firstRow="1" w:lastRow="0" w:firstColumn="1" w:lastColumn="0" w:noHBand="0" w:noVBand="1"/>
      </w:tblPr>
      <w:tblGrid>
        <w:gridCol w:w="2894"/>
        <w:gridCol w:w="2729"/>
        <w:gridCol w:w="2893"/>
      </w:tblGrid>
      <w:tr w:rsidR="00124260" w:rsidRPr="0050147A" w14:paraId="666F6702" w14:textId="77777777" w:rsidTr="00355C6E">
        <w:tc>
          <w:tcPr>
            <w:tcW w:w="2838" w:type="dxa"/>
          </w:tcPr>
          <w:p w14:paraId="0C88518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Name</w:t>
            </w:r>
          </w:p>
        </w:tc>
        <w:tc>
          <w:tcPr>
            <w:tcW w:w="2839" w:type="dxa"/>
          </w:tcPr>
          <w:p w14:paraId="64ACA87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Data type</w:t>
            </w:r>
          </w:p>
        </w:tc>
        <w:tc>
          <w:tcPr>
            <w:tcW w:w="2839" w:type="dxa"/>
          </w:tcPr>
          <w:p w14:paraId="4EC7EA2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Description</w:t>
            </w:r>
          </w:p>
        </w:tc>
      </w:tr>
      <w:tr w:rsidR="00124260" w:rsidRPr="0050147A" w14:paraId="7BB75236" w14:textId="77777777" w:rsidTr="00355C6E">
        <w:tc>
          <w:tcPr>
            <w:tcW w:w="2838" w:type="dxa"/>
          </w:tcPr>
          <w:p w14:paraId="5ACFAD7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DestinationIdentifier</w:t>
            </w:r>
            <w:proofErr w:type="spellEnd"/>
          </w:p>
        </w:tc>
        <w:tc>
          <w:tcPr>
            <w:tcW w:w="2839" w:type="dxa"/>
          </w:tcPr>
          <w:p w14:paraId="6C3D893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MIHF_ID</w:t>
            </w:r>
          </w:p>
        </w:tc>
        <w:tc>
          <w:tcPr>
            <w:tcW w:w="2839" w:type="dxa"/>
          </w:tcPr>
          <w:p w14:paraId="575BE6EF" w14:textId="6C597DA3"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identifies the remote MIHF that will be the</w:t>
            </w:r>
            <w:r w:rsidR="0050147A">
              <w:rPr>
                <w:rFonts w:ascii="Times New Roman" w:hAnsi="Times New Roman"/>
                <w:sz w:val="24"/>
                <w:szCs w:val="24"/>
              </w:rPr>
              <w:t xml:space="preserve"> </w:t>
            </w:r>
            <w:r w:rsidRPr="0050147A">
              <w:rPr>
                <w:rFonts w:ascii="Times New Roman" w:hAnsi="Times New Roman"/>
                <w:sz w:val="24"/>
                <w:szCs w:val="24"/>
              </w:rPr>
              <w:t>destination of this response.</w:t>
            </w:r>
          </w:p>
        </w:tc>
      </w:tr>
      <w:tr w:rsidR="00124260" w:rsidRPr="0050147A" w14:paraId="757B4234" w14:textId="77777777" w:rsidTr="00355C6E">
        <w:tc>
          <w:tcPr>
            <w:tcW w:w="2838" w:type="dxa"/>
          </w:tcPr>
          <w:p w14:paraId="42D9D75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tc>
        <w:tc>
          <w:tcPr>
            <w:tcW w:w="2839" w:type="dxa"/>
          </w:tcPr>
          <w:p w14:paraId="3A26992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tc>
        <w:tc>
          <w:tcPr>
            <w:tcW w:w="2839" w:type="dxa"/>
          </w:tcPr>
          <w:p w14:paraId="75CDDBEE"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 of operation.</w:t>
            </w:r>
          </w:p>
        </w:tc>
      </w:tr>
      <w:tr w:rsidR="00124260" w:rsidRPr="0050147A" w14:paraId="41CC30AE" w14:textId="77777777" w:rsidTr="00355C6E">
        <w:tc>
          <w:tcPr>
            <w:tcW w:w="2838" w:type="dxa"/>
          </w:tcPr>
          <w:p w14:paraId="14A7B1C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LinkAddressList</w:t>
            </w:r>
            <w:proofErr w:type="spellEnd"/>
          </w:p>
        </w:tc>
        <w:tc>
          <w:tcPr>
            <w:tcW w:w="2839" w:type="dxa"/>
          </w:tcPr>
          <w:p w14:paraId="005B5CD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LIST(</w:t>
            </w:r>
            <w:proofErr w:type="gramEnd"/>
            <w:r w:rsidRPr="0050147A">
              <w:rPr>
                <w:rFonts w:ascii="Times New Roman" w:hAnsi="Times New Roman"/>
                <w:sz w:val="24"/>
                <w:szCs w:val="24"/>
              </w:rPr>
              <w:t>NET_TYPE_ADDR)</w:t>
            </w:r>
          </w:p>
        </w:tc>
        <w:tc>
          <w:tcPr>
            <w:tcW w:w="2839" w:type="dxa"/>
          </w:tcPr>
          <w:p w14:paraId="7D946AA5" w14:textId="6B10E865"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A list of network type and link</w:t>
            </w:r>
            <w:r w:rsidR="0050147A">
              <w:rPr>
                <w:rFonts w:ascii="Times New Roman" w:hAnsi="Times New Roman"/>
                <w:sz w:val="24"/>
                <w:szCs w:val="24"/>
              </w:rPr>
              <w:t xml:space="preserve"> </w:t>
            </w:r>
            <w:r w:rsidRPr="0050147A">
              <w:rPr>
                <w:rFonts w:ascii="Times New Roman" w:hAnsi="Times New Roman"/>
                <w:sz w:val="24"/>
                <w:szCs w:val="24"/>
              </w:rPr>
              <w:t>address pair on local MIHF</w:t>
            </w:r>
          </w:p>
        </w:tc>
      </w:tr>
      <w:tr w:rsidR="00124260" w:rsidRPr="0050147A" w14:paraId="51E7612E" w14:textId="77777777" w:rsidTr="00355C6E">
        <w:tc>
          <w:tcPr>
            <w:tcW w:w="2838" w:type="dxa"/>
          </w:tcPr>
          <w:p w14:paraId="51745D0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SupportedMIHEventList</w:t>
            </w:r>
            <w:proofErr w:type="spellEnd"/>
          </w:p>
        </w:tc>
        <w:tc>
          <w:tcPr>
            <w:tcW w:w="2839" w:type="dxa"/>
          </w:tcPr>
          <w:p w14:paraId="78228D6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MIH_EVT_LIST</w:t>
            </w:r>
          </w:p>
        </w:tc>
        <w:tc>
          <w:tcPr>
            <w:tcW w:w="2839" w:type="dxa"/>
          </w:tcPr>
          <w:p w14:paraId="23DC34EE" w14:textId="40D734D8"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events on local</w:t>
            </w:r>
            <w:r w:rsidR="0050147A">
              <w:rPr>
                <w:rFonts w:ascii="Times New Roman" w:hAnsi="Times New Roman"/>
                <w:sz w:val="24"/>
                <w:szCs w:val="24"/>
              </w:rPr>
              <w:t xml:space="preserve"> </w:t>
            </w:r>
            <w:r w:rsidRPr="0050147A">
              <w:rPr>
                <w:rFonts w:ascii="Times New Roman" w:hAnsi="Times New Roman"/>
                <w:sz w:val="24"/>
                <w:szCs w:val="24"/>
              </w:rPr>
              <w:t>MIHF.</w:t>
            </w:r>
          </w:p>
        </w:tc>
      </w:tr>
      <w:tr w:rsidR="00124260" w:rsidRPr="0050147A" w14:paraId="34933C2E" w14:textId="77777777" w:rsidTr="00355C6E">
        <w:tc>
          <w:tcPr>
            <w:tcW w:w="2838" w:type="dxa"/>
          </w:tcPr>
          <w:p w14:paraId="34880FEE"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p>
        </w:tc>
        <w:tc>
          <w:tcPr>
            <w:tcW w:w="2839" w:type="dxa"/>
          </w:tcPr>
          <w:p w14:paraId="62D7FEB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MIH_CMD_LIST</w:t>
            </w:r>
          </w:p>
        </w:tc>
        <w:tc>
          <w:tcPr>
            <w:tcW w:w="2839" w:type="dxa"/>
          </w:tcPr>
          <w:p w14:paraId="0BA78483" w14:textId="464915D9"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commands on local</w:t>
            </w:r>
            <w:r w:rsidR="0050147A">
              <w:rPr>
                <w:rFonts w:ascii="Times New Roman" w:hAnsi="Times New Roman"/>
                <w:sz w:val="24"/>
                <w:szCs w:val="24"/>
              </w:rPr>
              <w:t xml:space="preserve"> </w:t>
            </w:r>
            <w:r w:rsidRPr="0050147A">
              <w:rPr>
                <w:rFonts w:ascii="Times New Roman" w:hAnsi="Times New Roman"/>
                <w:sz w:val="24"/>
                <w:szCs w:val="24"/>
              </w:rPr>
              <w:t>MIHF.</w:t>
            </w:r>
          </w:p>
        </w:tc>
      </w:tr>
      <w:tr w:rsidR="00124260" w:rsidRPr="0050147A" w14:paraId="093821D7" w14:textId="77777777" w:rsidTr="00355C6E">
        <w:tc>
          <w:tcPr>
            <w:tcW w:w="2838" w:type="dxa"/>
          </w:tcPr>
          <w:p w14:paraId="0F78791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p>
        </w:tc>
        <w:tc>
          <w:tcPr>
            <w:tcW w:w="2839" w:type="dxa"/>
          </w:tcPr>
          <w:p w14:paraId="1BCA530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MIH_IQ_TYPE_LST</w:t>
            </w:r>
          </w:p>
        </w:tc>
        <w:tc>
          <w:tcPr>
            <w:tcW w:w="2839" w:type="dxa"/>
          </w:tcPr>
          <w:p w14:paraId="1D88191D" w14:textId="08131D28"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MIIS query types on</w:t>
            </w:r>
            <w:r w:rsidR="0050147A">
              <w:rPr>
                <w:rFonts w:ascii="Times New Roman" w:hAnsi="Times New Roman"/>
                <w:sz w:val="24"/>
                <w:szCs w:val="24"/>
              </w:rPr>
              <w:t xml:space="preserve"> </w:t>
            </w:r>
            <w:r w:rsidRPr="0050147A">
              <w:rPr>
                <w:rFonts w:ascii="Times New Roman" w:hAnsi="Times New Roman"/>
                <w:sz w:val="24"/>
                <w:szCs w:val="24"/>
              </w:rPr>
              <w:t>local MIHF.</w:t>
            </w:r>
          </w:p>
        </w:tc>
      </w:tr>
      <w:tr w:rsidR="00124260" w:rsidRPr="0050147A" w14:paraId="6E02789F" w14:textId="77777777" w:rsidTr="00355C6E">
        <w:tc>
          <w:tcPr>
            <w:tcW w:w="2838" w:type="dxa"/>
          </w:tcPr>
          <w:p w14:paraId="4976E05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SupportedTransportList</w:t>
            </w:r>
            <w:proofErr w:type="spellEnd"/>
          </w:p>
        </w:tc>
        <w:tc>
          <w:tcPr>
            <w:tcW w:w="2839" w:type="dxa"/>
          </w:tcPr>
          <w:p w14:paraId="70893C0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MIH_TRANS_LST</w:t>
            </w:r>
          </w:p>
        </w:tc>
        <w:tc>
          <w:tcPr>
            <w:tcW w:w="2839" w:type="dxa"/>
          </w:tcPr>
          <w:p w14:paraId="6F38B847" w14:textId="4E1608BE"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transport types on</w:t>
            </w:r>
            <w:r w:rsidR="0050147A">
              <w:rPr>
                <w:rFonts w:ascii="Times New Roman" w:hAnsi="Times New Roman"/>
                <w:sz w:val="24"/>
                <w:szCs w:val="24"/>
              </w:rPr>
              <w:t xml:space="preserve"> </w:t>
            </w:r>
            <w:r w:rsidRPr="0050147A">
              <w:rPr>
                <w:rFonts w:ascii="Times New Roman" w:hAnsi="Times New Roman"/>
                <w:sz w:val="24"/>
                <w:szCs w:val="24"/>
              </w:rPr>
              <w:t>local MIHF.</w:t>
            </w:r>
          </w:p>
        </w:tc>
      </w:tr>
      <w:tr w:rsidR="00124260" w:rsidRPr="0050147A" w14:paraId="0E573F5F" w14:textId="77777777" w:rsidTr="00355C6E">
        <w:tc>
          <w:tcPr>
            <w:tcW w:w="2838" w:type="dxa"/>
          </w:tcPr>
          <w:p w14:paraId="6FDA5D4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MBBHandoverSupport</w:t>
            </w:r>
            <w:proofErr w:type="spellEnd"/>
          </w:p>
        </w:tc>
        <w:tc>
          <w:tcPr>
            <w:tcW w:w="2839" w:type="dxa"/>
          </w:tcPr>
          <w:p w14:paraId="27394DD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LIST(</w:t>
            </w:r>
            <w:proofErr w:type="gramEnd"/>
            <w:r w:rsidRPr="0050147A">
              <w:rPr>
                <w:rFonts w:ascii="Times New Roman" w:hAnsi="Times New Roman"/>
                <w:sz w:val="24"/>
                <w:szCs w:val="24"/>
              </w:rPr>
              <w:t>MBB_HO_SUPP)</w:t>
            </w:r>
          </w:p>
        </w:tc>
        <w:tc>
          <w:tcPr>
            <w:tcW w:w="2839" w:type="dxa"/>
          </w:tcPr>
          <w:p w14:paraId="065F3A96" w14:textId="0218F3CE"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This is used to indicate if a make</w:t>
            </w:r>
            <w:r w:rsidR="0050147A">
              <w:rPr>
                <w:rFonts w:ascii="Times New Roman" w:hAnsi="Times New Roman"/>
                <w:sz w:val="24"/>
                <w:szCs w:val="24"/>
              </w:rPr>
              <w:t xml:space="preserve"> </w:t>
            </w:r>
            <w:r w:rsidRPr="0050147A">
              <w:rPr>
                <w:rFonts w:ascii="Times New Roman" w:hAnsi="Times New Roman"/>
                <w:sz w:val="24"/>
                <w:szCs w:val="24"/>
              </w:rPr>
              <w:t>before break handover is supported on local</w:t>
            </w:r>
            <w:r w:rsidR="0050147A">
              <w:rPr>
                <w:rFonts w:ascii="Times New Roman" w:hAnsi="Times New Roman"/>
                <w:sz w:val="24"/>
                <w:szCs w:val="24"/>
              </w:rPr>
              <w:t xml:space="preserve"> </w:t>
            </w:r>
            <w:r w:rsidRPr="0050147A">
              <w:rPr>
                <w:rFonts w:ascii="Times New Roman" w:hAnsi="Times New Roman"/>
                <w:sz w:val="24"/>
                <w:szCs w:val="24"/>
              </w:rPr>
              <w:t>MIHF. Break before make handover is always</w:t>
            </w:r>
            <w:r w:rsidR="0050147A">
              <w:rPr>
                <w:rFonts w:ascii="Times New Roman" w:hAnsi="Times New Roman"/>
                <w:sz w:val="24"/>
                <w:szCs w:val="24"/>
              </w:rPr>
              <w:t xml:space="preserve"> </w:t>
            </w:r>
            <w:r w:rsidRPr="0050147A">
              <w:rPr>
                <w:rFonts w:ascii="Times New Roman" w:hAnsi="Times New Roman"/>
                <w:sz w:val="24"/>
                <w:szCs w:val="24"/>
              </w:rPr>
              <w:t>supported.</w:t>
            </w:r>
          </w:p>
        </w:tc>
      </w:tr>
      <w:tr w:rsidR="00124260" w:rsidRPr="0050147A" w14:paraId="76459536" w14:textId="77777777" w:rsidTr="00355C6E">
        <w:tc>
          <w:tcPr>
            <w:tcW w:w="2838" w:type="dxa"/>
          </w:tcPr>
          <w:p w14:paraId="4426DFC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highlight w:val="yellow"/>
              </w:rPr>
              <w:t>SupportedLinkActionsList</w:t>
            </w:r>
            <w:proofErr w:type="spellEnd"/>
          </w:p>
        </w:tc>
        <w:tc>
          <w:tcPr>
            <w:tcW w:w="2839" w:type="dxa"/>
          </w:tcPr>
          <w:p w14:paraId="22648F78" w14:textId="7B79C5CA" w:rsidR="00124260" w:rsidRPr="0050147A" w:rsidRDefault="006A0D6C" w:rsidP="00124260">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highlight w:val="yellow"/>
              </w:rPr>
              <w:t>LINK_ACTION_LIST</w:t>
            </w:r>
          </w:p>
        </w:tc>
        <w:tc>
          <w:tcPr>
            <w:tcW w:w="2839" w:type="dxa"/>
          </w:tcPr>
          <w:p w14:paraId="06E0B9D3" w14:textId="3217A136" w:rsidR="00124260" w:rsidRPr="0050147A" w:rsidRDefault="00214A3F" w:rsidP="00124260">
            <w:pPr>
              <w:widowControl w:val="0"/>
              <w:autoSpaceDE w:val="0"/>
              <w:autoSpaceDN w:val="0"/>
              <w:adjustRightInd w:val="0"/>
              <w:spacing w:after="0"/>
              <w:rPr>
                <w:rFonts w:ascii="Times New Roman" w:hAnsi="Times New Roman"/>
                <w:sz w:val="24"/>
                <w:szCs w:val="24"/>
              </w:rPr>
            </w:pPr>
            <w:r>
              <w:rPr>
                <w:rFonts w:ascii="Times New Roman" w:hAnsi="Times New Roman"/>
                <w:sz w:val="24"/>
                <w:szCs w:val="24"/>
                <w:highlight w:val="yellow"/>
              </w:rPr>
              <w:t xml:space="preserve">(Optional) </w:t>
            </w:r>
            <w:r w:rsidR="006A0D6C">
              <w:rPr>
                <w:rFonts w:ascii="Times New Roman" w:hAnsi="Times New Roman"/>
                <w:color w:val="000000"/>
                <w:sz w:val="24"/>
                <w:szCs w:val="24"/>
                <w:highlight w:val="yellow"/>
              </w:rPr>
              <w:t xml:space="preserve">In case bit 2 of </w:t>
            </w:r>
            <w:proofErr w:type="spellStart"/>
            <w:r w:rsidR="006A0D6C" w:rsidRPr="008127F8">
              <w:rPr>
                <w:rFonts w:ascii="Times New Roman" w:hAnsi="Times New Roman"/>
                <w:sz w:val="24"/>
                <w:szCs w:val="24"/>
                <w:highlight w:val="yellow"/>
              </w:rPr>
              <w:t>SupportedMIHCommandList</w:t>
            </w:r>
            <w:proofErr w:type="spellEnd"/>
            <w:r w:rsidR="006A0D6C">
              <w:rPr>
                <w:rFonts w:ascii="Times New Roman" w:hAnsi="Times New Roman"/>
                <w:color w:val="000000"/>
                <w:sz w:val="24"/>
                <w:szCs w:val="24"/>
                <w:highlight w:val="yellow"/>
              </w:rPr>
              <w:t xml:space="preserve"> parameter is set, </w:t>
            </w:r>
            <w:proofErr w:type="spellStart"/>
            <w:r w:rsidR="006A0D6C">
              <w:rPr>
                <w:rFonts w:ascii="Times New Roman" w:hAnsi="Times New Roman"/>
                <w:color w:val="000000"/>
                <w:sz w:val="24"/>
                <w:szCs w:val="24"/>
                <w:highlight w:val="yellow"/>
              </w:rPr>
              <w:t>SupportedLinkActionsList</w:t>
            </w:r>
            <w:proofErr w:type="spellEnd"/>
            <w:r w:rsidR="006A0D6C">
              <w:rPr>
                <w:rFonts w:ascii="Times New Roman" w:hAnsi="Times New Roman"/>
                <w:color w:val="000000"/>
                <w:sz w:val="24"/>
                <w:szCs w:val="24"/>
                <w:highlight w:val="yellow"/>
              </w:rPr>
              <w:t xml:space="preserve"> i</w:t>
            </w:r>
            <w:r w:rsidR="006A0D6C" w:rsidRPr="00153714">
              <w:rPr>
                <w:rFonts w:ascii="Times New Roman" w:hAnsi="Times New Roman"/>
                <w:color w:val="000000"/>
                <w:sz w:val="24"/>
                <w:szCs w:val="24"/>
                <w:highlight w:val="yellow"/>
              </w:rPr>
              <w:t>ndicate</w:t>
            </w:r>
            <w:r w:rsidR="006A0D6C">
              <w:rPr>
                <w:rFonts w:ascii="Times New Roman" w:hAnsi="Times New Roman"/>
                <w:color w:val="000000"/>
                <w:sz w:val="24"/>
                <w:szCs w:val="24"/>
                <w:highlight w:val="yellow"/>
              </w:rPr>
              <w:t xml:space="preserve">s the </w:t>
            </w:r>
            <w:r w:rsidR="006A0D6C">
              <w:rPr>
                <w:rFonts w:ascii="Times New Roman" w:hAnsi="Times New Roman"/>
                <w:sz w:val="24"/>
                <w:szCs w:val="24"/>
                <w:highlight w:val="yellow"/>
              </w:rPr>
              <w:t>l</w:t>
            </w:r>
            <w:r w:rsidR="006A0D6C" w:rsidRPr="0050147A">
              <w:rPr>
                <w:rFonts w:ascii="Times New Roman" w:hAnsi="Times New Roman"/>
                <w:sz w:val="24"/>
                <w:szCs w:val="24"/>
                <w:highlight w:val="yellow"/>
              </w:rPr>
              <w:t>ist of supported link actions on the local MIHF</w:t>
            </w:r>
            <w:r w:rsidR="006A0D6C">
              <w:rPr>
                <w:rFonts w:ascii="Times New Roman" w:hAnsi="Times New Roman"/>
                <w:sz w:val="24"/>
                <w:szCs w:val="24"/>
                <w:highlight w:val="yellow"/>
              </w:rPr>
              <w:t>.</w:t>
            </w:r>
          </w:p>
        </w:tc>
      </w:tr>
    </w:tbl>
    <w:p w14:paraId="667A365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7983C660"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4F5E4D1B"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7.4.1.3.3 </w:t>
      </w:r>
      <w:proofErr w:type="gramStart"/>
      <w:r w:rsidRPr="0050147A">
        <w:rPr>
          <w:rFonts w:ascii="Times New Roman" w:hAnsi="Times New Roman"/>
          <w:b/>
          <w:bCs/>
          <w:sz w:val="24"/>
          <w:szCs w:val="24"/>
        </w:rPr>
        <w:t>When</w:t>
      </w:r>
      <w:proofErr w:type="gramEnd"/>
      <w:r w:rsidRPr="0050147A">
        <w:rPr>
          <w:rFonts w:ascii="Times New Roman" w:hAnsi="Times New Roman"/>
          <w:b/>
          <w:bCs/>
          <w:sz w:val="24"/>
          <w:szCs w:val="24"/>
        </w:rPr>
        <w:t xml:space="preserve"> generated</w:t>
      </w:r>
    </w:p>
    <w:p w14:paraId="6FC0E4F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 xml:space="preserve">This primitive is generated by an MIH user as a response to a received </w:t>
      </w:r>
      <w:proofErr w:type="spellStart"/>
      <w:r w:rsidRPr="0050147A">
        <w:rPr>
          <w:rFonts w:ascii="Times New Roman" w:hAnsi="Times New Roman"/>
          <w:sz w:val="24"/>
          <w:szCs w:val="24"/>
        </w:rPr>
        <w:t>MIH_Capability_Discover.indication</w:t>
      </w:r>
      <w:proofErr w:type="spellEnd"/>
      <w:proofErr w:type="gramEnd"/>
      <w:r w:rsidRPr="0050147A">
        <w:rPr>
          <w:rFonts w:ascii="Times New Roman" w:hAnsi="Times New Roman"/>
          <w:sz w:val="24"/>
          <w:szCs w:val="24"/>
        </w:rPr>
        <w:t xml:space="preserve"> primitive.</w:t>
      </w:r>
    </w:p>
    <w:p w14:paraId="561BCD1D"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0398AA2E"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7.4.1.3.4 Effect on receipt</w:t>
      </w:r>
    </w:p>
    <w:p w14:paraId="37725D00" w14:textId="50CD15C5"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Upon receiving this primitive, the MIHF shall generate and send the corresponding</w:t>
      </w:r>
      <w:r w:rsidR="0050147A">
        <w:rPr>
          <w:rFonts w:ascii="Times New Roman" w:hAnsi="Times New Roman"/>
          <w:sz w:val="24"/>
          <w:szCs w:val="24"/>
        </w:rPr>
        <w:t xml:space="preserve"> </w:t>
      </w:r>
      <w:proofErr w:type="spellStart"/>
      <w:r w:rsidRPr="0050147A">
        <w:rPr>
          <w:rFonts w:ascii="Times New Roman" w:hAnsi="Times New Roman"/>
          <w:sz w:val="24"/>
          <w:szCs w:val="24"/>
        </w:rPr>
        <w:t>MIH_Capability_Discover</w:t>
      </w:r>
      <w:proofErr w:type="spellEnd"/>
      <w:r w:rsidRPr="0050147A">
        <w:rPr>
          <w:rFonts w:ascii="Times New Roman" w:hAnsi="Times New Roman"/>
          <w:sz w:val="24"/>
          <w:szCs w:val="24"/>
        </w:rPr>
        <w:t xml:space="preserve"> response message to the destination MIHF.</w:t>
      </w:r>
    </w:p>
    <w:p w14:paraId="3966913B"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EDE622C"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468EE61"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7.4.1.4 </w:t>
      </w:r>
      <w:proofErr w:type="spellStart"/>
      <w:r w:rsidRPr="0050147A">
        <w:rPr>
          <w:rFonts w:ascii="Times New Roman" w:hAnsi="Times New Roman"/>
          <w:b/>
          <w:bCs/>
          <w:sz w:val="24"/>
          <w:szCs w:val="24"/>
        </w:rPr>
        <w:t>MIH_Capability_Discover.confirm</w:t>
      </w:r>
      <w:proofErr w:type="spellEnd"/>
    </w:p>
    <w:p w14:paraId="688DC226"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15E0D8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7.4.1.4.1 Function</w:t>
      </w:r>
    </w:p>
    <w:p w14:paraId="30392F0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This primitive is used by the MIHF to convey the supported MIH capabilities about Event Service, Command Service, and Information Service to the MIH user that invoked the </w:t>
      </w:r>
      <w:proofErr w:type="spellStart"/>
      <w:r w:rsidRPr="0050147A">
        <w:rPr>
          <w:rFonts w:ascii="Times New Roman" w:hAnsi="Times New Roman"/>
          <w:sz w:val="24"/>
          <w:szCs w:val="24"/>
        </w:rPr>
        <w:t>MIH_Capability_Discover.request</w:t>
      </w:r>
      <w:proofErr w:type="spellEnd"/>
      <w:r w:rsidRPr="0050147A">
        <w:rPr>
          <w:rFonts w:ascii="Times New Roman" w:hAnsi="Times New Roman"/>
          <w:sz w:val="24"/>
          <w:szCs w:val="24"/>
        </w:rPr>
        <w:t>.</w:t>
      </w:r>
    </w:p>
    <w:p w14:paraId="1CCE3AF2"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EB8251D"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7.4.1.4.2 Semantics of service primitive</w:t>
      </w:r>
    </w:p>
    <w:p w14:paraId="6974A32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MIH_Capability_Discover.confirm</w:t>
      </w:r>
      <w:proofErr w:type="spellEnd"/>
      <w:r w:rsidRPr="0050147A">
        <w:rPr>
          <w:rFonts w:ascii="Times New Roman" w:hAnsi="Times New Roman"/>
          <w:sz w:val="24"/>
          <w:szCs w:val="24"/>
        </w:rPr>
        <w:t xml:space="preserve"> (</w:t>
      </w:r>
    </w:p>
    <w:p w14:paraId="3AA3CBEF"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SourceIdentifier</w:t>
      </w:r>
      <w:proofErr w:type="spellEnd"/>
      <w:r w:rsidRPr="0050147A">
        <w:rPr>
          <w:rFonts w:ascii="Times New Roman" w:hAnsi="Times New Roman"/>
          <w:sz w:val="24"/>
          <w:szCs w:val="24"/>
        </w:rPr>
        <w:t>,</w:t>
      </w:r>
    </w:p>
    <w:p w14:paraId="38D37594"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Status,</w:t>
      </w:r>
    </w:p>
    <w:p w14:paraId="23527BDE"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LinkAddressList</w:t>
      </w:r>
      <w:proofErr w:type="spellEnd"/>
      <w:r w:rsidRPr="0050147A">
        <w:rPr>
          <w:rFonts w:ascii="Times New Roman" w:hAnsi="Times New Roman"/>
          <w:sz w:val="24"/>
          <w:szCs w:val="24"/>
        </w:rPr>
        <w:t>,</w:t>
      </w:r>
    </w:p>
    <w:p w14:paraId="2E66C9F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SupportedMihEventList</w:t>
      </w:r>
      <w:proofErr w:type="spellEnd"/>
      <w:r w:rsidRPr="0050147A">
        <w:rPr>
          <w:rFonts w:ascii="Times New Roman" w:hAnsi="Times New Roman"/>
          <w:sz w:val="24"/>
          <w:szCs w:val="24"/>
        </w:rPr>
        <w:t>,</w:t>
      </w:r>
    </w:p>
    <w:p w14:paraId="385EEC29"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r w:rsidRPr="0050147A">
        <w:rPr>
          <w:rFonts w:ascii="Times New Roman" w:hAnsi="Times New Roman"/>
          <w:sz w:val="24"/>
          <w:szCs w:val="24"/>
        </w:rPr>
        <w:t>,</w:t>
      </w:r>
    </w:p>
    <w:p w14:paraId="2C96BC29"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r w:rsidRPr="0050147A">
        <w:rPr>
          <w:rFonts w:ascii="Times New Roman" w:hAnsi="Times New Roman"/>
          <w:sz w:val="24"/>
          <w:szCs w:val="24"/>
        </w:rPr>
        <w:t>,</w:t>
      </w:r>
    </w:p>
    <w:p w14:paraId="2DBD2D83"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SupportedTransportList</w:t>
      </w:r>
      <w:proofErr w:type="spellEnd"/>
      <w:r w:rsidRPr="0050147A">
        <w:rPr>
          <w:rFonts w:ascii="Times New Roman" w:hAnsi="Times New Roman"/>
          <w:sz w:val="24"/>
          <w:szCs w:val="24"/>
        </w:rPr>
        <w:t>,</w:t>
      </w:r>
    </w:p>
    <w:p w14:paraId="4D87D268"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rPr>
        <w:t>MBBHandoverSupport</w:t>
      </w:r>
      <w:proofErr w:type="spellEnd"/>
      <w:r w:rsidRPr="0050147A">
        <w:rPr>
          <w:rFonts w:ascii="Times New Roman" w:hAnsi="Times New Roman"/>
          <w:sz w:val="24"/>
          <w:szCs w:val="24"/>
        </w:rPr>
        <w:t>,</w:t>
      </w:r>
    </w:p>
    <w:p w14:paraId="6E9FB51F"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proofErr w:type="spellStart"/>
      <w:r w:rsidRPr="0050147A">
        <w:rPr>
          <w:rFonts w:ascii="Times New Roman" w:hAnsi="Times New Roman"/>
          <w:sz w:val="24"/>
          <w:szCs w:val="24"/>
          <w:highlight w:val="yellow"/>
        </w:rPr>
        <w:t>SupportedLinkActionsList</w:t>
      </w:r>
      <w:proofErr w:type="spellEnd"/>
    </w:p>
    <w:p w14:paraId="7FF4623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w:t>
      </w:r>
    </w:p>
    <w:p w14:paraId="5D67DC6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Parameters:</w:t>
      </w:r>
    </w:p>
    <w:p w14:paraId="7480075A"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tbl>
      <w:tblPr>
        <w:tblStyle w:val="TableGrid"/>
        <w:tblW w:w="0" w:type="auto"/>
        <w:tblLook w:val="04A0" w:firstRow="1" w:lastRow="0" w:firstColumn="1" w:lastColumn="0" w:noHBand="0" w:noVBand="1"/>
      </w:tblPr>
      <w:tblGrid>
        <w:gridCol w:w="2894"/>
        <w:gridCol w:w="2729"/>
        <w:gridCol w:w="2893"/>
      </w:tblGrid>
      <w:tr w:rsidR="00124260" w:rsidRPr="0050147A" w14:paraId="5A2301E5" w14:textId="77777777" w:rsidTr="00355C6E">
        <w:tc>
          <w:tcPr>
            <w:tcW w:w="2838" w:type="dxa"/>
          </w:tcPr>
          <w:p w14:paraId="6EA70C0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Name</w:t>
            </w:r>
          </w:p>
        </w:tc>
        <w:tc>
          <w:tcPr>
            <w:tcW w:w="2839" w:type="dxa"/>
          </w:tcPr>
          <w:p w14:paraId="1984ED4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Data type</w:t>
            </w:r>
          </w:p>
        </w:tc>
        <w:tc>
          <w:tcPr>
            <w:tcW w:w="2839" w:type="dxa"/>
          </w:tcPr>
          <w:p w14:paraId="1B8F0E4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Description</w:t>
            </w:r>
          </w:p>
        </w:tc>
      </w:tr>
      <w:tr w:rsidR="00124260" w:rsidRPr="0050147A" w14:paraId="59E044F4" w14:textId="77777777" w:rsidTr="00355C6E">
        <w:tc>
          <w:tcPr>
            <w:tcW w:w="2838" w:type="dxa"/>
          </w:tcPr>
          <w:p w14:paraId="0C0C9B1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SourceIdentifier</w:t>
            </w:r>
            <w:proofErr w:type="spellEnd"/>
          </w:p>
        </w:tc>
        <w:tc>
          <w:tcPr>
            <w:tcW w:w="2839" w:type="dxa"/>
          </w:tcPr>
          <w:p w14:paraId="5AA58BB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MIHF_ID</w:t>
            </w:r>
          </w:p>
        </w:tc>
        <w:tc>
          <w:tcPr>
            <w:tcW w:w="2839" w:type="dxa"/>
          </w:tcPr>
          <w:p w14:paraId="2101B743" w14:textId="480D485C"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identifies the invoker of this primitive, which</w:t>
            </w:r>
            <w:r w:rsidR="0050147A">
              <w:rPr>
                <w:rFonts w:ascii="Times New Roman" w:hAnsi="Times New Roman"/>
                <w:sz w:val="24"/>
                <w:szCs w:val="24"/>
              </w:rPr>
              <w:t xml:space="preserve"> </w:t>
            </w:r>
            <w:r w:rsidRPr="0050147A">
              <w:rPr>
                <w:rFonts w:ascii="Times New Roman" w:hAnsi="Times New Roman"/>
                <w:sz w:val="24"/>
                <w:szCs w:val="24"/>
              </w:rPr>
              <w:t>can be either the local MIHF or a remote MIHF.</w:t>
            </w:r>
          </w:p>
        </w:tc>
      </w:tr>
      <w:tr w:rsidR="00124260" w:rsidRPr="0050147A" w14:paraId="03A7121C" w14:textId="77777777" w:rsidTr="00355C6E">
        <w:tc>
          <w:tcPr>
            <w:tcW w:w="2838" w:type="dxa"/>
          </w:tcPr>
          <w:p w14:paraId="0BC226A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tc>
        <w:tc>
          <w:tcPr>
            <w:tcW w:w="2839" w:type="dxa"/>
          </w:tcPr>
          <w:p w14:paraId="32517843"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tc>
        <w:tc>
          <w:tcPr>
            <w:tcW w:w="2839" w:type="dxa"/>
          </w:tcPr>
          <w:p w14:paraId="7A7F608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 of operation.</w:t>
            </w:r>
          </w:p>
        </w:tc>
      </w:tr>
      <w:tr w:rsidR="00124260" w:rsidRPr="0050147A" w14:paraId="00C9671E" w14:textId="77777777" w:rsidTr="00355C6E">
        <w:tc>
          <w:tcPr>
            <w:tcW w:w="2838" w:type="dxa"/>
          </w:tcPr>
          <w:p w14:paraId="3B6E616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LinkAddressList</w:t>
            </w:r>
            <w:proofErr w:type="spellEnd"/>
          </w:p>
        </w:tc>
        <w:tc>
          <w:tcPr>
            <w:tcW w:w="2839" w:type="dxa"/>
          </w:tcPr>
          <w:p w14:paraId="149BDD8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LIST(</w:t>
            </w:r>
            <w:proofErr w:type="gramEnd"/>
            <w:r w:rsidRPr="0050147A">
              <w:rPr>
                <w:rFonts w:ascii="Times New Roman" w:hAnsi="Times New Roman"/>
                <w:sz w:val="24"/>
                <w:szCs w:val="24"/>
              </w:rPr>
              <w:t>NET_TYPE_ADDR)</w:t>
            </w:r>
          </w:p>
        </w:tc>
        <w:tc>
          <w:tcPr>
            <w:tcW w:w="2839" w:type="dxa"/>
          </w:tcPr>
          <w:p w14:paraId="21BD9352" w14:textId="7F0D4C35"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A list of network type and link address</w:t>
            </w:r>
            <w:r w:rsidR="0050147A">
              <w:rPr>
                <w:rFonts w:ascii="Times New Roman" w:hAnsi="Times New Roman"/>
                <w:sz w:val="24"/>
                <w:szCs w:val="24"/>
              </w:rPr>
              <w:t xml:space="preserve"> </w:t>
            </w:r>
            <w:r w:rsidRPr="0050147A">
              <w:rPr>
                <w:rFonts w:ascii="Times New Roman" w:hAnsi="Times New Roman"/>
                <w:sz w:val="24"/>
                <w:szCs w:val="24"/>
              </w:rPr>
              <w:t>pair on the MIHF identified by Source Identifier.</w:t>
            </w:r>
          </w:p>
        </w:tc>
      </w:tr>
      <w:tr w:rsidR="00124260" w:rsidRPr="0050147A" w14:paraId="0EEAEFAE" w14:textId="77777777" w:rsidTr="00355C6E">
        <w:tc>
          <w:tcPr>
            <w:tcW w:w="2838" w:type="dxa"/>
          </w:tcPr>
          <w:p w14:paraId="4985917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SupportedMIHEventList</w:t>
            </w:r>
            <w:proofErr w:type="spellEnd"/>
          </w:p>
        </w:tc>
        <w:tc>
          <w:tcPr>
            <w:tcW w:w="2839" w:type="dxa"/>
          </w:tcPr>
          <w:p w14:paraId="242A321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MIH_EVT_LIST</w:t>
            </w:r>
          </w:p>
        </w:tc>
        <w:tc>
          <w:tcPr>
            <w:tcW w:w="2839" w:type="dxa"/>
          </w:tcPr>
          <w:p w14:paraId="542E4A73" w14:textId="55A1E0F1"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events on the MIHF</w:t>
            </w:r>
            <w:r w:rsidR="0050147A">
              <w:rPr>
                <w:rFonts w:ascii="Times New Roman" w:hAnsi="Times New Roman"/>
                <w:sz w:val="24"/>
                <w:szCs w:val="24"/>
              </w:rPr>
              <w:t xml:space="preserve"> </w:t>
            </w:r>
            <w:r w:rsidRPr="0050147A">
              <w:rPr>
                <w:rFonts w:ascii="Times New Roman" w:hAnsi="Times New Roman"/>
                <w:sz w:val="24"/>
                <w:szCs w:val="24"/>
              </w:rPr>
              <w:t>identified by Source Identifier.</w:t>
            </w:r>
          </w:p>
        </w:tc>
      </w:tr>
      <w:tr w:rsidR="00124260" w:rsidRPr="0050147A" w14:paraId="1EA9CC7B" w14:textId="77777777" w:rsidTr="00355C6E">
        <w:tc>
          <w:tcPr>
            <w:tcW w:w="2838" w:type="dxa"/>
          </w:tcPr>
          <w:p w14:paraId="65F99EC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p>
        </w:tc>
        <w:tc>
          <w:tcPr>
            <w:tcW w:w="2839" w:type="dxa"/>
          </w:tcPr>
          <w:p w14:paraId="344D3DD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MIH_CMD_LIST</w:t>
            </w:r>
          </w:p>
        </w:tc>
        <w:tc>
          <w:tcPr>
            <w:tcW w:w="2839" w:type="dxa"/>
          </w:tcPr>
          <w:p w14:paraId="207409D4" w14:textId="1E1F937A"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commands on the</w:t>
            </w:r>
            <w:r w:rsidR="0050147A">
              <w:rPr>
                <w:rFonts w:ascii="Times New Roman" w:hAnsi="Times New Roman"/>
                <w:sz w:val="24"/>
                <w:szCs w:val="24"/>
              </w:rPr>
              <w:t xml:space="preserve"> </w:t>
            </w:r>
            <w:r w:rsidRPr="0050147A">
              <w:rPr>
                <w:rFonts w:ascii="Times New Roman" w:hAnsi="Times New Roman"/>
                <w:sz w:val="24"/>
                <w:szCs w:val="24"/>
              </w:rPr>
              <w:t>MIHF identified by Source Identifier.</w:t>
            </w:r>
          </w:p>
        </w:tc>
      </w:tr>
      <w:tr w:rsidR="00124260" w:rsidRPr="0050147A" w14:paraId="2F7799D5" w14:textId="77777777" w:rsidTr="00355C6E">
        <w:tc>
          <w:tcPr>
            <w:tcW w:w="2838" w:type="dxa"/>
          </w:tcPr>
          <w:p w14:paraId="7316429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p>
        </w:tc>
        <w:tc>
          <w:tcPr>
            <w:tcW w:w="2839" w:type="dxa"/>
          </w:tcPr>
          <w:p w14:paraId="380514F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MIH_IQ_TYPE_LST</w:t>
            </w:r>
          </w:p>
        </w:tc>
        <w:tc>
          <w:tcPr>
            <w:tcW w:w="2839" w:type="dxa"/>
          </w:tcPr>
          <w:p w14:paraId="6090D63C" w14:textId="35F6B021"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MIIS query types on</w:t>
            </w:r>
            <w:r w:rsidR="0050147A">
              <w:rPr>
                <w:rFonts w:ascii="Times New Roman" w:hAnsi="Times New Roman"/>
                <w:sz w:val="24"/>
                <w:szCs w:val="24"/>
              </w:rPr>
              <w:t xml:space="preserve"> </w:t>
            </w:r>
            <w:r w:rsidRPr="0050147A">
              <w:rPr>
                <w:rFonts w:ascii="Times New Roman" w:hAnsi="Times New Roman"/>
                <w:sz w:val="24"/>
                <w:szCs w:val="24"/>
              </w:rPr>
              <w:t>the MIHF identified by Source Identifier.</w:t>
            </w:r>
          </w:p>
        </w:tc>
      </w:tr>
      <w:tr w:rsidR="00124260" w:rsidRPr="0050147A" w14:paraId="0F1DD3AC" w14:textId="77777777" w:rsidTr="00355C6E">
        <w:tc>
          <w:tcPr>
            <w:tcW w:w="2838" w:type="dxa"/>
          </w:tcPr>
          <w:p w14:paraId="1A5558A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SupportedTransportList</w:t>
            </w:r>
            <w:proofErr w:type="spellEnd"/>
          </w:p>
        </w:tc>
        <w:tc>
          <w:tcPr>
            <w:tcW w:w="2839" w:type="dxa"/>
          </w:tcPr>
          <w:p w14:paraId="57368ABB"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MIH_TRANS_LST</w:t>
            </w:r>
          </w:p>
        </w:tc>
        <w:tc>
          <w:tcPr>
            <w:tcW w:w="2839" w:type="dxa"/>
          </w:tcPr>
          <w:p w14:paraId="3F392A70" w14:textId="63CA2129"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transport types on the</w:t>
            </w:r>
            <w:r w:rsidR="0050147A">
              <w:rPr>
                <w:rFonts w:ascii="Times New Roman" w:hAnsi="Times New Roman"/>
                <w:sz w:val="24"/>
                <w:szCs w:val="24"/>
              </w:rPr>
              <w:t xml:space="preserve"> </w:t>
            </w:r>
            <w:r w:rsidRPr="0050147A">
              <w:rPr>
                <w:rFonts w:ascii="Times New Roman" w:hAnsi="Times New Roman"/>
                <w:sz w:val="24"/>
                <w:szCs w:val="24"/>
              </w:rPr>
              <w:t>MIHF identified by Source Identifier.</w:t>
            </w:r>
          </w:p>
        </w:tc>
      </w:tr>
      <w:tr w:rsidR="00124260" w:rsidRPr="0050147A" w14:paraId="3DEEE9FC" w14:textId="77777777" w:rsidTr="00355C6E">
        <w:tc>
          <w:tcPr>
            <w:tcW w:w="2838" w:type="dxa"/>
          </w:tcPr>
          <w:p w14:paraId="064E1DD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rPr>
              <w:t>MBBHandoverSupport</w:t>
            </w:r>
            <w:proofErr w:type="spellEnd"/>
          </w:p>
        </w:tc>
        <w:tc>
          <w:tcPr>
            <w:tcW w:w="2839" w:type="dxa"/>
          </w:tcPr>
          <w:p w14:paraId="7DDA947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gramStart"/>
            <w:r w:rsidRPr="0050147A">
              <w:rPr>
                <w:rFonts w:ascii="Times New Roman" w:hAnsi="Times New Roman"/>
                <w:sz w:val="24"/>
                <w:szCs w:val="24"/>
              </w:rPr>
              <w:t>LIST(</w:t>
            </w:r>
            <w:proofErr w:type="gramEnd"/>
            <w:r w:rsidRPr="0050147A">
              <w:rPr>
                <w:rFonts w:ascii="Times New Roman" w:hAnsi="Times New Roman"/>
                <w:sz w:val="24"/>
                <w:szCs w:val="24"/>
              </w:rPr>
              <w:t>MBB_HO_SUPP)</w:t>
            </w:r>
          </w:p>
        </w:tc>
        <w:tc>
          <w:tcPr>
            <w:tcW w:w="2839" w:type="dxa"/>
          </w:tcPr>
          <w:p w14:paraId="7E989090" w14:textId="52A279E3"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This is used to indicate if a make</w:t>
            </w:r>
            <w:r w:rsidR="0050147A">
              <w:rPr>
                <w:rFonts w:ascii="Times New Roman" w:hAnsi="Times New Roman"/>
                <w:sz w:val="24"/>
                <w:szCs w:val="24"/>
              </w:rPr>
              <w:t xml:space="preserve"> </w:t>
            </w:r>
            <w:r w:rsidRPr="0050147A">
              <w:rPr>
                <w:rFonts w:ascii="Times New Roman" w:hAnsi="Times New Roman"/>
                <w:sz w:val="24"/>
                <w:szCs w:val="24"/>
              </w:rPr>
              <w:t>before break handover is supported on the MIHF</w:t>
            </w:r>
            <w:r w:rsidR="0050147A">
              <w:rPr>
                <w:rFonts w:ascii="Times New Roman" w:hAnsi="Times New Roman"/>
                <w:sz w:val="24"/>
                <w:szCs w:val="24"/>
              </w:rPr>
              <w:t xml:space="preserve"> </w:t>
            </w:r>
            <w:r w:rsidRPr="0050147A">
              <w:rPr>
                <w:rFonts w:ascii="Times New Roman" w:hAnsi="Times New Roman"/>
                <w:sz w:val="24"/>
                <w:szCs w:val="24"/>
              </w:rPr>
              <w:t>identified by Source Identifier. Break before make</w:t>
            </w:r>
            <w:r w:rsidR="0050147A">
              <w:rPr>
                <w:rFonts w:ascii="Times New Roman" w:hAnsi="Times New Roman"/>
                <w:sz w:val="24"/>
                <w:szCs w:val="24"/>
              </w:rPr>
              <w:t xml:space="preserve"> </w:t>
            </w:r>
            <w:r w:rsidRPr="0050147A">
              <w:rPr>
                <w:rFonts w:ascii="Times New Roman" w:hAnsi="Times New Roman"/>
                <w:sz w:val="24"/>
                <w:szCs w:val="24"/>
              </w:rPr>
              <w:t>handover is always supported.</w:t>
            </w:r>
          </w:p>
        </w:tc>
      </w:tr>
      <w:tr w:rsidR="00124260" w:rsidRPr="0050147A" w14:paraId="1E378761" w14:textId="77777777" w:rsidTr="00355C6E">
        <w:tc>
          <w:tcPr>
            <w:tcW w:w="2838" w:type="dxa"/>
          </w:tcPr>
          <w:p w14:paraId="1193443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roofErr w:type="spellStart"/>
            <w:r w:rsidRPr="0050147A">
              <w:rPr>
                <w:rFonts w:ascii="Times New Roman" w:hAnsi="Times New Roman"/>
                <w:sz w:val="24"/>
                <w:szCs w:val="24"/>
                <w:highlight w:val="yellow"/>
              </w:rPr>
              <w:t>SupportedLinkActionsList</w:t>
            </w:r>
            <w:proofErr w:type="spellEnd"/>
          </w:p>
        </w:tc>
        <w:tc>
          <w:tcPr>
            <w:tcW w:w="2839" w:type="dxa"/>
          </w:tcPr>
          <w:p w14:paraId="59AB9E88" w14:textId="385FDEAC" w:rsidR="00124260" w:rsidRPr="0050147A" w:rsidRDefault="006A0D6C" w:rsidP="00124260">
            <w:pPr>
              <w:widowControl w:val="0"/>
              <w:autoSpaceDE w:val="0"/>
              <w:autoSpaceDN w:val="0"/>
              <w:adjustRightInd w:val="0"/>
              <w:spacing w:after="0"/>
              <w:rPr>
                <w:rFonts w:ascii="Times New Roman" w:hAnsi="Times New Roman"/>
                <w:sz w:val="24"/>
                <w:szCs w:val="24"/>
              </w:rPr>
            </w:pPr>
            <w:r w:rsidRPr="00153714">
              <w:rPr>
                <w:rFonts w:ascii="Times New Roman" w:hAnsi="Times New Roman"/>
                <w:sz w:val="24"/>
                <w:szCs w:val="24"/>
                <w:highlight w:val="yellow"/>
              </w:rPr>
              <w:t>LINK_ACTION_LIST</w:t>
            </w:r>
          </w:p>
        </w:tc>
        <w:tc>
          <w:tcPr>
            <w:tcW w:w="2839" w:type="dxa"/>
          </w:tcPr>
          <w:p w14:paraId="64AB6466" w14:textId="4F9074C0" w:rsidR="00124260" w:rsidRPr="0050147A" w:rsidRDefault="00214A3F" w:rsidP="0050147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highlight w:val="yellow"/>
              </w:rPr>
              <w:t xml:space="preserve">(Optional) </w:t>
            </w:r>
            <w:bookmarkStart w:id="0" w:name="_GoBack"/>
            <w:bookmarkEnd w:id="0"/>
            <w:r w:rsidR="006A0D6C">
              <w:rPr>
                <w:rFonts w:ascii="Times New Roman" w:hAnsi="Times New Roman"/>
                <w:color w:val="000000"/>
                <w:sz w:val="24"/>
                <w:szCs w:val="24"/>
                <w:highlight w:val="yellow"/>
              </w:rPr>
              <w:t xml:space="preserve">In case bit 2 of </w:t>
            </w:r>
            <w:proofErr w:type="spellStart"/>
            <w:r w:rsidR="006A0D6C" w:rsidRPr="008127F8">
              <w:rPr>
                <w:rFonts w:ascii="Times New Roman" w:hAnsi="Times New Roman"/>
                <w:sz w:val="24"/>
                <w:szCs w:val="24"/>
                <w:highlight w:val="yellow"/>
              </w:rPr>
              <w:t>SupportedMIHCommandList</w:t>
            </w:r>
            <w:proofErr w:type="spellEnd"/>
            <w:r w:rsidR="006A0D6C">
              <w:rPr>
                <w:rFonts w:ascii="Times New Roman" w:hAnsi="Times New Roman"/>
                <w:color w:val="000000"/>
                <w:sz w:val="24"/>
                <w:szCs w:val="24"/>
                <w:highlight w:val="yellow"/>
              </w:rPr>
              <w:t xml:space="preserve"> parameter is set, </w:t>
            </w:r>
            <w:proofErr w:type="spellStart"/>
            <w:r w:rsidR="006A0D6C">
              <w:rPr>
                <w:rFonts w:ascii="Times New Roman" w:hAnsi="Times New Roman"/>
                <w:color w:val="000000"/>
                <w:sz w:val="24"/>
                <w:szCs w:val="24"/>
                <w:highlight w:val="yellow"/>
              </w:rPr>
              <w:t>SupportedLinkActionsList</w:t>
            </w:r>
            <w:proofErr w:type="spellEnd"/>
            <w:r w:rsidR="006A0D6C">
              <w:rPr>
                <w:rFonts w:ascii="Times New Roman" w:hAnsi="Times New Roman"/>
                <w:color w:val="000000"/>
                <w:sz w:val="24"/>
                <w:szCs w:val="24"/>
                <w:highlight w:val="yellow"/>
              </w:rPr>
              <w:t xml:space="preserve"> i</w:t>
            </w:r>
            <w:r w:rsidR="006A0D6C" w:rsidRPr="00153714">
              <w:rPr>
                <w:rFonts w:ascii="Times New Roman" w:hAnsi="Times New Roman"/>
                <w:color w:val="000000"/>
                <w:sz w:val="24"/>
                <w:szCs w:val="24"/>
                <w:highlight w:val="yellow"/>
              </w:rPr>
              <w:t>ndicate</w:t>
            </w:r>
            <w:r w:rsidR="006A0D6C">
              <w:rPr>
                <w:rFonts w:ascii="Times New Roman" w:hAnsi="Times New Roman"/>
                <w:color w:val="000000"/>
                <w:sz w:val="24"/>
                <w:szCs w:val="24"/>
                <w:highlight w:val="yellow"/>
              </w:rPr>
              <w:t xml:space="preserve">s the </w:t>
            </w:r>
            <w:r w:rsidR="006A0D6C">
              <w:rPr>
                <w:rFonts w:ascii="Times New Roman" w:hAnsi="Times New Roman"/>
                <w:sz w:val="24"/>
                <w:szCs w:val="24"/>
                <w:highlight w:val="yellow"/>
              </w:rPr>
              <w:t>l</w:t>
            </w:r>
            <w:r w:rsidR="006A0D6C">
              <w:rPr>
                <w:rFonts w:ascii="Times New Roman" w:hAnsi="Times New Roman"/>
                <w:sz w:val="24"/>
                <w:szCs w:val="24"/>
                <w:highlight w:val="yellow"/>
              </w:rPr>
              <w:t xml:space="preserve">ist of supported on the </w:t>
            </w:r>
            <w:r w:rsidR="006A0D6C" w:rsidRPr="0050147A">
              <w:rPr>
                <w:rFonts w:ascii="Times New Roman" w:hAnsi="Times New Roman"/>
                <w:sz w:val="24"/>
                <w:szCs w:val="24"/>
                <w:highlight w:val="yellow"/>
              </w:rPr>
              <w:t>MIHF</w:t>
            </w:r>
            <w:r w:rsidR="006A0D6C">
              <w:rPr>
                <w:rFonts w:ascii="Times New Roman" w:hAnsi="Times New Roman"/>
                <w:sz w:val="24"/>
                <w:szCs w:val="24"/>
                <w:highlight w:val="yellow"/>
              </w:rPr>
              <w:t xml:space="preserve"> identified by the </w:t>
            </w:r>
            <w:proofErr w:type="spellStart"/>
            <w:r w:rsidR="006A0D6C">
              <w:rPr>
                <w:rFonts w:ascii="Times New Roman" w:hAnsi="Times New Roman"/>
                <w:sz w:val="24"/>
                <w:szCs w:val="24"/>
                <w:highlight w:val="yellow"/>
              </w:rPr>
              <w:t>SourceIdentifier</w:t>
            </w:r>
            <w:proofErr w:type="spellEnd"/>
            <w:r w:rsidR="006A0D6C">
              <w:rPr>
                <w:rFonts w:ascii="Times New Roman" w:hAnsi="Times New Roman"/>
                <w:sz w:val="24"/>
                <w:szCs w:val="24"/>
                <w:highlight w:val="yellow"/>
              </w:rPr>
              <w:t>.</w:t>
            </w:r>
          </w:p>
        </w:tc>
      </w:tr>
    </w:tbl>
    <w:p w14:paraId="5351646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7485F79E"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7.4.1.4.3 </w:t>
      </w:r>
      <w:proofErr w:type="gramStart"/>
      <w:r w:rsidRPr="0050147A">
        <w:rPr>
          <w:rFonts w:ascii="Times New Roman" w:hAnsi="Times New Roman"/>
          <w:b/>
          <w:bCs/>
          <w:sz w:val="24"/>
          <w:szCs w:val="24"/>
        </w:rPr>
        <w:t>When</w:t>
      </w:r>
      <w:proofErr w:type="gramEnd"/>
      <w:r w:rsidRPr="0050147A">
        <w:rPr>
          <w:rFonts w:ascii="Times New Roman" w:hAnsi="Times New Roman"/>
          <w:b/>
          <w:bCs/>
          <w:sz w:val="24"/>
          <w:szCs w:val="24"/>
        </w:rPr>
        <w:t xml:space="preserve"> generated</w:t>
      </w:r>
    </w:p>
    <w:p w14:paraId="15CB97D6" w14:textId="48DD239B"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primitive is invoked by a local MIHF to convey the results of a previous</w:t>
      </w:r>
      <w:r w:rsidR="0050147A">
        <w:rPr>
          <w:rFonts w:ascii="Times New Roman" w:hAnsi="Times New Roman"/>
          <w:sz w:val="24"/>
          <w:szCs w:val="24"/>
        </w:rPr>
        <w:t xml:space="preserve"> </w:t>
      </w:r>
      <w:proofErr w:type="spellStart"/>
      <w:r w:rsidRPr="0050147A">
        <w:rPr>
          <w:rFonts w:ascii="Times New Roman" w:hAnsi="Times New Roman"/>
          <w:sz w:val="24"/>
          <w:szCs w:val="24"/>
        </w:rPr>
        <w:t>MIH_Capability_Discover.request</w:t>
      </w:r>
      <w:proofErr w:type="spellEnd"/>
      <w:r w:rsidRPr="0050147A">
        <w:rPr>
          <w:rFonts w:ascii="Times New Roman" w:hAnsi="Times New Roman"/>
          <w:sz w:val="24"/>
          <w:szCs w:val="24"/>
        </w:rPr>
        <w:t xml:space="preserve"> primitive from an MIH user.</w:t>
      </w:r>
    </w:p>
    <w:p w14:paraId="3E8CB26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36A5D69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7.4.1.4.4 Effect on receipt</w:t>
      </w:r>
    </w:p>
    <w:p w14:paraId="1326344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Upon reception of this primitive the receiving entity becomes aware of the supported MIH capabilities.</w:t>
      </w:r>
    </w:p>
    <w:p w14:paraId="3BB03DF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However, if Status does not indicate </w:t>
      </w:r>
      <w:proofErr w:type="spellStart"/>
      <w:r w:rsidRPr="0050147A">
        <w:rPr>
          <w:rFonts w:ascii="Times New Roman" w:hAnsi="Times New Roman"/>
          <w:sz w:val="24"/>
          <w:szCs w:val="24"/>
        </w:rPr>
        <w:t>ì“Success</w:t>
      </w:r>
      <w:proofErr w:type="gramStart"/>
      <w:r w:rsidRPr="0050147A">
        <w:rPr>
          <w:rFonts w:ascii="Times New Roman" w:hAnsi="Times New Roman"/>
          <w:sz w:val="24"/>
          <w:szCs w:val="24"/>
        </w:rPr>
        <w:t>,î</w:t>
      </w:r>
      <w:proofErr w:type="spellEnd"/>
      <w:proofErr w:type="gramEnd"/>
      <w:r w:rsidRPr="0050147A">
        <w:rPr>
          <w:rFonts w:ascii="Times New Roman" w:hAnsi="Times New Roman"/>
          <w:sz w:val="24"/>
          <w:szCs w:val="24"/>
        </w:rPr>
        <w:t>” the recipient ignores any other returned values and, instead, performs appropriate error handling.</w:t>
      </w:r>
    </w:p>
    <w:p w14:paraId="7346131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6256EB1D" w14:textId="77777777" w:rsidR="00124260" w:rsidRPr="0050147A" w:rsidRDefault="00124260" w:rsidP="00124260">
      <w:pPr>
        <w:widowControl w:val="0"/>
        <w:pBdr>
          <w:bottom w:val="single" w:sz="6" w:space="1" w:color="auto"/>
        </w:pBdr>
        <w:autoSpaceDE w:val="0"/>
        <w:autoSpaceDN w:val="0"/>
        <w:adjustRightInd w:val="0"/>
        <w:spacing w:after="0"/>
        <w:rPr>
          <w:rFonts w:ascii="Times New Roman" w:hAnsi="Times New Roman"/>
          <w:sz w:val="24"/>
          <w:szCs w:val="24"/>
        </w:rPr>
      </w:pPr>
    </w:p>
    <w:p w14:paraId="3B869353"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34CE9E2F"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8.6.1 MIH messages for service management</w:t>
      </w:r>
    </w:p>
    <w:p w14:paraId="66ABDDE1" w14:textId="77777777" w:rsidR="0050147A" w:rsidRDefault="0050147A" w:rsidP="00124260">
      <w:pPr>
        <w:widowControl w:val="0"/>
        <w:autoSpaceDE w:val="0"/>
        <w:autoSpaceDN w:val="0"/>
        <w:adjustRightInd w:val="0"/>
        <w:spacing w:after="0"/>
        <w:rPr>
          <w:rFonts w:ascii="Times New Roman" w:hAnsi="Times New Roman"/>
          <w:b/>
          <w:bCs/>
          <w:sz w:val="24"/>
          <w:szCs w:val="24"/>
        </w:rPr>
      </w:pPr>
    </w:p>
    <w:p w14:paraId="7597526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8.6.1.1 </w:t>
      </w:r>
      <w:proofErr w:type="spellStart"/>
      <w:r w:rsidRPr="0050147A">
        <w:rPr>
          <w:rFonts w:ascii="Times New Roman" w:hAnsi="Times New Roman"/>
          <w:b/>
          <w:bCs/>
          <w:sz w:val="24"/>
          <w:szCs w:val="24"/>
        </w:rPr>
        <w:t>MIH_Capability_Discover</w:t>
      </w:r>
      <w:proofErr w:type="spellEnd"/>
      <w:r w:rsidRPr="0050147A">
        <w:rPr>
          <w:rFonts w:ascii="Times New Roman" w:hAnsi="Times New Roman"/>
          <w:b/>
          <w:bCs/>
          <w:sz w:val="24"/>
          <w:szCs w:val="24"/>
        </w:rPr>
        <w:t xml:space="preserve"> request</w:t>
      </w:r>
    </w:p>
    <w:p w14:paraId="494137BF"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The corresponding MIH primitive of this message is defined in 7.4.1.1.</w:t>
      </w:r>
    </w:p>
    <w:p w14:paraId="66047DD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If a requesting MIHF entity knows the destination MIHF </w:t>
      </w:r>
      <w:proofErr w:type="spellStart"/>
      <w:r w:rsidRPr="0050147A">
        <w:rPr>
          <w:rFonts w:ascii="Times New Roman" w:hAnsi="Times New Roman"/>
          <w:sz w:val="24"/>
          <w:szCs w:val="24"/>
        </w:rPr>
        <w:t>entityí’s</w:t>
      </w:r>
      <w:proofErr w:type="spellEnd"/>
      <w:r w:rsidRPr="0050147A">
        <w:rPr>
          <w:rFonts w:ascii="Times New Roman" w:hAnsi="Times New Roman"/>
          <w:sz w:val="24"/>
          <w:szCs w:val="24"/>
        </w:rPr>
        <w:t xml:space="preserve"> MIHF ID, the requesting MIHF entity fills its destination MIHF ID and sends this message to the peer MIHF over the data plane, either L2 or L3.</w:t>
      </w:r>
    </w:p>
    <w:p w14:paraId="555B963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If a requesting MIHF entity does not know the destination MIHF </w:t>
      </w:r>
      <w:proofErr w:type="spellStart"/>
      <w:r w:rsidRPr="0050147A">
        <w:rPr>
          <w:rFonts w:ascii="Times New Roman" w:hAnsi="Times New Roman"/>
          <w:sz w:val="24"/>
          <w:szCs w:val="24"/>
        </w:rPr>
        <w:t>entityí’s</w:t>
      </w:r>
      <w:proofErr w:type="spellEnd"/>
      <w:r w:rsidRPr="0050147A">
        <w:rPr>
          <w:rFonts w:ascii="Times New Roman" w:hAnsi="Times New Roman"/>
          <w:sz w:val="24"/>
          <w:szCs w:val="24"/>
        </w:rPr>
        <w:t xml:space="preserve"> MIHF ID, the requesting MIHF entity may fill its destination MIHF ID with a multicast MIHF ID to send this capability discover message.</w:t>
      </w:r>
    </w:p>
    <w:p w14:paraId="359D926B"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8516"/>
      </w:tblGrid>
      <w:tr w:rsidR="00124260" w:rsidRPr="0050147A" w14:paraId="19663749" w14:textId="77777777" w:rsidTr="00355C6E">
        <w:trPr>
          <w:jc w:val="center"/>
        </w:trPr>
        <w:tc>
          <w:tcPr>
            <w:tcW w:w="8516" w:type="dxa"/>
          </w:tcPr>
          <w:p w14:paraId="7906EAAF"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MIH Header Fields (SID=1, </w:t>
            </w:r>
            <w:proofErr w:type="spellStart"/>
            <w:r w:rsidRPr="0050147A">
              <w:rPr>
                <w:rFonts w:ascii="Times New Roman" w:hAnsi="Times New Roman"/>
                <w:b/>
                <w:bCs/>
                <w:sz w:val="24"/>
                <w:szCs w:val="24"/>
              </w:rPr>
              <w:t>Opcode</w:t>
            </w:r>
            <w:proofErr w:type="spellEnd"/>
            <w:r w:rsidRPr="0050147A">
              <w:rPr>
                <w:rFonts w:ascii="Times New Roman" w:hAnsi="Times New Roman"/>
                <w:b/>
                <w:bCs/>
                <w:sz w:val="24"/>
                <w:szCs w:val="24"/>
              </w:rPr>
              <w:t>=1, AID=1)</w:t>
            </w:r>
          </w:p>
        </w:tc>
      </w:tr>
      <w:tr w:rsidR="00124260" w:rsidRPr="0050147A" w14:paraId="75487C36" w14:textId="77777777" w:rsidTr="00355C6E">
        <w:trPr>
          <w:jc w:val="center"/>
        </w:trPr>
        <w:tc>
          <w:tcPr>
            <w:tcW w:w="8516" w:type="dxa"/>
          </w:tcPr>
          <w:p w14:paraId="01639ACE"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Source Identifier = </w:t>
            </w:r>
            <w:r w:rsidRPr="0050147A">
              <w:rPr>
                <w:rFonts w:ascii="Times New Roman" w:hAnsi="Times New Roman"/>
                <w:sz w:val="24"/>
                <w:szCs w:val="24"/>
              </w:rPr>
              <w:t>sending MIHF ID</w:t>
            </w:r>
          </w:p>
          <w:p w14:paraId="6536758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(Source MIHF ID TLV)</w:t>
            </w:r>
          </w:p>
        </w:tc>
      </w:tr>
      <w:tr w:rsidR="00124260" w:rsidRPr="0050147A" w14:paraId="3164F189" w14:textId="77777777" w:rsidTr="00355C6E">
        <w:trPr>
          <w:jc w:val="center"/>
        </w:trPr>
        <w:tc>
          <w:tcPr>
            <w:tcW w:w="8516" w:type="dxa"/>
          </w:tcPr>
          <w:p w14:paraId="78D20EB0"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Destination Identifier = </w:t>
            </w:r>
            <w:r w:rsidRPr="0050147A">
              <w:rPr>
                <w:rFonts w:ascii="Times New Roman" w:hAnsi="Times New Roman"/>
                <w:sz w:val="24"/>
                <w:szCs w:val="24"/>
              </w:rPr>
              <w:t>receiving MIHF ID</w:t>
            </w:r>
          </w:p>
          <w:p w14:paraId="2D8A6582"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(Destination MIHF ID TLV)</w:t>
            </w:r>
          </w:p>
        </w:tc>
      </w:tr>
      <w:tr w:rsidR="00124260" w:rsidRPr="0050147A" w14:paraId="7E38CA5F" w14:textId="77777777" w:rsidTr="00355C6E">
        <w:trPr>
          <w:jc w:val="center"/>
        </w:trPr>
        <w:tc>
          <w:tcPr>
            <w:tcW w:w="8516" w:type="dxa"/>
          </w:tcPr>
          <w:p w14:paraId="0892EF49"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LinkAddressList</w:t>
            </w:r>
            <w:proofErr w:type="spellEnd"/>
            <w:r w:rsidRPr="0050147A">
              <w:rPr>
                <w:rFonts w:ascii="Times New Roman" w:hAnsi="Times New Roman"/>
                <w:sz w:val="24"/>
                <w:szCs w:val="24"/>
              </w:rPr>
              <w:t xml:space="preserve"> (optional)</w:t>
            </w:r>
          </w:p>
          <w:p w14:paraId="07F2872F"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(Link address list TLV)</w:t>
            </w:r>
          </w:p>
        </w:tc>
      </w:tr>
      <w:tr w:rsidR="00124260" w:rsidRPr="0050147A" w14:paraId="0A40A575" w14:textId="77777777" w:rsidTr="00355C6E">
        <w:trPr>
          <w:jc w:val="center"/>
        </w:trPr>
        <w:tc>
          <w:tcPr>
            <w:tcW w:w="8516" w:type="dxa"/>
          </w:tcPr>
          <w:p w14:paraId="63B89678"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SupportedMihEventList</w:t>
            </w:r>
            <w:proofErr w:type="spellEnd"/>
            <w:r w:rsidRPr="0050147A">
              <w:rPr>
                <w:rFonts w:ascii="Times New Roman" w:hAnsi="Times New Roman"/>
                <w:sz w:val="24"/>
                <w:szCs w:val="24"/>
              </w:rPr>
              <w:t xml:space="preserve"> (optional)</w:t>
            </w:r>
          </w:p>
          <w:p w14:paraId="3B717274"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(MIH event list TLV)</w:t>
            </w:r>
          </w:p>
        </w:tc>
      </w:tr>
      <w:tr w:rsidR="00124260" w:rsidRPr="0050147A" w14:paraId="05E7603D" w14:textId="77777777" w:rsidTr="00355C6E">
        <w:trPr>
          <w:jc w:val="center"/>
        </w:trPr>
        <w:tc>
          <w:tcPr>
            <w:tcW w:w="8516" w:type="dxa"/>
          </w:tcPr>
          <w:p w14:paraId="6D1840C2"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r w:rsidRPr="0050147A">
              <w:rPr>
                <w:rFonts w:ascii="Times New Roman" w:hAnsi="Times New Roman"/>
                <w:sz w:val="24"/>
                <w:szCs w:val="24"/>
              </w:rPr>
              <w:t xml:space="preserve"> (optional)</w:t>
            </w:r>
          </w:p>
          <w:p w14:paraId="567948B6"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(MIH command list TLV)</w:t>
            </w:r>
          </w:p>
        </w:tc>
      </w:tr>
      <w:tr w:rsidR="00124260" w:rsidRPr="0050147A" w14:paraId="1B6D8D16" w14:textId="77777777" w:rsidTr="00355C6E">
        <w:trPr>
          <w:jc w:val="center"/>
        </w:trPr>
        <w:tc>
          <w:tcPr>
            <w:tcW w:w="8516" w:type="dxa"/>
          </w:tcPr>
          <w:p w14:paraId="1863A9C7"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r w:rsidRPr="0050147A">
              <w:rPr>
                <w:rFonts w:ascii="Times New Roman" w:hAnsi="Times New Roman"/>
                <w:sz w:val="24"/>
                <w:szCs w:val="24"/>
              </w:rPr>
              <w:t xml:space="preserve"> (optional)</w:t>
            </w:r>
          </w:p>
          <w:p w14:paraId="4274F1D0"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(MIIS query type list TLV)</w:t>
            </w:r>
          </w:p>
        </w:tc>
      </w:tr>
      <w:tr w:rsidR="00124260" w:rsidRPr="0050147A" w14:paraId="0E6C5138" w14:textId="77777777" w:rsidTr="00355C6E">
        <w:trPr>
          <w:jc w:val="center"/>
        </w:trPr>
        <w:tc>
          <w:tcPr>
            <w:tcW w:w="8516" w:type="dxa"/>
          </w:tcPr>
          <w:p w14:paraId="54CA3445"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SupportedTransportList</w:t>
            </w:r>
            <w:proofErr w:type="spellEnd"/>
            <w:r w:rsidRPr="0050147A">
              <w:rPr>
                <w:rFonts w:ascii="Times New Roman" w:hAnsi="Times New Roman"/>
                <w:sz w:val="24"/>
                <w:szCs w:val="24"/>
              </w:rPr>
              <w:t xml:space="preserve"> (optional)</w:t>
            </w:r>
          </w:p>
          <w:p w14:paraId="6C442C81"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(Transport option list TLV)</w:t>
            </w:r>
          </w:p>
        </w:tc>
      </w:tr>
      <w:tr w:rsidR="00124260" w:rsidRPr="0050147A" w14:paraId="4F82233A" w14:textId="77777777" w:rsidTr="00355C6E">
        <w:trPr>
          <w:jc w:val="center"/>
        </w:trPr>
        <w:tc>
          <w:tcPr>
            <w:tcW w:w="8516" w:type="dxa"/>
          </w:tcPr>
          <w:p w14:paraId="6C748AA9"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MBBHandoverSupport</w:t>
            </w:r>
            <w:proofErr w:type="spellEnd"/>
            <w:r w:rsidRPr="0050147A">
              <w:rPr>
                <w:rFonts w:ascii="Times New Roman" w:hAnsi="Times New Roman"/>
                <w:sz w:val="24"/>
                <w:szCs w:val="24"/>
              </w:rPr>
              <w:t xml:space="preserve"> (optional)</w:t>
            </w:r>
          </w:p>
          <w:p w14:paraId="4DF873DF"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(MBB handover support TLV)</w:t>
            </w:r>
          </w:p>
        </w:tc>
      </w:tr>
      <w:tr w:rsidR="00124260" w:rsidRPr="0050147A" w14:paraId="7EA9861E" w14:textId="77777777" w:rsidTr="00355C6E">
        <w:trPr>
          <w:jc w:val="center"/>
        </w:trPr>
        <w:tc>
          <w:tcPr>
            <w:tcW w:w="8516" w:type="dxa"/>
          </w:tcPr>
          <w:p w14:paraId="4E8E5384"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highlight w:val="yellow"/>
              </w:rPr>
            </w:pPr>
            <w:proofErr w:type="spellStart"/>
            <w:r w:rsidRPr="0050147A">
              <w:rPr>
                <w:rFonts w:ascii="Times New Roman" w:hAnsi="Times New Roman"/>
                <w:sz w:val="24"/>
                <w:szCs w:val="24"/>
                <w:highlight w:val="yellow"/>
              </w:rPr>
              <w:t>SupportedLinkActionsList</w:t>
            </w:r>
            <w:proofErr w:type="spellEnd"/>
            <w:r w:rsidRPr="0050147A">
              <w:rPr>
                <w:rFonts w:ascii="Times New Roman" w:hAnsi="Times New Roman"/>
                <w:sz w:val="24"/>
                <w:szCs w:val="24"/>
                <w:highlight w:val="yellow"/>
              </w:rPr>
              <w:t xml:space="preserve"> (optional)</w:t>
            </w:r>
          </w:p>
          <w:p w14:paraId="4526DAE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highlight w:val="yellow"/>
              </w:rPr>
              <w:t>(Link Actions list TLV)</w:t>
            </w:r>
          </w:p>
        </w:tc>
      </w:tr>
    </w:tbl>
    <w:p w14:paraId="488B2CC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1E4290B6"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 xml:space="preserve">8.6.1.2 </w:t>
      </w:r>
      <w:proofErr w:type="spellStart"/>
      <w:r w:rsidRPr="0050147A">
        <w:rPr>
          <w:rFonts w:ascii="Times New Roman" w:hAnsi="Times New Roman"/>
          <w:b/>
          <w:bCs/>
          <w:sz w:val="24"/>
          <w:szCs w:val="24"/>
        </w:rPr>
        <w:t>MIH_Capability_Discover</w:t>
      </w:r>
      <w:proofErr w:type="spellEnd"/>
      <w:r w:rsidRPr="0050147A">
        <w:rPr>
          <w:rFonts w:ascii="Times New Roman" w:hAnsi="Times New Roman"/>
          <w:b/>
          <w:bCs/>
          <w:sz w:val="24"/>
          <w:szCs w:val="24"/>
        </w:rPr>
        <w:t xml:space="preserve"> response</w:t>
      </w:r>
    </w:p>
    <w:p w14:paraId="7AB6609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 xml:space="preserve">The corresponding MIH primitive of this message is defined in 7.4.1.3. This message is sent in response to </w:t>
      </w:r>
      <w:proofErr w:type="gramStart"/>
      <w:r w:rsidRPr="0050147A">
        <w:rPr>
          <w:rFonts w:ascii="Times New Roman" w:hAnsi="Times New Roman"/>
          <w:sz w:val="24"/>
          <w:szCs w:val="24"/>
        </w:rPr>
        <w:t>an</w:t>
      </w:r>
      <w:proofErr w:type="gramEnd"/>
      <w:r w:rsidRPr="0050147A">
        <w:rPr>
          <w:rFonts w:ascii="Times New Roman" w:hAnsi="Times New Roman"/>
          <w:sz w:val="24"/>
          <w:szCs w:val="24"/>
        </w:rPr>
        <w:t xml:space="preserve"> </w:t>
      </w:r>
      <w:proofErr w:type="spellStart"/>
      <w:r w:rsidRPr="0050147A">
        <w:rPr>
          <w:rFonts w:ascii="Times New Roman" w:hAnsi="Times New Roman"/>
          <w:sz w:val="24"/>
          <w:szCs w:val="24"/>
        </w:rPr>
        <w:t>MIH_Capability_Discover</w:t>
      </w:r>
      <w:proofErr w:type="spellEnd"/>
      <w:r w:rsidRPr="0050147A">
        <w:rPr>
          <w:rFonts w:ascii="Times New Roman" w:hAnsi="Times New Roman"/>
          <w:sz w:val="24"/>
          <w:szCs w:val="24"/>
        </w:rPr>
        <w:t xml:space="preserve"> request message that was destined to a single or multicast MIHF ID.</w:t>
      </w:r>
    </w:p>
    <w:p w14:paraId="41A4963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8516"/>
      </w:tblGrid>
      <w:tr w:rsidR="00124260" w:rsidRPr="0050147A" w14:paraId="620A79B0" w14:textId="77777777" w:rsidTr="00355C6E">
        <w:trPr>
          <w:jc w:val="center"/>
        </w:trPr>
        <w:tc>
          <w:tcPr>
            <w:tcW w:w="8516" w:type="dxa"/>
          </w:tcPr>
          <w:p w14:paraId="622289B9"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MIH Header Fields (SID=1, </w:t>
            </w:r>
            <w:proofErr w:type="spellStart"/>
            <w:r w:rsidRPr="0050147A">
              <w:rPr>
                <w:rFonts w:ascii="Times New Roman" w:hAnsi="Times New Roman"/>
                <w:b/>
                <w:bCs/>
                <w:sz w:val="24"/>
                <w:szCs w:val="24"/>
              </w:rPr>
              <w:t>Opcode</w:t>
            </w:r>
            <w:proofErr w:type="spellEnd"/>
            <w:r w:rsidRPr="0050147A">
              <w:rPr>
                <w:rFonts w:ascii="Times New Roman" w:hAnsi="Times New Roman"/>
                <w:b/>
                <w:bCs/>
                <w:sz w:val="24"/>
                <w:szCs w:val="24"/>
              </w:rPr>
              <w:t>=2, AID=1)</w:t>
            </w:r>
          </w:p>
        </w:tc>
      </w:tr>
      <w:tr w:rsidR="00124260" w:rsidRPr="0050147A" w14:paraId="3FE6FEE1" w14:textId="77777777" w:rsidTr="00355C6E">
        <w:trPr>
          <w:jc w:val="center"/>
        </w:trPr>
        <w:tc>
          <w:tcPr>
            <w:tcW w:w="8516" w:type="dxa"/>
          </w:tcPr>
          <w:p w14:paraId="46EB3BF7"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Source Identifier = </w:t>
            </w:r>
            <w:r w:rsidRPr="0050147A">
              <w:rPr>
                <w:rFonts w:ascii="Times New Roman" w:hAnsi="Times New Roman"/>
                <w:sz w:val="24"/>
                <w:szCs w:val="24"/>
              </w:rPr>
              <w:t>sending MIHF ID</w:t>
            </w:r>
          </w:p>
          <w:p w14:paraId="49684334"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(Source MIHF ID TLV)</w:t>
            </w:r>
          </w:p>
        </w:tc>
      </w:tr>
      <w:tr w:rsidR="00124260" w:rsidRPr="0050147A" w14:paraId="540066C5" w14:textId="77777777" w:rsidTr="00355C6E">
        <w:trPr>
          <w:jc w:val="center"/>
        </w:trPr>
        <w:tc>
          <w:tcPr>
            <w:tcW w:w="8516" w:type="dxa"/>
          </w:tcPr>
          <w:p w14:paraId="1BCCC12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Destination Identifier = </w:t>
            </w:r>
            <w:r w:rsidRPr="0050147A">
              <w:rPr>
                <w:rFonts w:ascii="Times New Roman" w:hAnsi="Times New Roman"/>
                <w:sz w:val="24"/>
                <w:szCs w:val="24"/>
              </w:rPr>
              <w:t>receiving MIHF ID</w:t>
            </w:r>
          </w:p>
          <w:p w14:paraId="191BA11C"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(Destination MIHF ID TLV)</w:t>
            </w:r>
          </w:p>
        </w:tc>
      </w:tr>
      <w:tr w:rsidR="00124260" w:rsidRPr="0050147A" w14:paraId="137813FF" w14:textId="77777777" w:rsidTr="00355C6E">
        <w:trPr>
          <w:jc w:val="center"/>
        </w:trPr>
        <w:tc>
          <w:tcPr>
            <w:tcW w:w="8516" w:type="dxa"/>
          </w:tcPr>
          <w:p w14:paraId="2E7364D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Status</w:t>
            </w:r>
          </w:p>
          <w:p w14:paraId="1BF14F33" w14:textId="77777777" w:rsidR="00124260" w:rsidRPr="0050147A" w:rsidRDefault="00124260" w:rsidP="00124260">
            <w:pPr>
              <w:widowControl w:val="0"/>
              <w:autoSpaceDE w:val="0"/>
              <w:autoSpaceDN w:val="0"/>
              <w:adjustRightInd w:val="0"/>
              <w:spacing w:after="0"/>
              <w:jc w:val="center"/>
              <w:rPr>
                <w:rFonts w:ascii="Times New Roman" w:hAnsi="Times New Roman"/>
                <w:b/>
                <w:bCs/>
                <w:sz w:val="24"/>
                <w:szCs w:val="24"/>
              </w:rPr>
            </w:pPr>
            <w:r w:rsidRPr="0050147A">
              <w:rPr>
                <w:rFonts w:ascii="Times New Roman" w:hAnsi="Times New Roman"/>
                <w:sz w:val="24"/>
                <w:szCs w:val="24"/>
              </w:rPr>
              <w:t>(Status TLV)</w:t>
            </w:r>
          </w:p>
        </w:tc>
      </w:tr>
      <w:tr w:rsidR="00124260" w:rsidRPr="0050147A" w14:paraId="29B6D2F4" w14:textId="77777777" w:rsidTr="00355C6E">
        <w:trPr>
          <w:jc w:val="center"/>
        </w:trPr>
        <w:tc>
          <w:tcPr>
            <w:tcW w:w="8516" w:type="dxa"/>
          </w:tcPr>
          <w:p w14:paraId="00A3E785"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LinkAddressList</w:t>
            </w:r>
            <w:proofErr w:type="spellEnd"/>
            <w:r w:rsidRPr="0050147A">
              <w:rPr>
                <w:rFonts w:ascii="Times New Roman" w:hAnsi="Times New Roman"/>
                <w:sz w:val="24"/>
                <w:szCs w:val="24"/>
              </w:rPr>
              <w:t xml:space="preserve"> (optional)</w:t>
            </w:r>
          </w:p>
          <w:p w14:paraId="2AF5908A"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(Link address list TLV)</w:t>
            </w:r>
          </w:p>
        </w:tc>
      </w:tr>
      <w:tr w:rsidR="00124260" w:rsidRPr="0050147A" w14:paraId="6FF47C0E" w14:textId="77777777" w:rsidTr="00355C6E">
        <w:trPr>
          <w:jc w:val="center"/>
        </w:trPr>
        <w:tc>
          <w:tcPr>
            <w:tcW w:w="8516" w:type="dxa"/>
          </w:tcPr>
          <w:p w14:paraId="65C7B14B"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SupportedMihEventList</w:t>
            </w:r>
            <w:proofErr w:type="spellEnd"/>
            <w:r w:rsidRPr="0050147A">
              <w:rPr>
                <w:rFonts w:ascii="Times New Roman" w:hAnsi="Times New Roman"/>
                <w:sz w:val="24"/>
                <w:szCs w:val="24"/>
              </w:rPr>
              <w:t xml:space="preserve"> (optional)</w:t>
            </w:r>
          </w:p>
          <w:p w14:paraId="38E979DA"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(MIH event list TLV)</w:t>
            </w:r>
          </w:p>
        </w:tc>
      </w:tr>
      <w:tr w:rsidR="00124260" w:rsidRPr="0050147A" w14:paraId="5FC4FB1F" w14:textId="77777777" w:rsidTr="00355C6E">
        <w:trPr>
          <w:jc w:val="center"/>
        </w:trPr>
        <w:tc>
          <w:tcPr>
            <w:tcW w:w="8516" w:type="dxa"/>
          </w:tcPr>
          <w:p w14:paraId="11481974"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SupportedMihCommandList</w:t>
            </w:r>
            <w:proofErr w:type="spellEnd"/>
            <w:r w:rsidRPr="0050147A">
              <w:rPr>
                <w:rFonts w:ascii="Times New Roman" w:hAnsi="Times New Roman"/>
                <w:sz w:val="24"/>
                <w:szCs w:val="24"/>
              </w:rPr>
              <w:t xml:space="preserve"> (optional)</w:t>
            </w:r>
          </w:p>
          <w:p w14:paraId="16052E11"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(MIH command list TLV)</w:t>
            </w:r>
          </w:p>
        </w:tc>
      </w:tr>
      <w:tr w:rsidR="00124260" w:rsidRPr="0050147A" w14:paraId="52585EAA" w14:textId="77777777" w:rsidTr="00355C6E">
        <w:trPr>
          <w:jc w:val="center"/>
        </w:trPr>
        <w:tc>
          <w:tcPr>
            <w:tcW w:w="8516" w:type="dxa"/>
          </w:tcPr>
          <w:p w14:paraId="22E2AFE7"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SupportedISQueryTypeList</w:t>
            </w:r>
            <w:proofErr w:type="spellEnd"/>
            <w:r w:rsidRPr="0050147A">
              <w:rPr>
                <w:rFonts w:ascii="Times New Roman" w:hAnsi="Times New Roman"/>
                <w:sz w:val="24"/>
                <w:szCs w:val="24"/>
              </w:rPr>
              <w:t xml:space="preserve"> (optional)</w:t>
            </w:r>
          </w:p>
          <w:p w14:paraId="6D82EA03"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(MIIS query type list TLV)</w:t>
            </w:r>
          </w:p>
        </w:tc>
      </w:tr>
      <w:tr w:rsidR="00124260" w:rsidRPr="0050147A" w14:paraId="489AEAB8" w14:textId="77777777" w:rsidTr="00355C6E">
        <w:trPr>
          <w:jc w:val="center"/>
        </w:trPr>
        <w:tc>
          <w:tcPr>
            <w:tcW w:w="8516" w:type="dxa"/>
          </w:tcPr>
          <w:p w14:paraId="2334770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SupportedTransportList</w:t>
            </w:r>
            <w:proofErr w:type="spellEnd"/>
            <w:r w:rsidRPr="0050147A">
              <w:rPr>
                <w:rFonts w:ascii="Times New Roman" w:hAnsi="Times New Roman"/>
                <w:sz w:val="24"/>
                <w:szCs w:val="24"/>
              </w:rPr>
              <w:t xml:space="preserve"> (optional)</w:t>
            </w:r>
          </w:p>
          <w:p w14:paraId="2EC7F8A7"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(Transport option list TLV)</w:t>
            </w:r>
          </w:p>
        </w:tc>
      </w:tr>
      <w:tr w:rsidR="00124260" w:rsidRPr="0050147A" w14:paraId="5FA600E7" w14:textId="77777777" w:rsidTr="00355C6E">
        <w:trPr>
          <w:jc w:val="center"/>
        </w:trPr>
        <w:tc>
          <w:tcPr>
            <w:tcW w:w="8516" w:type="dxa"/>
          </w:tcPr>
          <w:p w14:paraId="7A2B7CB1"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proofErr w:type="spellStart"/>
            <w:r w:rsidRPr="0050147A">
              <w:rPr>
                <w:rFonts w:ascii="Times New Roman" w:hAnsi="Times New Roman"/>
                <w:sz w:val="24"/>
                <w:szCs w:val="24"/>
              </w:rPr>
              <w:t>MBBHandoverSupport</w:t>
            </w:r>
            <w:proofErr w:type="spellEnd"/>
            <w:r w:rsidRPr="0050147A">
              <w:rPr>
                <w:rFonts w:ascii="Times New Roman" w:hAnsi="Times New Roman"/>
                <w:sz w:val="24"/>
                <w:szCs w:val="24"/>
              </w:rPr>
              <w:t xml:space="preserve"> (optional)</w:t>
            </w:r>
          </w:p>
          <w:p w14:paraId="715B890F"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(MBB handover support TLV)</w:t>
            </w:r>
          </w:p>
        </w:tc>
      </w:tr>
      <w:tr w:rsidR="00124260" w:rsidRPr="0050147A" w14:paraId="5B118A9D" w14:textId="77777777" w:rsidTr="00355C6E">
        <w:trPr>
          <w:jc w:val="center"/>
        </w:trPr>
        <w:tc>
          <w:tcPr>
            <w:tcW w:w="8516" w:type="dxa"/>
          </w:tcPr>
          <w:p w14:paraId="7E7D92E1"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highlight w:val="yellow"/>
              </w:rPr>
            </w:pPr>
            <w:proofErr w:type="spellStart"/>
            <w:r w:rsidRPr="0050147A">
              <w:rPr>
                <w:rFonts w:ascii="Times New Roman" w:hAnsi="Times New Roman"/>
                <w:sz w:val="24"/>
                <w:szCs w:val="24"/>
                <w:highlight w:val="yellow"/>
              </w:rPr>
              <w:t>SupportedLinkActionsList</w:t>
            </w:r>
            <w:proofErr w:type="spellEnd"/>
            <w:r w:rsidRPr="0050147A">
              <w:rPr>
                <w:rFonts w:ascii="Times New Roman" w:hAnsi="Times New Roman"/>
                <w:sz w:val="24"/>
                <w:szCs w:val="24"/>
                <w:highlight w:val="yellow"/>
              </w:rPr>
              <w:t xml:space="preserve"> (optional)</w:t>
            </w:r>
          </w:p>
          <w:p w14:paraId="3278B055"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highlight w:val="yellow"/>
              </w:rPr>
              <w:t>(Link Actions list TLV)</w:t>
            </w:r>
          </w:p>
        </w:tc>
      </w:tr>
    </w:tbl>
    <w:p w14:paraId="4AFF8BCA" w14:textId="77777777" w:rsidR="00124260" w:rsidRPr="0050147A" w:rsidRDefault="00124260" w:rsidP="00124260">
      <w:pPr>
        <w:widowControl w:val="0"/>
        <w:pBdr>
          <w:bottom w:val="single" w:sz="6" w:space="1" w:color="auto"/>
        </w:pBdr>
        <w:autoSpaceDE w:val="0"/>
        <w:autoSpaceDN w:val="0"/>
        <w:adjustRightInd w:val="0"/>
        <w:spacing w:after="0"/>
        <w:rPr>
          <w:rFonts w:ascii="Times New Roman" w:hAnsi="Times New Roman"/>
          <w:sz w:val="24"/>
          <w:szCs w:val="24"/>
        </w:rPr>
      </w:pPr>
    </w:p>
    <w:p w14:paraId="48A2ADA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23ECE7B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ADD TO TABLE L.2</w:t>
      </w:r>
    </w:p>
    <w:p w14:paraId="095A647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2838"/>
        <w:gridCol w:w="2839"/>
        <w:gridCol w:w="2839"/>
      </w:tblGrid>
      <w:tr w:rsidR="00124260" w:rsidRPr="0050147A" w14:paraId="2237E53E" w14:textId="77777777" w:rsidTr="00355C6E">
        <w:tc>
          <w:tcPr>
            <w:tcW w:w="2838" w:type="dxa"/>
          </w:tcPr>
          <w:p w14:paraId="6BCDB83E"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Link Actions list</w:t>
            </w:r>
          </w:p>
        </w:tc>
        <w:tc>
          <w:tcPr>
            <w:tcW w:w="2839" w:type="dxa"/>
          </w:tcPr>
          <w:p w14:paraId="4E222280"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TBD by editor</w:t>
            </w:r>
          </w:p>
        </w:tc>
        <w:tc>
          <w:tcPr>
            <w:tcW w:w="2839" w:type="dxa"/>
          </w:tcPr>
          <w:p w14:paraId="0E926BA2" w14:textId="21FE5DA8" w:rsidR="00124260" w:rsidRPr="006A0D6C" w:rsidRDefault="006A0D6C" w:rsidP="00124260">
            <w:pPr>
              <w:widowControl w:val="0"/>
              <w:autoSpaceDE w:val="0"/>
              <w:autoSpaceDN w:val="0"/>
              <w:adjustRightInd w:val="0"/>
              <w:spacing w:after="0"/>
              <w:rPr>
                <w:rFonts w:ascii="Times New Roman" w:hAnsi="Times New Roman"/>
                <w:sz w:val="24"/>
                <w:szCs w:val="24"/>
                <w:highlight w:val="yellow"/>
              </w:rPr>
            </w:pPr>
            <w:r w:rsidRPr="006A0D6C">
              <w:rPr>
                <w:rFonts w:ascii="Times New Roman" w:hAnsi="Times New Roman"/>
                <w:sz w:val="24"/>
                <w:szCs w:val="24"/>
                <w:highlight w:val="yellow"/>
              </w:rPr>
              <w:t>LINK_ACTION_LIST</w:t>
            </w:r>
          </w:p>
        </w:tc>
      </w:tr>
    </w:tbl>
    <w:p w14:paraId="7772426E"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45DC8581"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sectPr w:rsidR="00124260" w:rsidRPr="0050147A"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124260"/>
    <w:rsid w:val="00214A3F"/>
    <w:rsid w:val="00397648"/>
    <w:rsid w:val="00482BFB"/>
    <w:rsid w:val="0050147A"/>
    <w:rsid w:val="005A607C"/>
    <w:rsid w:val="006A0D6C"/>
    <w:rsid w:val="008127F8"/>
    <w:rsid w:val="00894443"/>
    <w:rsid w:val="008C6DD2"/>
    <w:rsid w:val="00AA2521"/>
    <w:rsid w:val="00AD55C0"/>
    <w:rsid w:val="00BE2DDE"/>
    <w:rsid w:val="00F42D62"/>
    <w:rsid w:val="00F84E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2BFB"/>
    <w:rPr>
      <w:rFonts w:cs="Times New Roman"/>
      <w:color w:val="0000FF"/>
      <w:u w:val="single"/>
    </w:rPr>
  </w:style>
  <w:style w:type="paragraph" w:customStyle="1" w:styleId="covertext">
    <w:name w:val="cover text"/>
    <w:basedOn w:val="Normal"/>
    <w:rsid w:val="00482BFB"/>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82BFB"/>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82B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2BFB"/>
    <w:rPr>
      <w:rFonts w:cs="Times New Roman"/>
      <w:color w:val="0000FF"/>
      <w:u w:val="single"/>
    </w:rPr>
  </w:style>
  <w:style w:type="paragraph" w:customStyle="1" w:styleId="covertext">
    <w:name w:val="cover text"/>
    <w:basedOn w:val="Normal"/>
    <w:rsid w:val="00482BFB"/>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82BFB"/>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8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1906</Words>
  <Characters>10868</Characters>
  <Application>Microsoft Macintosh Word</Application>
  <DocSecurity>0</DocSecurity>
  <Lines>90</Lines>
  <Paragraphs>25</Paragraphs>
  <ScaleCrop>false</ScaleCrop>
  <Company>UC3M</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2011-03-14T09:01:00Z</dcterms:created>
  <dcterms:modified xsi:type="dcterms:W3CDTF">2011-03-14T09:05:00Z</dcterms:modified>
</cp:coreProperties>
</file>