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907B9D" w:rsidP="00DE4EC8">
            <w:pPr>
              <w:pStyle w:val="covertext"/>
              <w:rPr>
                <w:rFonts w:ascii="Calibri" w:hAnsi="Calibri"/>
                <w:sz w:val="28"/>
                <w:szCs w:val="28"/>
              </w:rPr>
            </w:pPr>
            <w:r>
              <w:rPr>
                <w:rFonts w:ascii="Calibri" w:eastAsiaTheme="minorEastAsia" w:hAnsi="Calibri"/>
                <w:b/>
                <w:sz w:val="28"/>
                <w:szCs w:val="28"/>
                <w:lang w:eastAsia="ja-JP"/>
              </w:rPr>
              <w:t>July</w:t>
            </w:r>
            <w:r w:rsidR="00CD2A39">
              <w:rPr>
                <w:rFonts w:ascii="Calibri" w:hAnsi="Calibri"/>
                <w:b/>
                <w:sz w:val="28"/>
                <w:szCs w:val="28"/>
              </w:rPr>
              <w:t xml:space="preserve"> 2</w:t>
            </w:r>
            <w:r w:rsidR="004B6A34">
              <w:rPr>
                <w:rFonts w:ascii="Calibri" w:hAnsi="Calibri"/>
                <w:b/>
                <w:sz w:val="28"/>
                <w:szCs w:val="28"/>
              </w:rPr>
              <w:t>01</w:t>
            </w:r>
            <w:r w:rsidR="00363DC9">
              <w:rPr>
                <w:rFonts w:ascii="Calibri" w:eastAsiaTheme="minorEastAsia" w:hAnsi="Calibri" w:hint="eastAsia"/>
                <w:b/>
                <w:sz w:val="28"/>
                <w:szCs w:val="28"/>
                <w:lang w:eastAsia="ja-JP"/>
              </w:rPr>
              <w:t>8</w:t>
            </w:r>
            <w:r w:rsidR="004C0D55">
              <w:rPr>
                <w:rFonts w:ascii="Calibri" w:hAnsi="Calibri"/>
                <w:b/>
                <w:sz w:val="28"/>
                <w:szCs w:val="28"/>
              </w:rPr>
              <w:t xml:space="preserve"> </w:t>
            </w:r>
            <w:r w:rsidR="00AE284B">
              <w:rPr>
                <w:rFonts w:ascii="Calibri" w:hAnsi="Calibri"/>
                <w:b/>
                <w:sz w:val="28"/>
                <w:szCs w:val="28"/>
              </w:rPr>
              <w:t>Revision TG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907B9D" w:rsidP="00B37937">
            <w:pPr>
              <w:pStyle w:val="covertext"/>
              <w:rPr>
                <w:rFonts w:ascii="Calibri" w:eastAsiaTheme="minorEastAsia" w:hAnsi="Calibri"/>
                <w:szCs w:val="24"/>
                <w:lang w:eastAsia="ja-JP"/>
              </w:rPr>
            </w:pPr>
            <w:r>
              <w:rPr>
                <w:rFonts w:ascii="Calibri" w:eastAsiaTheme="minorEastAsia" w:hAnsi="Calibri"/>
                <w:szCs w:val="24"/>
                <w:lang w:eastAsia="ja-JP"/>
              </w:rPr>
              <w:t>July</w:t>
            </w:r>
            <w:r w:rsidR="008A59F4">
              <w:rPr>
                <w:rFonts w:ascii="Calibri" w:hAnsi="Calibri"/>
                <w:szCs w:val="24"/>
              </w:rPr>
              <w:t xml:space="preserve"> </w:t>
            </w:r>
            <w:r>
              <w:rPr>
                <w:rFonts w:ascii="Calibri" w:hAnsi="Calibri"/>
                <w:szCs w:val="24"/>
              </w:rPr>
              <w:t>12</w:t>
            </w:r>
            <w:r w:rsidR="004B6A34">
              <w:rPr>
                <w:rFonts w:ascii="Calibri" w:hAnsi="Calibri"/>
                <w:szCs w:val="24"/>
              </w:rPr>
              <w:t>, 201</w:t>
            </w:r>
            <w:r w:rsidR="00363DC9">
              <w:rPr>
                <w:rFonts w:ascii="Calibri" w:eastAsiaTheme="minorEastAsia" w:hAnsi="Calibri" w:hint="eastAsia"/>
                <w:szCs w:val="24"/>
                <w:lang w:eastAsia="ja-JP"/>
              </w:rPr>
              <w:t>8</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4B6A3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81081E">
              <w:rPr>
                <w:rFonts w:ascii="Calibri" w:eastAsiaTheme="minorEastAsia" w:hAnsi="Calibri"/>
                <w:szCs w:val="24"/>
                <w:lang w:eastAsia="ja-JP"/>
              </w:rPr>
              <w:t xml:space="preserve"> Corporation</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4B6A34">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907B9D">
              <w:rPr>
                <w:rFonts w:ascii="Calibri" w:eastAsiaTheme="minorEastAsia" w:hAnsi="Calibri" w:hint="eastAsia"/>
                <w:szCs w:val="24"/>
                <w:lang w:eastAsia="ja-JP"/>
              </w:rPr>
              <w:t>July</w:t>
            </w:r>
            <w:r w:rsidR="004B6A34">
              <w:rPr>
                <w:rFonts w:ascii="Calibri" w:hAnsi="Calibri"/>
                <w:szCs w:val="24"/>
              </w:rPr>
              <w:t xml:space="preserve"> 201</w:t>
            </w:r>
            <w:r w:rsidR="00363DC9">
              <w:rPr>
                <w:rFonts w:ascii="Calibri" w:eastAsiaTheme="minorEastAsia" w:hAnsi="Calibri" w:hint="eastAsia"/>
                <w:szCs w:val="24"/>
                <w:lang w:eastAsia="ja-JP"/>
              </w:rPr>
              <w:t>8</w:t>
            </w:r>
            <w:r w:rsidR="00715A82" w:rsidRPr="00715A82">
              <w:rPr>
                <w:rFonts w:ascii="Calibri" w:hAnsi="Calibri"/>
                <w:szCs w:val="24"/>
              </w:rPr>
              <w:t xml:space="preserve"> </w:t>
            </w:r>
            <w:r w:rsidR="00AE284B">
              <w:rPr>
                <w:rFonts w:ascii="Calibri" w:hAnsi="Calibri"/>
                <w:szCs w:val="24"/>
              </w:rPr>
              <w:t>Revision TG</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907B9D" w:rsidP="00283796">
      <w:pPr>
        <w:spacing w:after="0" w:line="240" w:lineRule="auto"/>
        <w:rPr>
          <w:b/>
          <w:lang w:eastAsia="ja-JP"/>
        </w:rPr>
      </w:pPr>
      <w:r>
        <w:rPr>
          <w:b/>
          <w:lang w:eastAsia="ja-JP"/>
        </w:rPr>
        <w:lastRenderedPageBreak/>
        <w:t>Tuesday, July 10</w:t>
      </w:r>
      <w:r w:rsidR="007524C4">
        <w:rPr>
          <w:b/>
          <w:lang w:eastAsia="ja-JP"/>
        </w:rPr>
        <w:t xml:space="preserve">, 2018 </w:t>
      </w:r>
      <w:r w:rsidR="00BC63DA">
        <w:rPr>
          <w:rFonts w:hint="eastAsia"/>
          <w:b/>
          <w:lang w:eastAsia="ja-JP"/>
        </w:rPr>
        <w:t>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BC63DA">
        <w:t>ed the meeting to order at 08</w:t>
      </w:r>
      <w:r w:rsidR="008A59F4" w:rsidRPr="001017A5">
        <w:t>:</w:t>
      </w:r>
      <w:r w:rsidR="00754AA4">
        <w:rPr>
          <w:rFonts w:hint="eastAsia"/>
          <w:lang w:eastAsia="ja-JP"/>
        </w:rPr>
        <w:t>0</w:t>
      </w:r>
      <w:r w:rsidR="00754AA4">
        <w:rPr>
          <w:lang w:eastAsia="ja-JP"/>
        </w:rPr>
        <w:t>0</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B6A34">
        <w:rPr>
          <w:rFonts w:hint="eastAsia"/>
          <w:lang w:eastAsia="ja-JP"/>
        </w:rPr>
        <w:t>Chair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907B9D">
        <w:rPr>
          <w:rFonts w:hint="eastAsia"/>
          <w:lang w:eastAsia="ja-JP"/>
        </w:rPr>
        <w:t xml:space="preserve"> (document 802.19-18/0051</w:t>
      </w:r>
      <w:r w:rsidR="00BC63DA">
        <w:rPr>
          <w:rFonts w:hint="eastAsia"/>
          <w:lang w:eastAsia="ja-JP"/>
        </w:rPr>
        <w:t>r1</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B172B">
        <w:rPr>
          <w:lang w:eastAsia="ja-JP"/>
        </w:rPr>
        <w:t>unanimous consent</w:t>
      </w:r>
      <w:r w:rsidR="00E4574F" w:rsidRPr="001017A5">
        <w:rPr>
          <w:rFonts w:hint="eastAsia"/>
          <w:lang w:eastAsia="ja-JP"/>
        </w:rPr>
        <w:t>.</w:t>
      </w:r>
    </w:p>
    <w:p w:rsidR="00E4574F" w:rsidRPr="000B172B" w:rsidRDefault="00E4574F" w:rsidP="00DE4EC8">
      <w:pPr>
        <w:tabs>
          <w:tab w:val="left" w:pos="3456"/>
        </w:tabs>
        <w:spacing w:after="0" w:line="240" w:lineRule="auto"/>
        <w:rPr>
          <w:lang w:eastAsia="ja-JP"/>
        </w:rPr>
      </w:pPr>
    </w:p>
    <w:p w:rsidR="009804A5" w:rsidRPr="007658A9" w:rsidRDefault="00EE1B87" w:rsidP="00DE4EC8">
      <w:pPr>
        <w:tabs>
          <w:tab w:val="left" w:pos="3456"/>
        </w:tabs>
        <w:spacing w:after="0" w:line="240" w:lineRule="auto"/>
        <w:rPr>
          <w:lang w:eastAsia="ja-JP"/>
        </w:rPr>
      </w:pPr>
      <w:r w:rsidRPr="001017A5">
        <w:t>Chair reviewed the IPR policy, and no one came forward with a potentially essential patent claim.</w:t>
      </w:r>
    </w:p>
    <w:p w:rsidR="0016698B" w:rsidRDefault="0016698B" w:rsidP="0016698B">
      <w:pPr>
        <w:tabs>
          <w:tab w:val="left" w:pos="3456"/>
        </w:tabs>
        <w:spacing w:after="0" w:line="240" w:lineRule="auto"/>
        <w:rPr>
          <w:lang w:eastAsia="ja-JP"/>
        </w:rPr>
      </w:pPr>
    </w:p>
    <w:p w:rsidR="007524C4" w:rsidRDefault="0016698B" w:rsidP="00DE4EC8">
      <w:pPr>
        <w:tabs>
          <w:tab w:val="left" w:pos="3456"/>
        </w:tabs>
        <w:spacing w:after="0" w:line="240" w:lineRule="auto"/>
        <w:rPr>
          <w:lang w:eastAsia="ja-JP"/>
        </w:rPr>
      </w:pPr>
      <w:r>
        <w:rPr>
          <w:lang w:eastAsia="ja-JP"/>
        </w:rPr>
        <w:t>Chair asked</w:t>
      </w:r>
      <w:r w:rsidRPr="0016698B">
        <w:rPr>
          <w:lang w:eastAsia="ja-JP"/>
        </w:rPr>
        <w:t xml:space="preserve"> to approv</w:t>
      </w:r>
      <w:r w:rsidR="00907B9D">
        <w:rPr>
          <w:lang w:eastAsia="ja-JP"/>
        </w:rPr>
        <w:t>e the minutes from the March</w:t>
      </w:r>
      <w:r w:rsidR="00754AA4">
        <w:rPr>
          <w:lang w:eastAsia="ja-JP"/>
        </w:rPr>
        <w:t xml:space="preserve"> 2018 Rev</w:t>
      </w:r>
      <w:r w:rsidR="00907B9D">
        <w:rPr>
          <w:lang w:eastAsia="ja-JP"/>
        </w:rPr>
        <w:t>ision TG meeting, document 19-18/0019</w:t>
      </w:r>
      <w:r w:rsidRPr="0016698B">
        <w:rPr>
          <w:lang w:eastAsia="ja-JP"/>
        </w:rPr>
        <w:t>r0</w:t>
      </w:r>
      <w:r w:rsidR="00907B9D">
        <w:rPr>
          <w:lang w:eastAsia="ja-JP"/>
        </w:rPr>
        <w:t>,</w:t>
      </w:r>
      <w:r>
        <w:rPr>
          <w:lang w:eastAsia="ja-JP"/>
        </w:rPr>
        <w:t xml:space="preserve"> </w:t>
      </w:r>
      <w:r w:rsidR="00907B9D" w:rsidRPr="00907B9D">
        <w:rPr>
          <w:lang w:eastAsia="ja-JP"/>
        </w:rPr>
        <w:t xml:space="preserve">the May </w:t>
      </w:r>
      <w:r w:rsidR="00907B9D">
        <w:rPr>
          <w:lang w:eastAsia="ja-JP"/>
        </w:rPr>
        <w:t>16, 2018 BRC teleconference, document</w:t>
      </w:r>
      <w:r w:rsidR="00907B9D" w:rsidRPr="00907B9D">
        <w:rPr>
          <w:lang w:eastAsia="ja-JP"/>
        </w:rPr>
        <w:t xml:space="preserve"> 19-18/0016r0, the May </w:t>
      </w:r>
      <w:r w:rsidR="00907B9D">
        <w:rPr>
          <w:lang w:eastAsia="ja-JP"/>
        </w:rPr>
        <w:t>30, 2018 BRC teleconference, document</w:t>
      </w:r>
      <w:r w:rsidR="00907B9D" w:rsidRPr="00907B9D">
        <w:rPr>
          <w:lang w:eastAsia="ja-JP"/>
        </w:rPr>
        <w:t xml:space="preserve"> 19-18/0036r1 and the June 20, 2018 </w:t>
      </w:r>
      <w:r w:rsidR="00907B9D">
        <w:rPr>
          <w:lang w:eastAsia="ja-JP"/>
        </w:rPr>
        <w:t>teleconference, document 19-18/0046r0</w:t>
      </w:r>
      <w:r w:rsidR="00754AA4">
        <w:rPr>
          <w:lang w:eastAsia="ja-JP"/>
        </w:rPr>
        <w:t xml:space="preserve"> were</w:t>
      </w:r>
      <w:r>
        <w:rPr>
          <w:lang w:eastAsia="ja-JP"/>
        </w:rPr>
        <w:t xml:space="preserve"> approved with unanimous consent.</w:t>
      </w:r>
    </w:p>
    <w:p w:rsidR="00907B9D" w:rsidRDefault="00907B9D"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907B9D">
        <w:rPr>
          <w:rFonts w:hint="eastAsia"/>
          <w:lang w:eastAsia="ja-JP"/>
        </w:rPr>
        <w:t>July</w:t>
      </w:r>
      <w:r w:rsidR="004B6A34">
        <w:rPr>
          <w:lang w:eastAsia="ja-JP"/>
        </w:rPr>
        <w:t xml:space="preserve"> 201</w:t>
      </w:r>
      <w:r w:rsidR="007524C4">
        <w:rPr>
          <w:rFonts w:hint="eastAsia"/>
          <w:lang w:eastAsia="ja-JP"/>
        </w:rPr>
        <w:t>8</w:t>
      </w:r>
      <w:r w:rsidR="00AE284B">
        <w:rPr>
          <w:lang w:eastAsia="ja-JP"/>
        </w:rPr>
        <w:t xml:space="preserve"> Revision TG</w:t>
      </w:r>
      <w:r w:rsidR="00F8422F" w:rsidRPr="007658A9">
        <w:rPr>
          <w:lang w:eastAsia="ja-JP"/>
        </w:rPr>
        <w:t xml:space="preserve"> Opening Report </w:t>
      </w:r>
      <w:r w:rsidRPr="007658A9">
        <w:rPr>
          <w:rFonts w:hint="eastAsia"/>
          <w:lang w:eastAsia="ja-JP"/>
        </w:rPr>
        <w:t>(</w:t>
      </w:r>
      <w:r w:rsidRPr="007658A9">
        <w:rPr>
          <w:lang w:eastAsia="ja-JP"/>
        </w:rPr>
        <w:t>document</w:t>
      </w:r>
      <w:r w:rsidR="007524C4">
        <w:rPr>
          <w:rFonts w:hint="eastAsia"/>
          <w:lang w:eastAsia="ja-JP"/>
        </w:rPr>
        <w:t xml:space="preserve"> 802.19-18</w:t>
      </w:r>
      <w:r w:rsidR="009804A5" w:rsidRPr="007658A9">
        <w:rPr>
          <w:rFonts w:hint="eastAsia"/>
          <w:lang w:eastAsia="ja-JP"/>
        </w:rPr>
        <w:t>/0</w:t>
      </w:r>
      <w:r w:rsidR="00907B9D">
        <w:rPr>
          <w:rFonts w:hint="eastAsia"/>
          <w:lang w:eastAsia="ja-JP"/>
        </w:rPr>
        <w:t>052r0</w:t>
      </w:r>
      <w:r w:rsidRPr="007658A9">
        <w:rPr>
          <w:rFonts w:hint="eastAsia"/>
          <w:lang w:eastAsia="ja-JP"/>
        </w:rPr>
        <w:t>).</w:t>
      </w:r>
    </w:p>
    <w:p w:rsidR="003C3E7F" w:rsidRDefault="003C3E7F" w:rsidP="00AD76AF">
      <w:pPr>
        <w:tabs>
          <w:tab w:val="left" w:pos="3456"/>
        </w:tabs>
        <w:spacing w:after="0" w:line="240" w:lineRule="auto"/>
        <w:rPr>
          <w:lang w:eastAsia="ja-JP"/>
        </w:rPr>
      </w:pPr>
    </w:p>
    <w:p w:rsidR="00907B9D" w:rsidRDefault="00907B9D" w:rsidP="00AD76AF">
      <w:pPr>
        <w:tabs>
          <w:tab w:val="left" w:pos="3456"/>
        </w:tabs>
        <w:spacing w:after="0" w:line="240" w:lineRule="auto"/>
        <w:rPr>
          <w:lang w:eastAsia="ja-JP"/>
        </w:rPr>
      </w:pPr>
      <w:r>
        <w:rPr>
          <w:rFonts w:hint="eastAsia"/>
          <w:lang w:eastAsia="ja-JP"/>
        </w:rPr>
        <w:t xml:space="preserve">Chair presented the results of second recirculation sponsor ballot. </w:t>
      </w:r>
    </w:p>
    <w:p w:rsidR="00907B9D" w:rsidRDefault="00907B9D" w:rsidP="00AD76AF">
      <w:pPr>
        <w:tabs>
          <w:tab w:val="left" w:pos="3456"/>
        </w:tabs>
        <w:spacing w:after="0" w:line="240" w:lineRule="auto"/>
        <w:rPr>
          <w:lang w:eastAsia="ja-JP"/>
        </w:rPr>
      </w:pPr>
      <w:r>
        <w:rPr>
          <w:rFonts w:hint="eastAsia"/>
          <w:lang w:eastAsia="ja-JP"/>
        </w:rPr>
        <w:t>Chen Sun presented received comments (</w:t>
      </w:r>
      <w:r>
        <w:rPr>
          <w:lang w:eastAsia="ja-JP"/>
        </w:rPr>
        <w:t>document 802.19-18/0050r0) and provided resolution on document 802.19-18/0050r1.</w:t>
      </w:r>
    </w:p>
    <w:p w:rsidR="00907B9D" w:rsidRDefault="00907B9D" w:rsidP="00AD76AF">
      <w:pPr>
        <w:tabs>
          <w:tab w:val="left" w:pos="3456"/>
        </w:tabs>
        <w:spacing w:after="0" w:line="240" w:lineRule="auto"/>
        <w:rPr>
          <w:lang w:eastAsia="ja-JP"/>
        </w:rPr>
      </w:pPr>
    </w:p>
    <w:p w:rsidR="00907B9D" w:rsidRDefault="00907B9D" w:rsidP="00907B9D">
      <w:pPr>
        <w:tabs>
          <w:tab w:val="left" w:pos="3456"/>
        </w:tabs>
        <w:spacing w:after="0" w:line="240" w:lineRule="auto"/>
        <w:rPr>
          <w:lang w:eastAsia="ja-JP"/>
        </w:rPr>
      </w:pPr>
      <w:r>
        <w:rPr>
          <w:rFonts w:hint="eastAsia"/>
          <w:lang w:eastAsia="ja-JP"/>
        </w:rPr>
        <w:t>Motion #1</w:t>
      </w:r>
    </w:p>
    <w:p w:rsidR="00907B9D" w:rsidRPr="00907B9D" w:rsidRDefault="00907B9D" w:rsidP="00907B9D">
      <w:pPr>
        <w:tabs>
          <w:tab w:val="left" w:pos="3456"/>
        </w:tabs>
        <w:spacing w:after="0" w:line="240" w:lineRule="auto"/>
        <w:rPr>
          <w:lang w:eastAsia="ja-JP"/>
        </w:rPr>
      </w:pPr>
      <w:r w:rsidRPr="00907B9D">
        <w:rPr>
          <w:lang w:eastAsia="ja-JP"/>
        </w:rPr>
        <w:t>Approve resolution comments in DCN 19-18/0050r1.</w:t>
      </w:r>
    </w:p>
    <w:p w:rsidR="00907B9D" w:rsidRPr="00907B9D" w:rsidRDefault="00907B9D" w:rsidP="00907B9D">
      <w:pPr>
        <w:tabs>
          <w:tab w:val="left" w:pos="3456"/>
        </w:tabs>
        <w:spacing w:after="0" w:line="240" w:lineRule="auto"/>
        <w:rPr>
          <w:lang w:eastAsia="ja-JP"/>
        </w:rPr>
      </w:pPr>
      <w:r w:rsidRPr="00907B9D">
        <w:rPr>
          <w:lang w:eastAsia="ja-JP"/>
        </w:rPr>
        <w:t>Move: C. Sun</w:t>
      </w:r>
    </w:p>
    <w:p w:rsidR="00907B9D" w:rsidRPr="00907B9D" w:rsidRDefault="00907B9D" w:rsidP="00907B9D">
      <w:pPr>
        <w:tabs>
          <w:tab w:val="left" w:pos="3456"/>
        </w:tabs>
        <w:spacing w:after="0" w:line="240" w:lineRule="auto"/>
        <w:rPr>
          <w:lang w:eastAsia="ja-JP"/>
        </w:rPr>
      </w:pPr>
      <w:r w:rsidRPr="00907B9D">
        <w:rPr>
          <w:lang w:eastAsia="ja-JP"/>
        </w:rPr>
        <w:t>Second: S. Furuichi</w:t>
      </w:r>
    </w:p>
    <w:p w:rsidR="00907B9D" w:rsidRDefault="00907B9D" w:rsidP="00907B9D">
      <w:pPr>
        <w:tabs>
          <w:tab w:val="left" w:pos="3456"/>
        </w:tabs>
        <w:spacing w:after="0" w:line="240" w:lineRule="auto"/>
        <w:rPr>
          <w:lang w:eastAsia="ja-JP"/>
        </w:rPr>
      </w:pPr>
      <w:r w:rsidRPr="00907B9D">
        <w:rPr>
          <w:lang w:eastAsia="ja-JP"/>
        </w:rPr>
        <w:t>Approved by unanimous consensus</w:t>
      </w:r>
    </w:p>
    <w:p w:rsidR="00907B9D" w:rsidRDefault="00907B9D" w:rsidP="00AD76AF">
      <w:pPr>
        <w:tabs>
          <w:tab w:val="left" w:pos="3456"/>
        </w:tabs>
        <w:spacing w:after="0" w:line="240" w:lineRule="auto"/>
        <w:rPr>
          <w:lang w:eastAsia="ja-JP"/>
        </w:rPr>
      </w:pPr>
    </w:p>
    <w:p w:rsidR="00907B9D" w:rsidRDefault="00907B9D" w:rsidP="00AD76AF">
      <w:pPr>
        <w:tabs>
          <w:tab w:val="left" w:pos="3456"/>
        </w:tabs>
        <w:spacing w:after="0" w:line="240" w:lineRule="auto"/>
        <w:rPr>
          <w:lang w:eastAsia="ja-JP"/>
        </w:rPr>
      </w:pPr>
      <w:r>
        <w:rPr>
          <w:rFonts w:hint="eastAsia"/>
          <w:lang w:eastAsia="ja-JP"/>
        </w:rPr>
        <w:t>Motion #2</w:t>
      </w:r>
    </w:p>
    <w:p w:rsidR="00907B9D" w:rsidRPr="00907B9D" w:rsidRDefault="00907B9D" w:rsidP="00907B9D">
      <w:pPr>
        <w:tabs>
          <w:tab w:val="left" w:pos="3456"/>
        </w:tabs>
        <w:spacing w:after="0" w:line="240" w:lineRule="auto"/>
        <w:rPr>
          <w:lang w:eastAsia="ja-JP"/>
        </w:rPr>
      </w:pPr>
      <w:r w:rsidRPr="00907B9D">
        <w:rPr>
          <w:lang w:eastAsia="ja-JP"/>
        </w:rPr>
        <w:t>Approve to ask working group chairman to request the 802 Executive Committee to approve forwarding IEEE P802.19.1 r</w:t>
      </w:r>
      <w:r>
        <w:rPr>
          <w:lang w:eastAsia="ja-JP"/>
        </w:rPr>
        <w:t xml:space="preserve">evision D3.0 to IEEE-SA </w:t>
      </w:r>
      <w:proofErr w:type="spellStart"/>
      <w:r>
        <w:rPr>
          <w:lang w:eastAsia="ja-JP"/>
        </w:rPr>
        <w:t>RevCom</w:t>
      </w:r>
      <w:proofErr w:type="spellEnd"/>
      <w:r>
        <w:rPr>
          <w:lang w:eastAsia="ja-JP"/>
        </w:rPr>
        <w:t>.</w:t>
      </w:r>
    </w:p>
    <w:p w:rsidR="00907B9D" w:rsidRPr="00907B9D" w:rsidRDefault="00907B9D" w:rsidP="00907B9D">
      <w:pPr>
        <w:tabs>
          <w:tab w:val="left" w:pos="3456"/>
        </w:tabs>
        <w:spacing w:after="0" w:line="240" w:lineRule="auto"/>
        <w:rPr>
          <w:lang w:eastAsia="ja-JP"/>
        </w:rPr>
      </w:pPr>
      <w:r w:rsidRPr="00907B9D">
        <w:rPr>
          <w:lang w:eastAsia="ja-JP"/>
        </w:rPr>
        <w:t>Move: S. Furuichi</w:t>
      </w:r>
    </w:p>
    <w:p w:rsidR="00907B9D" w:rsidRPr="00907B9D" w:rsidRDefault="00907B9D" w:rsidP="00907B9D">
      <w:pPr>
        <w:tabs>
          <w:tab w:val="left" w:pos="3456"/>
        </w:tabs>
        <w:spacing w:after="0" w:line="240" w:lineRule="auto"/>
        <w:rPr>
          <w:lang w:eastAsia="ja-JP"/>
        </w:rPr>
      </w:pPr>
      <w:r w:rsidRPr="00907B9D">
        <w:rPr>
          <w:lang w:eastAsia="ja-JP"/>
        </w:rPr>
        <w:t>Second: C. Sun</w:t>
      </w:r>
    </w:p>
    <w:p w:rsidR="00907B9D" w:rsidRDefault="00907B9D" w:rsidP="00907B9D">
      <w:pPr>
        <w:tabs>
          <w:tab w:val="left" w:pos="3456"/>
        </w:tabs>
        <w:spacing w:after="0" w:line="240" w:lineRule="auto"/>
        <w:rPr>
          <w:lang w:eastAsia="ja-JP"/>
        </w:rPr>
      </w:pPr>
      <w:r w:rsidRPr="00907B9D">
        <w:rPr>
          <w:lang w:eastAsia="ja-JP"/>
        </w:rPr>
        <w:t>Y: 2/N: 0/A: 0</w:t>
      </w:r>
    </w:p>
    <w:p w:rsidR="00907B9D" w:rsidRDefault="00907B9D" w:rsidP="00AD76AF">
      <w:pPr>
        <w:tabs>
          <w:tab w:val="left" w:pos="3456"/>
        </w:tabs>
        <w:spacing w:after="0" w:line="240" w:lineRule="auto"/>
        <w:rPr>
          <w:lang w:eastAsia="ja-JP"/>
        </w:rPr>
      </w:pPr>
      <w:r>
        <w:rPr>
          <w:rFonts w:hint="eastAsia"/>
          <w:lang w:eastAsia="ja-JP"/>
        </w:rPr>
        <w:t xml:space="preserve">Motion was </w:t>
      </w:r>
      <w:r>
        <w:rPr>
          <w:lang w:eastAsia="ja-JP"/>
        </w:rPr>
        <w:t>approved</w:t>
      </w:r>
      <w:r>
        <w:rPr>
          <w:rFonts w:hint="eastAsia"/>
          <w:lang w:eastAsia="ja-JP"/>
        </w:rPr>
        <w:t>.</w:t>
      </w:r>
    </w:p>
    <w:p w:rsidR="00907B9D" w:rsidRPr="00907B9D" w:rsidRDefault="00907B9D" w:rsidP="00AD76AF">
      <w:pPr>
        <w:tabs>
          <w:tab w:val="left" w:pos="3456"/>
        </w:tabs>
        <w:spacing w:after="0" w:line="240" w:lineRule="auto"/>
        <w:rPr>
          <w:lang w:eastAsia="ja-JP"/>
        </w:rPr>
      </w:pPr>
    </w:p>
    <w:p w:rsidR="007A3C71" w:rsidRDefault="00907B9D" w:rsidP="00AD76AF">
      <w:pPr>
        <w:tabs>
          <w:tab w:val="left" w:pos="3456"/>
        </w:tabs>
        <w:spacing w:after="0" w:line="240" w:lineRule="auto"/>
        <w:rPr>
          <w:lang w:eastAsia="ja-JP"/>
        </w:rPr>
      </w:pPr>
      <w:r>
        <w:rPr>
          <w:rFonts w:hint="eastAsia"/>
          <w:lang w:eastAsia="ja-JP"/>
        </w:rPr>
        <w:t>Chair present</w:t>
      </w:r>
      <w:r w:rsidR="00AD76AF">
        <w:rPr>
          <w:rFonts w:hint="eastAsia"/>
          <w:lang w:eastAsia="ja-JP"/>
        </w:rPr>
        <w:t xml:space="preserve">ed the </w:t>
      </w:r>
      <w:r>
        <w:rPr>
          <w:lang w:eastAsia="ja-JP"/>
        </w:rPr>
        <w:t>draft press release of IEEE 802.19.1 Revision</w:t>
      </w:r>
      <w:r>
        <w:rPr>
          <w:rFonts w:hint="eastAsia"/>
          <w:lang w:eastAsia="ja-JP"/>
        </w:rPr>
        <w:t xml:space="preserve"> (document 802.19-18</w:t>
      </w:r>
      <w:r w:rsidR="00AD76AF">
        <w:rPr>
          <w:rFonts w:hint="eastAsia"/>
          <w:lang w:eastAsia="ja-JP"/>
        </w:rPr>
        <w:t>/</w:t>
      </w:r>
      <w:r>
        <w:rPr>
          <w:lang w:eastAsia="ja-JP"/>
        </w:rPr>
        <w:t>00</w:t>
      </w:r>
      <w:r w:rsidR="007A3C71">
        <w:rPr>
          <w:lang w:eastAsia="ja-JP"/>
        </w:rPr>
        <w:t>57r0</w:t>
      </w:r>
      <w:r w:rsidR="00754AA4">
        <w:rPr>
          <w:lang w:eastAsia="ja-JP"/>
        </w:rPr>
        <w:t xml:space="preserve">) and </w:t>
      </w:r>
      <w:r w:rsidR="007A3C71">
        <w:rPr>
          <w:lang w:eastAsia="ja-JP"/>
        </w:rPr>
        <w:t>asked review it before next meeting time slot (Thursday PM1).</w:t>
      </w:r>
    </w:p>
    <w:p w:rsidR="007A3C71" w:rsidRDefault="007A3C71" w:rsidP="00AD76AF">
      <w:pPr>
        <w:tabs>
          <w:tab w:val="left" w:pos="3456"/>
        </w:tabs>
        <w:spacing w:after="0" w:line="240" w:lineRule="auto"/>
        <w:rPr>
          <w:lang w:eastAsia="ja-JP"/>
        </w:rPr>
      </w:pPr>
    </w:p>
    <w:p w:rsidR="007A3C71" w:rsidRDefault="007A3C71" w:rsidP="00AD76AF">
      <w:pPr>
        <w:tabs>
          <w:tab w:val="left" w:pos="3456"/>
        </w:tabs>
        <w:spacing w:after="0" w:line="240" w:lineRule="auto"/>
        <w:rPr>
          <w:lang w:eastAsia="ja-JP"/>
        </w:rPr>
      </w:pPr>
      <w:r>
        <w:rPr>
          <w:lang w:eastAsia="ja-JP"/>
        </w:rPr>
        <w:t>The Revision TG recessed at 08:19 AM</w:t>
      </w:r>
    </w:p>
    <w:p w:rsidR="007A3C71" w:rsidRDefault="007A3C71" w:rsidP="00AD76AF">
      <w:pPr>
        <w:tabs>
          <w:tab w:val="left" w:pos="3456"/>
        </w:tabs>
        <w:spacing w:after="0" w:line="240" w:lineRule="auto"/>
        <w:rPr>
          <w:lang w:eastAsia="ja-JP"/>
        </w:rPr>
      </w:pPr>
    </w:p>
    <w:p w:rsidR="007A3C71" w:rsidRPr="001017A5" w:rsidRDefault="007A3C71" w:rsidP="007A3C71">
      <w:pPr>
        <w:spacing w:after="0" w:line="240" w:lineRule="auto"/>
        <w:rPr>
          <w:b/>
          <w:lang w:eastAsia="ja-JP"/>
        </w:rPr>
      </w:pPr>
      <w:r>
        <w:rPr>
          <w:b/>
          <w:lang w:eastAsia="ja-JP"/>
        </w:rPr>
        <w:t xml:space="preserve">Thursday, July 12, 2018 </w:t>
      </w:r>
      <w:r>
        <w:rPr>
          <w:rFonts w:hint="eastAsia"/>
          <w:b/>
          <w:lang w:eastAsia="ja-JP"/>
        </w:rPr>
        <w:t>PM1</w:t>
      </w:r>
    </w:p>
    <w:p w:rsidR="007A3C71" w:rsidRDefault="007A3C71" w:rsidP="00AD76AF">
      <w:pPr>
        <w:tabs>
          <w:tab w:val="left" w:pos="3456"/>
        </w:tabs>
        <w:spacing w:after="0" w:line="240" w:lineRule="auto"/>
        <w:rPr>
          <w:lang w:eastAsia="ja-JP"/>
        </w:rPr>
      </w:pPr>
    </w:p>
    <w:p w:rsidR="007A3C71" w:rsidRPr="001017A5" w:rsidRDefault="007A3C71" w:rsidP="007A3C71">
      <w:pPr>
        <w:tabs>
          <w:tab w:val="left" w:pos="3456"/>
        </w:tabs>
        <w:spacing w:after="0" w:line="240" w:lineRule="auto"/>
      </w:pPr>
      <w:r w:rsidRPr="001017A5">
        <w:t>Chair</w:t>
      </w:r>
      <w:r>
        <w:rPr>
          <w:rFonts w:hint="eastAsia"/>
          <w:lang w:eastAsia="ja-JP"/>
        </w:rPr>
        <w:t xml:space="preserve"> </w:t>
      </w:r>
      <w:r w:rsidRPr="001017A5">
        <w:t>call</w:t>
      </w:r>
      <w:r>
        <w:t>ed the meeting to order at 01</w:t>
      </w:r>
      <w:r w:rsidRPr="001017A5">
        <w:t>:</w:t>
      </w:r>
      <w:r>
        <w:rPr>
          <w:rFonts w:hint="eastAsia"/>
          <w:lang w:eastAsia="ja-JP"/>
        </w:rPr>
        <w:t>3</w:t>
      </w:r>
      <w:r>
        <w:rPr>
          <w:lang w:eastAsia="ja-JP"/>
        </w:rPr>
        <w:t>0</w:t>
      </w:r>
      <w:r>
        <w:t xml:space="preserve"> P</w:t>
      </w:r>
      <w:r w:rsidRPr="001017A5">
        <w:t>M</w:t>
      </w:r>
      <w:r>
        <w:t>.</w:t>
      </w:r>
    </w:p>
    <w:p w:rsidR="007A3C71" w:rsidRPr="007A3C71" w:rsidRDefault="007A3C71" w:rsidP="00AD76AF">
      <w:pPr>
        <w:tabs>
          <w:tab w:val="left" w:pos="3456"/>
        </w:tabs>
        <w:spacing w:after="0" w:line="240" w:lineRule="auto"/>
      </w:pPr>
    </w:p>
    <w:p w:rsidR="00CE3381" w:rsidRDefault="00CE3381" w:rsidP="00AD76AF">
      <w:pPr>
        <w:tabs>
          <w:tab w:val="left" w:pos="3456"/>
        </w:tabs>
        <w:spacing w:after="0" w:line="240" w:lineRule="auto"/>
        <w:rPr>
          <w:lang w:eastAsia="ja-JP"/>
        </w:rPr>
      </w:pPr>
    </w:p>
    <w:p w:rsidR="00CE3381" w:rsidRDefault="00CE3381" w:rsidP="00CE3381">
      <w:pPr>
        <w:tabs>
          <w:tab w:val="left" w:pos="3456"/>
        </w:tabs>
        <w:spacing w:after="0" w:line="240" w:lineRule="auto"/>
        <w:rPr>
          <w:lang w:eastAsia="ja-JP"/>
        </w:rPr>
      </w:pPr>
      <w:r>
        <w:rPr>
          <w:rFonts w:hint="eastAsia"/>
          <w:lang w:eastAsia="ja-JP"/>
        </w:rPr>
        <w:lastRenderedPageBreak/>
        <w:t xml:space="preserve">Chair presented the </w:t>
      </w:r>
      <w:r>
        <w:rPr>
          <w:lang w:eastAsia="ja-JP"/>
        </w:rPr>
        <w:t>draft press release of IEEE 802.19.1 Revision</w:t>
      </w:r>
      <w:r>
        <w:rPr>
          <w:rFonts w:hint="eastAsia"/>
          <w:lang w:eastAsia="ja-JP"/>
        </w:rPr>
        <w:t xml:space="preserve"> (document 802.19-18/</w:t>
      </w:r>
      <w:r>
        <w:rPr>
          <w:lang w:eastAsia="ja-JP"/>
        </w:rPr>
        <w:t xml:space="preserve">0057r0) and </w:t>
      </w:r>
      <w:r>
        <w:rPr>
          <w:lang w:eastAsia="ja-JP"/>
        </w:rPr>
        <w:t>made some modification. Chair upload the revision (document 802.19-18/0057r1).</w:t>
      </w:r>
    </w:p>
    <w:p w:rsidR="00AD76AF" w:rsidRPr="00754AA4" w:rsidRDefault="00AD76AF" w:rsidP="00AD76AF">
      <w:pPr>
        <w:tabs>
          <w:tab w:val="left" w:pos="3456"/>
        </w:tabs>
        <w:spacing w:after="0" w:line="240" w:lineRule="auto"/>
        <w:rPr>
          <w:lang w:eastAsia="ja-JP"/>
        </w:rPr>
      </w:pPr>
    </w:p>
    <w:p w:rsidR="00F16D83" w:rsidRDefault="00CE3381" w:rsidP="00E45116">
      <w:pPr>
        <w:spacing w:after="0" w:line="240" w:lineRule="auto"/>
        <w:rPr>
          <w:rFonts w:hint="eastAsia"/>
          <w:lang w:eastAsia="ja-JP"/>
        </w:rPr>
      </w:pPr>
      <w:r>
        <w:rPr>
          <w:rFonts w:hint="eastAsia"/>
          <w:lang w:eastAsia="ja-JP"/>
        </w:rPr>
        <w:t>Motion #3</w:t>
      </w:r>
    </w:p>
    <w:p w:rsidR="00CE3381" w:rsidRPr="00CE3381" w:rsidRDefault="00CE3381" w:rsidP="00E45116">
      <w:pPr>
        <w:spacing w:after="0" w:line="240" w:lineRule="auto"/>
        <w:rPr>
          <w:lang w:eastAsia="ja-JP"/>
        </w:rPr>
      </w:pPr>
      <w:r w:rsidRPr="00CE3381">
        <w:rPr>
          <w:lang w:eastAsia="ja-JP"/>
        </w:rPr>
        <w:t>Approve to ask working group chairman to request the 802 Executive Committee to approve the press release of IEEE P802.19.1 revision (doc. 19-18/0057r1), give the working group chair editing authority.</w:t>
      </w:r>
    </w:p>
    <w:p w:rsidR="00CE3381" w:rsidRPr="00CE3381" w:rsidRDefault="00CE3381" w:rsidP="00CE3381">
      <w:pPr>
        <w:spacing w:after="0" w:line="240" w:lineRule="auto"/>
        <w:rPr>
          <w:lang w:eastAsia="ja-JP"/>
        </w:rPr>
      </w:pPr>
      <w:r w:rsidRPr="00CE3381">
        <w:rPr>
          <w:lang w:eastAsia="ja-JP"/>
        </w:rPr>
        <w:t>Move: C. Sun</w:t>
      </w:r>
    </w:p>
    <w:p w:rsidR="00CE3381" w:rsidRPr="00CE3381" w:rsidRDefault="00CE3381" w:rsidP="00CE3381">
      <w:pPr>
        <w:spacing w:after="0" w:line="240" w:lineRule="auto"/>
        <w:rPr>
          <w:lang w:eastAsia="ja-JP"/>
        </w:rPr>
      </w:pPr>
      <w:r w:rsidRPr="00CE3381">
        <w:rPr>
          <w:lang w:eastAsia="ja-JP"/>
        </w:rPr>
        <w:t>Second: S. Furuichi</w:t>
      </w:r>
    </w:p>
    <w:p w:rsidR="00CE3381" w:rsidRDefault="00CE3381" w:rsidP="00CE3381">
      <w:pPr>
        <w:spacing w:after="0" w:line="240" w:lineRule="auto"/>
        <w:rPr>
          <w:lang w:eastAsia="ja-JP"/>
        </w:rPr>
      </w:pPr>
      <w:r w:rsidRPr="00CE3381">
        <w:rPr>
          <w:lang w:eastAsia="ja-JP"/>
        </w:rPr>
        <w:t>Approved by unanimous consensus</w:t>
      </w:r>
    </w:p>
    <w:p w:rsidR="00CE3381" w:rsidRDefault="00CE3381" w:rsidP="00E45116">
      <w:pPr>
        <w:spacing w:after="0" w:line="240" w:lineRule="auto"/>
        <w:rPr>
          <w:lang w:eastAsia="ja-JP"/>
        </w:rPr>
      </w:pPr>
    </w:p>
    <w:p w:rsidR="00CE3381" w:rsidRDefault="00CE3381" w:rsidP="00E45116">
      <w:pPr>
        <w:spacing w:after="0" w:line="240" w:lineRule="auto"/>
        <w:rPr>
          <w:lang w:eastAsia="ja-JP"/>
        </w:rPr>
      </w:pPr>
      <w:r>
        <w:rPr>
          <w:rFonts w:hint="eastAsia"/>
          <w:lang w:eastAsia="ja-JP"/>
        </w:rPr>
        <w:t>There is no other business</w:t>
      </w:r>
      <w:r>
        <w:rPr>
          <w:lang w:eastAsia="ja-JP"/>
        </w:rPr>
        <w:t>.</w:t>
      </w:r>
    </w:p>
    <w:p w:rsidR="00CE3381" w:rsidRPr="00CE3381" w:rsidRDefault="00CE3381" w:rsidP="00E45116">
      <w:pPr>
        <w:spacing w:after="0" w:line="240" w:lineRule="auto"/>
        <w:rPr>
          <w:rFonts w:hint="eastAsia"/>
          <w:lang w:eastAsia="ja-JP"/>
        </w:rPr>
      </w:pPr>
    </w:p>
    <w:p w:rsidR="00982F33" w:rsidRPr="008B4764" w:rsidRDefault="00E04ED7" w:rsidP="005B10A6">
      <w:pPr>
        <w:spacing w:after="0" w:line="240" w:lineRule="auto"/>
      </w:pPr>
      <w:r w:rsidRPr="008B4764">
        <w:t>The</w:t>
      </w:r>
      <w:r w:rsidR="008F4BF8">
        <w:t xml:space="preserve"> Revision TG</w:t>
      </w:r>
      <w:r w:rsidRPr="008B4764">
        <w:t xml:space="preserve"> </w:t>
      </w:r>
      <w:r w:rsidR="00274EF2" w:rsidRPr="008B4764">
        <w:t>adjourned</w:t>
      </w:r>
      <w:r w:rsidR="008A59F4" w:rsidRPr="008B4764">
        <w:t xml:space="preserve"> at </w:t>
      </w:r>
      <w:r w:rsidR="00CE3381">
        <w:rPr>
          <w:rFonts w:hint="eastAsia"/>
          <w:lang w:eastAsia="ja-JP"/>
        </w:rPr>
        <w:t>01</w:t>
      </w:r>
      <w:r w:rsidR="00ED2933" w:rsidRPr="008B4764">
        <w:rPr>
          <w:rFonts w:hint="eastAsia"/>
          <w:lang w:eastAsia="ja-JP"/>
        </w:rPr>
        <w:t>:</w:t>
      </w:r>
      <w:r w:rsidR="00CE3381">
        <w:rPr>
          <w:rFonts w:hint="eastAsia"/>
          <w:lang w:eastAsia="ja-JP"/>
        </w:rPr>
        <w:t>45</w:t>
      </w:r>
      <w:r w:rsidR="00DE4EC8" w:rsidRPr="008B4764">
        <w:t xml:space="preserve"> </w:t>
      </w:r>
      <w:r w:rsidR="00CE3381">
        <w:t>P</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bookmarkStart w:id="0" w:name="_GoBack"/>
      <w:bookmarkEnd w:id="0"/>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E73523">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BA5D45" w:rsidRPr="009B5383" w:rsidTr="00E73523">
        <w:tc>
          <w:tcPr>
            <w:tcW w:w="4387" w:type="dxa"/>
          </w:tcPr>
          <w:p w:rsidR="00BA5D45" w:rsidRPr="009B5383" w:rsidRDefault="00BA5D45" w:rsidP="00F104C9">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E73523" w:rsidRPr="009B5383" w:rsidRDefault="00BA5D45" w:rsidP="00F104C9">
            <w:pPr>
              <w:rPr>
                <w:rFonts w:eastAsia="Malgun Gothic"/>
                <w:bCs/>
                <w:lang w:eastAsia="ko-KR"/>
              </w:rPr>
            </w:pPr>
            <w:r w:rsidRPr="00C83E36">
              <w:rPr>
                <w:rFonts w:eastAsia="Malgun Gothic" w:hint="eastAsia"/>
                <w:bCs/>
                <w:lang w:eastAsia="ko-KR"/>
              </w:rPr>
              <w:t>Sony</w:t>
            </w:r>
            <w:r w:rsidR="00E73523">
              <w:rPr>
                <w:rFonts w:eastAsia="Malgun Gothic" w:hint="eastAsia"/>
                <w:bCs/>
                <w:lang w:eastAsia="ko-KR"/>
              </w:rPr>
              <w:t xml:space="preserve"> </w:t>
            </w:r>
            <w:r w:rsidR="00E73523">
              <w:rPr>
                <w:rFonts w:eastAsia="Malgun Gothic"/>
                <w:bCs/>
                <w:lang w:eastAsia="ko-KR"/>
              </w:rPr>
              <w:t>Corporation</w:t>
            </w:r>
          </w:p>
        </w:tc>
      </w:tr>
      <w:tr w:rsidR="00BA5D45" w:rsidRPr="009B5383" w:rsidTr="00E73523">
        <w:tc>
          <w:tcPr>
            <w:tcW w:w="4387" w:type="dxa"/>
          </w:tcPr>
          <w:p w:rsidR="00BA5D45" w:rsidRPr="00C83E36" w:rsidRDefault="00BA5D45" w:rsidP="00982F33">
            <w:pPr>
              <w:rPr>
                <w:rFonts w:eastAsia="Malgun Gothic"/>
                <w:bCs/>
                <w:lang w:eastAsia="ko-KR"/>
              </w:rPr>
            </w:pPr>
            <w:r w:rsidRPr="00C83E36">
              <w:rPr>
                <w:rFonts w:eastAsia="Malgun Gothic" w:hint="eastAsia"/>
                <w:bCs/>
                <w:lang w:eastAsia="ko-KR"/>
              </w:rPr>
              <w:t>Naotaka Sato</w:t>
            </w:r>
          </w:p>
        </w:tc>
        <w:tc>
          <w:tcPr>
            <w:tcW w:w="4543" w:type="dxa"/>
          </w:tcPr>
          <w:p w:rsidR="00BA5D45" w:rsidRPr="00C83E36" w:rsidRDefault="00E73523" w:rsidP="00F104C9">
            <w:pPr>
              <w:rPr>
                <w:rFonts w:eastAsia="Malgun Gothic"/>
                <w:bCs/>
                <w:lang w:eastAsia="ko-KR"/>
              </w:rPr>
            </w:pPr>
            <w:r w:rsidRPr="00C83E36">
              <w:rPr>
                <w:rFonts w:eastAsia="Malgun Gothic" w:hint="eastAsia"/>
                <w:bCs/>
                <w:lang w:eastAsia="ko-KR"/>
              </w:rPr>
              <w:t>Sony</w:t>
            </w:r>
            <w:r>
              <w:rPr>
                <w:rFonts w:eastAsia="Malgun Gothic" w:hint="eastAsia"/>
                <w:bCs/>
                <w:lang w:eastAsia="ko-KR"/>
              </w:rPr>
              <w:t xml:space="preserve"> </w:t>
            </w:r>
            <w:r>
              <w:rPr>
                <w:rFonts w:eastAsia="Malgun Gothic"/>
                <w:bCs/>
                <w:lang w:eastAsia="ko-KR"/>
              </w:rPr>
              <w:t>Corporation</w:t>
            </w:r>
          </w:p>
        </w:tc>
      </w:tr>
      <w:tr w:rsidR="00BA5D45" w:rsidRPr="009B5383" w:rsidTr="00E73523">
        <w:tc>
          <w:tcPr>
            <w:tcW w:w="4387" w:type="dxa"/>
          </w:tcPr>
          <w:p w:rsidR="00BA5D45" w:rsidRPr="00C83E36" w:rsidRDefault="002B55F7" w:rsidP="00F104C9">
            <w:pPr>
              <w:rPr>
                <w:rFonts w:eastAsia="Malgun Gothic"/>
                <w:bCs/>
                <w:lang w:eastAsia="ko-KR"/>
              </w:rPr>
            </w:pPr>
            <w:r>
              <w:rPr>
                <w:rFonts w:eastAsia="Malgun Gothic"/>
                <w:bCs/>
                <w:lang w:eastAsia="ko-KR"/>
              </w:rPr>
              <w:t>Chen Sun</w:t>
            </w:r>
          </w:p>
        </w:tc>
        <w:tc>
          <w:tcPr>
            <w:tcW w:w="4543" w:type="dxa"/>
          </w:tcPr>
          <w:p w:rsidR="00BA5D45" w:rsidRPr="009408FC" w:rsidRDefault="002B55F7" w:rsidP="00F104C9">
            <w:pPr>
              <w:rPr>
                <w:bCs/>
                <w:lang w:eastAsia="ja-JP"/>
              </w:rPr>
            </w:pPr>
            <w:r>
              <w:rPr>
                <w:bCs/>
                <w:lang w:eastAsia="ja-JP"/>
              </w:rPr>
              <w:t>Sony</w:t>
            </w:r>
          </w:p>
        </w:tc>
      </w:tr>
      <w:tr w:rsidR="007A3C71" w:rsidRPr="009B5383" w:rsidTr="00E73523">
        <w:tc>
          <w:tcPr>
            <w:tcW w:w="4387" w:type="dxa"/>
          </w:tcPr>
          <w:p w:rsidR="007A3C71" w:rsidRPr="007A3C71" w:rsidRDefault="007A3C71" w:rsidP="00F104C9">
            <w:pPr>
              <w:rPr>
                <w:bCs/>
                <w:lang w:eastAsia="ja-JP"/>
              </w:rPr>
            </w:pPr>
            <w:r>
              <w:rPr>
                <w:rFonts w:hint="eastAsia"/>
                <w:bCs/>
                <w:lang w:eastAsia="ja-JP"/>
              </w:rPr>
              <w:t xml:space="preserve">David </w:t>
            </w:r>
            <w:proofErr w:type="spellStart"/>
            <w:r>
              <w:rPr>
                <w:rFonts w:hint="eastAsia"/>
                <w:bCs/>
                <w:lang w:eastAsia="ja-JP"/>
              </w:rPr>
              <w:t>Boldy</w:t>
            </w:r>
            <w:proofErr w:type="spellEnd"/>
          </w:p>
        </w:tc>
        <w:tc>
          <w:tcPr>
            <w:tcW w:w="4543" w:type="dxa"/>
          </w:tcPr>
          <w:p w:rsidR="007A3C71" w:rsidRDefault="007A3C71" w:rsidP="00F104C9">
            <w:pPr>
              <w:rPr>
                <w:bCs/>
                <w:lang w:eastAsia="ja-JP"/>
              </w:rPr>
            </w:pPr>
            <w:r>
              <w:rPr>
                <w:rFonts w:hint="eastAsia"/>
                <w:bCs/>
                <w:lang w:eastAsia="ja-JP"/>
              </w:rPr>
              <w:t>Broadcom</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D0D" w:rsidRDefault="00B22D0D" w:rsidP="00766E54">
      <w:pPr>
        <w:spacing w:after="0" w:line="240" w:lineRule="auto"/>
      </w:pPr>
      <w:r>
        <w:separator/>
      </w:r>
    </w:p>
  </w:endnote>
  <w:endnote w:type="continuationSeparator" w:id="0">
    <w:p w:rsidR="00B22D0D" w:rsidRDefault="00B22D0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CE3381">
      <w:rPr>
        <w:noProof/>
        <w:sz w:val="24"/>
      </w:rPr>
      <w:t>1</w:t>
    </w:r>
    <w:r w:rsidRPr="00C724F0">
      <w:rPr>
        <w:noProof/>
        <w:sz w:val="24"/>
      </w:rPr>
      <w:fldChar w:fldCharType="end"/>
    </w:r>
    <w:r w:rsidR="008A59F4">
      <w:rPr>
        <w:noProof/>
        <w:sz w:val="24"/>
      </w:rPr>
      <w:tab/>
    </w:r>
    <w:r w:rsidR="004B6A34">
      <w:rPr>
        <w:rFonts w:hint="eastAsia"/>
        <w:noProof/>
        <w:sz w:val="24"/>
        <w:lang w:eastAsia="ja-JP"/>
      </w:rPr>
      <w:t>Naotaka Sato</w:t>
    </w:r>
    <w:r w:rsidR="00CD2A39">
      <w:rPr>
        <w:noProof/>
        <w:sz w:val="24"/>
      </w:rPr>
      <w:t xml:space="preserve"> </w:t>
    </w:r>
    <w:r w:rsidR="00386F97">
      <w:rPr>
        <w:noProof/>
        <w:sz w:val="24"/>
        <w:lang w:eastAsia="ja-JP"/>
      </w:rPr>
      <w:t>(</w:t>
    </w:r>
    <w:r w:rsidR="004B6A34">
      <w:rPr>
        <w:rFonts w:hint="eastAsia"/>
        <w:noProof/>
        <w:sz w:val="24"/>
        <w:lang w:eastAsia="ja-JP"/>
      </w:rPr>
      <w:t>Sony</w:t>
    </w:r>
    <w:r w:rsidR="00AE284B">
      <w:rPr>
        <w:noProof/>
        <w:sz w:val="24"/>
        <w:lang w:eastAsia="ja-JP"/>
      </w:rPr>
      <w:t xml:space="preserve"> Corporation</w:t>
    </w:r>
    <w:r w:rsidR="00CD2A39">
      <w:rPr>
        <w:noProof/>
        <w:sz w:val="24"/>
        <w:lang w:eastAsia="ja-JP"/>
      </w:rPr>
      <w:t>)</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D0D" w:rsidRDefault="00B22D0D" w:rsidP="00766E54">
      <w:pPr>
        <w:spacing w:after="0" w:line="240" w:lineRule="auto"/>
      </w:pPr>
      <w:r>
        <w:separator/>
      </w:r>
    </w:p>
  </w:footnote>
  <w:footnote w:type="continuationSeparator" w:id="0">
    <w:p w:rsidR="00B22D0D" w:rsidRDefault="00B22D0D"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54" w:rsidRPr="00C724F0" w:rsidRDefault="00907B9D" w:rsidP="00766E54">
    <w:pPr>
      <w:pStyle w:val="af1"/>
      <w:pBdr>
        <w:bottom w:val="single" w:sz="8" w:space="1" w:color="auto"/>
      </w:pBdr>
      <w:tabs>
        <w:tab w:val="clear" w:pos="4680"/>
        <w:tab w:val="center" w:pos="8280"/>
      </w:tabs>
      <w:rPr>
        <w:sz w:val="28"/>
      </w:rPr>
    </w:pPr>
    <w:r>
      <w:rPr>
        <w:sz w:val="28"/>
        <w:lang w:eastAsia="ja-JP"/>
      </w:rPr>
      <w:t>July</w:t>
    </w:r>
    <w:r w:rsidR="008B2760">
      <w:rPr>
        <w:sz w:val="28"/>
        <w:lang w:eastAsia="ja-JP"/>
      </w:rPr>
      <w:t xml:space="preserve"> </w:t>
    </w:r>
    <w:r w:rsidR="004B6A34">
      <w:rPr>
        <w:sz w:val="28"/>
      </w:rPr>
      <w:t>201</w:t>
    </w:r>
    <w:r w:rsidR="00363DC9">
      <w:rPr>
        <w:sz w:val="28"/>
        <w:lang w:eastAsia="ja-JP"/>
      </w:rPr>
      <w:t>8</w:t>
    </w:r>
    <w:r w:rsidR="004B6A34">
      <w:rPr>
        <w:sz w:val="28"/>
      </w:rPr>
      <w:tab/>
      <w:t>IEEE P802.19-1</w:t>
    </w:r>
    <w:r w:rsidR="002473B4">
      <w:rPr>
        <w:rFonts w:hint="eastAsia"/>
        <w:sz w:val="28"/>
        <w:lang w:eastAsia="ja-JP"/>
      </w:rPr>
      <w:t>8</w:t>
    </w:r>
    <w:r w:rsidR="00CD2A39">
      <w:rPr>
        <w:sz w:val="28"/>
      </w:rPr>
      <w:t>/</w:t>
    </w:r>
    <w:r w:rsidR="00C3502E">
      <w:rPr>
        <w:sz w:val="28"/>
      </w:rPr>
      <w:t>0</w:t>
    </w:r>
    <w:r w:rsidR="00F16D83">
      <w:rPr>
        <w:rFonts w:hint="eastAsia"/>
        <w:sz w:val="28"/>
        <w:lang w:eastAsia="ja-JP"/>
      </w:rPr>
      <w:t>0</w:t>
    </w:r>
    <w:r w:rsidR="00D64BF1">
      <w:rPr>
        <w:rFonts w:hint="eastAsia"/>
        <w:sz w:val="28"/>
        <w:lang w:eastAsia="ja-JP"/>
      </w:rPr>
      <w:t>62</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84F"/>
    <w:rsid w:val="0006236C"/>
    <w:rsid w:val="000677D5"/>
    <w:rsid w:val="00073CEF"/>
    <w:rsid w:val="000852C8"/>
    <w:rsid w:val="00086DA5"/>
    <w:rsid w:val="000902E8"/>
    <w:rsid w:val="000922F3"/>
    <w:rsid w:val="000A16DF"/>
    <w:rsid w:val="000A2352"/>
    <w:rsid w:val="000A6820"/>
    <w:rsid w:val="000B172B"/>
    <w:rsid w:val="000B201F"/>
    <w:rsid w:val="000D4323"/>
    <w:rsid w:val="000F3294"/>
    <w:rsid w:val="000F796C"/>
    <w:rsid w:val="001017A5"/>
    <w:rsid w:val="00130917"/>
    <w:rsid w:val="001425AB"/>
    <w:rsid w:val="00163D56"/>
    <w:rsid w:val="0016698B"/>
    <w:rsid w:val="00172447"/>
    <w:rsid w:val="001725E3"/>
    <w:rsid w:val="0017395D"/>
    <w:rsid w:val="00180FE3"/>
    <w:rsid w:val="00182FB5"/>
    <w:rsid w:val="00196ACE"/>
    <w:rsid w:val="001B24DD"/>
    <w:rsid w:val="001B54CF"/>
    <w:rsid w:val="001D0FC9"/>
    <w:rsid w:val="001E2AFD"/>
    <w:rsid w:val="001E776F"/>
    <w:rsid w:val="001F5AA6"/>
    <w:rsid w:val="00203373"/>
    <w:rsid w:val="00211633"/>
    <w:rsid w:val="00213A7E"/>
    <w:rsid w:val="002223F6"/>
    <w:rsid w:val="00231109"/>
    <w:rsid w:val="00235C9E"/>
    <w:rsid w:val="00237462"/>
    <w:rsid w:val="002473B4"/>
    <w:rsid w:val="0025089D"/>
    <w:rsid w:val="002524C7"/>
    <w:rsid w:val="00255931"/>
    <w:rsid w:val="00262907"/>
    <w:rsid w:val="002644C8"/>
    <w:rsid w:val="00267335"/>
    <w:rsid w:val="00274EF2"/>
    <w:rsid w:val="00283796"/>
    <w:rsid w:val="002873B0"/>
    <w:rsid w:val="00291A03"/>
    <w:rsid w:val="00292833"/>
    <w:rsid w:val="002A0729"/>
    <w:rsid w:val="002B0EC3"/>
    <w:rsid w:val="002B183F"/>
    <w:rsid w:val="002B1ED8"/>
    <w:rsid w:val="002B315D"/>
    <w:rsid w:val="002B55F7"/>
    <w:rsid w:val="002B6D49"/>
    <w:rsid w:val="002B6E48"/>
    <w:rsid w:val="002D2F15"/>
    <w:rsid w:val="002E221C"/>
    <w:rsid w:val="00301A89"/>
    <w:rsid w:val="0030564C"/>
    <w:rsid w:val="0031092D"/>
    <w:rsid w:val="0032282C"/>
    <w:rsid w:val="003339A1"/>
    <w:rsid w:val="0035458C"/>
    <w:rsid w:val="00355753"/>
    <w:rsid w:val="00360DBA"/>
    <w:rsid w:val="00363DC9"/>
    <w:rsid w:val="00371871"/>
    <w:rsid w:val="00376972"/>
    <w:rsid w:val="0038606D"/>
    <w:rsid w:val="00386F97"/>
    <w:rsid w:val="003871CA"/>
    <w:rsid w:val="00392588"/>
    <w:rsid w:val="00394967"/>
    <w:rsid w:val="003C3544"/>
    <w:rsid w:val="003C3E7F"/>
    <w:rsid w:val="003F0CA9"/>
    <w:rsid w:val="003F242C"/>
    <w:rsid w:val="003F386F"/>
    <w:rsid w:val="003F45E5"/>
    <w:rsid w:val="00421BEA"/>
    <w:rsid w:val="004251DE"/>
    <w:rsid w:val="00436E2A"/>
    <w:rsid w:val="00447357"/>
    <w:rsid w:val="00451897"/>
    <w:rsid w:val="00452738"/>
    <w:rsid w:val="004537C4"/>
    <w:rsid w:val="00464818"/>
    <w:rsid w:val="00473DD1"/>
    <w:rsid w:val="00480DC8"/>
    <w:rsid w:val="004824E9"/>
    <w:rsid w:val="0048356F"/>
    <w:rsid w:val="00487E9F"/>
    <w:rsid w:val="004924F4"/>
    <w:rsid w:val="004A0831"/>
    <w:rsid w:val="004A7549"/>
    <w:rsid w:val="004B5BA0"/>
    <w:rsid w:val="004B6A34"/>
    <w:rsid w:val="004C0D55"/>
    <w:rsid w:val="004C5F42"/>
    <w:rsid w:val="004C779B"/>
    <w:rsid w:val="004F5AFC"/>
    <w:rsid w:val="004F61C7"/>
    <w:rsid w:val="004F6DB3"/>
    <w:rsid w:val="00500D6D"/>
    <w:rsid w:val="0051098D"/>
    <w:rsid w:val="00514697"/>
    <w:rsid w:val="0051601C"/>
    <w:rsid w:val="00530E7B"/>
    <w:rsid w:val="005312AC"/>
    <w:rsid w:val="00570D46"/>
    <w:rsid w:val="00582C17"/>
    <w:rsid w:val="00585307"/>
    <w:rsid w:val="0058540D"/>
    <w:rsid w:val="00591B6E"/>
    <w:rsid w:val="005931CC"/>
    <w:rsid w:val="00595491"/>
    <w:rsid w:val="005A0274"/>
    <w:rsid w:val="005A7272"/>
    <w:rsid w:val="005B10A6"/>
    <w:rsid w:val="005B6C49"/>
    <w:rsid w:val="005F5CAA"/>
    <w:rsid w:val="005F7E51"/>
    <w:rsid w:val="00606529"/>
    <w:rsid w:val="00610738"/>
    <w:rsid w:val="0062080C"/>
    <w:rsid w:val="00622020"/>
    <w:rsid w:val="00631200"/>
    <w:rsid w:val="00633A1A"/>
    <w:rsid w:val="00635E12"/>
    <w:rsid w:val="0064208B"/>
    <w:rsid w:val="0065005E"/>
    <w:rsid w:val="006572B0"/>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306EF"/>
    <w:rsid w:val="007524C4"/>
    <w:rsid w:val="00754AA4"/>
    <w:rsid w:val="00761A8E"/>
    <w:rsid w:val="00762427"/>
    <w:rsid w:val="007658A9"/>
    <w:rsid w:val="00766E54"/>
    <w:rsid w:val="00767680"/>
    <w:rsid w:val="00770960"/>
    <w:rsid w:val="00777B73"/>
    <w:rsid w:val="00795F00"/>
    <w:rsid w:val="007A3C71"/>
    <w:rsid w:val="007C0A24"/>
    <w:rsid w:val="007D2C9F"/>
    <w:rsid w:val="007E2747"/>
    <w:rsid w:val="007E6710"/>
    <w:rsid w:val="007F174B"/>
    <w:rsid w:val="007F1C28"/>
    <w:rsid w:val="007F276C"/>
    <w:rsid w:val="00802413"/>
    <w:rsid w:val="00805924"/>
    <w:rsid w:val="0081081E"/>
    <w:rsid w:val="00813CC4"/>
    <w:rsid w:val="008179A6"/>
    <w:rsid w:val="00834989"/>
    <w:rsid w:val="00841A05"/>
    <w:rsid w:val="00844FC7"/>
    <w:rsid w:val="00847011"/>
    <w:rsid w:val="008604EA"/>
    <w:rsid w:val="00866C53"/>
    <w:rsid w:val="008704BD"/>
    <w:rsid w:val="00882016"/>
    <w:rsid w:val="008839C8"/>
    <w:rsid w:val="00887A38"/>
    <w:rsid w:val="008A59F4"/>
    <w:rsid w:val="008B2760"/>
    <w:rsid w:val="008B4764"/>
    <w:rsid w:val="008C076B"/>
    <w:rsid w:val="008C1BE9"/>
    <w:rsid w:val="008C250F"/>
    <w:rsid w:val="008D6482"/>
    <w:rsid w:val="008E3AE1"/>
    <w:rsid w:val="008F00FC"/>
    <w:rsid w:val="008F4BF8"/>
    <w:rsid w:val="008F5094"/>
    <w:rsid w:val="00903F7E"/>
    <w:rsid w:val="00907B9D"/>
    <w:rsid w:val="009104E6"/>
    <w:rsid w:val="00915C83"/>
    <w:rsid w:val="00926522"/>
    <w:rsid w:val="0093141F"/>
    <w:rsid w:val="0094075C"/>
    <w:rsid w:val="009408FC"/>
    <w:rsid w:val="00953D2B"/>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07D47"/>
    <w:rsid w:val="00A2458C"/>
    <w:rsid w:val="00A26257"/>
    <w:rsid w:val="00A27B98"/>
    <w:rsid w:val="00A342B4"/>
    <w:rsid w:val="00A4671E"/>
    <w:rsid w:val="00A877F6"/>
    <w:rsid w:val="00A92EA0"/>
    <w:rsid w:val="00AA3C52"/>
    <w:rsid w:val="00AB4DFF"/>
    <w:rsid w:val="00AC0A5F"/>
    <w:rsid w:val="00AC3824"/>
    <w:rsid w:val="00AC42D2"/>
    <w:rsid w:val="00AC5CB8"/>
    <w:rsid w:val="00AD5F65"/>
    <w:rsid w:val="00AD76AF"/>
    <w:rsid w:val="00AE284B"/>
    <w:rsid w:val="00AE4DC6"/>
    <w:rsid w:val="00AE6897"/>
    <w:rsid w:val="00B0230E"/>
    <w:rsid w:val="00B0418B"/>
    <w:rsid w:val="00B05B21"/>
    <w:rsid w:val="00B07DD2"/>
    <w:rsid w:val="00B22D0D"/>
    <w:rsid w:val="00B263FB"/>
    <w:rsid w:val="00B35B05"/>
    <w:rsid w:val="00B3705A"/>
    <w:rsid w:val="00B37937"/>
    <w:rsid w:val="00B65F8E"/>
    <w:rsid w:val="00B665A2"/>
    <w:rsid w:val="00B76BB6"/>
    <w:rsid w:val="00B77047"/>
    <w:rsid w:val="00B8387A"/>
    <w:rsid w:val="00B90F6B"/>
    <w:rsid w:val="00B95679"/>
    <w:rsid w:val="00BA5D45"/>
    <w:rsid w:val="00BB3DA8"/>
    <w:rsid w:val="00BB4A25"/>
    <w:rsid w:val="00BC399A"/>
    <w:rsid w:val="00BC4AA5"/>
    <w:rsid w:val="00BC63DA"/>
    <w:rsid w:val="00BD2C7C"/>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47E3"/>
    <w:rsid w:val="00C96F86"/>
    <w:rsid w:val="00CA02F0"/>
    <w:rsid w:val="00CB3ACD"/>
    <w:rsid w:val="00CB7795"/>
    <w:rsid w:val="00CC5B3F"/>
    <w:rsid w:val="00CD21CC"/>
    <w:rsid w:val="00CD2A39"/>
    <w:rsid w:val="00CD4578"/>
    <w:rsid w:val="00CE00D3"/>
    <w:rsid w:val="00CE3381"/>
    <w:rsid w:val="00CF2E37"/>
    <w:rsid w:val="00D21BA8"/>
    <w:rsid w:val="00D22C29"/>
    <w:rsid w:val="00D37962"/>
    <w:rsid w:val="00D536F4"/>
    <w:rsid w:val="00D612E5"/>
    <w:rsid w:val="00D64BF1"/>
    <w:rsid w:val="00D767B7"/>
    <w:rsid w:val="00D77616"/>
    <w:rsid w:val="00D8380F"/>
    <w:rsid w:val="00D86F04"/>
    <w:rsid w:val="00D9225B"/>
    <w:rsid w:val="00DA43A6"/>
    <w:rsid w:val="00DA7D84"/>
    <w:rsid w:val="00DB3663"/>
    <w:rsid w:val="00DB64FF"/>
    <w:rsid w:val="00DC3351"/>
    <w:rsid w:val="00DC6EBB"/>
    <w:rsid w:val="00DD73AD"/>
    <w:rsid w:val="00DE1773"/>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3523"/>
    <w:rsid w:val="00E75276"/>
    <w:rsid w:val="00E80E52"/>
    <w:rsid w:val="00EA526A"/>
    <w:rsid w:val="00EA58B2"/>
    <w:rsid w:val="00EA627F"/>
    <w:rsid w:val="00EB0267"/>
    <w:rsid w:val="00EC5B8E"/>
    <w:rsid w:val="00ED0BA0"/>
    <w:rsid w:val="00ED2933"/>
    <w:rsid w:val="00EE1B87"/>
    <w:rsid w:val="00EF4BF5"/>
    <w:rsid w:val="00EF51EC"/>
    <w:rsid w:val="00EF6332"/>
    <w:rsid w:val="00F16D83"/>
    <w:rsid w:val="00F17764"/>
    <w:rsid w:val="00F31D66"/>
    <w:rsid w:val="00F47569"/>
    <w:rsid w:val="00F4778E"/>
    <w:rsid w:val="00F53B24"/>
    <w:rsid w:val="00F612BA"/>
    <w:rsid w:val="00F67C0A"/>
    <w:rsid w:val="00F739E5"/>
    <w:rsid w:val="00F75F38"/>
    <w:rsid w:val="00F81EFB"/>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2FFBF"/>
  <w15:docId w15:val="{2F12CF6B-C8C7-46A2-9B16-6940D051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035230210">
      <w:bodyDiv w:val="1"/>
      <w:marLeft w:val="0"/>
      <w:marRight w:val="0"/>
      <w:marTop w:val="0"/>
      <w:marBottom w:val="0"/>
      <w:divBdr>
        <w:top w:val="none" w:sz="0" w:space="0" w:color="auto"/>
        <w:left w:val="none" w:sz="0" w:space="0" w:color="auto"/>
        <w:bottom w:val="none" w:sz="0" w:space="0" w:color="auto"/>
        <w:right w:val="none" w:sz="0" w:space="0" w:color="auto"/>
      </w:divBdr>
      <w:divsChild>
        <w:div w:id="485827618">
          <w:marLeft w:val="576"/>
          <w:marRight w:val="0"/>
          <w:marTop w:val="128"/>
          <w:marBottom w:val="0"/>
          <w:divBdr>
            <w:top w:val="none" w:sz="0" w:space="0" w:color="auto"/>
            <w:left w:val="none" w:sz="0" w:space="0" w:color="auto"/>
            <w:bottom w:val="none" w:sz="0" w:space="0" w:color="auto"/>
            <w:right w:val="none" w:sz="0" w:space="0" w:color="auto"/>
          </w:divBdr>
        </w:div>
      </w:divsChild>
    </w:div>
    <w:div w:id="1405757459">
      <w:bodyDiv w:val="1"/>
      <w:marLeft w:val="0"/>
      <w:marRight w:val="0"/>
      <w:marTop w:val="0"/>
      <w:marBottom w:val="0"/>
      <w:divBdr>
        <w:top w:val="none" w:sz="0" w:space="0" w:color="auto"/>
        <w:left w:val="none" w:sz="0" w:space="0" w:color="auto"/>
        <w:bottom w:val="none" w:sz="0" w:space="0" w:color="auto"/>
        <w:right w:val="none" w:sz="0" w:space="0" w:color="auto"/>
      </w:divBdr>
      <w:divsChild>
        <w:div w:id="1499805445">
          <w:marLeft w:val="576"/>
          <w:marRight w:val="0"/>
          <w:marTop w:val="128"/>
          <w:marBottom w:val="0"/>
          <w:divBdr>
            <w:top w:val="none" w:sz="0" w:space="0" w:color="auto"/>
            <w:left w:val="none" w:sz="0" w:space="0" w:color="auto"/>
            <w:bottom w:val="none" w:sz="0" w:space="0" w:color="auto"/>
            <w:right w:val="none" w:sz="0" w:space="0" w:color="auto"/>
          </w:divBdr>
        </w:div>
        <w:div w:id="1677270429">
          <w:marLeft w:val="1339"/>
          <w:marRight w:val="0"/>
          <w:marTop w:val="107"/>
          <w:marBottom w:val="0"/>
          <w:divBdr>
            <w:top w:val="none" w:sz="0" w:space="0" w:color="auto"/>
            <w:left w:val="none" w:sz="0" w:space="0" w:color="auto"/>
            <w:bottom w:val="none" w:sz="0" w:space="0" w:color="auto"/>
            <w:right w:val="none" w:sz="0" w:space="0" w:color="auto"/>
          </w:divBdr>
        </w:div>
        <w:div w:id="264508217">
          <w:marLeft w:val="1339"/>
          <w:marRight w:val="0"/>
          <w:marTop w:val="107"/>
          <w:marBottom w:val="0"/>
          <w:divBdr>
            <w:top w:val="none" w:sz="0" w:space="0" w:color="auto"/>
            <w:left w:val="none" w:sz="0" w:space="0" w:color="auto"/>
            <w:bottom w:val="none" w:sz="0" w:space="0" w:color="auto"/>
            <w:right w:val="none" w:sz="0" w:space="0" w:color="auto"/>
          </w:divBdr>
        </w:div>
        <w:div w:id="2078356863">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2102406782">
          <w:marLeft w:val="1339"/>
          <w:marRight w:val="0"/>
          <w:marTop w:val="107"/>
          <w:marBottom w:val="0"/>
          <w:divBdr>
            <w:top w:val="none" w:sz="0" w:space="0" w:color="auto"/>
            <w:left w:val="none" w:sz="0" w:space="0" w:color="auto"/>
            <w:bottom w:val="none" w:sz="0" w:space="0" w:color="auto"/>
            <w:right w:val="none" w:sz="0" w:space="0" w:color="auto"/>
          </w:divBdr>
        </w:div>
        <w:div w:id="95903900">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E974-757B-4089-B85D-99D44110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3</Pages>
  <Words>453</Words>
  <Characters>2586</Characters>
  <Application>Microsoft Office Word</Application>
  <DocSecurity>0</DocSecurity>
  <Lines>21</Lines>
  <Paragraphs>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Sato, Naotaka (Sony)</cp:lastModifiedBy>
  <cp:revision>185</cp:revision>
  <cp:lastPrinted>2014-11-08T19:57:00Z</cp:lastPrinted>
  <dcterms:created xsi:type="dcterms:W3CDTF">2015-07-15T20:25:00Z</dcterms:created>
  <dcterms:modified xsi:type="dcterms:W3CDTF">2018-07-12T20:56:00Z</dcterms:modified>
</cp:coreProperties>
</file>