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</w:t>
      </w:r>
      <w:r w:rsidR="00EF239C">
        <w:rPr>
          <w:rFonts w:hint="eastAsia"/>
          <w:lang w:val="en-US" w:eastAsia="ja-JP"/>
        </w:rPr>
        <w:t xml:space="preserve"> Ballot Resolution Committee</w:t>
      </w:r>
      <w:r>
        <w:rPr>
          <w:lang w:val="en-US"/>
        </w:rPr>
        <w:br/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140B8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735A4F" w:rsidP="00735A4F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>Comment Resolution for CID4</w:t>
            </w:r>
          </w:p>
        </w:tc>
      </w:tr>
      <w:tr w:rsidR="008D2317" w:rsidRPr="00C46726" w:rsidTr="00140B8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735A4F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EF239C">
              <w:rPr>
                <w:rFonts w:hint="eastAsia"/>
                <w:b w:val="0"/>
                <w:sz w:val="20"/>
                <w:lang w:val="en-US" w:eastAsia="ja-JP"/>
              </w:rPr>
              <w:t>8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-0</w:t>
            </w:r>
            <w:r w:rsidR="00735A4F">
              <w:rPr>
                <w:rFonts w:hint="eastAsia"/>
                <w:b w:val="0"/>
                <w:sz w:val="20"/>
                <w:lang w:val="en-US" w:eastAsia="ja-JP"/>
              </w:rPr>
              <w:t>5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735A4F">
              <w:rPr>
                <w:rFonts w:hint="eastAsia"/>
                <w:b w:val="0"/>
                <w:sz w:val="20"/>
                <w:lang w:val="en-US" w:eastAsia="ja-JP"/>
              </w:rPr>
              <w:t>29</w:t>
            </w:r>
          </w:p>
        </w:tc>
      </w:tr>
      <w:tr w:rsidR="008D2317" w:rsidRPr="00C46726" w:rsidTr="00140B8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140B8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140B81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140B8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140B8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140B8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140B8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140B8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8D2317" w:rsidRPr="00C46726" w:rsidTr="00140B81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  <w:r w:rsidR="00EF239C">
              <w:rPr>
                <w:rFonts w:hint="eastAsia"/>
                <w:b w:val="0"/>
                <w:sz w:val="20"/>
                <w:lang w:val="en-US" w:eastAsia="ja-JP"/>
              </w:rPr>
              <w:t xml:space="preserve"> Corporation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140B81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EF239C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</w:t>
            </w:r>
            <w:r w:rsidR="008D2317">
              <w:rPr>
                <w:rFonts w:hint="eastAsia"/>
                <w:b w:val="0"/>
                <w:sz w:val="20"/>
                <w:lang w:val="en-US" w:eastAsia="ja-JP"/>
              </w:rPr>
              <w:t>sony.com</w:t>
            </w:r>
          </w:p>
        </w:tc>
      </w:tr>
      <w:tr w:rsidR="008D2317" w:rsidRPr="00C46726" w:rsidTr="00140B81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717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973" w:type="dxa"/>
            <w:vAlign w:val="center"/>
          </w:tcPr>
          <w:p w:rsidR="008D2317" w:rsidRPr="00596296" w:rsidRDefault="008D2317" w:rsidP="00140B81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</w:tr>
      <w:tr w:rsidR="008D2317" w:rsidRPr="007505A1" w:rsidTr="00140B81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717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973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140B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8D2317">
        <w:rPr>
          <w:rFonts w:ascii="Times New Roman" w:hAnsi="Times New Roman" w:hint="eastAsia"/>
          <w:szCs w:val="24"/>
          <w:lang w:eastAsia="ja-JP"/>
        </w:rPr>
        <w:t xml:space="preserve">This document </w:t>
      </w:r>
      <w:r w:rsidR="00EF239C">
        <w:rPr>
          <w:rFonts w:ascii="Times New Roman" w:hAnsi="Times New Roman" w:hint="eastAsia"/>
          <w:szCs w:val="24"/>
          <w:lang w:eastAsia="ja-JP"/>
        </w:rPr>
        <w:t>provides the resolution for CID</w:t>
      </w:r>
      <w:r w:rsidR="00735A4F">
        <w:rPr>
          <w:rFonts w:ascii="Times New Roman" w:hAnsi="Times New Roman" w:hint="eastAsia"/>
          <w:szCs w:val="24"/>
          <w:lang w:eastAsia="ja-JP"/>
        </w:rPr>
        <w:t>4</w:t>
      </w:r>
      <w:r w:rsidR="00D34882">
        <w:rPr>
          <w:rFonts w:ascii="Times New Roman" w:hAnsi="Times New Roman" w:hint="eastAsia"/>
          <w:szCs w:val="24"/>
          <w:lang w:eastAsia="ja-JP"/>
        </w:rPr>
        <w:t>.</w:t>
      </w:r>
    </w:p>
    <w:p w:rsidR="00EF239C" w:rsidRDefault="00EF239C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055182" w:rsidRDefault="00055182" w:rsidP="008D2317">
      <w:pPr>
        <w:spacing w:line="240" w:lineRule="auto"/>
        <w:rPr>
          <w:b/>
          <w:bCs/>
          <w:color w:val="221E1F"/>
          <w:sz w:val="23"/>
          <w:szCs w:val="23"/>
          <w:lang w:eastAsia="ja-JP"/>
        </w:rPr>
      </w:pPr>
      <w:r>
        <w:rPr>
          <w:rFonts w:hint="eastAsia"/>
          <w:b/>
          <w:bCs/>
          <w:color w:val="221E1F"/>
          <w:sz w:val="23"/>
          <w:szCs w:val="23"/>
          <w:lang w:eastAsia="ja-JP"/>
        </w:rPr>
        <w:lastRenderedPageBreak/>
        <w:t>=======(Text proposal as follows)</w:t>
      </w:r>
    </w:p>
    <w:p w:rsidR="00EF239C" w:rsidRPr="001E2E01" w:rsidRDefault="00EF239C" w:rsidP="0015193E">
      <w:pPr>
        <w:pStyle w:val="1"/>
        <w:spacing w:before="0" w:after="240"/>
        <w:rPr>
          <w:rFonts w:eastAsiaTheme="minorEastAsia"/>
          <w:lang w:eastAsia="ja-JP"/>
        </w:rPr>
      </w:pPr>
      <w:r>
        <w:rPr>
          <w:rFonts w:hint="eastAsia"/>
          <w:lang w:eastAsia="ja-JP"/>
        </w:rPr>
        <w:t xml:space="preserve">Annex G </w:t>
      </w:r>
      <w:r w:rsidRPr="00EF239C">
        <w:rPr>
          <w:lang w:eastAsia="ja-JP"/>
        </w:rPr>
        <w:t xml:space="preserve">(informative) </w:t>
      </w:r>
      <w:r>
        <w:rPr>
          <w:rFonts w:hint="eastAsia"/>
          <w:lang w:eastAsia="ja-JP"/>
        </w:rPr>
        <w:t>JavaScript Object Notation (JSON)</w:t>
      </w:r>
      <w:r w:rsidR="001E2E01">
        <w:rPr>
          <w:rFonts w:eastAsiaTheme="minorEastAsia" w:hint="eastAsia"/>
          <w:lang w:eastAsia="ja-JP"/>
        </w:rPr>
        <w:t xml:space="preserve"> Encoding</w:t>
      </w:r>
    </w:p>
    <w:p w:rsidR="0015193E" w:rsidRDefault="0015193E" w:rsidP="0015193E">
      <w:pPr>
        <w:pStyle w:val="IEEEStdsParagraph"/>
      </w:pPr>
      <w:r>
        <w:rPr>
          <w:rFonts w:hint="eastAsia"/>
        </w:rPr>
        <w:t xml:space="preserve">This document uses the ASN.1 notation to define </w:t>
      </w:r>
      <w:r w:rsidR="00BD101E">
        <w:rPr>
          <w:rFonts w:hint="eastAsia"/>
        </w:rPr>
        <w:t xml:space="preserve">modules of </w:t>
      </w:r>
      <w:r>
        <w:rPr>
          <w:rFonts w:hint="eastAsia"/>
        </w:rPr>
        <w:t xml:space="preserve">Data Types, Primitives and Messages. </w:t>
      </w:r>
      <w:r w:rsidR="00BD101E">
        <w:rPr>
          <w:rFonts w:hint="eastAsia"/>
        </w:rPr>
        <w:t>On the other hand, some standards to access database (e.g. RFC 7545 Protocol to Access White-Space database (PAWS)) uses JavaScript Object Notation (JSON) for application layer protocol.</w:t>
      </w:r>
      <w:r w:rsidR="00EB5D56">
        <w:rPr>
          <w:rFonts w:hint="eastAsia"/>
        </w:rPr>
        <w:t xml:space="preserve"> Therefore, this informative annex shows example JSON encoding.</w:t>
      </w:r>
    </w:p>
    <w:p w:rsidR="00680470" w:rsidRPr="00680470" w:rsidRDefault="00EB5D56" w:rsidP="00680470">
      <w:pPr>
        <w:pStyle w:val="2"/>
        <w:spacing w:after="2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G.1</w:t>
      </w:r>
      <w:r>
        <w:rPr>
          <w:rFonts w:eastAsiaTheme="minorEastAsia" w:hint="eastAsia"/>
          <w:lang w:eastAsia="ja-JP"/>
        </w:rPr>
        <w:tab/>
        <w:t>Subscription Request</w:t>
      </w:r>
    </w:p>
    <w:p w:rsidR="00680470" w:rsidRDefault="00680470" w:rsidP="008D2317">
      <w:pPr>
        <w:spacing w:line="240" w:lineRule="auto"/>
        <w:rPr>
          <w:rFonts w:ascii="Times New Roman" w:hAnsi="Times New Roman" w:cs="Times New Roman"/>
          <w:bCs/>
          <w:color w:val="221E1F"/>
          <w:sz w:val="21"/>
          <w:szCs w:val="23"/>
          <w:lang w:eastAsia="ja-JP"/>
        </w:rPr>
      </w:pPr>
      <w:r w:rsidRPr="00680470">
        <w:rPr>
          <w:rFonts w:ascii="Times New Roman" w:hAnsi="Times New Roman" w:cs="Times New Roman" w:hint="eastAsia"/>
          <w:bCs/>
          <w:color w:val="221E1F"/>
          <w:sz w:val="21"/>
          <w:szCs w:val="23"/>
          <w:lang w:eastAsia="ja-JP"/>
        </w:rPr>
        <w:t>ASN.1</w:t>
      </w:r>
      <w:r>
        <w:rPr>
          <w:rFonts w:ascii="Times New Roman" w:hAnsi="Times New Roman" w:cs="Times New Roman" w:hint="eastAsia"/>
          <w:bCs/>
          <w:color w:val="221E1F"/>
          <w:sz w:val="21"/>
          <w:szCs w:val="23"/>
          <w:lang w:eastAsia="ja-JP"/>
        </w:rPr>
        <w:t xml:space="preserve"> notation of Subscription Request is as follows:</w:t>
      </w:r>
    </w:p>
    <w:p w:rsidR="00680470" w:rsidRDefault="00680470" w:rsidP="00680470">
      <w:pPr>
        <w:pStyle w:val="Default"/>
        <w:shd w:val="clear" w:color="auto" w:fill="D9D9D9" w:themeFill="background1" w:themeFillShade="D9"/>
        <w:spacing w:before="24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--WSO/GCO subscription request</w:t>
      </w:r>
    </w:p>
    <w:p w:rsidR="00680470" w:rsidRDefault="00680470" w:rsidP="00680470">
      <w:pPr>
        <w:pStyle w:val="Default"/>
        <w:shd w:val="clear" w:color="auto" w:fill="D9D9D9" w:themeFill="background1" w:themeFillShade="D9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SubscriptionRequest ::= SEQUENCE {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--WSO subscription ID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clientID</w:t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</w:rPr>
        <w:t>IA5String</w:t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</w:rPr>
        <w:t>OPTIONAL,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--WSO subscription password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clientPassword</w:t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</w:rPr>
        <w:t>IA5String</w:t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</w:rPr>
        <w:t>OPTIONAL,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--Coexistence service to which WSO is subscribed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coexistenceService</w:t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</w:rPr>
        <w:t>CoexistenceService</w:t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</w:rPr>
        <w:t>OPTIONAL,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--Coexistence service to which WSO is subscribed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subscribedService</w:t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</w:rPr>
        <w:t>SubscribedService</w:t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</w:rPr>
        <w:t>OPTIONAL,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--GCO ID (Only in Profile 3)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gcoID</w:t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</w:rPr>
        <w:t>OCTET STRING</w:t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</w:rPr>
        <w:t>OPTIONAL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shd w:val="clear" w:color="auto" w:fill="D9D9D9" w:themeFill="background1" w:themeFillShade="D9"/>
        <w:spacing w:line="240" w:lineRule="auto"/>
        <w:rPr>
          <w:sz w:val="20"/>
          <w:szCs w:val="20"/>
          <w:lang w:eastAsia="ja-JP"/>
        </w:rPr>
      </w:pPr>
      <w:r>
        <w:rPr>
          <w:sz w:val="20"/>
          <w:szCs w:val="20"/>
        </w:rPr>
        <w:t>}</w:t>
      </w:r>
    </w:p>
    <w:p w:rsidR="00680470" w:rsidRDefault="002266C0" w:rsidP="00680470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>
        <w:rPr>
          <w:rFonts w:ascii="Times New Roman" w:hAnsi="Times New Roman" w:hint="eastAsia"/>
          <w:sz w:val="20"/>
          <w:szCs w:val="20"/>
          <w:lang w:eastAsia="ja-JP"/>
        </w:rPr>
        <w:t xml:space="preserve">JSON encoded message </w:t>
      </w:r>
      <w:r w:rsidR="00680470">
        <w:rPr>
          <w:rFonts w:ascii="Times New Roman" w:hAnsi="Times New Roman" w:hint="eastAsia"/>
          <w:sz w:val="20"/>
          <w:szCs w:val="20"/>
          <w:lang w:eastAsia="ja-JP"/>
        </w:rPr>
        <w:t xml:space="preserve">of Subscription Request </w:t>
      </w:r>
      <w:r>
        <w:rPr>
          <w:rFonts w:ascii="Times New Roman" w:hAnsi="Times New Roman" w:hint="eastAsia"/>
          <w:sz w:val="20"/>
          <w:szCs w:val="20"/>
          <w:lang w:eastAsia="ja-JP"/>
        </w:rPr>
        <w:t xml:space="preserve">with example values </w:t>
      </w:r>
      <w:r w:rsidR="00680470">
        <w:rPr>
          <w:rFonts w:ascii="Times New Roman" w:hAnsi="Times New Roman" w:hint="eastAsia"/>
          <w:sz w:val="20"/>
          <w:szCs w:val="20"/>
          <w:lang w:eastAsia="ja-JP"/>
        </w:rPr>
        <w:t>can be described as follows:</w:t>
      </w:r>
    </w:p>
    <w:p w:rsidR="00680470" w:rsidRDefault="00680470" w:rsidP="00680470">
      <w:pPr>
        <w:pStyle w:val="Default"/>
        <w:shd w:val="clear" w:color="auto" w:fill="D9D9D9" w:themeFill="background1" w:themeFillShade="D9"/>
        <w:rPr>
          <w:rFonts w:ascii="Times New Roman" w:hAnsi="Times New Roman" w:cs="Times New Roman"/>
          <w:sz w:val="23"/>
          <w:szCs w:val="23"/>
          <w:lang w:eastAsia="ja-JP"/>
        </w:rPr>
      </w:pPr>
      <w:r>
        <w:rPr>
          <w:sz w:val="20"/>
          <w:szCs w:val="20"/>
        </w:rPr>
        <w:t>{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  <w:lang w:eastAsia="ja-JP"/>
        </w:rPr>
        <w:t>“</w:t>
      </w:r>
      <w:r>
        <w:rPr>
          <w:sz w:val="20"/>
          <w:szCs w:val="20"/>
        </w:rPr>
        <w:t>clientID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abcd%@</w:t>
      </w:r>
      <w:r>
        <w:rPr>
          <w:sz w:val="20"/>
          <w:szCs w:val="20"/>
          <w:lang w:eastAsia="ja-JP"/>
        </w:rPr>
        <w:t>”</w:t>
      </w:r>
      <w:r>
        <w:rPr>
          <w:sz w:val="20"/>
          <w:szCs w:val="20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  <w:lang w:eastAsia="ja-JP"/>
        </w:rPr>
        <w:t>“</w:t>
      </w:r>
      <w:r>
        <w:rPr>
          <w:sz w:val="20"/>
          <w:szCs w:val="20"/>
        </w:rPr>
        <w:t>clientPassword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efgh###</w:t>
      </w:r>
      <w:r>
        <w:rPr>
          <w:sz w:val="20"/>
          <w:szCs w:val="20"/>
          <w:lang w:eastAsia="ja-JP"/>
        </w:rPr>
        <w:t>”</w:t>
      </w:r>
      <w:r>
        <w:rPr>
          <w:sz w:val="20"/>
          <w:szCs w:val="20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  <w:lang w:eastAsia="ja-JP"/>
        </w:rPr>
        <w:t>“</w:t>
      </w:r>
      <w:r>
        <w:rPr>
          <w:sz w:val="20"/>
          <w:szCs w:val="20"/>
        </w:rPr>
        <w:t>coexistenceService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information</w:t>
      </w:r>
      <w:r>
        <w:rPr>
          <w:sz w:val="20"/>
          <w:szCs w:val="20"/>
          <w:lang w:eastAsia="ja-JP"/>
        </w:rPr>
        <w:t>”</w:t>
      </w:r>
      <w:r>
        <w:rPr>
          <w:sz w:val="20"/>
          <w:szCs w:val="20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  <w:lang w:eastAsia="ja-JP"/>
        </w:rPr>
        <w:t>“</w:t>
      </w:r>
      <w:r>
        <w:rPr>
          <w:sz w:val="20"/>
          <w:szCs w:val="20"/>
        </w:rPr>
        <w:t>subscribedService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ja-JP"/>
        </w:rPr>
        <w:t>null</w:t>
      </w:r>
      <w:r>
        <w:rPr>
          <w:sz w:val="20"/>
          <w:szCs w:val="20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  <w:lang w:eastAsia="ja-JP"/>
        </w:rPr>
        <w:t>“</w:t>
      </w:r>
      <w:r>
        <w:rPr>
          <w:sz w:val="20"/>
          <w:szCs w:val="20"/>
        </w:rPr>
        <w:t>gcoID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ja-JP"/>
        </w:rPr>
        <w:t>“</w:t>
      </w:r>
      <w:r w:rsidR="00707F14">
        <w:rPr>
          <w:rFonts w:hint="eastAsia"/>
          <w:sz w:val="20"/>
          <w:szCs w:val="20"/>
          <w:lang w:eastAsia="ja-JP"/>
        </w:rPr>
        <w:t>ieee802_19_1_compliant_device_group_1</w:t>
      </w:r>
      <w:r>
        <w:rPr>
          <w:sz w:val="20"/>
          <w:szCs w:val="20"/>
          <w:lang w:eastAsia="ja-JP"/>
        </w:rPr>
        <w:t>”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0470" w:rsidRDefault="00680470" w:rsidP="00680470">
      <w:pPr>
        <w:shd w:val="clear" w:color="auto" w:fill="D9D9D9" w:themeFill="background1" w:themeFillShade="D9"/>
        <w:spacing w:line="240" w:lineRule="auto"/>
        <w:rPr>
          <w:sz w:val="20"/>
          <w:szCs w:val="20"/>
          <w:lang w:eastAsia="ja-JP"/>
        </w:rPr>
      </w:pPr>
      <w:r>
        <w:rPr>
          <w:sz w:val="20"/>
          <w:szCs w:val="20"/>
        </w:rPr>
        <w:t>}</w:t>
      </w:r>
    </w:p>
    <w:p w:rsidR="00680470" w:rsidRDefault="002266C0" w:rsidP="00680470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>
        <w:rPr>
          <w:rFonts w:ascii="Times New Roman" w:hAnsi="Times New Roman" w:hint="eastAsia"/>
          <w:sz w:val="20"/>
          <w:szCs w:val="20"/>
          <w:lang w:eastAsia="ja-JP"/>
        </w:rPr>
        <w:t>The fields w</w:t>
      </w:r>
      <w:r w:rsidR="00735A4F">
        <w:rPr>
          <w:rFonts w:ascii="Times New Roman" w:hAnsi="Times New Roman" w:hint="eastAsia"/>
          <w:sz w:val="20"/>
          <w:szCs w:val="20"/>
          <w:lang w:eastAsia="ja-JP"/>
        </w:rPr>
        <w:t>ith null value</w:t>
      </w:r>
      <w:r>
        <w:rPr>
          <w:rFonts w:ascii="Times New Roman" w:hAnsi="Times New Roman" w:hint="eastAsia"/>
          <w:sz w:val="20"/>
          <w:szCs w:val="20"/>
          <w:lang w:eastAsia="ja-JP"/>
        </w:rPr>
        <w:t xml:space="preserve"> and the optional field</w:t>
      </w:r>
      <w:r w:rsidR="00735A4F">
        <w:rPr>
          <w:rFonts w:ascii="Times New Roman" w:hAnsi="Times New Roman" w:hint="eastAsia"/>
          <w:sz w:val="20"/>
          <w:szCs w:val="20"/>
          <w:lang w:eastAsia="ja-JP"/>
        </w:rPr>
        <w:t>s</w:t>
      </w:r>
      <w:r>
        <w:rPr>
          <w:rFonts w:ascii="Times New Roman" w:hAnsi="Times New Roman" w:hint="eastAsia"/>
          <w:sz w:val="20"/>
          <w:szCs w:val="20"/>
          <w:lang w:eastAsia="ja-JP"/>
        </w:rPr>
        <w:t xml:space="preserve"> can be omitted from the JSON object as follow; </w:t>
      </w:r>
    </w:p>
    <w:p w:rsidR="002266C0" w:rsidRDefault="002266C0" w:rsidP="002266C0">
      <w:pPr>
        <w:pStyle w:val="Default"/>
        <w:shd w:val="clear" w:color="auto" w:fill="D9D9D9" w:themeFill="background1" w:themeFillShade="D9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{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266C0" w:rsidRDefault="002266C0" w:rsidP="002266C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  <w:lang w:eastAsia="ja-JP"/>
        </w:rPr>
        <w:t>“</w:t>
      </w:r>
      <w:r>
        <w:rPr>
          <w:sz w:val="20"/>
          <w:szCs w:val="20"/>
        </w:rPr>
        <w:t>coexistenceService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information</w:t>
      </w:r>
      <w:r>
        <w:rPr>
          <w:sz w:val="20"/>
          <w:szCs w:val="20"/>
          <w:lang w:eastAsia="ja-JP"/>
        </w:rPr>
        <w:t>”</w:t>
      </w:r>
      <w:r>
        <w:rPr>
          <w:sz w:val="20"/>
          <w:szCs w:val="20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266C0" w:rsidRDefault="002266C0" w:rsidP="002266C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  <w:lang w:eastAsia="ja-JP"/>
        </w:rPr>
        <w:t>“</w:t>
      </w:r>
      <w:r>
        <w:rPr>
          <w:sz w:val="20"/>
          <w:szCs w:val="20"/>
        </w:rPr>
        <w:t>gcoID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ieee802_19_1_compliant_device_group_1</w:t>
      </w:r>
      <w:r>
        <w:rPr>
          <w:sz w:val="20"/>
          <w:szCs w:val="20"/>
          <w:lang w:eastAsia="ja-JP"/>
        </w:rPr>
        <w:t>”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266C0" w:rsidRPr="00735A4F" w:rsidRDefault="002266C0" w:rsidP="00735A4F">
      <w:pPr>
        <w:shd w:val="clear" w:color="auto" w:fill="D9D9D9" w:themeFill="background1" w:themeFillShade="D9"/>
        <w:spacing w:line="240" w:lineRule="auto"/>
        <w:rPr>
          <w:sz w:val="20"/>
          <w:szCs w:val="20"/>
          <w:lang w:eastAsia="ja-JP"/>
        </w:rPr>
      </w:pPr>
      <w:r>
        <w:rPr>
          <w:sz w:val="20"/>
          <w:szCs w:val="20"/>
        </w:rPr>
        <w:t>}</w:t>
      </w:r>
      <w:r w:rsidR="00140B81" w:rsidRPr="00140B81">
        <w:rPr>
          <w:rFonts w:hint="eastAsia"/>
          <w:sz w:val="20"/>
          <w:szCs w:val="20"/>
          <w:lang w:eastAsia="ja-JP"/>
        </w:rPr>
        <w:t xml:space="preserve"> </w:t>
      </w:r>
    </w:p>
    <w:p w:rsidR="002266C0" w:rsidRPr="00680470" w:rsidRDefault="002266C0" w:rsidP="002266C0">
      <w:pPr>
        <w:pStyle w:val="2"/>
        <w:spacing w:after="2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G.2</w:t>
      </w:r>
      <w:r>
        <w:rPr>
          <w:rFonts w:eastAsiaTheme="minorEastAsia" w:hint="eastAsia"/>
          <w:lang w:eastAsia="ja-JP"/>
        </w:rPr>
        <w:tab/>
        <w:t>CE Registration Request</w:t>
      </w:r>
    </w:p>
    <w:p w:rsidR="002266C0" w:rsidRDefault="002266C0" w:rsidP="002266C0">
      <w:pPr>
        <w:spacing w:line="240" w:lineRule="auto"/>
        <w:rPr>
          <w:rFonts w:ascii="Times New Roman" w:hAnsi="Times New Roman" w:cs="Times New Roman"/>
          <w:bCs/>
          <w:color w:val="221E1F"/>
          <w:sz w:val="21"/>
          <w:szCs w:val="23"/>
          <w:lang w:eastAsia="ja-JP"/>
        </w:rPr>
      </w:pPr>
      <w:r w:rsidRPr="00680470">
        <w:rPr>
          <w:rFonts w:ascii="Times New Roman" w:hAnsi="Times New Roman" w:cs="Times New Roman" w:hint="eastAsia"/>
          <w:bCs/>
          <w:color w:val="221E1F"/>
          <w:sz w:val="21"/>
          <w:szCs w:val="23"/>
          <w:lang w:eastAsia="ja-JP"/>
        </w:rPr>
        <w:t>ASN.1</w:t>
      </w:r>
      <w:r>
        <w:rPr>
          <w:rFonts w:ascii="Times New Roman" w:hAnsi="Times New Roman" w:cs="Times New Roman" w:hint="eastAsia"/>
          <w:bCs/>
          <w:color w:val="221E1F"/>
          <w:sz w:val="21"/>
          <w:szCs w:val="23"/>
          <w:lang w:eastAsia="ja-JP"/>
        </w:rPr>
        <w:t xml:space="preserve"> notation of CE Registration Request is as follows: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eastAsia="ＭＳ ゴシック" w:hAnsi="Courier New" w:cs="ＭＳ ゴシック"/>
          <w:color w:val="000000"/>
          <w:sz w:val="20"/>
          <w:szCs w:val="20"/>
        </w:rPr>
      </w:pPr>
      <w:r w:rsidRPr="002266C0">
        <w:rPr>
          <w:rFonts w:ascii="Courier New" w:eastAsia="ＭＳ ゴシック" w:hAnsi="Courier New" w:cs="ＭＳ ゴシック"/>
          <w:color w:val="000000"/>
          <w:sz w:val="20"/>
          <w:szCs w:val="20"/>
        </w:rPr>
        <w:t xml:space="preserve">----------------------------------------------------------- 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eastAsia="ＭＳ ゴシック" w:hAnsi="Courier New" w:cs="ＭＳ ゴシック"/>
          <w:color w:val="000000"/>
          <w:sz w:val="20"/>
          <w:szCs w:val="20"/>
          <w:lang w:eastAsia="ja-JP"/>
        </w:rPr>
      </w:pPr>
      <w:r w:rsidRPr="002266C0">
        <w:rPr>
          <w:rFonts w:ascii="Courier New" w:eastAsia="ＭＳ ゴシック" w:hAnsi="Courier New" w:cs="ＭＳ ゴシック"/>
          <w:color w:val="000000"/>
          <w:sz w:val="20"/>
          <w:szCs w:val="20"/>
        </w:rPr>
        <w:t>--WSO/GCO registration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eastAsia="ＭＳ ゴシック" w:hAnsi="Courier New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ＭＳ ゴシック"/>
          <w:color w:val="000000"/>
          <w:sz w:val="20"/>
          <w:szCs w:val="20"/>
        </w:rPr>
        <w:t>-----------------------------------------------------------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CERegistrationReq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uest ::= SEQUENCE OF SEQUENCE {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--New registration, regist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ration update or deregistration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operat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ionCode OperationCode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--WSO ID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lastRenderedPageBreak/>
        <w:t>wsoID OCTET STRING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--Network ID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n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etworkID OCTET STRING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--Network tec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hnology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networkTechnol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ogy NetworkTechnology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--Network type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ne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tworkType NetworkType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--Location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ge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olocation Geolocation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--Discovery information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discoveryInformation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 xml:space="preserve"> DiscoveryInformation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--Coverage area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cove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rageArea CoverageArea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-- Mobility information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mobilityInformatio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n MobilityInformation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--Installation parameters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installationParameters I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nstallationParameters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--List of available freq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uencies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listOfAvailableFrequencies ListO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fAvailableFrequencies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--Transmissi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on schedule is supported or not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txSche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duleSupported BOOLEAN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--List of operating frequencies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listOfOperatingFrequencies ListOfOperatingFrequenc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ies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--L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ist of available channel number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listOfAvailableChNumbers Lis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tOfAvailableChNumbers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--L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ist of supported channel number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listOfSupportedChNumber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s SEQUENCE OF INTEGER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-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- List of supported frequencies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listOfSuppFrequencies ListO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fSupportedFrequencies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--L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ist of operating channel number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listOfOperatingChNumbers Lis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tOfOperatingChNumbers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--Required resource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requiredReso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urce RequiredResource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--Measurement capa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bility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 xml:space="preserve">measurementCapability 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MeasurementCapability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addNetworkTechnol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goy NetworkTechnology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--GCO ID (Only in Profile 3)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gcoID OCTET STRING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 xml:space="preserve">--List of desired 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performance (Only in Profile 3)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listOfDesiredPerformances List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OfDesiredPerformances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--Spectrum transition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 xml:space="preserve"> capability (Only in Profile 3)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spectrumTransit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ionCapability BOOLEAN OPTIONAL,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>--Opera</w:t>
      </w:r>
      <w:r>
        <w:rPr>
          <w:rFonts w:ascii="Courier New" w:eastAsia="ＭＳ ゴシック" w:hAnsi="Courier New" w:cs="Courier New"/>
          <w:color w:val="000000"/>
          <w:sz w:val="20"/>
          <w:szCs w:val="20"/>
        </w:rPr>
        <w:t>tion region (Only in Profile 3)</w:t>
      </w:r>
    </w:p>
    <w:p w:rsidR="002266C0" w:rsidRPr="002266C0" w:rsidRDefault="002266C0" w:rsidP="002266C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ＭＳ ゴシック" w:hAnsi="Times New Roman" w:cs="Times New Roman"/>
          <w:color w:val="000000"/>
          <w:sz w:val="23"/>
          <w:szCs w:val="23"/>
          <w:lang w:eastAsia="ja-JP"/>
        </w:rPr>
      </w:pPr>
      <w:r>
        <w:rPr>
          <w:rFonts w:ascii="Courier New" w:eastAsia="ＭＳ ゴシック" w:hAnsi="Courier New" w:cs="Courier New"/>
          <w:color w:val="000000"/>
          <w:sz w:val="20"/>
          <w:szCs w:val="20"/>
        </w:rPr>
        <w:t>operationRegion Range OPTIONAL</w:t>
      </w:r>
    </w:p>
    <w:p w:rsidR="002266C0" w:rsidRDefault="002266C0" w:rsidP="002266C0">
      <w:pPr>
        <w:shd w:val="clear" w:color="auto" w:fill="D9D9D9" w:themeFill="background1" w:themeFillShade="D9"/>
        <w:spacing w:line="240" w:lineRule="auto"/>
        <w:rPr>
          <w:rFonts w:ascii="Courier New" w:eastAsia="ＭＳ ゴシック" w:hAnsi="Courier New" w:cs="Courier New"/>
          <w:color w:val="000000"/>
          <w:sz w:val="20"/>
          <w:szCs w:val="20"/>
          <w:lang w:eastAsia="ja-JP"/>
        </w:rPr>
      </w:pPr>
      <w:r w:rsidRPr="002266C0">
        <w:rPr>
          <w:rFonts w:ascii="Courier New" w:eastAsia="ＭＳ ゴシック" w:hAnsi="Courier New" w:cs="Courier New"/>
          <w:color w:val="000000"/>
          <w:sz w:val="20"/>
          <w:szCs w:val="20"/>
        </w:rPr>
        <w:t xml:space="preserve">} </w:t>
      </w:r>
    </w:p>
    <w:p w:rsidR="002266C0" w:rsidRDefault="002266C0" w:rsidP="002266C0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>
        <w:rPr>
          <w:rFonts w:ascii="Times New Roman" w:hAnsi="Times New Roman" w:hint="eastAsia"/>
          <w:sz w:val="20"/>
          <w:szCs w:val="20"/>
          <w:lang w:eastAsia="ja-JP"/>
        </w:rPr>
        <w:t xml:space="preserve">JSON encoded message of </w:t>
      </w:r>
      <w:r w:rsidR="00140B81">
        <w:rPr>
          <w:rFonts w:ascii="Times New Roman" w:hAnsi="Times New Roman" w:hint="eastAsia"/>
          <w:sz w:val="20"/>
          <w:szCs w:val="20"/>
          <w:lang w:eastAsia="ja-JP"/>
        </w:rPr>
        <w:t>CE Registration</w:t>
      </w:r>
      <w:r>
        <w:rPr>
          <w:rFonts w:ascii="Times New Roman" w:hAnsi="Times New Roman" w:hint="eastAsia"/>
          <w:sz w:val="20"/>
          <w:szCs w:val="20"/>
          <w:lang w:eastAsia="ja-JP"/>
        </w:rPr>
        <w:t xml:space="preserve"> Request with example values can be described as follows:</w:t>
      </w:r>
    </w:p>
    <w:p w:rsidR="00F31449" w:rsidRDefault="002266C0" w:rsidP="00140B81">
      <w:pPr>
        <w:pStyle w:val="Default"/>
        <w:shd w:val="clear" w:color="auto" w:fill="D9D9D9" w:themeFill="background1" w:themeFillShade="D9"/>
        <w:rPr>
          <w:sz w:val="20"/>
          <w:szCs w:val="20"/>
          <w:lang w:eastAsia="ja-JP"/>
        </w:rPr>
      </w:pPr>
      <w:r>
        <w:rPr>
          <w:sz w:val="20"/>
          <w:szCs w:val="20"/>
        </w:rPr>
        <w:t>{</w:t>
      </w:r>
    </w:p>
    <w:p w:rsidR="00F31449" w:rsidRDefault="002266C0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“</w:t>
      </w:r>
      <w:r w:rsidR="00F31449" w:rsidRPr="00F31449">
        <w:rPr>
          <w:sz w:val="20"/>
          <w:szCs w:val="20"/>
        </w:rPr>
        <w:t>gcoDescriptor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 w:rsidR="00F31449">
        <w:rPr>
          <w:rFonts w:hint="eastAsia"/>
          <w:sz w:val="20"/>
          <w:szCs w:val="20"/>
          <w:lang w:eastAsia="ja-JP"/>
        </w:rPr>
        <w:t>{</w:t>
      </w:r>
    </w:p>
    <w:p w:rsidR="00F31449" w:rsidRDefault="00F31449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emissionClass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140B81" w:rsidRDefault="00F31449" w:rsidP="00140B81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networkTechnology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E_UTRA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  <w:r w:rsidR="00140B81" w:rsidRPr="00140B81">
        <w:rPr>
          <w:rFonts w:hint="eastAsia"/>
          <w:sz w:val="20"/>
          <w:szCs w:val="20"/>
          <w:lang w:eastAsia="ja-JP"/>
        </w:rPr>
        <w:t xml:space="preserve"> </w:t>
      </w:r>
    </w:p>
    <w:p w:rsidR="00F31449" w:rsidRPr="00140B81" w:rsidRDefault="00140B81" w:rsidP="00140B81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gcoRegulatoryID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fcc_id_example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F31449" w:rsidRDefault="00F31449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serialNumber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abscdefg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F31449" w:rsidRDefault="00F31449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sensingCapability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false</w:t>
      </w:r>
      <w:r w:rsidR="00140B81">
        <w:rPr>
          <w:rFonts w:hint="eastAsia"/>
          <w:sz w:val="20"/>
          <w:szCs w:val="20"/>
          <w:lang w:eastAsia="ja-JP"/>
        </w:rPr>
        <w:t>,</w:t>
      </w:r>
    </w:p>
    <w:p w:rsidR="00140B81" w:rsidRDefault="00140B81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userContactInformation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{</w:t>
      </w:r>
    </w:p>
    <w:p w:rsidR="00140B81" w:rsidRDefault="00140B81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lastRenderedPageBreak/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userName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John Dae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140B81" w:rsidRDefault="00140B81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contact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{</w:t>
      </w:r>
    </w:p>
    <w:p w:rsidR="00140B81" w:rsidRDefault="00140B81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phoneNumber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1619xxxyyyy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140B81" w:rsidRDefault="00140B81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email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john.dae@example.com</w:t>
      </w:r>
      <w:r>
        <w:rPr>
          <w:sz w:val="20"/>
          <w:szCs w:val="20"/>
          <w:lang w:eastAsia="ja-JP"/>
        </w:rPr>
        <w:t>”</w:t>
      </w:r>
    </w:p>
    <w:p w:rsidR="00140B81" w:rsidRDefault="00140B81" w:rsidP="00140B81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  <w:t>}</w:t>
      </w:r>
    </w:p>
    <w:p w:rsidR="00140B81" w:rsidRDefault="00140B81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  <w:t>}</w:t>
      </w:r>
    </w:p>
    <w:p w:rsidR="002266C0" w:rsidRDefault="00F31449" w:rsidP="002266C0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20"/>
          <w:szCs w:val="20"/>
          <w:lang w:eastAsia="ja-JP"/>
        </w:rPr>
        <w:t>}</w:t>
      </w:r>
      <w:r w:rsidR="002266C0">
        <w:rPr>
          <w:sz w:val="20"/>
          <w:szCs w:val="20"/>
        </w:rPr>
        <w:t>,</w:t>
      </w:r>
      <w:r w:rsidR="002266C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31449" w:rsidRDefault="002266C0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“</w:t>
      </w:r>
      <w:r w:rsidR="00F31449" w:rsidRPr="00F31449">
        <w:rPr>
          <w:sz w:val="20"/>
          <w:szCs w:val="20"/>
        </w:rPr>
        <w:t>installationParameters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 w:rsidR="00F31449">
        <w:rPr>
          <w:rFonts w:hint="eastAsia"/>
          <w:sz w:val="20"/>
          <w:szCs w:val="20"/>
          <w:lang w:eastAsia="ja-JP"/>
        </w:rPr>
        <w:t>{</w:t>
      </w:r>
    </w:p>
    <w:p w:rsidR="00F31449" w:rsidRDefault="00F31449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geolocation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{</w:t>
      </w:r>
    </w:p>
    <w:p w:rsidR="00F31449" w:rsidRDefault="00F31449" w:rsidP="002266C0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longitude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 w:rsidR="00707F14">
        <w:rPr>
          <w:rFonts w:hint="eastAsia"/>
          <w:sz w:val="20"/>
          <w:szCs w:val="20"/>
          <w:lang w:eastAsia="ja-JP"/>
        </w:rPr>
        <w:t>-122.387,</w:t>
      </w:r>
    </w:p>
    <w:p w:rsidR="00F31449" w:rsidRDefault="00F31449" w:rsidP="00F31449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latitude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 w:rsidR="00707F14">
        <w:rPr>
          <w:rFonts w:hint="eastAsia"/>
          <w:sz w:val="20"/>
          <w:szCs w:val="20"/>
          <w:lang w:eastAsia="ja-JP"/>
        </w:rPr>
        <w:t>37.615</w:t>
      </w:r>
    </w:p>
    <w:p w:rsidR="00F31449" w:rsidRDefault="00F31449" w:rsidP="00F31449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  <w:t>},</w:t>
      </w:r>
    </w:p>
    <w:p w:rsidR="00F31449" w:rsidRDefault="00F31449" w:rsidP="00F31449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antennaCharacteristics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{</w:t>
      </w:r>
    </w:p>
    <w:p w:rsidR="00F31449" w:rsidRDefault="00F31449" w:rsidP="00F31449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antennaHeight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5,</w:t>
      </w:r>
    </w:p>
    <w:p w:rsidR="00F31449" w:rsidRDefault="00F31449" w:rsidP="00F31449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antennaHeightType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agl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F31449" w:rsidRDefault="00F31449" w:rsidP="00F31449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antennaGain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0,</w:t>
      </w:r>
    </w:p>
    <w:p w:rsidR="00F31449" w:rsidRDefault="00F31449" w:rsidP="00F31449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beamwidth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360</w:t>
      </w:r>
    </w:p>
    <w:p w:rsidR="00F31449" w:rsidRDefault="00F31449" w:rsidP="00F31449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  <w:t>},</w:t>
      </w:r>
    </w:p>
    <w:p w:rsidR="00F31449" w:rsidRDefault="00F31449" w:rsidP="00F31449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eirpCapability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30,</w:t>
      </w:r>
    </w:p>
    <w:p w:rsidR="00F31449" w:rsidRDefault="00F31449" w:rsidP="00F31449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indoorDeployment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true</w:t>
      </w:r>
    </w:p>
    <w:p w:rsidR="002266C0" w:rsidRDefault="00F31449" w:rsidP="00F31449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  <w:lang w:eastAsia="ja-JP"/>
        </w:rPr>
      </w:pPr>
      <w:r>
        <w:rPr>
          <w:rFonts w:hint="eastAsia"/>
          <w:sz w:val="20"/>
          <w:szCs w:val="20"/>
          <w:lang w:eastAsia="ja-JP"/>
        </w:rPr>
        <w:t>}</w:t>
      </w:r>
    </w:p>
    <w:p w:rsidR="002266C0" w:rsidRDefault="002266C0" w:rsidP="002266C0">
      <w:pPr>
        <w:shd w:val="clear" w:color="auto" w:fill="D9D9D9" w:themeFill="background1" w:themeFillShade="D9"/>
        <w:spacing w:line="240" w:lineRule="auto"/>
        <w:rPr>
          <w:sz w:val="20"/>
          <w:szCs w:val="20"/>
          <w:lang w:eastAsia="ja-JP"/>
        </w:rPr>
      </w:pPr>
      <w:r>
        <w:rPr>
          <w:sz w:val="20"/>
          <w:szCs w:val="20"/>
        </w:rPr>
        <w:t>}</w:t>
      </w:r>
    </w:p>
    <w:p w:rsidR="002266C0" w:rsidRPr="00680470" w:rsidRDefault="002266C0" w:rsidP="002266C0">
      <w:pPr>
        <w:pStyle w:val="2"/>
        <w:spacing w:after="2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G.3</w:t>
      </w:r>
      <w:r>
        <w:rPr>
          <w:rFonts w:eastAsiaTheme="minorEastAsia" w:hint="eastAsia"/>
          <w:lang w:eastAsia="ja-JP"/>
        </w:rPr>
        <w:tab/>
      </w:r>
      <w:r w:rsidR="00735A4F">
        <w:rPr>
          <w:rFonts w:eastAsiaTheme="minorEastAsia" w:hint="eastAsia"/>
          <w:lang w:eastAsia="ja-JP"/>
        </w:rPr>
        <w:t>Implementation example</w:t>
      </w:r>
    </w:p>
    <w:p w:rsidR="00680470" w:rsidRDefault="00735A4F" w:rsidP="00680470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>
        <w:rPr>
          <w:rFonts w:ascii="Times New Roman" w:hAnsi="Times New Roman" w:hint="eastAsia"/>
          <w:sz w:val="20"/>
          <w:szCs w:val="20"/>
          <w:lang w:eastAsia="ja-JP"/>
        </w:rPr>
        <w:t xml:space="preserve">Implementers can merge </w:t>
      </w:r>
      <w:r w:rsidR="00707F14">
        <w:rPr>
          <w:rFonts w:ascii="Times New Roman" w:hAnsi="Times New Roman" w:hint="eastAsia"/>
          <w:sz w:val="20"/>
          <w:szCs w:val="20"/>
          <w:lang w:eastAsia="ja-JP"/>
        </w:rPr>
        <w:t>JSON-encoded Subscription Request in G.1 into JSON-encoded CE Registration Request in G.2 as follows.</w:t>
      </w:r>
      <w:bookmarkStart w:id="0" w:name="_GoBack"/>
      <w:bookmarkEnd w:id="0"/>
    </w:p>
    <w:p w:rsidR="00707F14" w:rsidRDefault="00707F14" w:rsidP="00707F14">
      <w:pPr>
        <w:pStyle w:val="Default"/>
        <w:shd w:val="clear" w:color="auto" w:fill="D9D9D9" w:themeFill="background1" w:themeFillShade="D9"/>
        <w:rPr>
          <w:rFonts w:ascii="Times New Roman" w:hAnsi="Times New Roman" w:cs="Times New Roman"/>
          <w:sz w:val="23"/>
          <w:szCs w:val="23"/>
          <w:lang w:eastAsia="ja-JP"/>
        </w:rPr>
      </w:pPr>
      <w:r>
        <w:rPr>
          <w:sz w:val="20"/>
          <w:szCs w:val="20"/>
        </w:rPr>
        <w:t>{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“</w:t>
      </w:r>
      <w:r w:rsidRPr="00F31449">
        <w:rPr>
          <w:sz w:val="20"/>
          <w:szCs w:val="20"/>
        </w:rPr>
        <w:t>gcoDescriptor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ja-JP"/>
        </w:rPr>
        <w:t>{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emissionClass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networkTechnology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E_UTRA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gcoRegulatoryID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fcc_id_example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serialNumber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abscdefg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140B81" w:rsidRDefault="00707F14" w:rsidP="00140B81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sensingCapability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false</w:t>
      </w:r>
      <w:r w:rsidR="00140B81">
        <w:rPr>
          <w:rFonts w:hint="eastAsia"/>
          <w:sz w:val="20"/>
          <w:szCs w:val="20"/>
          <w:lang w:eastAsia="ja-JP"/>
        </w:rPr>
        <w:t>,</w:t>
      </w:r>
    </w:p>
    <w:p w:rsidR="00140B81" w:rsidRDefault="00140B81" w:rsidP="00140B81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userContactInformation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{</w:t>
      </w:r>
    </w:p>
    <w:p w:rsidR="00140B81" w:rsidRDefault="00140B81" w:rsidP="00140B81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userName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John Dae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140B81" w:rsidRDefault="00140B81" w:rsidP="00140B81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contact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{</w:t>
      </w:r>
    </w:p>
    <w:p w:rsidR="00140B81" w:rsidRDefault="00140B81" w:rsidP="00140B81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phoneNumber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1619xxxyyyy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140B81" w:rsidRDefault="00140B81" w:rsidP="00140B81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email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john.dae@example.com</w:t>
      </w:r>
      <w:r>
        <w:rPr>
          <w:sz w:val="20"/>
          <w:szCs w:val="20"/>
          <w:lang w:eastAsia="ja-JP"/>
        </w:rPr>
        <w:t>”</w:t>
      </w:r>
    </w:p>
    <w:p w:rsidR="00140B81" w:rsidRDefault="00140B81" w:rsidP="00140B81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  <w:t>}</w:t>
      </w:r>
    </w:p>
    <w:p w:rsidR="00707F14" w:rsidRDefault="00140B81" w:rsidP="00140B81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  <w:t>}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20"/>
          <w:szCs w:val="20"/>
          <w:lang w:eastAsia="ja-JP"/>
        </w:rPr>
        <w:t>}</w:t>
      </w:r>
      <w:r>
        <w:rPr>
          <w:sz w:val="20"/>
          <w:szCs w:val="20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“</w:t>
      </w:r>
      <w:r w:rsidRPr="00F31449">
        <w:rPr>
          <w:sz w:val="20"/>
          <w:szCs w:val="20"/>
        </w:rPr>
        <w:t>installationParameters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ja-JP"/>
        </w:rPr>
        <w:t>{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geolocation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{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longitude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-122.387,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latitude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37.615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  <w:t>},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antennaCharacteristics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{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antennaHeight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5,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antennaHeightType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 xml:space="preserve">: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agl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,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antennaGain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0,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beamwidth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360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  <w:t>},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eirpCapability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30,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indoorDeployment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true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lastRenderedPageBreak/>
        <w:t>},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subscriptionRequest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 {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sz w:val="20"/>
          <w:szCs w:val="20"/>
        </w:rPr>
        <w:t>coexistenceService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information</w:t>
      </w:r>
      <w:r>
        <w:rPr>
          <w:sz w:val="20"/>
          <w:szCs w:val="20"/>
          <w:lang w:eastAsia="ja-JP"/>
        </w:rPr>
        <w:t>”</w:t>
      </w:r>
      <w:r>
        <w:rPr>
          <w:sz w:val="20"/>
          <w:szCs w:val="20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7F14" w:rsidRP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  <w:lang w:eastAsia="ja-JP"/>
        </w:rPr>
      </w:pPr>
      <w:r>
        <w:rPr>
          <w:rFonts w:hint="eastAsia"/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>“</w:t>
      </w:r>
      <w:r>
        <w:rPr>
          <w:sz w:val="20"/>
          <w:szCs w:val="20"/>
        </w:rPr>
        <w:t>gcoID</w:t>
      </w:r>
      <w:r>
        <w:rPr>
          <w:sz w:val="20"/>
          <w:szCs w:val="20"/>
          <w:lang w:eastAsia="ja-JP"/>
        </w:rPr>
        <w:t>”</w:t>
      </w:r>
      <w:r>
        <w:rPr>
          <w:rFonts w:hint="eastAsia"/>
          <w:sz w:val="20"/>
          <w:szCs w:val="20"/>
          <w:lang w:eastAsia="ja-JP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ja-JP"/>
        </w:rPr>
        <w:t>“</w:t>
      </w:r>
      <w:r>
        <w:rPr>
          <w:rFonts w:hint="eastAsia"/>
          <w:sz w:val="20"/>
          <w:szCs w:val="20"/>
          <w:lang w:eastAsia="ja-JP"/>
        </w:rPr>
        <w:t>ieee802_19_1_compliant_device_group_1</w:t>
      </w:r>
      <w:r>
        <w:rPr>
          <w:sz w:val="20"/>
          <w:szCs w:val="20"/>
          <w:lang w:eastAsia="ja-JP"/>
        </w:rPr>
        <w:t>”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7F14" w:rsidRDefault="00707F14" w:rsidP="00707F14">
      <w:pPr>
        <w:pStyle w:val="Default"/>
        <w:shd w:val="clear" w:color="auto" w:fill="D9D9D9" w:themeFill="background1" w:themeFillShade="D9"/>
        <w:ind w:firstLine="720"/>
        <w:rPr>
          <w:rFonts w:ascii="Times New Roman" w:hAnsi="Times New Roman" w:cs="Times New Roman"/>
          <w:sz w:val="23"/>
          <w:szCs w:val="23"/>
          <w:lang w:eastAsia="ja-JP"/>
        </w:rPr>
      </w:pPr>
      <w:r>
        <w:rPr>
          <w:rFonts w:hint="eastAsia"/>
          <w:sz w:val="20"/>
          <w:szCs w:val="20"/>
          <w:lang w:eastAsia="ja-JP"/>
        </w:rPr>
        <w:t>}</w:t>
      </w:r>
    </w:p>
    <w:p w:rsidR="00707F14" w:rsidRDefault="00707F14" w:rsidP="00707F14">
      <w:pPr>
        <w:shd w:val="clear" w:color="auto" w:fill="D9D9D9" w:themeFill="background1" w:themeFillShade="D9"/>
        <w:spacing w:line="240" w:lineRule="auto"/>
        <w:rPr>
          <w:sz w:val="20"/>
          <w:szCs w:val="20"/>
          <w:lang w:eastAsia="ja-JP"/>
        </w:rPr>
      </w:pPr>
      <w:r>
        <w:rPr>
          <w:sz w:val="20"/>
          <w:szCs w:val="20"/>
        </w:rPr>
        <w:t>}</w:t>
      </w:r>
    </w:p>
    <w:p w:rsidR="00707F14" w:rsidRPr="00707F14" w:rsidRDefault="00707F14" w:rsidP="00680470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</w:p>
    <w:p w:rsidR="00680470" w:rsidRPr="00680470" w:rsidRDefault="00680470" w:rsidP="00680470">
      <w:pPr>
        <w:spacing w:line="240" w:lineRule="auto"/>
        <w:rPr>
          <w:rFonts w:ascii="Times New Roman" w:hAnsi="Times New Roman" w:cs="Times New Roman"/>
          <w:bCs/>
          <w:color w:val="221E1F"/>
          <w:sz w:val="21"/>
          <w:szCs w:val="23"/>
          <w:lang w:eastAsia="ja-JP"/>
        </w:rPr>
      </w:pPr>
    </w:p>
    <w:p w:rsidR="00EF239C" w:rsidRDefault="00EF239C" w:rsidP="00EF239C">
      <w:pPr>
        <w:spacing w:line="240" w:lineRule="auto"/>
        <w:rPr>
          <w:b/>
          <w:bCs/>
          <w:color w:val="221E1F"/>
          <w:sz w:val="23"/>
          <w:szCs w:val="23"/>
          <w:lang w:eastAsia="ja-JP"/>
        </w:rPr>
      </w:pPr>
      <w:r>
        <w:rPr>
          <w:rFonts w:hint="eastAsia"/>
          <w:b/>
          <w:bCs/>
          <w:color w:val="221E1F"/>
          <w:sz w:val="23"/>
          <w:szCs w:val="23"/>
          <w:lang w:eastAsia="ja-JP"/>
        </w:rPr>
        <w:t>=======(End of Text proposal)</w:t>
      </w:r>
    </w:p>
    <w:p w:rsidR="00EF239C" w:rsidRPr="00033CEC" w:rsidRDefault="00EF239C" w:rsidP="008D2317">
      <w:pPr>
        <w:spacing w:line="240" w:lineRule="auto"/>
        <w:rPr>
          <w:rFonts w:ascii="Times New Roman" w:hAnsi="Times New Roman"/>
          <w:sz w:val="21"/>
          <w:lang w:eastAsia="ja-JP"/>
        </w:rPr>
      </w:pPr>
    </w:p>
    <w:sectPr w:rsidR="00EF239C" w:rsidRPr="00033CEC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81" w:rsidRDefault="00140B81" w:rsidP="00766E54">
      <w:pPr>
        <w:spacing w:after="0" w:line="240" w:lineRule="auto"/>
      </w:pPr>
      <w:r>
        <w:separator/>
      </w:r>
    </w:p>
  </w:endnote>
  <w:endnote w:type="continuationSeparator" w:id="0">
    <w:p w:rsidR="00140B81" w:rsidRDefault="00140B81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81" w:rsidRDefault="00140B81" w:rsidP="00844FC7">
    <w:pPr>
      <w:pStyle w:val="af3"/>
    </w:pPr>
  </w:p>
  <w:p w:rsidR="00140B81" w:rsidRPr="008D2317" w:rsidRDefault="00140B81" w:rsidP="00844FC7">
    <w:pPr>
      <w:pStyle w:val="af3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735A4F">
      <w:rPr>
        <w:rFonts w:ascii="Times New Roman" w:hAnsi="Times New Roman"/>
        <w:noProof/>
        <w:sz w:val="24"/>
      </w:rPr>
      <w:t>4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Pr="008D2317">
      <w:rPr>
        <w:rFonts w:ascii="Times New Roman" w:hAnsi="Times New Roman" w:hint="eastAsia"/>
        <w:noProof/>
        <w:sz w:val="24"/>
        <w:lang w:eastAsia="ja-JP"/>
      </w:rPr>
      <w:t>Sho Furuichi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  <w:r w:rsidR="001E2E01">
      <w:rPr>
        <w:rFonts w:ascii="Times New Roman" w:hAnsi="Times New Roman" w:hint="eastAsia"/>
        <w:noProof/>
        <w:sz w:val="24"/>
        <w:lang w:eastAsia="ja-JP"/>
      </w:rPr>
      <w:t xml:space="preserve"> Corporation</w:t>
    </w:r>
  </w:p>
  <w:p w:rsidR="00140B81" w:rsidRDefault="00140B81" w:rsidP="00844FC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81" w:rsidRDefault="00140B81" w:rsidP="00766E54">
      <w:pPr>
        <w:spacing w:after="0" w:line="240" w:lineRule="auto"/>
      </w:pPr>
      <w:r>
        <w:separator/>
      </w:r>
    </w:p>
  </w:footnote>
  <w:footnote w:type="continuationSeparator" w:id="0">
    <w:p w:rsidR="00140B81" w:rsidRDefault="00140B81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81" w:rsidRPr="008D2317" w:rsidRDefault="00735A4F" w:rsidP="00766E54">
    <w:pPr>
      <w:pStyle w:val="af1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>
      <w:rPr>
        <w:rFonts w:ascii="Times New Roman" w:hAnsi="Times New Roman" w:hint="eastAsia"/>
        <w:sz w:val="28"/>
        <w:lang w:eastAsia="ja-JP"/>
      </w:rPr>
      <w:t>May</w:t>
    </w:r>
    <w:r w:rsidR="00140B81" w:rsidRPr="008D2317">
      <w:rPr>
        <w:rFonts w:ascii="Times New Roman" w:hAnsi="Times New Roman" w:hint="eastAsia"/>
        <w:sz w:val="28"/>
        <w:lang w:eastAsia="ja-JP"/>
      </w:rPr>
      <w:t xml:space="preserve"> 201</w:t>
    </w:r>
    <w:r w:rsidR="00140B81">
      <w:rPr>
        <w:rFonts w:ascii="Times New Roman" w:hAnsi="Times New Roman" w:hint="eastAsia"/>
        <w:sz w:val="28"/>
        <w:lang w:eastAsia="ja-JP"/>
      </w:rPr>
      <w:t>8</w:t>
    </w:r>
    <w:r w:rsidR="00140B81" w:rsidRPr="008D2317">
      <w:rPr>
        <w:rFonts w:ascii="Times New Roman" w:hAnsi="Times New Roman"/>
        <w:sz w:val="28"/>
      </w:rPr>
      <w:tab/>
    </w:r>
    <w:r w:rsidR="00140B81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140B81" w:rsidRPr="008D2317">
      <w:rPr>
        <w:rFonts w:ascii="Times New Roman" w:hAnsi="Times New Roman"/>
        <w:sz w:val="28"/>
      </w:rPr>
      <w:t>IEEE 802.19-</w:t>
    </w:r>
    <w:r w:rsidR="00140B81" w:rsidRPr="008D2317">
      <w:rPr>
        <w:rFonts w:ascii="Times New Roman" w:hAnsi="Times New Roman" w:hint="eastAsia"/>
        <w:sz w:val="28"/>
        <w:lang w:eastAsia="ja-JP"/>
      </w:rPr>
      <w:t>1</w:t>
    </w:r>
    <w:r w:rsidR="00140B81">
      <w:rPr>
        <w:rFonts w:ascii="Times New Roman" w:hAnsi="Times New Roman" w:hint="eastAsia"/>
        <w:sz w:val="28"/>
        <w:lang w:eastAsia="ja-JP"/>
      </w:rPr>
      <w:t>8</w:t>
    </w:r>
    <w:r w:rsidR="00140B81" w:rsidRPr="008D2317">
      <w:rPr>
        <w:rFonts w:ascii="Times New Roman" w:hAnsi="Times New Roman"/>
        <w:sz w:val="28"/>
      </w:rPr>
      <w:t>/</w:t>
    </w:r>
    <w:r w:rsidR="00140B81" w:rsidRPr="008D2317">
      <w:rPr>
        <w:rFonts w:ascii="Times New Roman" w:hAnsi="Times New Roman" w:hint="eastAsia"/>
        <w:sz w:val="28"/>
        <w:lang w:eastAsia="ja-JP"/>
      </w:rPr>
      <w:t>00</w:t>
    </w:r>
    <w:r>
      <w:rPr>
        <w:rFonts w:ascii="Times New Roman" w:hAnsi="Times New Roman" w:hint="eastAsia"/>
        <w:sz w:val="28"/>
        <w:lang w:eastAsia="ja-JP"/>
      </w:rPr>
      <w:t>35</w:t>
    </w:r>
    <w:r w:rsidR="00140B81" w:rsidRPr="008D2317">
      <w:rPr>
        <w:rFonts w:ascii="Times New Roman" w:hAnsi="Times New Roman"/>
        <w:sz w:val="28"/>
      </w:rPr>
      <w:t>r0</w:t>
    </w:r>
  </w:p>
  <w:p w:rsidR="00140B81" w:rsidRPr="00766E54" w:rsidRDefault="00140B81" w:rsidP="00766E54">
    <w:pPr>
      <w:pStyle w:val="af1"/>
      <w:tabs>
        <w:tab w:val="clear" w:pos="4680"/>
        <w:tab w:val="center" w:pos="7920"/>
      </w:tabs>
      <w:rPr>
        <w:sz w:val="24"/>
      </w:rPr>
    </w:pPr>
  </w:p>
  <w:p w:rsidR="00140B81" w:rsidRDefault="00140B8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33CEC"/>
    <w:rsid w:val="00055182"/>
    <w:rsid w:val="000E3665"/>
    <w:rsid w:val="00140B81"/>
    <w:rsid w:val="0015193E"/>
    <w:rsid w:val="001C7A24"/>
    <w:rsid w:val="001E2E01"/>
    <w:rsid w:val="001F3C8E"/>
    <w:rsid w:val="00203373"/>
    <w:rsid w:val="002266C0"/>
    <w:rsid w:val="002644C8"/>
    <w:rsid w:val="002B183F"/>
    <w:rsid w:val="002E0FE9"/>
    <w:rsid w:val="0032282C"/>
    <w:rsid w:val="00372C42"/>
    <w:rsid w:val="003B75DF"/>
    <w:rsid w:val="003F55DE"/>
    <w:rsid w:val="00420945"/>
    <w:rsid w:val="0051759A"/>
    <w:rsid w:val="00594C4F"/>
    <w:rsid w:val="005E406B"/>
    <w:rsid w:val="005F48D3"/>
    <w:rsid w:val="0062080C"/>
    <w:rsid w:val="00680470"/>
    <w:rsid w:val="006D5B10"/>
    <w:rsid w:val="006F208D"/>
    <w:rsid w:val="00702EF1"/>
    <w:rsid w:val="00707F14"/>
    <w:rsid w:val="00723796"/>
    <w:rsid w:val="00735A4F"/>
    <w:rsid w:val="00766E54"/>
    <w:rsid w:val="00786AA2"/>
    <w:rsid w:val="00844FC7"/>
    <w:rsid w:val="00850184"/>
    <w:rsid w:val="00876EEA"/>
    <w:rsid w:val="008D2317"/>
    <w:rsid w:val="0093141F"/>
    <w:rsid w:val="009B2356"/>
    <w:rsid w:val="009F197D"/>
    <w:rsid w:val="00AE2B0A"/>
    <w:rsid w:val="00B60730"/>
    <w:rsid w:val="00BD101E"/>
    <w:rsid w:val="00BE74A1"/>
    <w:rsid w:val="00C24474"/>
    <w:rsid w:val="00C724F0"/>
    <w:rsid w:val="00C84F57"/>
    <w:rsid w:val="00C86022"/>
    <w:rsid w:val="00D34882"/>
    <w:rsid w:val="00D95AFF"/>
    <w:rsid w:val="00DA4C28"/>
    <w:rsid w:val="00DC3351"/>
    <w:rsid w:val="00E153D1"/>
    <w:rsid w:val="00E84DAB"/>
    <w:rsid w:val="00EA7574"/>
    <w:rsid w:val="00EB5D56"/>
    <w:rsid w:val="00EE52C6"/>
    <w:rsid w:val="00EF239C"/>
    <w:rsid w:val="00F31449"/>
    <w:rsid w:val="00F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uiPriority w:val="9"/>
    <w:qFormat/>
    <w:rsid w:val="0015193E"/>
    <w:pPr>
      <w:keepNext/>
      <w:keepLines/>
      <w:spacing w:before="320" w:afterLines="100" w:after="100" w:line="240" w:lineRule="auto"/>
      <w:outlineLvl w:val="0"/>
    </w:pPr>
    <w:rPr>
      <w:rFonts w:ascii="Arial" w:eastAsia="Arial" w:hAnsi="Arial" w:cstheme="majorBidi"/>
      <w:b/>
      <w:sz w:val="24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680470"/>
    <w:pPr>
      <w:keepNext/>
      <w:keepLines/>
      <w:spacing w:before="40" w:afterLines="100" w:after="100" w:line="240" w:lineRule="auto"/>
      <w:outlineLvl w:val="1"/>
    </w:pPr>
    <w:rPr>
      <w:rFonts w:ascii="Arial" w:eastAsia="Arial" w:hAnsi="Arial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15193E"/>
    <w:rPr>
      <w:rFonts w:ascii="Arial" w:eastAsia="Arial" w:hAnsi="Arial" w:cstheme="majorBidi"/>
      <w:b/>
      <w:sz w:val="24"/>
      <w:szCs w:val="30"/>
    </w:rPr>
  </w:style>
  <w:style w:type="character" w:customStyle="1" w:styleId="20">
    <w:name w:val="見出し 2 (文字)"/>
    <w:basedOn w:val="a0"/>
    <w:link w:val="2"/>
    <w:uiPriority w:val="9"/>
    <w:rsid w:val="00680470"/>
    <w:rPr>
      <w:rFonts w:ascii="Arial" w:eastAsia="Arial" w:hAnsi="Arial" w:cstheme="majorBidi"/>
      <w:b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766E5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ヘッダー (文字)"/>
    <w:basedOn w:val="a0"/>
    <w:link w:val="af1"/>
    <w:uiPriority w:val="99"/>
    <w:rsid w:val="00766E54"/>
  </w:style>
  <w:style w:type="paragraph" w:styleId="af3">
    <w:name w:val="footer"/>
    <w:basedOn w:val="a"/>
    <w:link w:val="af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フッター (文字)"/>
    <w:basedOn w:val="a0"/>
    <w:link w:val="af3"/>
    <w:uiPriority w:val="99"/>
    <w:rsid w:val="00766E54"/>
  </w:style>
  <w:style w:type="paragraph" w:styleId="af5">
    <w:name w:val="Balloon Text"/>
    <w:basedOn w:val="a"/>
    <w:link w:val="af6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7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af9">
    <w:name w:val="コメント文字列 (文字)"/>
    <w:basedOn w:val="a0"/>
    <w:link w:val="af8"/>
    <w:uiPriority w:val="99"/>
    <w:semiHidden/>
    <w:rsid w:val="003B75D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B75DF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B75DF"/>
    <w:rPr>
      <w:b/>
      <w:bCs/>
      <w:sz w:val="20"/>
      <w:szCs w:val="20"/>
    </w:rPr>
  </w:style>
  <w:style w:type="paragraph" w:customStyle="1" w:styleId="IEEEStdsParagraph">
    <w:name w:val="IEEEStds Paragraph"/>
    <w:link w:val="IEEEStdsParagraphChar"/>
    <w:rsid w:val="0015193E"/>
    <w:pPr>
      <w:spacing w:after="240" w:line="240" w:lineRule="auto"/>
      <w:jc w:val="both"/>
    </w:pPr>
    <w:rPr>
      <w:rFonts w:ascii="Times New Roman" w:eastAsia="ＭＳ 明朝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5193E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680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uiPriority w:val="9"/>
    <w:qFormat/>
    <w:rsid w:val="0015193E"/>
    <w:pPr>
      <w:keepNext/>
      <w:keepLines/>
      <w:spacing w:before="320" w:afterLines="100" w:after="100" w:line="240" w:lineRule="auto"/>
      <w:outlineLvl w:val="0"/>
    </w:pPr>
    <w:rPr>
      <w:rFonts w:ascii="Arial" w:eastAsia="Arial" w:hAnsi="Arial" w:cstheme="majorBidi"/>
      <w:b/>
      <w:sz w:val="24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680470"/>
    <w:pPr>
      <w:keepNext/>
      <w:keepLines/>
      <w:spacing w:before="40" w:afterLines="100" w:after="100" w:line="240" w:lineRule="auto"/>
      <w:outlineLvl w:val="1"/>
    </w:pPr>
    <w:rPr>
      <w:rFonts w:ascii="Arial" w:eastAsia="Arial" w:hAnsi="Arial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15193E"/>
    <w:rPr>
      <w:rFonts w:ascii="Arial" w:eastAsia="Arial" w:hAnsi="Arial" w:cstheme="majorBidi"/>
      <w:b/>
      <w:sz w:val="24"/>
      <w:szCs w:val="30"/>
    </w:rPr>
  </w:style>
  <w:style w:type="character" w:customStyle="1" w:styleId="20">
    <w:name w:val="見出し 2 (文字)"/>
    <w:basedOn w:val="a0"/>
    <w:link w:val="2"/>
    <w:uiPriority w:val="9"/>
    <w:rsid w:val="00680470"/>
    <w:rPr>
      <w:rFonts w:ascii="Arial" w:eastAsia="Arial" w:hAnsi="Arial" w:cstheme="majorBidi"/>
      <w:b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766E5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766E54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ヘッダー (文字)"/>
    <w:basedOn w:val="a0"/>
    <w:link w:val="af1"/>
    <w:uiPriority w:val="99"/>
    <w:rsid w:val="00766E54"/>
  </w:style>
  <w:style w:type="paragraph" w:styleId="af3">
    <w:name w:val="footer"/>
    <w:basedOn w:val="a"/>
    <w:link w:val="af4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フッター (文字)"/>
    <w:basedOn w:val="a0"/>
    <w:link w:val="af3"/>
    <w:uiPriority w:val="99"/>
    <w:rsid w:val="00766E54"/>
  </w:style>
  <w:style w:type="paragraph" w:styleId="af5">
    <w:name w:val="Balloon Text"/>
    <w:basedOn w:val="a"/>
    <w:link w:val="af6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af7">
    <w:name w:val="annotation reference"/>
    <w:basedOn w:val="a0"/>
    <w:uiPriority w:val="99"/>
    <w:semiHidden/>
    <w:unhideWhenUsed/>
    <w:rsid w:val="003B75D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af9">
    <w:name w:val="コメント文字列 (文字)"/>
    <w:basedOn w:val="a0"/>
    <w:link w:val="af8"/>
    <w:uiPriority w:val="99"/>
    <w:semiHidden/>
    <w:rsid w:val="003B75D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B75DF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B75DF"/>
    <w:rPr>
      <w:b/>
      <w:bCs/>
      <w:sz w:val="20"/>
      <w:szCs w:val="20"/>
    </w:rPr>
  </w:style>
  <w:style w:type="paragraph" w:customStyle="1" w:styleId="IEEEStdsParagraph">
    <w:name w:val="IEEEStds Paragraph"/>
    <w:link w:val="IEEEStdsParagraphChar"/>
    <w:rsid w:val="0015193E"/>
    <w:pPr>
      <w:spacing w:after="240" w:line="240" w:lineRule="auto"/>
      <w:jc w:val="both"/>
    </w:pPr>
    <w:rPr>
      <w:rFonts w:ascii="Times New Roman" w:eastAsia="ＭＳ 明朝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5193E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680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F9C5-E9E6-41C3-8824-AE17605F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Qualcomm Incorporated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Furuichi, Sho</cp:lastModifiedBy>
  <cp:revision>8</cp:revision>
  <cp:lastPrinted>2014-11-08T19:57:00Z</cp:lastPrinted>
  <dcterms:created xsi:type="dcterms:W3CDTF">2016-01-12T07:40:00Z</dcterms:created>
  <dcterms:modified xsi:type="dcterms:W3CDTF">2018-05-29T01:26:00Z</dcterms:modified>
</cp:coreProperties>
</file>