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A9746"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02EA35F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6E242C66"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671FAD5A" w14:textId="77777777" w:rsidTr="00D80A62">
        <w:tc>
          <w:tcPr>
            <w:tcW w:w="1260" w:type="dxa"/>
            <w:tcBorders>
              <w:top w:val="single" w:sz="6" w:space="0" w:color="auto"/>
            </w:tcBorders>
          </w:tcPr>
          <w:p w14:paraId="7CC83AB1" w14:textId="77777777" w:rsidR="00E153D1" w:rsidRPr="00A429DD" w:rsidRDefault="00E153D1" w:rsidP="00D80A62">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8808FF7" w14:textId="77777777" w:rsidR="00E153D1" w:rsidRPr="00A429DD" w:rsidRDefault="00E153D1" w:rsidP="00D80A62">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66F91F26" w14:textId="77777777" w:rsidTr="00D80A62">
        <w:tc>
          <w:tcPr>
            <w:tcW w:w="1260" w:type="dxa"/>
            <w:tcBorders>
              <w:top w:val="single" w:sz="6" w:space="0" w:color="auto"/>
            </w:tcBorders>
          </w:tcPr>
          <w:p w14:paraId="454A3F7E" w14:textId="77777777" w:rsidR="00E153D1" w:rsidRPr="00A429DD" w:rsidRDefault="00E153D1" w:rsidP="00D80A62">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4C72B0E5" w14:textId="77777777" w:rsidR="00E153D1" w:rsidRPr="00A429DD" w:rsidRDefault="00844FEF" w:rsidP="00D80A62">
            <w:pPr>
              <w:pStyle w:val="covertext"/>
              <w:rPr>
                <w:rFonts w:ascii="Calibri" w:hAnsi="Calibri"/>
                <w:sz w:val="28"/>
                <w:szCs w:val="28"/>
              </w:rPr>
            </w:pPr>
            <w:r>
              <w:rPr>
                <w:rFonts w:ascii="Calibri" w:hAnsi="Calibri"/>
                <w:b/>
                <w:sz w:val="28"/>
                <w:szCs w:val="28"/>
              </w:rPr>
              <w:t>September</w:t>
            </w:r>
            <w:r w:rsidR="00750444">
              <w:rPr>
                <w:rFonts w:ascii="Calibri" w:hAnsi="Calibri"/>
                <w:b/>
                <w:sz w:val="28"/>
                <w:szCs w:val="28"/>
              </w:rPr>
              <w:t xml:space="preserve"> 2016</w:t>
            </w:r>
            <w:r w:rsidR="004C0D55">
              <w:rPr>
                <w:rFonts w:ascii="Calibri" w:hAnsi="Calibri"/>
                <w:b/>
                <w:sz w:val="28"/>
                <w:szCs w:val="28"/>
              </w:rPr>
              <w:t xml:space="preserve"> WG Minutes</w:t>
            </w:r>
          </w:p>
        </w:tc>
      </w:tr>
      <w:tr w:rsidR="00E153D1" w:rsidRPr="00A429DD" w14:paraId="53263DE8" w14:textId="77777777" w:rsidTr="00D80A62">
        <w:tc>
          <w:tcPr>
            <w:tcW w:w="1260" w:type="dxa"/>
            <w:tcBorders>
              <w:top w:val="single" w:sz="6" w:space="0" w:color="auto"/>
            </w:tcBorders>
          </w:tcPr>
          <w:p w14:paraId="7E2CEC76" w14:textId="77777777" w:rsidR="00E153D1" w:rsidRPr="00A429DD" w:rsidRDefault="00E153D1" w:rsidP="00D80A62">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1C786E25" w14:textId="77777777" w:rsidR="00E153D1" w:rsidRPr="00A429DD" w:rsidRDefault="00844FEF" w:rsidP="00161CC9">
            <w:pPr>
              <w:pStyle w:val="covertext"/>
              <w:rPr>
                <w:rFonts w:ascii="Calibri" w:hAnsi="Calibri"/>
                <w:szCs w:val="24"/>
              </w:rPr>
            </w:pPr>
            <w:r>
              <w:rPr>
                <w:rFonts w:ascii="Calibri" w:hAnsi="Calibri"/>
                <w:szCs w:val="24"/>
              </w:rPr>
              <w:t xml:space="preserve">September </w:t>
            </w:r>
            <w:r w:rsidR="002B11ED">
              <w:rPr>
                <w:rFonts w:ascii="Calibri" w:hAnsi="Calibri"/>
                <w:szCs w:val="24"/>
              </w:rPr>
              <w:t>30</w:t>
            </w:r>
            <w:r w:rsidR="0084447E">
              <w:rPr>
                <w:rFonts w:ascii="Calibri" w:hAnsi="Calibri"/>
                <w:szCs w:val="24"/>
              </w:rPr>
              <w:t>, 2016</w:t>
            </w:r>
          </w:p>
        </w:tc>
      </w:tr>
      <w:tr w:rsidR="00E153D1" w:rsidRPr="00A429DD" w14:paraId="67874D3A" w14:textId="77777777" w:rsidTr="00D80A62">
        <w:tc>
          <w:tcPr>
            <w:tcW w:w="1260" w:type="dxa"/>
            <w:tcBorders>
              <w:top w:val="single" w:sz="4" w:space="0" w:color="auto"/>
              <w:bottom w:val="single" w:sz="4" w:space="0" w:color="auto"/>
            </w:tcBorders>
          </w:tcPr>
          <w:p w14:paraId="7D21DD85" w14:textId="77777777" w:rsidR="00E153D1" w:rsidRPr="00A429DD" w:rsidRDefault="00E153D1" w:rsidP="00D80A62">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173C3B45" w14:textId="77777777" w:rsidR="00E153D1" w:rsidRPr="00A429DD" w:rsidRDefault="00844FEF" w:rsidP="00C11710">
            <w:pPr>
              <w:pStyle w:val="covertext"/>
              <w:spacing w:before="0" w:after="0"/>
              <w:rPr>
                <w:rFonts w:ascii="Calibri" w:hAnsi="Calibri"/>
                <w:szCs w:val="24"/>
              </w:rPr>
            </w:pPr>
            <w:proofErr w:type="spellStart"/>
            <w:r>
              <w:rPr>
                <w:rFonts w:ascii="Calibri" w:hAnsi="Calibri"/>
                <w:szCs w:val="24"/>
              </w:rPr>
              <w:t>Tuncer</w:t>
            </w:r>
            <w:proofErr w:type="spellEnd"/>
            <w:r>
              <w:rPr>
                <w:rFonts w:ascii="Calibri" w:hAnsi="Calibri"/>
                <w:szCs w:val="24"/>
              </w:rPr>
              <w:t xml:space="preserve"> </w:t>
            </w:r>
            <w:proofErr w:type="spellStart"/>
            <w:r>
              <w:rPr>
                <w:rFonts w:ascii="Calibri" w:hAnsi="Calibri"/>
                <w:szCs w:val="24"/>
              </w:rPr>
              <w:t>Baykas</w:t>
            </w:r>
            <w:proofErr w:type="spellEnd"/>
            <w:r w:rsidR="004C0D55">
              <w:rPr>
                <w:rFonts w:ascii="Calibri" w:hAnsi="Calibri"/>
                <w:szCs w:val="24"/>
              </w:rPr>
              <w:br/>
            </w:r>
            <w:r w:rsidR="00C11710">
              <w:rPr>
                <w:rFonts w:ascii="Calibri" w:hAnsi="Calibri"/>
                <w:szCs w:val="24"/>
              </w:rPr>
              <w:t>Turkey</w:t>
            </w:r>
          </w:p>
        </w:tc>
        <w:tc>
          <w:tcPr>
            <w:tcW w:w="4140" w:type="dxa"/>
            <w:tcBorders>
              <w:top w:val="single" w:sz="4" w:space="0" w:color="auto"/>
              <w:bottom w:val="single" w:sz="4" w:space="0" w:color="auto"/>
            </w:tcBorders>
          </w:tcPr>
          <w:p w14:paraId="7CBA7498" w14:textId="77777777" w:rsidR="00E153D1" w:rsidRPr="00A429DD" w:rsidRDefault="00E153D1" w:rsidP="00D80A62">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r>
          </w:p>
          <w:p w14:paraId="1817E3B5" w14:textId="77777777" w:rsidR="00E153D1" w:rsidRPr="00A429DD" w:rsidRDefault="004C0D55" w:rsidP="00C11710">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C11710">
              <w:rPr>
                <w:rFonts w:ascii="Calibri" w:hAnsi="Calibri"/>
                <w:szCs w:val="24"/>
              </w:rPr>
              <w:t>tbaykas</w:t>
            </w:r>
            <w:r>
              <w:rPr>
                <w:rFonts w:ascii="Calibri" w:hAnsi="Calibri"/>
                <w:szCs w:val="24"/>
              </w:rPr>
              <w:t>@ieee.org</w:t>
            </w:r>
          </w:p>
        </w:tc>
      </w:tr>
      <w:tr w:rsidR="00E153D1" w:rsidRPr="00A429DD" w14:paraId="045D4EDE" w14:textId="77777777" w:rsidTr="00D80A62">
        <w:tc>
          <w:tcPr>
            <w:tcW w:w="1260" w:type="dxa"/>
            <w:tcBorders>
              <w:top w:val="single" w:sz="6" w:space="0" w:color="auto"/>
            </w:tcBorders>
          </w:tcPr>
          <w:p w14:paraId="4CAA85EF" w14:textId="77777777" w:rsidR="00E153D1" w:rsidRPr="00A429DD" w:rsidRDefault="00E153D1" w:rsidP="00D80A62">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44E0EFD3" w14:textId="77777777" w:rsidR="00E153D1" w:rsidRPr="00A429DD" w:rsidRDefault="00E153D1" w:rsidP="00D80A62">
            <w:pPr>
              <w:pStyle w:val="covertext"/>
              <w:rPr>
                <w:rFonts w:ascii="Calibri" w:hAnsi="Calibri"/>
                <w:szCs w:val="24"/>
              </w:rPr>
            </w:pPr>
            <w:r w:rsidRPr="00A429DD">
              <w:rPr>
                <w:rFonts w:ascii="Calibri" w:hAnsi="Calibri"/>
                <w:szCs w:val="24"/>
              </w:rPr>
              <w:t>[]</w:t>
            </w:r>
          </w:p>
        </w:tc>
      </w:tr>
      <w:tr w:rsidR="00E153D1" w:rsidRPr="00A429DD" w14:paraId="62E47E2B" w14:textId="77777777" w:rsidTr="00D80A62">
        <w:tc>
          <w:tcPr>
            <w:tcW w:w="1260" w:type="dxa"/>
            <w:tcBorders>
              <w:top w:val="single" w:sz="6" w:space="0" w:color="auto"/>
            </w:tcBorders>
          </w:tcPr>
          <w:p w14:paraId="0AA74CA1" w14:textId="77777777" w:rsidR="00E153D1" w:rsidRPr="00A429DD" w:rsidRDefault="00E153D1" w:rsidP="00D80A62">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4F3375E2" w14:textId="77777777" w:rsidR="00E153D1" w:rsidRPr="00A429DD" w:rsidRDefault="00E153D1" w:rsidP="00D80A62">
            <w:pPr>
              <w:pStyle w:val="covertext"/>
              <w:rPr>
                <w:rFonts w:ascii="Calibri" w:hAnsi="Calibri"/>
                <w:szCs w:val="24"/>
              </w:rPr>
            </w:pPr>
            <w:r w:rsidRPr="00A429DD">
              <w:rPr>
                <w:rFonts w:ascii="Calibri" w:hAnsi="Calibri"/>
                <w:szCs w:val="24"/>
              </w:rPr>
              <w:t>[]</w:t>
            </w:r>
          </w:p>
          <w:p w14:paraId="043E3E31" w14:textId="77777777" w:rsidR="00E153D1" w:rsidRPr="00A429DD" w:rsidRDefault="00E153D1" w:rsidP="00D80A62">
            <w:pPr>
              <w:pStyle w:val="covertext"/>
              <w:rPr>
                <w:rFonts w:ascii="Calibri" w:hAnsi="Calibri"/>
                <w:szCs w:val="24"/>
              </w:rPr>
            </w:pPr>
          </w:p>
        </w:tc>
      </w:tr>
      <w:tr w:rsidR="00E153D1" w:rsidRPr="00A429DD" w14:paraId="1EA4A66F" w14:textId="77777777" w:rsidTr="00D80A62">
        <w:tc>
          <w:tcPr>
            <w:tcW w:w="1260" w:type="dxa"/>
            <w:tcBorders>
              <w:top w:val="single" w:sz="6" w:space="0" w:color="auto"/>
            </w:tcBorders>
          </w:tcPr>
          <w:p w14:paraId="72C92371" w14:textId="77777777" w:rsidR="00E153D1" w:rsidRPr="00A429DD" w:rsidRDefault="00E153D1" w:rsidP="00D80A62">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29618E81" w14:textId="77777777" w:rsidR="00E153D1" w:rsidRPr="00A429DD" w:rsidRDefault="00E153D1" w:rsidP="00D80A62">
            <w:pPr>
              <w:pStyle w:val="covertext"/>
              <w:rPr>
                <w:rFonts w:ascii="Calibri" w:hAnsi="Calibri"/>
                <w:szCs w:val="24"/>
              </w:rPr>
            </w:pPr>
            <w:r w:rsidRPr="00A429DD">
              <w:rPr>
                <w:rFonts w:ascii="Calibri" w:hAnsi="Calibri"/>
                <w:szCs w:val="24"/>
              </w:rPr>
              <w:t>[]</w:t>
            </w:r>
          </w:p>
        </w:tc>
      </w:tr>
      <w:tr w:rsidR="00E153D1" w:rsidRPr="00A429DD" w14:paraId="04FF2134" w14:textId="77777777" w:rsidTr="00D80A62">
        <w:tc>
          <w:tcPr>
            <w:tcW w:w="1260" w:type="dxa"/>
            <w:tcBorders>
              <w:top w:val="single" w:sz="6" w:space="0" w:color="auto"/>
              <w:bottom w:val="single" w:sz="6" w:space="0" w:color="auto"/>
            </w:tcBorders>
          </w:tcPr>
          <w:p w14:paraId="2D91B350" w14:textId="77777777" w:rsidR="00E153D1" w:rsidRPr="00A429DD" w:rsidRDefault="00E153D1" w:rsidP="00D80A62">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4998C660" w14:textId="77777777" w:rsidR="00E153D1" w:rsidRPr="00A429DD" w:rsidRDefault="00E153D1" w:rsidP="00D80A62">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6E813F6C" w14:textId="77777777" w:rsidTr="00D80A62">
        <w:tc>
          <w:tcPr>
            <w:tcW w:w="1260" w:type="dxa"/>
            <w:tcBorders>
              <w:top w:val="single" w:sz="6" w:space="0" w:color="auto"/>
              <w:bottom w:val="single" w:sz="6" w:space="0" w:color="auto"/>
            </w:tcBorders>
          </w:tcPr>
          <w:p w14:paraId="4AA97094" w14:textId="77777777" w:rsidR="00E153D1" w:rsidRPr="00A429DD" w:rsidRDefault="00E153D1" w:rsidP="00D80A62">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6150A971" w14:textId="77777777" w:rsidR="00E153D1" w:rsidRPr="00A429DD" w:rsidRDefault="00E153D1" w:rsidP="00D80A62">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6F6AF73C" w14:textId="77777777" w:rsidR="0032282C" w:rsidRDefault="00E153D1" w:rsidP="00E153D1">
      <w:pPr>
        <w:spacing w:after="0" w:line="240" w:lineRule="auto"/>
      </w:pPr>
      <w:r w:rsidRPr="00DB5726">
        <w:rPr>
          <w:rFonts w:ascii="Calibri" w:hAnsi="Calibri"/>
          <w:b/>
        </w:rPr>
        <w:br w:type="page"/>
      </w:r>
    </w:p>
    <w:p w14:paraId="759BB34D" w14:textId="77777777" w:rsidR="00FF4472" w:rsidRPr="00FF4472" w:rsidRDefault="00FF4472" w:rsidP="00FF4472">
      <w:pPr>
        <w:spacing w:after="0" w:line="240" w:lineRule="auto"/>
        <w:rPr>
          <w:b/>
        </w:rPr>
      </w:pPr>
      <w:r w:rsidRPr="00FF4472">
        <w:rPr>
          <w:b/>
          <w:bCs/>
        </w:rPr>
        <w:lastRenderedPageBreak/>
        <w:t>Monday September 11, 2016</w:t>
      </w:r>
    </w:p>
    <w:p w14:paraId="713A9093" w14:textId="77777777" w:rsidR="00FF4472" w:rsidRPr="00FF4472" w:rsidRDefault="00FF4472" w:rsidP="00FF4472">
      <w:pPr>
        <w:spacing w:after="0" w:line="240" w:lineRule="auto"/>
        <w:rPr>
          <w:b/>
        </w:rPr>
      </w:pPr>
    </w:p>
    <w:p w14:paraId="6EC93E20" w14:textId="77777777" w:rsidR="00FF4472" w:rsidRPr="00844FEF" w:rsidRDefault="00FF4472" w:rsidP="00FF4472">
      <w:pPr>
        <w:spacing w:after="0" w:line="240" w:lineRule="auto"/>
      </w:pPr>
      <w:r w:rsidRPr="00844FEF">
        <w:t>WG chair called the meeting to order at 4:01 PM.</w:t>
      </w:r>
    </w:p>
    <w:p w14:paraId="39615307" w14:textId="77777777" w:rsidR="00FF4472" w:rsidRPr="00844FEF" w:rsidRDefault="00FF4472" w:rsidP="00FF4472">
      <w:pPr>
        <w:spacing w:after="0" w:line="240" w:lineRule="auto"/>
      </w:pPr>
      <w:r w:rsidRPr="00844FEF">
        <w:t> </w:t>
      </w:r>
    </w:p>
    <w:p w14:paraId="65BB01B1" w14:textId="77777777" w:rsidR="00FF4472" w:rsidRPr="00844FEF" w:rsidRDefault="00FF4472" w:rsidP="00FF4472">
      <w:pPr>
        <w:spacing w:after="0" w:line="240" w:lineRule="auto"/>
      </w:pPr>
      <w:proofErr w:type="spellStart"/>
      <w:r w:rsidRPr="00844FEF">
        <w:t>Tuncer</w:t>
      </w:r>
      <w:proofErr w:type="spellEnd"/>
      <w:r w:rsidRPr="00844FEF">
        <w:t xml:space="preserve"> </w:t>
      </w:r>
      <w:proofErr w:type="spellStart"/>
      <w:r w:rsidRPr="00844FEF">
        <w:t>Baykas</w:t>
      </w:r>
      <w:proofErr w:type="spellEnd"/>
      <w:r w:rsidRPr="00844FEF">
        <w:t xml:space="preserve"> volunteered to be acting secretary.</w:t>
      </w:r>
    </w:p>
    <w:p w14:paraId="523CCE73" w14:textId="77777777" w:rsidR="00FF4472" w:rsidRPr="00844FEF" w:rsidRDefault="00FF4472" w:rsidP="00FF4472">
      <w:pPr>
        <w:spacing w:after="0" w:line="240" w:lineRule="auto"/>
      </w:pPr>
      <w:r w:rsidRPr="00844FEF">
        <w:t> </w:t>
      </w:r>
    </w:p>
    <w:p w14:paraId="01C8E1E1" w14:textId="77777777" w:rsidR="00FF4472" w:rsidRPr="00844FEF" w:rsidRDefault="00FF4472" w:rsidP="00FF4472">
      <w:pPr>
        <w:spacing w:after="0" w:line="240" w:lineRule="auto"/>
      </w:pPr>
      <w:r w:rsidRPr="00844FEF">
        <w:t>Chair reviewed the agenda.  There were no changes to the agenda.  The group unanimously approved the agenda, document 802.19-16/138r1.</w:t>
      </w:r>
    </w:p>
    <w:p w14:paraId="128E2EE3" w14:textId="77777777" w:rsidR="00FF4472" w:rsidRPr="00844FEF" w:rsidRDefault="00FF4472" w:rsidP="00FF4472">
      <w:pPr>
        <w:spacing w:after="0" w:line="240" w:lineRule="auto"/>
      </w:pPr>
      <w:r w:rsidRPr="00844FEF">
        <w:t> </w:t>
      </w:r>
    </w:p>
    <w:p w14:paraId="73A96C24" w14:textId="77777777" w:rsidR="00FF4472" w:rsidRPr="00844FEF" w:rsidRDefault="00FF4472" w:rsidP="00FF4472">
      <w:pPr>
        <w:spacing w:after="0" w:line="240" w:lineRule="auto"/>
      </w:pPr>
      <w:r w:rsidRPr="00844FEF">
        <w:t>Chair read the IEEE Patent Policy slides.  There were no responses to the call for potentially essential patent claims.</w:t>
      </w:r>
    </w:p>
    <w:p w14:paraId="45A6A254" w14:textId="77777777" w:rsidR="00FF4472" w:rsidRPr="00844FEF" w:rsidRDefault="00FF4472" w:rsidP="00FF4472">
      <w:pPr>
        <w:spacing w:after="0" w:line="240" w:lineRule="auto"/>
      </w:pPr>
      <w:r w:rsidRPr="00844FEF">
        <w:t> </w:t>
      </w:r>
    </w:p>
    <w:p w14:paraId="24AE5718" w14:textId="77777777" w:rsidR="00FF4472" w:rsidRPr="00844FEF" w:rsidRDefault="00FF4472" w:rsidP="00FF4472">
      <w:pPr>
        <w:spacing w:after="0" w:line="240" w:lineRule="auto"/>
      </w:pPr>
      <w:r w:rsidRPr="00844FEF">
        <w:t xml:space="preserve">Motion to approve the minutes from the March meeting, document 802.19-16/134r0, passed without opposition. </w:t>
      </w:r>
    </w:p>
    <w:p w14:paraId="4F5000BF" w14:textId="77777777" w:rsidR="00FF4472" w:rsidRPr="00844FEF" w:rsidRDefault="00FF4472" w:rsidP="00FF4472">
      <w:pPr>
        <w:spacing w:after="0" w:line="240" w:lineRule="auto"/>
      </w:pPr>
      <w:r w:rsidRPr="00844FEF">
        <w:t> </w:t>
      </w:r>
    </w:p>
    <w:p w14:paraId="4B396EBC" w14:textId="77777777" w:rsidR="00FF4472" w:rsidRPr="00844FEF" w:rsidRDefault="00FF4472" w:rsidP="00FF4472">
      <w:pPr>
        <w:spacing w:after="0" w:line="240" w:lineRule="auto"/>
      </w:pPr>
      <w:r w:rsidRPr="00844FEF">
        <w:t>The chair reviewed the Opening Report, document 802.19-16/139r0.</w:t>
      </w:r>
    </w:p>
    <w:p w14:paraId="755A09D8" w14:textId="77777777" w:rsidR="00FF4472" w:rsidRPr="00844FEF" w:rsidRDefault="00FF4472" w:rsidP="00FF4472">
      <w:pPr>
        <w:spacing w:after="0" w:line="240" w:lineRule="auto"/>
      </w:pPr>
      <w:r w:rsidRPr="00844FEF">
        <w:t>Group discussed a possible standing committee for liaison reports.</w:t>
      </w:r>
      <w:r w:rsidRPr="00844FEF">
        <w:br/>
        <w:t> </w:t>
      </w:r>
    </w:p>
    <w:p w14:paraId="1A38A4B9" w14:textId="77777777" w:rsidR="00FF4472" w:rsidRPr="00844FEF" w:rsidRDefault="00FF4472" w:rsidP="00FF4472">
      <w:pPr>
        <w:spacing w:after="0" w:line="240" w:lineRule="auto"/>
      </w:pPr>
      <w:r w:rsidRPr="00844FEF">
        <w:t>TG1a chair presented the TG1a opening report, document 802.19-16/142r0.</w:t>
      </w:r>
    </w:p>
    <w:p w14:paraId="0A140D6D" w14:textId="77777777" w:rsidR="00FF4472" w:rsidRPr="00844FEF" w:rsidRDefault="00FF4472" w:rsidP="00FF4472">
      <w:pPr>
        <w:spacing w:after="0" w:line="240" w:lineRule="auto"/>
      </w:pPr>
    </w:p>
    <w:p w14:paraId="3E53B543" w14:textId="77777777" w:rsidR="00FF4472" w:rsidRPr="00844FEF" w:rsidRDefault="00FF4472" w:rsidP="00FF4472">
      <w:pPr>
        <w:spacing w:after="0" w:line="240" w:lineRule="auto"/>
      </w:pPr>
      <w:proofErr w:type="spellStart"/>
      <w:r w:rsidRPr="00844FEF">
        <w:t>Adrew</w:t>
      </w:r>
      <w:proofErr w:type="spellEnd"/>
      <w:r w:rsidRPr="00844FEF">
        <w:t xml:space="preserve"> Myles presented "A discussion of ED &amp; PD", </w:t>
      </w:r>
      <w:proofErr w:type="gramStart"/>
      <w:r w:rsidRPr="00844FEF">
        <w:t>document  802.19</w:t>
      </w:r>
      <w:proofErr w:type="gramEnd"/>
      <w:r w:rsidRPr="00844FEF">
        <w:t>-16/110r0.</w:t>
      </w:r>
    </w:p>
    <w:p w14:paraId="2C5D9AB1" w14:textId="77777777" w:rsidR="00FF4472" w:rsidRPr="00844FEF" w:rsidRDefault="00FF4472" w:rsidP="00FF4472">
      <w:pPr>
        <w:spacing w:after="0" w:line="240" w:lineRule="auto"/>
      </w:pPr>
      <w:r w:rsidRPr="00844FEF">
        <w:t>Motion to cancel Tuesday PM2 meeting.</w:t>
      </w:r>
    </w:p>
    <w:p w14:paraId="1E04397E" w14:textId="77777777" w:rsidR="00FF4472" w:rsidRPr="00844FEF" w:rsidRDefault="00FF4472" w:rsidP="00FF4472">
      <w:pPr>
        <w:spacing w:after="0" w:line="240" w:lineRule="auto"/>
      </w:pPr>
      <w:r w:rsidRPr="00844FEF">
        <w:t>The group unanimously approved.</w:t>
      </w:r>
    </w:p>
    <w:p w14:paraId="231E4B4D" w14:textId="77777777" w:rsidR="00FF4472" w:rsidRPr="00844FEF" w:rsidRDefault="00FF4472" w:rsidP="00FF4472">
      <w:pPr>
        <w:spacing w:after="0" w:line="240" w:lineRule="auto"/>
      </w:pPr>
    </w:p>
    <w:p w14:paraId="5C3B891C" w14:textId="77777777" w:rsidR="00FF4472" w:rsidRPr="00844FEF" w:rsidRDefault="00FF4472" w:rsidP="00FF4472">
      <w:pPr>
        <w:spacing w:after="0" w:line="240" w:lineRule="auto"/>
      </w:pPr>
      <w:r w:rsidRPr="00844FEF">
        <w:t>The WG recessed at 5:40 PM</w:t>
      </w:r>
    </w:p>
    <w:p w14:paraId="7307E397" w14:textId="77777777" w:rsidR="00FF4472" w:rsidRDefault="00FF4472" w:rsidP="00FF4472">
      <w:pPr>
        <w:spacing w:after="0" w:line="240" w:lineRule="auto"/>
        <w:rPr>
          <w:b/>
        </w:rPr>
      </w:pPr>
    </w:p>
    <w:p w14:paraId="10B311B1" w14:textId="77777777" w:rsidR="00FF4472" w:rsidRPr="00FF4472" w:rsidRDefault="00FF4472" w:rsidP="00FF4472">
      <w:pPr>
        <w:spacing w:after="0" w:line="240" w:lineRule="auto"/>
        <w:rPr>
          <w:b/>
        </w:rPr>
      </w:pPr>
    </w:p>
    <w:p w14:paraId="40BA7444" w14:textId="77777777" w:rsidR="00FF4472" w:rsidRPr="00FF4472" w:rsidRDefault="00FF4472" w:rsidP="00FF4472">
      <w:pPr>
        <w:spacing w:after="0" w:line="240" w:lineRule="auto"/>
        <w:rPr>
          <w:b/>
        </w:rPr>
      </w:pPr>
      <w:r w:rsidRPr="00FF4472">
        <w:rPr>
          <w:b/>
          <w:bCs/>
        </w:rPr>
        <w:t>Thursday September 15, 2016</w:t>
      </w:r>
    </w:p>
    <w:p w14:paraId="4C0B1AB0" w14:textId="77777777" w:rsidR="00FF4472" w:rsidRPr="00FF4472" w:rsidRDefault="00FF4472" w:rsidP="00FF4472">
      <w:pPr>
        <w:spacing w:after="0" w:line="240" w:lineRule="auto"/>
      </w:pPr>
      <w:r w:rsidRPr="00FF4472">
        <w:t> </w:t>
      </w:r>
    </w:p>
    <w:p w14:paraId="610B9E70" w14:textId="77777777" w:rsidR="00FF4472" w:rsidRPr="00FF4472" w:rsidRDefault="00FF4472" w:rsidP="00FF4472">
      <w:pPr>
        <w:spacing w:after="0" w:line="240" w:lineRule="auto"/>
      </w:pPr>
      <w:r w:rsidRPr="00FF4472">
        <w:t>Chair called the meeting to order at 4:01 PM</w:t>
      </w:r>
    </w:p>
    <w:p w14:paraId="15CA19FD" w14:textId="77777777" w:rsidR="00FF4472" w:rsidRPr="00FF4472" w:rsidRDefault="00FF4472" w:rsidP="00FF4472">
      <w:pPr>
        <w:spacing w:after="0" w:line="240" w:lineRule="auto"/>
      </w:pPr>
      <w:r w:rsidRPr="00FF4472">
        <w:t> </w:t>
      </w:r>
    </w:p>
    <w:p w14:paraId="0553B696" w14:textId="77777777" w:rsidR="00FF4472" w:rsidRPr="00FF4472" w:rsidRDefault="00FF4472" w:rsidP="00FF4472">
      <w:pPr>
        <w:spacing w:after="0" w:line="240" w:lineRule="auto"/>
      </w:pPr>
      <w:r w:rsidRPr="00FF4472">
        <w:t>Chen Sun gave the TG1a closing report, from document 802.19-16/160r0.</w:t>
      </w:r>
    </w:p>
    <w:p w14:paraId="77904A64" w14:textId="77777777" w:rsidR="00FF4472" w:rsidRPr="00FF4472" w:rsidRDefault="00FF4472" w:rsidP="00FF4472">
      <w:pPr>
        <w:spacing w:after="0" w:line="240" w:lineRule="auto"/>
      </w:pPr>
      <w:r w:rsidRPr="00FF4472">
        <w:t> </w:t>
      </w:r>
    </w:p>
    <w:p w14:paraId="7582DD7A" w14:textId="77777777" w:rsidR="00FF4472" w:rsidRPr="00FF4472" w:rsidRDefault="00FF4472" w:rsidP="00FF4472">
      <w:pPr>
        <w:spacing w:after="0" w:line="240" w:lineRule="auto"/>
      </w:pPr>
      <w:proofErr w:type="spellStart"/>
      <w:r w:rsidRPr="00FF4472">
        <w:t>Igal</w:t>
      </w:r>
      <w:proofErr w:type="spellEnd"/>
      <w:r w:rsidRPr="00FF4472">
        <w:t xml:space="preserve"> </w:t>
      </w:r>
      <w:proofErr w:type="spellStart"/>
      <w:r w:rsidRPr="00FF4472">
        <w:t>Kotzer</w:t>
      </w:r>
      <w:proofErr w:type="spellEnd"/>
      <w:r w:rsidRPr="00FF4472">
        <w:t xml:space="preserve"> gave the Auto coexistence study group closing report, from document 802.19-16/159 r0.</w:t>
      </w:r>
    </w:p>
    <w:p w14:paraId="38779AF7" w14:textId="77777777" w:rsidR="00FF4472" w:rsidRPr="00FF4472" w:rsidRDefault="00FF4472" w:rsidP="00FF4472">
      <w:pPr>
        <w:spacing w:after="0" w:line="240" w:lineRule="auto"/>
      </w:pPr>
      <w:r w:rsidRPr="00FF4472">
        <w:t> </w:t>
      </w:r>
    </w:p>
    <w:p w14:paraId="5F80C321" w14:textId="77777777" w:rsidR="00FF4472" w:rsidRPr="00FF4472" w:rsidRDefault="00FF4472" w:rsidP="00FF4472">
      <w:pPr>
        <w:spacing w:after="0" w:line="240" w:lineRule="auto"/>
      </w:pPr>
      <w:r w:rsidRPr="00FF4472">
        <w:rPr>
          <w:bCs/>
        </w:rPr>
        <w:t>Motions</w:t>
      </w:r>
    </w:p>
    <w:p w14:paraId="69CABB2D" w14:textId="77777777" w:rsidR="00FF4472" w:rsidRPr="00FF4472" w:rsidRDefault="00FF4472" w:rsidP="00FF4472">
      <w:pPr>
        <w:spacing w:after="0" w:line="240" w:lineRule="auto"/>
      </w:pPr>
      <w:r w:rsidRPr="00FF4472">
        <w:t>Move to approve the PAR document 19/16-</w:t>
      </w:r>
      <w:proofErr w:type="gramStart"/>
      <w:r w:rsidRPr="00FF4472">
        <w:t>0099r6 ?</w:t>
      </w:r>
      <w:proofErr w:type="gramEnd"/>
    </w:p>
    <w:p w14:paraId="217BA6A9" w14:textId="77777777" w:rsidR="00FF4472" w:rsidRPr="00FF4472" w:rsidRDefault="00FF4472" w:rsidP="00FF4472">
      <w:pPr>
        <w:spacing w:after="0" w:line="240" w:lineRule="auto"/>
      </w:pPr>
      <w:r w:rsidRPr="00FF4472">
        <w:t xml:space="preserve">First: </w:t>
      </w:r>
      <w:proofErr w:type="spellStart"/>
      <w:r w:rsidRPr="00FF4472">
        <w:t>Igal</w:t>
      </w:r>
      <w:proofErr w:type="spellEnd"/>
      <w:r w:rsidRPr="00FF4472">
        <w:t xml:space="preserve"> </w:t>
      </w:r>
      <w:proofErr w:type="spellStart"/>
      <w:r w:rsidRPr="00FF4472">
        <w:t>Kotzer</w:t>
      </w:r>
      <w:proofErr w:type="spellEnd"/>
      <w:r w:rsidRPr="00FF4472">
        <w:t xml:space="preserve"> (GM)</w:t>
      </w:r>
    </w:p>
    <w:p w14:paraId="1FB557CB" w14:textId="77777777" w:rsidR="00FF4472" w:rsidRPr="00FF4472" w:rsidRDefault="00FF4472" w:rsidP="00FF4472">
      <w:pPr>
        <w:spacing w:after="0" w:line="240" w:lineRule="auto"/>
      </w:pPr>
      <w:r w:rsidRPr="00FF4472">
        <w:t xml:space="preserve">Second: </w:t>
      </w:r>
      <w:proofErr w:type="spellStart"/>
      <w:r w:rsidRPr="00FF4472">
        <w:t>Tuncer</w:t>
      </w:r>
      <w:proofErr w:type="spellEnd"/>
      <w:r w:rsidRPr="00FF4472">
        <w:t xml:space="preserve"> </w:t>
      </w:r>
      <w:proofErr w:type="spellStart"/>
      <w:r w:rsidRPr="00FF4472">
        <w:t>Baykas</w:t>
      </w:r>
      <w:proofErr w:type="spellEnd"/>
      <w:r w:rsidRPr="00FF4472">
        <w:t xml:space="preserve"> (Istanbul </w:t>
      </w:r>
      <w:proofErr w:type="spellStart"/>
      <w:r w:rsidRPr="00FF4472">
        <w:t>Medipol</w:t>
      </w:r>
      <w:proofErr w:type="spellEnd"/>
      <w:r w:rsidRPr="00FF4472">
        <w:t xml:space="preserve"> University)</w:t>
      </w:r>
    </w:p>
    <w:p w14:paraId="0AF5DBA5" w14:textId="77777777" w:rsidR="00FF4472" w:rsidRPr="00FF4472" w:rsidRDefault="00FF4472" w:rsidP="00FF4472">
      <w:pPr>
        <w:spacing w:after="0" w:line="240" w:lineRule="auto"/>
      </w:pPr>
    </w:p>
    <w:p w14:paraId="14F7F4B4" w14:textId="77777777" w:rsidR="00FF4472" w:rsidRPr="00FF4472" w:rsidRDefault="00FF4472" w:rsidP="00FF4472">
      <w:pPr>
        <w:spacing w:after="0" w:line="240" w:lineRule="auto"/>
      </w:pPr>
      <w:r w:rsidRPr="00FF4472">
        <w:t>Results:</w:t>
      </w:r>
    </w:p>
    <w:p w14:paraId="077353DE" w14:textId="77777777" w:rsidR="00FF4472" w:rsidRPr="00FF4472" w:rsidRDefault="00FF4472" w:rsidP="00FF4472">
      <w:pPr>
        <w:spacing w:after="0" w:line="240" w:lineRule="auto"/>
      </w:pPr>
      <w:r w:rsidRPr="00FF4472">
        <w:t>Yes:         7</w:t>
      </w:r>
    </w:p>
    <w:p w14:paraId="6E652125" w14:textId="77777777" w:rsidR="00FF4472" w:rsidRPr="00FF4472" w:rsidRDefault="00FF4472" w:rsidP="00FF4472">
      <w:pPr>
        <w:spacing w:after="0" w:line="240" w:lineRule="auto"/>
      </w:pPr>
      <w:r w:rsidRPr="00FF4472">
        <w:t>No:          0</w:t>
      </w:r>
    </w:p>
    <w:p w14:paraId="38B57CCE" w14:textId="77777777" w:rsidR="00FF4472" w:rsidRPr="00FF4472" w:rsidRDefault="00FF4472" w:rsidP="00FF4472">
      <w:pPr>
        <w:spacing w:after="0" w:line="240" w:lineRule="auto"/>
      </w:pPr>
      <w:r w:rsidRPr="00FF4472">
        <w:t>Abstain:  0</w:t>
      </w:r>
    </w:p>
    <w:p w14:paraId="2581C820" w14:textId="77777777" w:rsidR="00FF4472" w:rsidRPr="00FF4472" w:rsidRDefault="00FF4472" w:rsidP="00FF4472">
      <w:pPr>
        <w:spacing w:after="0" w:line="240" w:lineRule="auto"/>
      </w:pPr>
      <w:r w:rsidRPr="00FF4472">
        <w:t>Motion passes</w:t>
      </w:r>
    </w:p>
    <w:p w14:paraId="7EE72C91" w14:textId="77777777" w:rsidR="00FF4472" w:rsidRPr="00FF4472" w:rsidRDefault="00FF4472" w:rsidP="00FF4472">
      <w:pPr>
        <w:spacing w:after="0" w:line="240" w:lineRule="auto"/>
      </w:pPr>
      <w:r w:rsidRPr="00FF4472">
        <w:t> </w:t>
      </w:r>
    </w:p>
    <w:p w14:paraId="05A5B8AE" w14:textId="77777777" w:rsidR="00FF4472" w:rsidRPr="00FF4472" w:rsidRDefault="00FF4472" w:rsidP="00FF4472">
      <w:pPr>
        <w:spacing w:after="0" w:line="240" w:lineRule="auto"/>
      </w:pPr>
      <w:r w:rsidRPr="00FF4472">
        <w:lastRenderedPageBreak/>
        <w:t>Move to approve the CSD document 19/16-</w:t>
      </w:r>
      <w:proofErr w:type="gramStart"/>
      <w:r w:rsidRPr="00FF4472">
        <w:t>0130r4 ?</w:t>
      </w:r>
      <w:proofErr w:type="gramEnd"/>
    </w:p>
    <w:p w14:paraId="41AAA462" w14:textId="77777777" w:rsidR="00FF4472" w:rsidRPr="00FF4472" w:rsidRDefault="00FF4472" w:rsidP="00FF4472">
      <w:pPr>
        <w:spacing w:after="0" w:line="240" w:lineRule="auto"/>
      </w:pPr>
      <w:r w:rsidRPr="00FF4472">
        <w:t xml:space="preserve">First: </w:t>
      </w:r>
      <w:proofErr w:type="spellStart"/>
      <w:r w:rsidRPr="00FF4472">
        <w:t>Igal</w:t>
      </w:r>
      <w:proofErr w:type="spellEnd"/>
      <w:r w:rsidRPr="00FF4472">
        <w:t xml:space="preserve"> </w:t>
      </w:r>
      <w:proofErr w:type="spellStart"/>
      <w:r w:rsidRPr="00FF4472">
        <w:t>Kotzer</w:t>
      </w:r>
      <w:proofErr w:type="spellEnd"/>
      <w:r w:rsidRPr="00FF4472">
        <w:t xml:space="preserve"> (GM)</w:t>
      </w:r>
    </w:p>
    <w:p w14:paraId="4A710DC8" w14:textId="77777777" w:rsidR="00FF4472" w:rsidRPr="00FF4472" w:rsidRDefault="00FF4472" w:rsidP="00FF4472">
      <w:pPr>
        <w:spacing w:after="0" w:line="240" w:lineRule="auto"/>
      </w:pPr>
      <w:r w:rsidRPr="00FF4472">
        <w:t xml:space="preserve">Second: </w:t>
      </w:r>
      <w:proofErr w:type="spellStart"/>
      <w:r w:rsidRPr="00FF4472">
        <w:t>Tuncer</w:t>
      </w:r>
      <w:proofErr w:type="spellEnd"/>
      <w:r w:rsidRPr="00FF4472">
        <w:t xml:space="preserve"> </w:t>
      </w:r>
      <w:proofErr w:type="spellStart"/>
      <w:r w:rsidRPr="00FF4472">
        <w:t>Baykas</w:t>
      </w:r>
      <w:proofErr w:type="spellEnd"/>
      <w:r w:rsidRPr="00FF4472">
        <w:t xml:space="preserve"> (Istanbul </w:t>
      </w:r>
      <w:proofErr w:type="spellStart"/>
      <w:r w:rsidRPr="00FF4472">
        <w:t>Medipol</w:t>
      </w:r>
      <w:proofErr w:type="spellEnd"/>
      <w:r w:rsidRPr="00FF4472">
        <w:t xml:space="preserve"> University)</w:t>
      </w:r>
    </w:p>
    <w:p w14:paraId="6E2A84C0" w14:textId="77777777" w:rsidR="00FF4472" w:rsidRPr="00FF4472" w:rsidRDefault="00FF4472" w:rsidP="00FF4472">
      <w:pPr>
        <w:spacing w:after="0" w:line="240" w:lineRule="auto"/>
      </w:pPr>
    </w:p>
    <w:p w14:paraId="7033A472" w14:textId="77777777" w:rsidR="00FF4472" w:rsidRPr="00FF4472" w:rsidRDefault="00FF4472" w:rsidP="00FF4472">
      <w:pPr>
        <w:spacing w:after="0" w:line="240" w:lineRule="auto"/>
      </w:pPr>
      <w:r w:rsidRPr="00FF4472">
        <w:t>Results:</w:t>
      </w:r>
    </w:p>
    <w:p w14:paraId="08389C6F" w14:textId="77777777" w:rsidR="00FF4472" w:rsidRPr="00FF4472" w:rsidRDefault="00FF4472" w:rsidP="00FF4472">
      <w:pPr>
        <w:spacing w:after="0" w:line="240" w:lineRule="auto"/>
      </w:pPr>
      <w:r w:rsidRPr="00FF4472">
        <w:t>Yes:         7</w:t>
      </w:r>
    </w:p>
    <w:p w14:paraId="7ED5FAE7" w14:textId="77777777" w:rsidR="00FF4472" w:rsidRPr="00FF4472" w:rsidRDefault="00FF4472" w:rsidP="00FF4472">
      <w:pPr>
        <w:spacing w:after="0" w:line="240" w:lineRule="auto"/>
      </w:pPr>
      <w:r w:rsidRPr="00FF4472">
        <w:t>No:          0</w:t>
      </w:r>
    </w:p>
    <w:p w14:paraId="7207730A" w14:textId="77777777" w:rsidR="00FF4472" w:rsidRPr="00FF4472" w:rsidRDefault="00FF4472" w:rsidP="00FF4472">
      <w:pPr>
        <w:spacing w:after="0" w:line="240" w:lineRule="auto"/>
      </w:pPr>
      <w:r w:rsidRPr="00FF4472">
        <w:t>Abstain:  0</w:t>
      </w:r>
    </w:p>
    <w:p w14:paraId="22D5420B" w14:textId="77777777" w:rsidR="00FF4472" w:rsidRPr="00FF4472" w:rsidRDefault="00FF4472" w:rsidP="00FF4472">
      <w:pPr>
        <w:spacing w:after="0" w:line="240" w:lineRule="auto"/>
      </w:pPr>
      <w:r w:rsidRPr="00FF4472">
        <w:t>Motion passes</w:t>
      </w:r>
    </w:p>
    <w:p w14:paraId="6A5359C3" w14:textId="77777777" w:rsidR="00FF4472" w:rsidRPr="00FF4472" w:rsidRDefault="00FF4472" w:rsidP="00FF4472">
      <w:pPr>
        <w:spacing w:after="0" w:line="240" w:lineRule="auto"/>
      </w:pPr>
      <w:r w:rsidRPr="00FF4472">
        <w:t xml:space="preserve">        </w:t>
      </w:r>
    </w:p>
    <w:p w14:paraId="1AA78FC5" w14:textId="77777777" w:rsidR="00FF4472" w:rsidRPr="00FF4472" w:rsidRDefault="00FF4472" w:rsidP="00FF4472">
      <w:pPr>
        <w:spacing w:after="0" w:line="240" w:lineRule="auto"/>
      </w:pPr>
      <w:r w:rsidRPr="00FF4472">
        <w:t> </w:t>
      </w:r>
    </w:p>
    <w:p w14:paraId="29432AB2" w14:textId="77777777" w:rsidR="00FF4472" w:rsidRPr="00FF4472" w:rsidRDefault="00FF4472" w:rsidP="00FF4472">
      <w:pPr>
        <w:spacing w:after="0" w:line="240" w:lineRule="auto"/>
      </w:pPr>
      <w:r w:rsidRPr="00FF4472">
        <w:t>Meeting adjourned at 4:20 PM</w:t>
      </w:r>
    </w:p>
    <w:p w14:paraId="10C9B600" w14:textId="77777777" w:rsidR="00660C4A" w:rsidRDefault="00660C4A" w:rsidP="00C329A9">
      <w:pPr>
        <w:spacing w:after="0" w:line="240" w:lineRule="auto"/>
      </w:pPr>
    </w:p>
    <w:p w14:paraId="2557CE7B" w14:textId="77777777" w:rsidR="00F1649A" w:rsidRDefault="00F1649A" w:rsidP="00F1649A">
      <w:pPr>
        <w:spacing w:after="60" w:line="240" w:lineRule="auto"/>
        <w:rPr>
          <w:b/>
        </w:rPr>
      </w:pPr>
      <w:r w:rsidRPr="00F1649A">
        <w:rPr>
          <w:b/>
        </w:rPr>
        <w:t>Attendance</w:t>
      </w:r>
    </w:p>
    <w:tbl>
      <w:tblPr>
        <w:tblStyle w:val="TableGrid"/>
        <w:tblW w:w="0" w:type="auto"/>
        <w:tblLook w:val="04A0" w:firstRow="1" w:lastRow="0" w:firstColumn="1" w:lastColumn="0" w:noHBand="0" w:noVBand="1"/>
      </w:tblPr>
      <w:tblGrid>
        <w:gridCol w:w="3505"/>
        <w:gridCol w:w="5760"/>
      </w:tblGrid>
      <w:tr w:rsidR="000B25E7" w:rsidRPr="00CA61D4" w14:paraId="082D1AE0" w14:textId="77777777" w:rsidTr="00A97BE2">
        <w:tc>
          <w:tcPr>
            <w:tcW w:w="3505" w:type="dxa"/>
          </w:tcPr>
          <w:p w14:paraId="34990C2B" w14:textId="77777777" w:rsidR="000B25E7" w:rsidRPr="00CA61D4" w:rsidRDefault="000B25E7" w:rsidP="00A97BE2">
            <w:proofErr w:type="spellStart"/>
            <w:r w:rsidRPr="00CA61D4">
              <w:t>Tuncer</w:t>
            </w:r>
            <w:proofErr w:type="spellEnd"/>
            <w:r w:rsidRPr="00CA61D4">
              <w:t xml:space="preserve"> </w:t>
            </w:r>
            <w:proofErr w:type="spellStart"/>
            <w:r w:rsidRPr="00CA61D4">
              <w:t>Baykas</w:t>
            </w:r>
            <w:proofErr w:type="spellEnd"/>
          </w:p>
        </w:tc>
        <w:tc>
          <w:tcPr>
            <w:tcW w:w="5760" w:type="dxa"/>
          </w:tcPr>
          <w:p w14:paraId="6E748C09" w14:textId="77777777" w:rsidR="000B25E7" w:rsidRPr="00CA61D4" w:rsidRDefault="000B25E7" w:rsidP="00A97BE2">
            <w:r w:rsidRPr="00CA61D4">
              <w:t xml:space="preserve">Istanbul </w:t>
            </w:r>
            <w:proofErr w:type="spellStart"/>
            <w:r w:rsidRPr="00CA61D4">
              <w:t>Medipol</w:t>
            </w:r>
            <w:proofErr w:type="spellEnd"/>
            <w:r w:rsidRPr="00CA61D4">
              <w:t xml:space="preserve"> University</w:t>
            </w:r>
          </w:p>
        </w:tc>
      </w:tr>
      <w:tr w:rsidR="000B25E7" w:rsidRPr="00CA61D4" w14:paraId="7CBD96FA" w14:textId="77777777" w:rsidTr="00A97BE2">
        <w:tc>
          <w:tcPr>
            <w:tcW w:w="3505" w:type="dxa"/>
          </w:tcPr>
          <w:p w14:paraId="456CC28A" w14:textId="77777777" w:rsidR="000B25E7" w:rsidRPr="00CA61D4" w:rsidRDefault="000B25E7" w:rsidP="00A97BE2">
            <w:proofErr w:type="spellStart"/>
            <w:r w:rsidRPr="00CA61D4">
              <w:t>Friedbert</w:t>
            </w:r>
            <w:proofErr w:type="spellEnd"/>
            <w:r w:rsidRPr="00CA61D4">
              <w:t xml:space="preserve"> </w:t>
            </w:r>
            <w:proofErr w:type="spellStart"/>
            <w:r w:rsidRPr="00CA61D4">
              <w:t>Berens</w:t>
            </w:r>
            <w:proofErr w:type="spellEnd"/>
          </w:p>
        </w:tc>
        <w:tc>
          <w:tcPr>
            <w:tcW w:w="5760" w:type="dxa"/>
          </w:tcPr>
          <w:p w14:paraId="787006B0" w14:textId="77777777" w:rsidR="000B25E7" w:rsidRPr="00CA61D4" w:rsidRDefault="000B25E7" w:rsidP="00A97BE2">
            <w:proofErr w:type="spellStart"/>
            <w:r w:rsidRPr="00CA61D4">
              <w:t>FBConsulting</w:t>
            </w:r>
            <w:proofErr w:type="spellEnd"/>
            <w:r w:rsidRPr="00CA61D4">
              <w:t xml:space="preserve"> </w:t>
            </w:r>
            <w:proofErr w:type="spellStart"/>
            <w:r w:rsidRPr="00CA61D4">
              <w:t>Sarl</w:t>
            </w:r>
            <w:proofErr w:type="spellEnd"/>
          </w:p>
        </w:tc>
      </w:tr>
      <w:tr w:rsidR="000B25E7" w:rsidRPr="00CA61D4" w14:paraId="280F63FE" w14:textId="77777777" w:rsidTr="00A97BE2">
        <w:tc>
          <w:tcPr>
            <w:tcW w:w="3505" w:type="dxa"/>
          </w:tcPr>
          <w:p w14:paraId="1055FD91" w14:textId="77777777" w:rsidR="000B25E7" w:rsidRPr="00CA61D4" w:rsidRDefault="000B25E7" w:rsidP="00A97BE2">
            <w:r w:rsidRPr="00CA61D4">
              <w:t xml:space="preserve">George </w:t>
            </w:r>
            <w:proofErr w:type="spellStart"/>
            <w:r w:rsidRPr="00CA61D4">
              <w:t>Calcev</w:t>
            </w:r>
            <w:proofErr w:type="spellEnd"/>
          </w:p>
        </w:tc>
        <w:tc>
          <w:tcPr>
            <w:tcW w:w="5760" w:type="dxa"/>
          </w:tcPr>
          <w:p w14:paraId="4DED6A2F" w14:textId="77777777" w:rsidR="000B25E7" w:rsidRPr="00CA61D4" w:rsidRDefault="000B25E7" w:rsidP="00A97BE2">
            <w:r w:rsidRPr="00CA61D4">
              <w:t>Huawei R&amp;D USA</w:t>
            </w:r>
          </w:p>
        </w:tc>
      </w:tr>
      <w:tr w:rsidR="000B25E7" w:rsidRPr="00CA61D4" w14:paraId="711ED669" w14:textId="77777777" w:rsidTr="00A97BE2">
        <w:tc>
          <w:tcPr>
            <w:tcW w:w="3505" w:type="dxa"/>
          </w:tcPr>
          <w:p w14:paraId="717BD5B8" w14:textId="77777777" w:rsidR="000B25E7" w:rsidRPr="00CA61D4" w:rsidRDefault="000B25E7" w:rsidP="00A97BE2">
            <w:r w:rsidRPr="00CA61D4">
              <w:t>William Carney</w:t>
            </w:r>
          </w:p>
        </w:tc>
        <w:tc>
          <w:tcPr>
            <w:tcW w:w="5760" w:type="dxa"/>
          </w:tcPr>
          <w:p w14:paraId="36C2FADE" w14:textId="77777777" w:rsidR="000B25E7" w:rsidRPr="00CA61D4" w:rsidRDefault="000B25E7" w:rsidP="00A97BE2">
            <w:r w:rsidRPr="00CA61D4">
              <w:t>Sony Corporation</w:t>
            </w:r>
          </w:p>
        </w:tc>
      </w:tr>
      <w:tr w:rsidR="000B25E7" w:rsidRPr="00CA61D4" w14:paraId="4EF94F38" w14:textId="77777777" w:rsidTr="00A97BE2">
        <w:tc>
          <w:tcPr>
            <w:tcW w:w="3505" w:type="dxa"/>
          </w:tcPr>
          <w:p w14:paraId="47146A16" w14:textId="77777777" w:rsidR="000B25E7" w:rsidRPr="00CA61D4" w:rsidRDefault="000B25E7" w:rsidP="00A97BE2">
            <w:r w:rsidRPr="00CA61D4">
              <w:t>Andrew Estrada</w:t>
            </w:r>
          </w:p>
        </w:tc>
        <w:tc>
          <w:tcPr>
            <w:tcW w:w="5760" w:type="dxa"/>
          </w:tcPr>
          <w:p w14:paraId="7536B637" w14:textId="77777777" w:rsidR="000B25E7" w:rsidRPr="00CA61D4" w:rsidRDefault="000B25E7" w:rsidP="00A97BE2">
            <w:r w:rsidRPr="00CA61D4">
              <w:t>Sony Corporation</w:t>
            </w:r>
          </w:p>
        </w:tc>
      </w:tr>
      <w:tr w:rsidR="000B25E7" w:rsidRPr="00CA61D4" w14:paraId="01C8613A" w14:textId="77777777" w:rsidTr="00A97BE2">
        <w:tc>
          <w:tcPr>
            <w:tcW w:w="3505" w:type="dxa"/>
          </w:tcPr>
          <w:p w14:paraId="4D60FF45" w14:textId="77777777" w:rsidR="000B25E7" w:rsidRPr="00CA61D4" w:rsidRDefault="000B25E7" w:rsidP="00A97BE2">
            <w:proofErr w:type="spellStart"/>
            <w:r w:rsidRPr="00CA61D4">
              <w:t>Yonggang</w:t>
            </w:r>
            <w:proofErr w:type="spellEnd"/>
            <w:r w:rsidRPr="00CA61D4">
              <w:t xml:space="preserve"> Fang</w:t>
            </w:r>
          </w:p>
        </w:tc>
        <w:tc>
          <w:tcPr>
            <w:tcW w:w="5760" w:type="dxa"/>
          </w:tcPr>
          <w:p w14:paraId="1D2DD16F" w14:textId="77777777" w:rsidR="000B25E7" w:rsidRPr="00CA61D4" w:rsidRDefault="000B25E7" w:rsidP="00A97BE2">
            <w:r w:rsidRPr="00CA61D4">
              <w:t xml:space="preserve">ZTE TX </w:t>
            </w:r>
            <w:proofErr w:type="spellStart"/>
            <w:r w:rsidRPr="00CA61D4">
              <w:t>Inc</w:t>
            </w:r>
            <w:proofErr w:type="spellEnd"/>
          </w:p>
        </w:tc>
      </w:tr>
      <w:tr w:rsidR="000B25E7" w:rsidRPr="00CA61D4" w14:paraId="3944FAEE" w14:textId="77777777" w:rsidTr="00A97BE2">
        <w:tc>
          <w:tcPr>
            <w:tcW w:w="3505" w:type="dxa"/>
          </w:tcPr>
          <w:p w14:paraId="7F468FA2" w14:textId="77777777" w:rsidR="000B25E7" w:rsidRPr="00CA61D4" w:rsidRDefault="000B25E7" w:rsidP="00A97BE2">
            <w:proofErr w:type="spellStart"/>
            <w:r w:rsidRPr="00CA61D4">
              <w:t>Sho</w:t>
            </w:r>
            <w:proofErr w:type="spellEnd"/>
            <w:r w:rsidRPr="00CA61D4">
              <w:t xml:space="preserve"> </w:t>
            </w:r>
            <w:proofErr w:type="spellStart"/>
            <w:r w:rsidRPr="00CA61D4">
              <w:t>Furuichi</w:t>
            </w:r>
            <w:proofErr w:type="spellEnd"/>
          </w:p>
        </w:tc>
        <w:tc>
          <w:tcPr>
            <w:tcW w:w="5760" w:type="dxa"/>
          </w:tcPr>
          <w:p w14:paraId="51014871" w14:textId="77777777" w:rsidR="000B25E7" w:rsidRPr="00CA61D4" w:rsidRDefault="000B25E7" w:rsidP="00A97BE2">
            <w:r w:rsidRPr="00CA61D4">
              <w:t>Sony Corporation</w:t>
            </w:r>
          </w:p>
        </w:tc>
      </w:tr>
      <w:tr w:rsidR="000B25E7" w:rsidRPr="00CA61D4" w14:paraId="46960B39" w14:textId="77777777" w:rsidTr="00A97BE2">
        <w:tc>
          <w:tcPr>
            <w:tcW w:w="3505" w:type="dxa"/>
          </w:tcPr>
          <w:p w14:paraId="265B5B2C" w14:textId="77777777" w:rsidR="000B25E7" w:rsidRPr="00CA61D4" w:rsidRDefault="000B25E7" w:rsidP="00A97BE2">
            <w:r w:rsidRPr="00CA61D4">
              <w:t>Tim Godfrey</w:t>
            </w:r>
          </w:p>
        </w:tc>
        <w:tc>
          <w:tcPr>
            <w:tcW w:w="5760" w:type="dxa"/>
          </w:tcPr>
          <w:p w14:paraId="19C5713E" w14:textId="77777777" w:rsidR="000B25E7" w:rsidRPr="00CA61D4" w:rsidRDefault="000B25E7" w:rsidP="00A97BE2">
            <w:r w:rsidRPr="00CA61D4">
              <w:t>Electric Power Research Institute, Inc. (EPRI)</w:t>
            </w:r>
          </w:p>
        </w:tc>
      </w:tr>
      <w:tr w:rsidR="000B25E7" w:rsidRPr="00CA61D4" w14:paraId="0A986336" w14:textId="77777777" w:rsidTr="00A97BE2">
        <w:tc>
          <w:tcPr>
            <w:tcW w:w="3505" w:type="dxa"/>
          </w:tcPr>
          <w:p w14:paraId="0539704A" w14:textId="77777777" w:rsidR="000B25E7" w:rsidRPr="00CA61D4" w:rsidRDefault="000B25E7" w:rsidP="00A97BE2">
            <w:r w:rsidRPr="00CA61D4">
              <w:t>Chris Hartman</w:t>
            </w:r>
          </w:p>
        </w:tc>
        <w:tc>
          <w:tcPr>
            <w:tcW w:w="5760" w:type="dxa"/>
          </w:tcPr>
          <w:p w14:paraId="07956D8D" w14:textId="77777777" w:rsidR="000B25E7" w:rsidRPr="00CA61D4" w:rsidRDefault="000B25E7" w:rsidP="00A97BE2">
            <w:r w:rsidRPr="00CA61D4">
              <w:t>Apple, Inc.</w:t>
            </w:r>
          </w:p>
        </w:tc>
      </w:tr>
      <w:tr w:rsidR="000B25E7" w:rsidRPr="00CA61D4" w14:paraId="21A85BB6" w14:textId="77777777" w:rsidTr="00A97BE2">
        <w:tc>
          <w:tcPr>
            <w:tcW w:w="3505" w:type="dxa"/>
          </w:tcPr>
          <w:p w14:paraId="1322CFCF" w14:textId="77777777" w:rsidR="000B25E7" w:rsidRPr="00CA61D4" w:rsidRDefault="000B25E7" w:rsidP="00A97BE2">
            <w:r w:rsidRPr="00CA61D4">
              <w:t xml:space="preserve">Guido </w:t>
            </w:r>
            <w:proofErr w:type="spellStart"/>
            <w:r w:rsidRPr="00CA61D4">
              <w:t>Hiertz</w:t>
            </w:r>
            <w:proofErr w:type="spellEnd"/>
          </w:p>
        </w:tc>
        <w:tc>
          <w:tcPr>
            <w:tcW w:w="5760" w:type="dxa"/>
          </w:tcPr>
          <w:p w14:paraId="398AECBA" w14:textId="77777777" w:rsidR="000B25E7" w:rsidRPr="00CA61D4" w:rsidRDefault="000B25E7" w:rsidP="00A97BE2">
            <w:r w:rsidRPr="00CA61D4">
              <w:t>Ericsson AB</w:t>
            </w:r>
          </w:p>
        </w:tc>
      </w:tr>
      <w:tr w:rsidR="000B25E7" w:rsidRPr="00CA61D4" w14:paraId="607D191A" w14:textId="77777777" w:rsidTr="00A97BE2">
        <w:tc>
          <w:tcPr>
            <w:tcW w:w="3505" w:type="dxa"/>
          </w:tcPr>
          <w:p w14:paraId="52D31B2D" w14:textId="77777777" w:rsidR="000B25E7" w:rsidRPr="00CA61D4" w:rsidRDefault="000B25E7" w:rsidP="00A97BE2">
            <w:r w:rsidRPr="00CA61D4">
              <w:t>Timothy Jeffries</w:t>
            </w:r>
          </w:p>
        </w:tc>
        <w:tc>
          <w:tcPr>
            <w:tcW w:w="5760" w:type="dxa"/>
          </w:tcPr>
          <w:p w14:paraId="07C660D2" w14:textId="77777777" w:rsidR="000B25E7" w:rsidRPr="00CA61D4" w:rsidRDefault="000B25E7" w:rsidP="00A97BE2">
            <w:r w:rsidRPr="00CA61D4">
              <w:t>Huawei R&amp;D USA</w:t>
            </w:r>
          </w:p>
        </w:tc>
      </w:tr>
      <w:tr w:rsidR="000B25E7" w:rsidRPr="00CA61D4" w14:paraId="176B5A86" w14:textId="77777777" w:rsidTr="00A97BE2">
        <w:tc>
          <w:tcPr>
            <w:tcW w:w="3505" w:type="dxa"/>
          </w:tcPr>
          <w:p w14:paraId="3A38D8DB" w14:textId="77777777" w:rsidR="000B25E7" w:rsidRPr="00CA61D4" w:rsidRDefault="000B25E7" w:rsidP="00A97BE2">
            <w:r w:rsidRPr="00CA61D4">
              <w:t>Liang Jin</w:t>
            </w:r>
          </w:p>
        </w:tc>
        <w:tc>
          <w:tcPr>
            <w:tcW w:w="5760" w:type="dxa"/>
          </w:tcPr>
          <w:p w14:paraId="31E41E4E" w14:textId="77777777" w:rsidR="000B25E7" w:rsidRPr="00CA61D4" w:rsidRDefault="000B25E7" w:rsidP="00A97BE2">
            <w:r w:rsidRPr="00CA61D4">
              <w:t>Spirent Communications</w:t>
            </w:r>
          </w:p>
        </w:tc>
      </w:tr>
      <w:tr w:rsidR="000B25E7" w:rsidRPr="00CA61D4" w14:paraId="12DA09E2" w14:textId="77777777" w:rsidTr="00A97BE2">
        <w:tc>
          <w:tcPr>
            <w:tcW w:w="3505" w:type="dxa"/>
          </w:tcPr>
          <w:p w14:paraId="0C7C8566" w14:textId="77777777" w:rsidR="000B25E7" w:rsidRPr="00CA61D4" w:rsidRDefault="000B25E7" w:rsidP="00A97BE2">
            <w:r w:rsidRPr="00CA61D4">
              <w:t>Richard Kennedy</w:t>
            </w:r>
          </w:p>
        </w:tc>
        <w:tc>
          <w:tcPr>
            <w:tcW w:w="5760" w:type="dxa"/>
          </w:tcPr>
          <w:p w14:paraId="20164ECE" w14:textId="77777777" w:rsidR="000B25E7" w:rsidRPr="00CA61D4" w:rsidRDefault="000B25E7" w:rsidP="00A97BE2">
            <w:r w:rsidRPr="00CA61D4">
              <w:t>Hewlett Packard Enterprise</w:t>
            </w:r>
          </w:p>
        </w:tc>
      </w:tr>
      <w:tr w:rsidR="000B25E7" w:rsidRPr="00CA61D4" w14:paraId="7169A000" w14:textId="77777777" w:rsidTr="00A97BE2">
        <w:tc>
          <w:tcPr>
            <w:tcW w:w="3505" w:type="dxa"/>
          </w:tcPr>
          <w:p w14:paraId="51B9DCCC" w14:textId="77777777" w:rsidR="000B25E7" w:rsidRPr="00CA61D4" w:rsidRDefault="000B25E7" w:rsidP="00A97BE2">
            <w:r w:rsidRPr="00CA61D4">
              <w:t>Stuart Kerry</w:t>
            </w:r>
          </w:p>
        </w:tc>
        <w:tc>
          <w:tcPr>
            <w:tcW w:w="5760" w:type="dxa"/>
          </w:tcPr>
          <w:p w14:paraId="625852B4" w14:textId="77777777" w:rsidR="000B25E7" w:rsidRPr="00CA61D4" w:rsidRDefault="000B25E7" w:rsidP="00A97BE2">
            <w:r w:rsidRPr="00CA61D4">
              <w:t>OK-Brit</w:t>
            </w:r>
          </w:p>
        </w:tc>
      </w:tr>
      <w:tr w:rsidR="000B25E7" w:rsidRPr="00CA61D4" w14:paraId="65BEDD33" w14:textId="77777777" w:rsidTr="00A97BE2">
        <w:tc>
          <w:tcPr>
            <w:tcW w:w="3505" w:type="dxa"/>
          </w:tcPr>
          <w:p w14:paraId="7C2C0D51" w14:textId="77777777" w:rsidR="000B25E7" w:rsidRPr="00CA61D4" w:rsidRDefault="000B25E7" w:rsidP="00A97BE2">
            <w:proofErr w:type="spellStart"/>
            <w:r w:rsidRPr="00CA61D4">
              <w:t>Igal</w:t>
            </w:r>
            <w:proofErr w:type="spellEnd"/>
            <w:r w:rsidRPr="00CA61D4">
              <w:t xml:space="preserve"> </w:t>
            </w:r>
            <w:proofErr w:type="spellStart"/>
            <w:r w:rsidRPr="00CA61D4">
              <w:t>Kotzer</w:t>
            </w:r>
            <w:proofErr w:type="spellEnd"/>
          </w:p>
        </w:tc>
        <w:tc>
          <w:tcPr>
            <w:tcW w:w="5760" w:type="dxa"/>
          </w:tcPr>
          <w:p w14:paraId="4107DD3A" w14:textId="77777777" w:rsidR="000B25E7" w:rsidRPr="00CA61D4" w:rsidRDefault="000B25E7" w:rsidP="00A97BE2">
            <w:r w:rsidRPr="00CA61D4">
              <w:t>General Motors Company</w:t>
            </w:r>
          </w:p>
        </w:tc>
      </w:tr>
      <w:tr w:rsidR="000B25E7" w:rsidRPr="00CA61D4" w14:paraId="1677404C" w14:textId="77777777" w:rsidTr="00A97BE2">
        <w:tc>
          <w:tcPr>
            <w:tcW w:w="3505" w:type="dxa"/>
          </w:tcPr>
          <w:p w14:paraId="6638D347" w14:textId="77777777" w:rsidR="000B25E7" w:rsidRPr="00CA61D4" w:rsidRDefault="000B25E7" w:rsidP="00A97BE2">
            <w:proofErr w:type="spellStart"/>
            <w:r w:rsidRPr="00CA61D4">
              <w:t>Parag</w:t>
            </w:r>
            <w:proofErr w:type="spellEnd"/>
            <w:r w:rsidRPr="00CA61D4">
              <w:t xml:space="preserve"> </w:t>
            </w:r>
            <w:proofErr w:type="spellStart"/>
            <w:r w:rsidRPr="00CA61D4">
              <w:t>Kulkarni</w:t>
            </w:r>
            <w:proofErr w:type="spellEnd"/>
          </w:p>
        </w:tc>
        <w:tc>
          <w:tcPr>
            <w:tcW w:w="5760" w:type="dxa"/>
          </w:tcPr>
          <w:p w14:paraId="2D0E3E42" w14:textId="77777777" w:rsidR="000B25E7" w:rsidRPr="00CA61D4" w:rsidRDefault="000B25E7" w:rsidP="00A97BE2">
            <w:r w:rsidRPr="00CA61D4">
              <w:t>Toshiba</w:t>
            </w:r>
          </w:p>
        </w:tc>
      </w:tr>
      <w:tr w:rsidR="000B25E7" w:rsidRPr="00CA61D4" w14:paraId="09BD1D4E" w14:textId="77777777" w:rsidTr="00A97BE2">
        <w:tc>
          <w:tcPr>
            <w:tcW w:w="3505" w:type="dxa"/>
          </w:tcPr>
          <w:p w14:paraId="77EA60AC" w14:textId="77777777" w:rsidR="000B25E7" w:rsidRPr="00CA61D4" w:rsidRDefault="000B25E7" w:rsidP="00A97BE2">
            <w:r w:rsidRPr="00CA61D4">
              <w:t>James Lansford</w:t>
            </w:r>
          </w:p>
        </w:tc>
        <w:tc>
          <w:tcPr>
            <w:tcW w:w="5760" w:type="dxa"/>
          </w:tcPr>
          <w:p w14:paraId="758BA81B" w14:textId="77777777" w:rsidR="000B25E7" w:rsidRPr="00CA61D4" w:rsidRDefault="000B25E7" w:rsidP="00A97BE2">
            <w:r w:rsidRPr="00CA61D4">
              <w:t>Qualcomm Incorporated</w:t>
            </w:r>
          </w:p>
        </w:tc>
      </w:tr>
      <w:tr w:rsidR="000B25E7" w:rsidRPr="00CA61D4" w14:paraId="68373AB1" w14:textId="77777777" w:rsidTr="00A97BE2">
        <w:tc>
          <w:tcPr>
            <w:tcW w:w="3505" w:type="dxa"/>
          </w:tcPr>
          <w:p w14:paraId="3719F8CD" w14:textId="77777777" w:rsidR="000B25E7" w:rsidRPr="00CA61D4" w:rsidRDefault="000B25E7" w:rsidP="00A97BE2">
            <w:r w:rsidRPr="00CA61D4">
              <w:t xml:space="preserve">Jae </w:t>
            </w:r>
            <w:proofErr w:type="spellStart"/>
            <w:r w:rsidRPr="00CA61D4">
              <w:t>Seung</w:t>
            </w:r>
            <w:proofErr w:type="spellEnd"/>
            <w:r w:rsidRPr="00CA61D4">
              <w:t xml:space="preserve"> Lee</w:t>
            </w:r>
          </w:p>
        </w:tc>
        <w:tc>
          <w:tcPr>
            <w:tcW w:w="5760" w:type="dxa"/>
          </w:tcPr>
          <w:p w14:paraId="7A6AA48A" w14:textId="77777777" w:rsidR="000B25E7" w:rsidRPr="00CA61D4" w:rsidRDefault="000B25E7" w:rsidP="00A97BE2">
            <w:r w:rsidRPr="00CA61D4">
              <w:t>Electronics and Telecommunications Research Institute (ETRI)</w:t>
            </w:r>
          </w:p>
        </w:tc>
      </w:tr>
      <w:tr w:rsidR="000B25E7" w:rsidRPr="00CA61D4" w14:paraId="5DD52C7D" w14:textId="77777777" w:rsidTr="00A97BE2">
        <w:tc>
          <w:tcPr>
            <w:tcW w:w="3505" w:type="dxa"/>
          </w:tcPr>
          <w:p w14:paraId="29D37C2F" w14:textId="77777777" w:rsidR="000B25E7" w:rsidRPr="00CA61D4" w:rsidRDefault="000B25E7" w:rsidP="00A97BE2">
            <w:r w:rsidRPr="00CA61D4">
              <w:t xml:space="preserve">James </w:t>
            </w:r>
            <w:proofErr w:type="spellStart"/>
            <w:r w:rsidRPr="00CA61D4">
              <w:t>Lepp</w:t>
            </w:r>
            <w:proofErr w:type="spellEnd"/>
          </w:p>
        </w:tc>
        <w:tc>
          <w:tcPr>
            <w:tcW w:w="5760" w:type="dxa"/>
          </w:tcPr>
          <w:p w14:paraId="314FCF6C" w14:textId="77777777" w:rsidR="000B25E7" w:rsidRPr="00CA61D4" w:rsidRDefault="000B25E7" w:rsidP="00A97BE2">
            <w:r w:rsidRPr="00CA61D4">
              <w:t>BlackBerry</w:t>
            </w:r>
          </w:p>
        </w:tc>
      </w:tr>
      <w:tr w:rsidR="000B25E7" w:rsidRPr="00CA61D4" w14:paraId="7BEE15CB" w14:textId="77777777" w:rsidTr="00A97BE2">
        <w:tc>
          <w:tcPr>
            <w:tcW w:w="3505" w:type="dxa"/>
          </w:tcPr>
          <w:p w14:paraId="56189179" w14:textId="77777777" w:rsidR="000B25E7" w:rsidRPr="00CA61D4" w:rsidRDefault="000B25E7" w:rsidP="00A97BE2">
            <w:r w:rsidRPr="00CA61D4">
              <w:t>Yuichi Morioka</w:t>
            </w:r>
          </w:p>
        </w:tc>
        <w:tc>
          <w:tcPr>
            <w:tcW w:w="5760" w:type="dxa"/>
          </w:tcPr>
          <w:p w14:paraId="0791B58A" w14:textId="77777777" w:rsidR="000B25E7" w:rsidRPr="00CA61D4" w:rsidRDefault="000B25E7" w:rsidP="00A97BE2">
            <w:r w:rsidRPr="00CA61D4">
              <w:t>Sony Corporation</w:t>
            </w:r>
          </w:p>
        </w:tc>
      </w:tr>
      <w:tr w:rsidR="000B25E7" w:rsidRPr="00CA61D4" w14:paraId="6F7B15EB" w14:textId="77777777" w:rsidTr="00A97BE2">
        <w:tc>
          <w:tcPr>
            <w:tcW w:w="3505" w:type="dxa"/>
          </w:tcPr>
          <w:p w14:paraId="77C70275" w14:textId="77777777" w:rsidR="000B25E7" w:rsidRPr="00CA61D4" w:rsidRDefault="000B25E7" w:rsidP="00A97BE2">
            <w:r w:rsidRPr="00CA61D4">
              <w:t>Andrew Myles</w:t>
            </w:r>
          </w:p>
        </w:tc>
        <w:tc>
          <w:tcPr>
            <w:tcW w:w="5760" w:type="dxa"/>
          </w:tcPr>
          <w:p w14:paraId="28B62A22" w14:textId="77777777" w:rsidR="000B25E7" w:rsidRPr="00CA61D4" w:rsidRDefault="000B25E7" w:rsidP="00A97BE2">
            <w:r w:rsidRPr="00CA61D4">
              <w:t>Cisco Systems, Inc.</w:t>
            </w:r>
          </w:p>
        </w:tc>
      </w:tr>
      <w:tr w:rsidR="000B25E7" w:rsidRPr="00CA61D4" w14:paraId="6055B661" w14:textId="77777777" w:rsidTr="00A97BE2">
        <w:tc>
          <w:tcPr>
            <w:tcW w:w="3505" w:type="dxa"/>
          </w:tcPr>
          <w:p w14:paraId="6004C1B8" w14:textId="77777777" w:rsidR="000B25E7" w:rsidRPr="00CA61D4" w:rsidRDefault="000B25E7" w:rsidP="00A97BE2">
            <w:proofErr w:type="spellStart"/>
            <w:r w:rsidRPr="00CA61D4">
              <w:t>Yukimasa</w:t>
            </w:r>
            <w:proofErr w:type="spellEnd"/>
            <w:r w:rsidRPr="00CA61D4">
              <w:t xml:space="preserve"> Nagai</w:t>
            </w:r>
          </w:p>
        </w:tc>
        <w:tc>
          <w:tcPr>
            <w:tcW w:w="5760" w:type="dxa"/>
          </w:tcPr>
          <w:p w14:paraId="318898AB" w14:textId="77777777" w:rsidR="000B25E7" w:rsidRPr="00CA61D4" w:rsidRDefault="000B25E7" w:rsidP="00A97BE2">
            <w:r w:rsidRPr="00CA61D4">
              <w:t>Mitsubishi Electric Corporation</w:t>
            </w:r>
          </w:p>
        </w:tc>
      </w:tr>
      <w:tr w:rsidR="000B25E7" w:rsidRPr="00CA61D4" w14:paraId="233A615F" w14:textId="77777777" w:rsidTr="00A97BE2">
        <w:tc>
          <w:tcPr>
            <w:tcW w:w="3505" w:type="dxa"/>
          </w:tcPr>
          <w:p w14:paraId="53429468" w14:textId="77777777" w:rsidR="000B25E7" w:rsidRPr="00CA61D4" w:rsidRDefault="000B25E7" w:rsidP="00A97BE2">
            <w:proofErr w:type="spellStart"/>
            <w:r w:rsidRPr="00CA61D4">
              <w:t>Alireza</w:t>
            </w:r>
            <w:proofErr w:type="spellEnd"/>
            <w:r w:rsidRPr="00CA61D4">
              <w:t xml:space="preserve"> </w:t>
            </w:r>
            <w:proofErr w:type="spellStart"/>
            <w:r w:rsidRPr="00CA61D4">
              <w:t>Nejatian</w:t>
            </w:r>
            <w:proofErr w:type="spellEnd"/>
          </w:p>
        </w:tc>
        <w:tc>
          <w:tcPr>
            <w:tcW w:w="5760" w:type="dxa"/>
          </w:tcPr>
          <w:p w14:paraId="3C444C92" w14:textId="77777777" w:rsidR="000B25E7" w:rsidRPr="00CA61D4" w:rsidRDefault="000B25E7" w:rsidP="00A97BE2">
            <w:r w:rsidRPr="00CA61D4">
              <w:t>Ericsson AB</w:t>
            </w:r>
          </w:p>
        </w:tc>
      </w:tr>
      <w:tr w:rsidR="000B25E7" w:rsidRPr="00CA61D4" w14:paraId="0F5F9263" w14:textId="77777777" w:rsidTr="00A97BE2">
        <w:tc>
          <w:tcPr>
            <w:tcW w:w="3505" w:type="dxa"/>
          </w:tcPr>
          <w:p w14:paraId="11B6354F" w14:textId="77777777" w:rsidR="000B25E7" w:rsidRPr="00CA61D4" w:rsidRDefault="000B25E7" w:rsidP="00A97BE2">
            <w:r w:rsidRPr="00CA61D4">
              <w:t>Stephen Palm</w:t>
            </w:r>
          </w:p>
        </w:tc>
        <w:tc>
          <w:tcPr>
            <w:tcW w:w="5760" w:type="dxa"/>
          </w:tcPr>
          <w:p w14:paraId="1627C93B" w14:textId="77777777" w:rsidR="000B25E7" w:rsidRPr="00CA61D4" w:rsidRDefault="000B25E7" w:rsidP="00A97BE2">
            <w:r w:rsidRPr="00CA61D4">
              <w:t>Broadcom Corporation</w:t>
            </w:r>
          </w:p>
        </w:tc>
      </w:tr>
      <w:tr w:rsidR="000B25E7" w:rsidRPr="00CA61D4" w14:paraId="415A69D8" w14:textId="77777777" w:rsidTr="00A97BE2">
        <w:tc>
          <w:tcPr>
            <w:tcW w:w="3505" w:type="dxa"/>
          </w:tcPr>
          <w:p w14:paraId="607F8B0C" w14:textId="77777777" w:rsidR="000B25E7" w:rsidRPr="00CA61D4" w:rsidRDefault="000B25E7" w:rsidP="00A97BE2">
            <w:proofErr w:type="spellStart"/>
            <w:r w:rsidRPr="00CA61D4">
              <w:t>Hakan</w:t>
            </w:r>
            <w:proofErr w:type="spellEnd"/>
            <w:r w:rsidRPr="00CA61D4">
              <w:t xml:space="preserve"> </w:t>
            </w:r>
            <w:proofErr w:type="spellStart"/>
            <w:r w:rsidRPr="00CA61D4">
              <w:t>Persson</w:t>
            </w:r>
            <w:proofErr w:type="spellEnd"/>
          </w:p>
        </w:tc>
        <w:tc>
          <w:tcPr>
            <w:tcW w:w="5760" w:type="dxa"/>
          </w:tcPr>
          <w:p w14:paraId="18063636" w14:textId="77777777" w:rsidR="000B25E7" w:rsidRPr="00CA61D4" w:rsidRDefault="000B25E7" w:rsidP="00A97BE2">
            <w:r w:rsidRPr="00CA61D4">
              <w:t>Ericsson AB</w:t>
            </w:r>
          </w:p>
        </w:tc>
      </w:tr>
      <w:tr w:rsidR="000B25E7" w:rsidRPr="00CA61D4" w14:paraId="1ECF2B19" w14:textId="77777777" w:rsidTr="00A97BE2">
        <w:tc>
          <w:tcPr>
            <w:tcW w:w="3505" w:type="dxa"/>
          </w:tcPr>
          <w:p w14:paraId="449B4E19" w14:textId="77777777" w:rsidR="000B25E7" w:rsidRPr="00CA61D4" w:rsidRDefault="000B25E7" w:rsidP="00A97BE2">
            <w:r w:rsidRPr="00CA61D4">
              <w:t xml:space="preserve">James </w:t>
            </w:r>
            <w:proofErr w:type="spellStart"/>
            <w:r w:rsidRPr="00CA61D4">
              <w:t>Petranovich</w:t>
            </w:r>
            <w:proofErr w:type="spellEnd"/>
          </w:p>
        </w:tc>
        <w:tc>
          <w:tcPr>
            <w:tcW w:w="5760" w:type="dxa"/>
          </w:tcPr>
          <w:p w14:paraId="150FEBA1" w14:textId="77777777" w:rsidR="000B25E7" w:rsidRPr="00CA61D4" w:rsidRDefault="000B25E7" w:rsidP="00A97BE2">
            <w:proofErr w:type="spellStart"/>
            <w:r w:rsidRPr="00CA61D4">
              <w:t>ViaSat</w:t>
            </w:r>
            <w:proofErr w:type="spellEnd"/>
            <w:r w:rsidRPr="00CA61D4">
              <w:t>, Inc.</w:t>
            </w:r>
          </w:p>
        </w:tc>
      </w:tr>
      <w:tr w:rsidR="000B25E7" w:rsidRPr="00CA61D4" w14:paraId="0B524D23" w14:textId="77777777" w:rsidTr="00A97BE2">
        <w:tc>
          <w:tcPr>
            <w:tcW w:w="3505" w:type="dxa"/>
          </w:tcPr>
          <w:p w14:paraId="0CB52CFC" w14:textId="77777777" w:rsidR="000B25E7" w:rsidRPr="00CA61D4" w:rsidRDefault="000B25E7" w:rsidP="00A97BE2">
            <w:proofErr w:type="spellStart"/>
            <w:r w:rsidRPr="00CA61D4">
              <w:t>Naotaka</w:t>
            </w:r>
            <w:proofErr w:type="spellEnd"/>
            <w:r w:rsidRPr="00CA61D4">
              <w:t xml:space="preserve"> Sato</w:t>
            </w:r>
          </w:p>
        </w:tc>
        <w:tc>
          <w:tcPr>
            <w:tcW w:w="5760" w:type="dxa"/>
          </w:tcPr>
          <w:p w14:paraId="1D8B7D4A" w14:textId="77777777" w:rsidR="000B25E7" w:rsidRPr="00CA61D4" w:rsidRDefault="000B25E7" w:rsidP="00A97BE2">
            <w:r w:rsidRPr="00CA61D4">
              <w:t>Sony Corporation</w:t>
            </w:r>
          </w:p>
        </w:tc>
      </w:tr>
      <w:tr w:rsidR="000B25E7" w:rsidRPr="00CA61D4" w14:paraId="5A47E239" w14:textId="77777777" w:rsidTr="00A97BE2">
        <w:tc>
          <w:tcPr>
            <w:tcW w:w="3505" w:type="dxa"/>
          </w:tcPr>
          <w:p w14:paraId="6F65F59A" w14:textId="77777777" w:rsidR="000B25E7" w:rsidRPr="00CA61D4" w:rsidRDefault="000B25E7" w:rsidP="00A97BE2">
            <w:r w:rsidRPr="00CA61D4">
              <w:t xml:space="preserve">Stephen </w:t>
            </w:r>
            <w:proofErr w:type="spellStart"/>
            <w:r w:rsidRPr="00CA61D4">
              <w:t>Shellhammer</w:t>
            </w:r>
            <w:proofErr w:type="spellEnd"/>
          </w:p>
        </w:tc>
        <w:tc>
          <w:tcPr>
            <w:tcW w:w="5760" w:type="dxa"/>
          </w:tcPr>
          <w:p w14:paraId="358C167F" w14:textId="77777777" w:rsidR="000B25E7" w:rsidRPr="00CA61D4" w:rsidRDefault="000B25E7" w:rsidP="00A97BE2">
            <w:r w:rsidRPr="00CA61D4">
              <w:t>Qualcomm Incorporated</w:t>
            </w:r>
          </w:p>
        </w:tc>
      </w:tr>
      <w:tr w:rsidR="000B25E7" w:rsidRPr="00CA61D4" w14:paraId="768F5190" w14:textId="77777777" w:rsidTr="00A97BE2">
        <w:tc>
          <w:tcPr>
            <w:tcW w:w="3505" w:type="dxa"/>
          </w:tcPr>
          <w:p w14:paraId="12BE879E" w14:textId="77777777" w:rsidR="000B25E7" w:rsidRPr="00CA61D4" w:rsidRDefault="000B25E7" w:rsidP="00A97BE2">
            <w:proofErr w:type="spellStart"/>
            <w:r w:rsidRPr="00CA61D4">
              <w:t>Takenori</w:t>
            </w:r>
            <w:proofErr w:type="spellEnd"/>
            <w:r w:rsidRPr="00CA61D4">
              <w:t xml:space="preserve"> </w:t>
            </w:r>
            <w:proofErr w:type="spellStart"/>
            <w:r w:rsidRPr="00CA61D4">
              <w:t>Sumi</w:t>
            </w:r>
            <w:proofErr w:type="spellEnd"/>
          </w:p>
        </w:tc>
        <w:tc>
          <w:tcPr>
            <w:tcW w:w="5760" w:type="dxa"/>
          </w:tcPr>
          <w:p w14:paraId="326562E2" w14:textId="77777777" w:rsidR="000B25E7" w:rsidRPr="00CA61D4" w:rsidRDefault="000B25E7" w:rsidP="00A97BE2">
            <w:r w:rsidRPr="00CA61D4">
              <w:t>Mitsubishi Electric Corporation</w:t>
            </w:r>
          </w:p>
        </w:tc>
      </w:tr>
      <w:tr w:rsidR="000B25E7" w:rsidRPr="00CA61D4" w14:paraId="64266C3D" w14:textId="77777777" w:rsidTr="00A97BE2">
        <w:tc>
          <w:tcPr>
            <w:tcW w:w="3505" w:type="dxa"/>
          </w:tcPr>
          <w:p w14:paraId="7338FCDE" w14:textId="77777777" w:rsidR="000B25E7" w:rsidRPr="00CA61D4" w:rsidRDefault="000B25E7" w:rsidP="00A97BE2">
            <w:r w:rsidRPr="00CA61D4">
              <w:t>Chen Sun</w:t>
            </w:r>
          </w:p>
        </w:tc>
        <w:tc>
          <w:tcPr>
            <w:tcW w:w="5760" w:type="dxa"/>
          </w:tcPr>
          <w:p w14:paraId="6C49BEB7" w14:textId="77777777" w:rsidR="000B25E7" w:rsidRPr="00CA61D4" w:rsidRDefault="000B25E7" w:rsidP="00A97BE2">
            <w:r w:rsidRPr="00CA61D4">
              <w:t>Sony Corporation</w:t>
            </w:r>
          </w:p>
        </w:tc>
      </w:tr>
      <w:tr w:rsidR="000B25E7" w:rsidRPr="00CA61D4" w14:paraId="6166A978" w14:textId="77777777" w:rsidTr="00A97BE2">
        <w:tc>
          <w:tcPr>
            <w:tcW w:w="3505" w:type="dxa"/>
          </w:tcPr>
          <w:p w14:paraId="31134072" w14:textId="77777777" w:rsidR="000B25E7" w:rsidRPr="00CA61D4" w:rsidRDefault="000B25E7" w:rsidP="00A97BE2">
            <w:proofErr w:type="spellStart"/>
            <w:r w:rsidRPr="00CA61D4">
              <w:t>Prabodh</w:t>
            </w:r>
            <w:proofErr w:type="spellEnd"/>
            <w:r w:rsidRPr="00CA61D4">
              <w:t xml:space="preserve"> </w:t>
            </w:r>
            <w:proofErr w:type="spellStart"/>
            <w:r w:rsidRPr="00CA61D4">
              <w:t>Varshney</w:t>
            </w:r>
            <w:proofErr w:type="spellEnd"/>
          </w:p>
        </w:tc>
        <w:tc>
          <w:tcPr>
            <w:tcW w:w="5760" w:type="dxa"/>
          </w:tcPr>
          <w:p w14:paraId="4A9C188D" w14:textId="77777777" w:rsidR="000B25E7" w:rsidRPr="00CA61D4" w:rsidRDefault="000B25E7" w:rsidP="00A97BE2">
            <w:r w:rsidRPr="00CA61D4">
              <w:t>Nokia</w:t>
            </w:r>
          </w:p>
        </w:tc>
      </w:tr>
      <w:tr w:rsidR="000B25E7" w:rsidRPr="00CA61D4" w14:paraId="291B20F6" w14:textId="77777777" w:rsidTr="00A97BE2">
        <w:tc>
          <w:tcPr>
            <w:tcW w:w="3505" w:type="dxa"/>
          </w:tcPr>
          <w:p w14:paraId="3A804F0A" w14:textId="77777777" w:rsidR="000B25E7" w:rsidRPr="00CA61D4" w:rsidRDefault="000B25E7" w:rsidP="00A97BE2">
            <w:r w:rsidRPr="00CA61D4">
              <w:lastRenderedPageBreak/>
              <w:t xml:space="preserve">Leif </w:t>
            </w:r>
            <w:proofErr w:type="spellStart"/>
            <w:r w:rsidRPr="00CA61D4">
              <w:t>Wilhelmsson</w:t>
            </w:r>
            <w:proofErr w:type="spellEnd"/>
          </w:p>
        </w:tc>
        <w:tc>
          <w:tcPr>
            <w:tcW w:w="5760" w:type="dxa"/>
          </w:tcPr>
          <w:p w14:paraId="6765026E" w14:textId="77777777" w:rsidR="000B25E7" w:rsidRPr="00CA61D4" w:rsidRDefault="000B25E7" w:rsidP="00A97BE2">
            <w:r w:rsidRPr="00CA61D4">
              <w:t>Ericsson AB</w:t>
            </w:r>
          </w:p>
        </w:tc>
      </w:tr>
      <w:tr w:rsidR="000B25E7" w:rsidRPr="00CA61D4" w14:paraId="5D477109" w14:textId="77777777" w:rsidTr="00A97BE2">
        <w:tc>
          <w:tcPr>
            <w:tcW w:w="3505" w:type="dxa"/>
          </w:tcPr>
          <w:p w14:paraId="10CC3F88" w14:textId="77777777" w:rsidR="000B25E7" w:rsidRPr="00CA61D4" w:rsidRDefault="000B25E7" w:rsidP="00A97BE2">
            <w:proofErr w:type="spellStart"/>
            <w:r w:rsidRPr="00CA61D4">
              <w:t>Chunhui</w:t>
            </w:r>
            <w:proofErr w:type="spellEnd"/>
            <w:r w:rsidRPr="00CA61D4">
              <w:t xml:space="preserve"> Zhu</w:t>
            </w:r>
          </w:p>
        </w:tc>
        <w:tc>
          <w:tcPr>
            <w:tcW w:w="5760" w:type="dxa"/>
          </w:tcPr>
          <w:p w14:paraId="06AE06CC" w14:textId="77777777" w:rsidR="000B25E7" w:rsidRPr="00CA61D4" w:rsidRDefault="000B25E7" w:rsidP="00A97BE2">
            <w:r w:rsidRPr="00CA61D4">
              <w:t>Huawei Technologies Co. Ltd</w:t>
            </w:r>
          </w:p>
        </w:tc>
      </w:tr>
      <w:tr w:rsidR="000B25E7" w:rsidRPr="00CA61D4" w14:paraId="575F06A2" w14:textId="77777777" w:rsidTr="00A97BE2">
        <w:tc>
          <w:tcPr>
            <w:tcW w:w="3505" w:type="dxa"/>
          </w:tcPr>
          <w:p w14:paraId="18C85790" w14:textId="77777777" w:rsidR="000B25E7" w:rsidRPr="00CA61D4" w:rsidRDefault="000B25E7" w:rsidP="00A97BE2">
            <w:r w:rsidRPr="00CA61D4">
              <w:t xml:space="preserve">Rolf de </w:t>
            </w:r>
            <w:proofErr w:type="spellStart"/>
            <w:r w:rsidRPr="00CA61D4">
              <w:t>Vegt</w:t>
            </w:r>
            <w:proofErr w:type="spellEnd"/>
          </w:p>
        </w:tc>
        <w:tc>
          <w:tcPr>
            <w:tcW w:w="5760" w:type="dxa"/>
          </w:tcPr>
          <w:p w14:paraId="58D3FB5D" w14:textId="77777777" w:rsidR="000B25E7" w:rsidRPr="00CA61D4" w:rsidRDefault="000B25E7" w:rsidP="00A97BE2">
            <w:r w:rsidRPr="00CA61D4">
              <w:t>Qualcomm Incorporated</w:t>
            </w:r>
          </w:p>
        </w:tc>
      </w:tr>
    </w:tbl>
    <w:p w14:paraId="738E6B9C" w14:textId="77777777" w:rsidR="009F6B59" w:rsidRPr="009F6B59" w:rsidRDefault="009F6B59" w:rsidP="00AA43E7">
      <w:pPr>
        <w:spacing w:after="60" w:line="240" w:lineRule="auto"/>
      </w:pPr>
      <w:bookmarkStart w:id="0" w:name="_GoBack"/>
      <w:bookmarkEnd w:id="0"/>
    </w:p>
    <w:sectPr w:rsidR="009F6B59" w:rsidRPr="009F6B59" w:rsidSect="00766E5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3ACC0" w14:textId="77777777" w:rsidR="00C11710" w:rsidRDefault="00C11710" w:rsidP="00766E54">
      <w:pPr>
        <w:spacing w:after="0" w:line="240" w:lineRule="auto"/>
      </w:pPr>
      <w:r>
        <w:separator/>
      </w:r>
    </w:p>
  </w:endnote>
  <w:endnote w:type="continuationSeparator" w:id="0">
    <w:p w14:paraId="1E07FD52" w14:textId="77777777" w:rsidR="00C11710" w:rsidRDefault="00C11710"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27158" w14:textId="77777777" w:rsidR="00C11710" w:rsidRDefault="00C11710" w:rsidP="00844FC7">
    <w:pPr>
      <w:pStyle w:val="Footer"/>
    </w:pPr>
  </w:p>
  <w:p w14:paraId="60D32890" w14:textId="77777777" w:rsidR="00C11710" w:rsidRPr="00C724F0" w:rsidRDefault="00C11710"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012A5C">
      <w:rPr>
        <w:noProof/>
        <w:sz w:val="24"/>
      </w:rPr>
      <w:t>1</w:t>
    </w:r>
    <w:r w:rsidRPr="00C724F0">
      <w:rPr>
        <w:noProof/>
        <w:sz w:val="24"/>
      </w:rPr>
      <w:fldChar w:fldCharType="end"/>
    </w:r>
    <w:r>
      <w:rPr>
        <w:noProof/>
        <w:sz w:val="24"/>
      </w:rPr>
      <w:tab/>
      <w:t>Tuncer Baykas, Istanbul Medipol Universlty</w:t>
    </w:r>
  </w:p>
  <w:p w14:paraId="1FC81639" w14:textId="77777777" w:rsidR="00C11710" w:rsidRDefault="00C11710" w:rsidP="00844F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33C0E" w14:textId="77777777" w:rsidR="00C11710" w:rsidRDefault="00C11710" w:rsidP="00766E54">
      <w:pPr>
        <w:spacing w:after="0" w:line="240" w:lineRule="auto"/>
      </w:pPr>
      <w:r>
        <w:separator/>
      </w:r>
    </w:p>
  </w:footnote>
  <w:footnote w:type="continuationSeparator" w:id="0">
    <w:p w14:paraId="6662FB53" w14:textId="77777777" w:rsidR="00C11710" w:rsidRDefault="00C11710" w:rsidP="00766E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F9280" w14:textId="77777777" w:rsidR="00C11710" w:rsidRPr="00C724F0" w:rsidRDefault="000B25E7" w:rsidP="00766E54">
    <w:pPr>
      <w:pStyle w:val="Header"/>
      <w:pBdr>
        <w:bottom w:val="single" w:sz="8" w:space="1" w:color="auto"/>
      </w:pBdr>
      <w:tabs>
        <w:tab w:val="clear" w:pos="4680"/>
        <w:tab w:val="center" w:pos="8280"/>
      </w:tabs>
      <w:rPr>
        <w:sz w:val="28"/>
      </w:rPr>
    </w:pPr>
    <w:r>
      <w:rPr>
        <w:sz w:val="28"/>
      </w:rPr>
      <w:t>September 2016</w:t>
    </w:r>
    <w:r>
      <w:rPr>
        <w:sz w:val="28"/>
      </w:rPr>
      <w:tab/>
      <w:t>IEEE P802.19-16/0163</w:t>
    </w:r>
    <w:r w:rsidR="00C11710" w:rsidRPr="00C724F0">
      <w:rPr>
        <w:sz w:val="28"/>
      </w:rPr>
      <w:t>r0</w:t>
    </w:r>
  </w:p>
  <w:p w14:paraId="35841902" w14:textId="77777777" w:rsidR="00C11710" w:rsidRPr="00766E54" w:rsidRDefault="00C11710" w:rsidP="00766E54">
    <w:pPr>
      <w:pStyle w:val="Header"/>
      <w:tabs>
        <w:tab w:val="clear" w:pos="4680"/>
        <w:tab w:val="center" w:pos="7920"/>
      </w:tabs>
      <w:rPr>
        <w:sz w:val="24"/>
      </w:rPr>
    </w:pPr>
  </w:p>
  <w:p w14:paraId="27C039C5" w14:textId="77777777" w:rsidR="00C11710" w:rsidRDefault="00C117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3F"/>
    <w:rsid w:val="00012A5C"/>
    <w:rsid w:val="000205DC"/>
    <w:rsid w:val="000569BA"/>
    <w:rsid w:val="00061378"/>
    <w:rsid w:val="000656A8"/>
    <w:rsid w:val="00065872"/>
    <w:rsid w:val="000677D5"/>
    <w:rsid w:val="00072398"/>
    <w:rsid w:val="000A6595"/>
    <w:rsid w:val="000B25E7"/>
    <w:rsid w:val="000D22AE"/>
    <w:rsid w:val="000E09AB"/>
    <w:rsid w:val="000F4D0E"/>
    <w:rsid w:val="000F4ED3"/>
    <w:rsid w:val="000F796C"/>
    <w:rsid w:val="001217DC"/>
    <w:rsid w:val="001437FB"/>
    <w:rsid w:val="001439A2"/>
    <w:rsid w:val="00161CC9"/>
    <w:rsid w:val="001679B4"/>
    <w:rsid w:val="00173D4A"/>
    <w:rsid w:val="001A7B74"/>
    <w:rsid w:val="001D2FC4"/>
    <w:rsid w:val="001F2F1B"/>
    <w:rsid w:val="00203373"/>
    <w:rsid w:val="00211633"/>
    <w:rsid w:val="002365CA"/>
    <w:rsid w:val="002458E4"/>
    <w:rsid w:val="002644C8"/>
    <w:rsid w:val="00264722"/>
    <w:rsid w:val="00283796"/>
    <w:rsid w:val="002B11ED"/>
    <w:rsid w:val="002B183F"/>
    <w:rsid w:val="002D02B8"/>
    <w:rsid w:val="00301DA4"/>
    <w:rsid w:val="0031092D"/>
    <w:rsid w:val="0032282C"/>
    <w:rsid w:val="00363674"/>
    <w:rsid w:val="00373145"/>
    <w:rsid w:val="003B3DFE"/>
    <w:rsid w:val="004537C4"/>
    <w:rsid w:val="00463593"/>
    <w:rsid w:val="004707C1"/>
    <w:rsid w:val="00475939"/>
    <w:rsid w:val="00477704"/>
    <w:rsid w:val="004C0D55"/>
    <w:rsid w:val="004D0206"/>
    <w:rsid w:val="004E5271"/>
    <w:rsid w:val="004F5AFC"/>
    <w:rsid w:val="005348B0"/>
    <w:rsid w:val="00582C17"/>
    <w:rsid w:val="00585307"/>
    <w:rsid w:val="005903BD"/>
    <w:rsid w:val="005A19A5"/>
    <w:rsid w:val="005A7272"/>
    <w:rsid w:val="006113ED"/>
    <w:rsid w:val="0062080C"/>
    <w:rsid w:val="006232FB"/>
    <w:rsid w:val="00660C4A"/>
    <w:rsid w:val="006801D8"/>
    <w:rsid w:val="00684426"/>
    <w:rsid w:val="006C22F8"/>
    <w:rsid w:val="006D18E4"/>
    <w:rsid w:val="00712B61"/>
    <w:rsid w:val="00713118"/>
    <w:rsid w:val="00714D12"/>
    <w:rsid w:val="00716715"/>
    <w:rsid w:val="00717767"/>
    <w:rsid w:val="007365EA"/>
    <w:rsid w:val="00750444"/>
    <w:rsid w:val="00766E54"/>
    <w:rsid w:val="00767680"/>
    <w:rsid w:val="007836BB"/>
    <w:rsid w:val="00783CBB"/>
    <w:rsid w:val="007E6710"/>
    <w:rsid w:val="007F6351"/>
    <w:rsid w:val="0082276C"/>
    <w:rsid w:val="00831DBF"/>
    <w:rsid w:val="0084447E"/>
    <w:rsid w:val="00844FC7"/>
    <w:rsid w:val="00844FEF"/>
    <w:rsid w:val="00880F7E"/>
    <w:rsid w:val="00895277"/>
    <w:rsid w:val="008C3CCD"/>
    <w:rsid w:val="00903F7E"/>
    <w:rsid w:val="009100DD"/>
    <w:rsid w:val="00922944"/>
    <w:rsid w:val="0093141F"/>
    <w:rsid w:val="00942F2B"/>
    <w:rsid w:val="0096705D"/>
    <w:rsid w:val="00994C1B"/>
    <w:rsid w:val="009A31B5"/>
    <w:rsid w:val="009C7762"/>
    <w:rsid w:val="009D2F1C"/>
    <w:rsid w:val="009E2A1A"/>
    <w:rsid w:val="009F3DA7"/>
    <w:rsid w:val="009F6B59"/>
    <w:rsid w:val="009F7C52"/>
    <w:rsid w:val="00A26257"/>
    <w:rsid w:val="00A30D08"/>
    <w:rsid w:val="00A46776"/>
    <w:rsid w:val="00A565A8"/>
    <w:rsid w:val="00A80FBB"/>
    <w:rsid w:val="00A8487B"/>
    <w:rsid w:val="00A92EA0"/>
    <w:rsid w:val="00AA43E7"/>
    <w:rsid w:val="00AC3824"/>
    <w:rsid w:val="00AE60F1"/>
    <w:rsid w:val="00AF7B41"/>
    <w:rsid w:val="00AF7E0E"/>
    <w:rsid w:val="00B13903"/>
    <w:rsid w:val="00B35B05"/>
    <w:rsid w:val="00B360E4"/>
    <w:rsid w:val="00B94245"/>
    <w:rsid w:val="00BA64E6"/>
    <w:rsid w:val="00BB3DA8"/>
    <w:rsid w:val="00BC399A"/>
    <w:rsid w:val="00BE432A"/>
    <w:rsid w:val="00BF154B"/>
    <w:rsid w:val="00C11710"/>
    <w:rsid w:val="00C2321C"/>
    <w:rsid w:val="00C24474"/>
    <w:rsid w:val="00C329A9"/>
    <w:rsid w:val="00C42204"/>
    <w:rsid w:val="00C56FB5"/>
    <w:rsid w:val="00C60298"/>
    <w:rsid w:val="00C672EB"/>
    <w:rsid w:val="00C724F0"/>
    <w:rsid w:val="00C81A70"/>
    <w:rsid w:val="00C868D4"/>
    <w:rsid w:val="00CB0E65"/>
    <w:rsid w:val="00CF0B6A"/>
    <w:rsid w:val="00CF2D3D"/>
    <w:rsid w:val="00CF5CED"/>
    <w:rsid w:val="00D34CD8"/>
    <w:rsid w:val="00D50B3F"/>
    <w:rsid w:val="00D80A62"/>
    <w:rsid w:val="00DA32C4"/>
    <w:rsid w:val="00DB68F1"/>
    <w:rsid w:val="00DC3351"/>
    <w:rsid w:val="00DF47E5"/>
    <w:rsid w:val="00E04ED7"/>
    <w:rsid w:val="00E0514C"/>
    <w:rsid w:val="00E153D1"/>
    <w:rsid w:val="00E2772D"/>
    <w:rsid w:val="00E45049"/>
    <w:rsid w:val="00E90ED7"/>
    <w:rsid w:val="00EA627F"/>
    <w:rsid w:val="00EE3B05"/>
    <w:rsid w:val="00F07DBA"/>
    <w:rsid w:val="00F151ED"/>
    <w:rsid w:val="00F1649A"/>
    <w:rsid w:val="00F52BE0"/>
    <w:rsid w:val="00F53B24"/>
    <w:rsid w:val="00F7290F"/>
    <w:rsid w:val="00F93426"/>
    <w:rsid w:val="00FA17DC"/>
    <w:rsid w:val="00FB213D"/>
    <w:rsid w:val="00FC6BC6"/>
    <w:rsid w:val="00FE72CD"/>
    <w:rsid w:val="00FF08F0"/>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E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0D08"/>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830024879">
      <w:bodyDiv w:val="1"/>
      <w:marLeft w:val="0"/>
      <w:marRight w:val="0"/>
      <w:marTop w:val="0"/>
      <w:marBottom w:val="0"/>
      <w:divBdr>
        <w:top w:val="none" w:sz="0" w:space="0" w:color="auto"/>
        <w:left w:val="none" w:sz="0" w:space="0" w:color="auto"/>
        <w:bottom w:val="none" w:sz="0" w:space="0" w:color="auto"/>
        <w:right w:val="none" w:sz="0" w:space="0" w:color="auto"/>
      </w:divBdr>
      <w:divsChild>
        <w:div w:id="744645754">
          <w:marLeft w:val="0"/>
          <w:marRight w:val="0"/>
          <w:marTop w:val="0"/>
          <w:marBottom w:val="0"/>
          <w:divBdr>
            <w:top w:val="none" w:sz="0" w:space="0" w:color="auto"/>
            <w:left w:val="none" w:sz="0" w:space="0" w:color="auto"/>
            <w:bottom w:val="none" w:sz="0" w:space="0" w:color="auto"/>
            <w:right w:val="none" w:sz="0" w:space="0" w:color="auto"/>
          </w:divBdr>
        </w:div>
      </w:divsChild>
    </w:div>
    <w:div w:id="1241523419">
      <w:bodyDiv w:val="1"/>
      <w:marLeft w:val="0"/>
      <w:marRight w:val="0"/>
      <w:marTop w:val="0"/>
      <w:marBottom w:val="0"/>
      <w:divBdr>
        <w:top w:val="none" w:sz="0" w:space="0" w:color="auto"/>
        <w:left w:val="none" w:sz="0" w:space="0" w:color="auto"/>
        <w:bottom w:val="none" w:sz="0" w:space="0" w:color="auto"/>
        <w:right w:val="none" w:sz="0" w:space="0" w:color="auto"/>
      </w:divBdr>
      <w:divsChild>
        <w:div w:id="3821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FD239-AD55-B04A-B820-F05060D7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Tuncer Baykas</cp:lastModifiedBy>
  <cp:revision>2</cp:revision>
  <cp:lastPrinted>2014-11-08T18:57:00Z</cp:lastPrinted>
  <dcterms:created xsi:type="dcterms:W3CDTF">2016-10-02T15:49:00Z</dcterms:created>
  <dcterms:modified xsi:type="dcterms:W3CDTF">2016-10-02T15:49:00Z</dcterms:modified>
</cp:coreProperties>
</file>