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2B11ED" w:rsidP="00521EA0">
            <w:pPr>
              <w:pStyle w:val="covertext"/>
              <w:rPr>
                <w:rFonts w:ascii="Calibri" w:hAnsi="Calibri"/>
                <w:sz w:val="28"/>
                <w:szCs w:val="28"/>
              </w:rPr>
            </w:pPr>
            <w:r>
              <w:rPr>
                <w:rFonts w:ascii="Calibri" w:hAnsi="Calibri"/>
                <w:b/>
                <w:sz w:val="28"/>
                <w:szCs w:val="28"/>
              </w:rPr>
              <w:t>July</w:t>
            </w:r>
            <w:r w:rsidR="00750444">
              <w:rPr>
                <w:rFonts w:ascii="Calibri" w:hAnsi="Calibri"/>
                <w:b/>
                <w:sz w:val="28"/>
                <w:szCs w:val="28"/>
              </w:rPr>
              <w:t xml:space="preserve"> 2016</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2B11ED" w:rsidP="00161CC9">
            <w:pPr>
              <w:pStyle w:val="covertext"/>
              <w:rPr>
                <w:rFonts w:ascii="Calibri" w:hAnsi="Calibri"/>
                <w:szCs w:val="24"/>
              </w:rPr>
            </w:pPr>
            <w:r>
              <w:rPr>
                <w:rFonts w:ascii="Calibri" w:hAnsi="Calibri"/>
                <w:szCs w:val="24"/>
              </w:rPr>
              <w:t>July 30</w:t>
            </w:r>
            <w:r w:rsidR="0084447E">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sidR="002B11ED">
        <w:rPr>
          <w:b/>
        </w:rPr>
        <w:t>July</w:t>
      </w:r>
      <w:r w:rsidR="00A46776">
        <w:rPr>
          <w:b/>
        </w:rPr>
        <w:t xml:space="preserve"> 2</w:t>
      </w:r>
      <w:r w:rsidR="002B11ED">
        <w:rPr>
          <w:b/>
        </w:rPr>
        <w:t>5</w:t>
      </w:r>
      <w:r w:rsidR="00750444">
        <w:rPr>
          <w:b/>
        </w:rPr>
        <w:t>, 2016</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84447E">
        <w:t>4:01</w:t>
      </w:r>
      <w:r w:rsidR="00061378">
        <w:t xml:space="preserve">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373145" w:rsidP="00283796">
      <w:pPr>
        <w:spacing w:after="0" w:line="240" w:lineRule="auto"/>
      </w:pPr>
      <w:r>
        <w:t>Chair revi</w:t>
      </w:r>
      <w:r w:rsidR="0084447E">
        <w:t>ewed the agenda.  There were no</w:t>
      </w:r>
      <w:r>
        <w:t xml:space="preserve"> changes to the agenda.  The group </w:t>
      </w:r>
      <w:r w:rsidR="00DB68F1">
        <w:t>unanimously</w:t>
      </w:r>
      <w:r w:rsidR="0084447E">
        <w:t xml:space="preserve"> approved t</w:t>
      </w:r>
      <w:r w:rsidR="002B11ED">
        <w:t>he agenda, document 802.19-16/105r0</w:t>
      </w:r>
      <w:r w:rsidR="0084447E">
        <w:t>.</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0F4ED3">
        <w:t>Marc</w:t>
      </w:r>
      <w:r w:rsidR="002B11ED">
        <w:t>h meeting, document 802.19-16/112</w:t>
      </w:r>
      <w:r>
        <w:t>r</w:t>
      </w:r>
      <w:r w:rsidR="002B11ED">
        <w:t>2</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ng Report, document 802.19-16/113</w:t>
      </w:r>
      <w:r w:rsidR="000F4ED3">
        <w:t>r2</w:t>
      </w:r>
      <w:r w:rsidR="00373145">
        <w:t>.</w:t>
      </w:r>
    </w:p>
    <w:p w:rsidR="002B11ED" w:rsidRDefault="002B11ED" w:rsidP="00283796">
      <w:pPr>
        <w:spacing w:after="0" w:line="240" w:lineRule="auto"/>
      </w:pPr>
    </w:p>
    <w:p w:rsidR="002B11ED" w:rsidRDefault="002B11ED" w:rsidP="00283796">
      <w:pPr>
        <w:spacing w:after="0" w:line="240" w:lineRule="auto"/>
      </w:pPr>
      <w:r>
        <w:t>TG1a chair presented the TG1a opening report, document 802.19-16/119r0.</w:t>
      </w:r>
    </w:p>
    <w:p w:rsidR="002B11ED" w:rsidRDefault="002B11ED" w:rsidP="00283796">
      <w:pPr>
        <w:spacing w:after="0" w:line="240" w:lineRule="auto"/>
      </w:pPr>
    </w:p>
    <w:p w:rsidR="002B11ED" w:rsidRDefault="002B11ED" w:rsidP="00283796">
      <w:pPr>
        <w:spacing w:after="0" w:line="240" w:lineRule="auto"/>
      </w:pPr>
      <w:r>
        <w:t xml:space="preserve">Wireless Automotive </w:t>
      </w:r>
      <w:r w:rsidR="00F07DBA">
        <w:t>Coexistence</w:t>
      </w:r>
      <w:r>
        <w:t xml:space="preserve"> study group chair presented the opening report, document 802.19-16/121r0.</w:t>
      </w:r>
    </w:p>
    <w:p w:rsidR="002B11ED" w:rsidRDefault="002B11ED" w:rsidP="00283796">
      <w:pPr>
        <w:spacing w:after="0" w:line="240" w:lineRule="auto"/>
      </w:pPr>
    </w:p>
    <w:p w:rsidR="002B11ED" w:rsidRDefault="002B11ED" w:rsidP="00283796">
      <w:pPr>
        <w:spacing w:after="0" w:line="240" w:lineRule="auto"/>
      </w:pPr>
      <w:r>
        <w:t xml:space="preserve">A presentation was made on Testing Coexistence in document 802.19-16/114r0.  </w:t>
      </w:r>
    </w:p>
    <w:p w:rsidR="00463593" w:rsidRDefault="00463593" w:rsidP="00283796">
      <w:pPr>
        <w:spacing w:after="0" w:line="240" w:lineRule="auto"/>
      </w:pPr>
    </w:p>
    <w:p w:rsidR="00061378" w:rsidRDefault="00463593" w:rsidP="00283796">
      <w:pPr>
        <w:spacing w:after="0" w:line="240" w:lineRule="auto"/>
      </w:pPr>
      <w:r>
        <w:t xml:space="preserve">A presentation on a draft liaison to 3GPP on LAA was presented and </w:t>
      </w:r>
      <w:r w:rsidR="00F07DBA">
        <w:t>discussed</w:t>
      </w:r>
      <w:r>
        <w:t xml:space="preserve">, document 802.19-16/111r0.  The Word document with the draft </w:t>
      </w:r>
      <w:r w:rsidR="00F07DBA">
        <w:t>liaison</w:t>
      </w:r>
      <w:r>
        <w:t xml:space="preserve"> is document 802.19-16/109r0.</w:t>
      </w:r>
    </w:p>
    <w:p w:rsidR="00463593" w:rsidRDefault="00463593" w:rsidP="00283796">
      <w:pPr>
        <w:spacing w:after="0" w:line="240" w:lineRule="auto"/>
      </w:pPr>
    </w:p>
    <w:p w:rsidR="00463593" w:rsidRDefault="00463593" w:rsidP="00283796">
      <w:pPr>
        <w:spacing w:after="0" w:line="240" w:lineRule="auto"/>
      </w:pPr>
      <w:r>
        <w:t>There was a straw poll on whether to keep in the section of the draft liaison about allowing individuals to submit comments to 3GPP.</w:t>
      </w:r>
    </w:p>
    <w:p w:rsidR="00463593" w:rsidRDefault="00463593" w:rsidP="00283796">
      <w:pPr>
        <w:spacing w:after="0" w:line="240" w:lineRule="auto"/>
      </w:pPr>
      <w:r>
        <w:t>Keep original process</w:t>
      </w:r>
      <w:r>
        <w:tab/>
        <w:t>10</w:t>
      </w:r>
    </w:p>
    <w:p w:rsidR="00463593" w:rsidRDefault="00463593" w:rsidP="00283796">
      <w:pPr>
        <w:spacing w:after="0" w:line="240" w:lineRule="auto"/>
      </w:pPr>
      <w:r>
        <w:t>Change to new process</w:t>
      </w:r>
      <w:r>
        <w:tab/>
        <w:t>9</w:t>
      </w:r>
    </w:p>
    <w:p w:rsidR="00463593" w:rsidRDefault="00463593" w:rsidP="00283796">
      <w:pPr>
        <w:spacing w:after="0" w:line="240" w:lineRule="auto"/>
      </w:pPr>
    </w:p>
    <w:p w:rsidR="00463593" w:rsidRDefault="00463593" w:rsidP="00283796">
      <w:pPr>
        <w:spacing w:after="0" w:line="240" w:lineRule="auto"/>
      </w:pPr>
      <w:r>
        <w:t>The chair announced that there will be off-line drafting sessions on Tuesday AM2 and Wednesday AM1.</w:t>
      </w:r>
    </w:p>
    <w:p w:rsidR="00463593" w:rsidRDefault="00463593" w:rsidP="00283796">
      <w:pPr>
        <w:spacing w:after="0" w:line="240" w:lineRule="auto"/>
      </w:pPr>
    </w:p>
    <w:p w:rsidR="004537C4" w:rsidRDefault="00E04ED7" w:rsidP="00283796">
      <w:pPr>
        <w:spacing w:after="0" w:line="240" w:lineRule="auto"/>
      </w:pPr>
      <w:r>
        <w:t xml:space="preserve">The WG recessed at </w:t>
      </w:r>
      <w:r w:rsidR="002B11ED">
        <w:t>5:55</w:t>
      </w:r>
      <w:r w:rsidR="00061378">
        <w:t xml:space="preserve"> P</w:t>
      </w:r>
      <w:r w:rsidR="004537C4">
        <w:t>M.</w:t>
      </w:r>
    </w:p>
    <w:p w:rsidR="009C7762" w:rsidRDefault="009C7762" w:rsidP="00283796">
      <w:pPr>
        <w:spacing w:after="0" w:line="240" w:lineRule="auto"/>
      </w:pPr>
    </w:p>
    <w:p w:rsidR="009C7762" w:rsidRDefault="009C7762" w:rsidP="00283796">
      <w:pPr>
        <w:spacing w:after="0" w:line="240" w:lineRule="auto"/>
      </w:pPr>
    </w:p>
    <w:p w:rsidR="009C7762" w:rsidRPr="00283796" w:rsidRDefault="00AE60F1" w:rsidP="009C7762">
      <w:pPr>
        <w:spacing w:after="0" w:line="240" w:lineRule="auto"/>
        <w:rPr>
          <w:b/>
        </w:rPr>
      </w:pPr>
      <w:r>
        <w:rPr>
          <w:b/>
        </w:rPr>
        <w:t xml:space="preserve">Wednesday </w:t>
      </w:r>
      <w:r w:rsidR="00F52BE0">
        <w:rPr>
          <w:b/>
        </w:rPr>
        <w:t>J</w:t>
      </w:r>
      <w:r w:rsidR="00A46776">
        <w:rPr>
          <w:b/>
        </w:rPr>
        <w:t>uly 27</w:t>
      </w:r>
      <w:r w:rsidR="009C7762">
        <w:rPr>
          <w:b/>
        </w:rPr>
        <w:t>, 2016</w:t>
      </w:r>
    </w:p>
    <w:p w:rsidR="009C7762" w:rsidRDefault="009C7762" w:rsidP="00283796">
      <w:pPr>
        <w:spacing w:after="0" w:line="240" w:lineRule="auto"/>
      </w:pPr>
    </w:p>
    <w:p w:rsidR="00AE60F1" w:rsidRDefault="008C3CCD" w:rsidP="00283796">
      <w:pPr>
        <w:spacing w:after="0" w:line="240" w:lineRule="auto"/>
      </w:pPr>
      <w:r>
        <w:t>Chair called the meeting to order at 4:02 PM</w:t>
      </w:r>
    </w:p>
    <w:p w:rsidR="009100DD" w:rsidRDefault="009100DD" w:rsidP="00283796">
      <w:pPr>
        <w:spacing w:after="0" w:line="240" w:lineRule="auto"/>
      </w:pPr>
    </w:p>
    <w:p w:rsidR="009100DD" w:rsidRDefault="009F6B59" w:rsidP="00283796">
      <w:pPr>
        <w:spacing w:after="0" w:line="240" w:lineRule="auto"/>
      </w:pPr>
      <w:r>
        <w:t xml:space="preserve">A draft letter to cities about 3GPP LAA and 802.11 coexistence was presented, document 802.19-16/126r0.  The document was discussed and edited </w:t>
      </w:r>
      <w:r w:rsidR="00F07DBA">
        <w:t>during</w:t>
      </w:r>
      <w:r>
        <w:t xml:space="preserve"> the meeting.</w:t>
      </w:r>
    </w:p>
    <w:p w:rsidR="009F6B59" w:rsidRDefault="009F6B59" w:rsidP="00283796">
      <w:pPr>
        <w:spacing w:after="0" w:line="240" w:lineRule="auto"/>
      </w:pPr>
    </w:p>
    <w:p w:rsidR="009F6B59" w:rsidRDefault="009F6B59" w:rsidP="00283796">
      <w:pPr>
        <w:spacing w:after="0" w:line="240" w:lineRule="auto"/>
      </w:pPr>
      <w:r>
        <w:t xml:space="preserve">The updated draft </w:t>
      </w:r>
      <w:r w:rsidR="00F07DBA">
        <w:t>liaison</w:t>
      </w:r>
      <w:r>
        <w:t xml:space="preserve"> to 3GPP was reviewed, document 802.19-16/109r4.</w:t>
      </w:r>
    </w:p>
    <w:p w:rsidR="009F6B59" w:rsidRDefault="009F6B59" w:rsidP="00283796">
      <w:pPr>
        <w:spacing w:after="0" w:line="240" w:lineRule="auto"/>
      </w:pPr>
    </w:p>
    <w:p w:rsidR="009F6B59" w:rsidRDefault="009F6B59" w:rsidP="00283796">
      <w:pPr>
        <w:spacing w:after="0" w:line="240" w:lineRule="auto"/>
      </w:pPr>
      <w:r>
        <w:lastRenderedPageBreak/>
        <w:t>The chair announced there would be another off-line drafting session on Thursday AM2.</w:t>
      </w:r>
    </w:p>
    <w:p w:rsidR="009F6B59" w:rsidRDefault="009F6B59" w:rsidP="00283796">
      <w:pPr>
        <w:spacing w:after="0" w:line="240" w:lineRule="auto"/>
      </w:pPr>
    </w:p>
    <w:p w:rsidR="008C3CCD" w:rsidRDefault="009F6B59" w:rsidP="00283796">
      <w:pPr>
        <w:spacing w:after="0" w:line="240" w:lineRule="auto"/>
      </w:pPr>
      <w:r>
        <w:t>WG recessed at 6:02 PM</w:t>
      </w:r>
    </w:p>
    <w:p w:rsidR="009F6B59" w:rsidRDefault="009F6B59" w:rsidP="00283796">
      <w:pPr>
        <w:spacing w:after="0" w:line="240" w:lineRule="auto"/>
      </w:pPr>
    </w:p>
    <w:p w:rsidR="00AE60F1" w:rsidRDefault="00AE60F1" w:rsidP="00283796">
      <w:pPr>
        <w:spacing w:after="0" w:line="240" w:lineRule="auto"/>
      </w:pPr>
    </w:p>
    <w:p w:rsidR="008C3CCD" w:rsidRPr="00283796" w:rsidRDefault="008C3CCD" w:rsidP="008C3CCD">
      <w:pPr>
        <w:spacing w:after="0" w:line="240" w:lineRule="auto"/>
        <w:rPr>
          <w:b/>
        </w:rPr>
      </w:pPr>
      <w:r>
        <w:rPr>
          <w:b/>
        </w:rPr>
        <w:t xml:space="preserve">Thursday </w:t>
      </w:r>
      <w:r w:rsidR="009F6B59">
        <w:rPr>
          <w:b/>
        </w:rPr>
        <w:t>J</w:t>
      </w:r>
      <w:r w:rsidR="00A46776">
        <w:rPr>
          <w:b/>
        </w:rPr>
        <w:t>uly 28</w:t>
      </w:r>
      <w:r>
        <w:rPr>
          <w:b/>
        </w:rPr>
        <w:t>, 2016</w:t>
      </w:r>
    </w:p>
    <w:p w:rsidR="008C3CCD" w:rsidRDefault="008C3CCD" w:rsidP="008C3CCD">
      <w:pPr>
        <w:spacing w:after="0" w:line="240" w:lineRule="auto"/>
      </w:pPr>
    </w:p>
    <w:p w:rsidR="008C3CCD" w:rsidRDefault="008C3CCD" w:rsidP="008C3CCD">
      <w:pPr>
        <w:spacing w:after="0" w:line="240" w:lineRule="auto"/>
      </w:pPr>
      <w:r>
        <w:t>Chair cal</w:t>
      </w:r>
      <w:r w:rsidR="009F6B59">
        <w:t>led the meeting to order at 4:01</w:t>
      </w:r>
      <w:r>
        <w:t xml:space="preserve"> PM</w:t>
      </w:r>
    </w:p>
    <w:p w:rsidR="00F52BE0" w:rsidRDefault="00F52BE0" w:rsidP="008C3CCD">
      <w:pPr>
        <w:spacing w:after="0" w:line="240" w:lineRule="auto"/>
      </w:pPr>
    </w:p>
    <w:p w:rsidR="00161CC9" w:rsidRDefault="00161CC9" w:rsidP="008C3CCD">
      <w:pPr>
        <w:spacing w:after="0" w:line="240" w:lineRule="auto"/>
      </w:pPr>
      <w:r>
        <w:t>The TG1a vice chair gave the TG1a closing rep</w:t>
      </w:r>
      <w:r w:rsidR="009F6B59">
        <w:t>ort, from document 802.19-16/131</w:t>
      </w:r>
      <w:r>
        <w:t>r0.</w:t>
      </w:r>
    </w:p>
    <w:p w:rsidR="00161CC9" w:rsidRDefault="00161CC9" w:rsidP="008C3CCD">
      <w:pPr>
        <w:spacing w:after="0" w:line="240" w:lineRule="auto"/>
      </w:pPr>
    </w:p>
    <w:p w:rsidR="00161CC9" w:rsidRDefault="00161CC9" w:rsidP="008C3CCD">
      <w:pPr>
        <w:spacing w:after="0" w:line="240" w:lineRule="auto"/>
      </w:pPr>
      <w:r>
        <w:t>The wireless automotive coexistence study group chair gave the study group closing report</w:t>
      </w:r>
      <w:r w:rsidR="009F6B59">
        <w:t>, from document 802.19-16/133r0.</w:t>
      </w:r>
    </w:p>
    <w:p w:rsidR="009F6B59" w:rsidRDefault="009F6B59" w:rsidP="008C3CCD">
      <w:pPr>
        <w:spacing w:after="0" w:line="240" w:lineRule="auto"/>
      </w:pPr>
    </w:p>
    <w:p w:rsidR="00E90ED7" w:rsidRPr="00E90ED7" w:rsidRDefault="00E90ED7" w:rsidP="008C3CCD">
      <w:pPr>
        <w:spacing w:after="0" w:line="240" w:lineRule="auto"/>
        <w:rPr>
          <w:b/>
        </w:rPr>
      </w:pPr>
      <w:r w:rsidRPr="00E90ED7">
        <w:rPr>
          <w:b/>
        </w:rPr>
        <w:t>Motion</w:t>
      </w:r>
    </w:p>
    <w:p w:rsidR="009F6B59" w:rsidRPr="009F6B59" w:rsidRDefault="009F6B59" w:rsidP="009F6B59">
      <w:pPr>
        <w:spacing w:after="0" w:line="240" w:lineRule="auto"/>
      </w:pPr>
      <w:r w:rsidRPr="009F6B59">
        <w:t>Move to extend the SG (wireless automotive coexistence) through November 2016 Plenary session?</w:t>
      </w:r>
    </w:p>
    <w:p w:rsidR="009F6B59" w:rsidRPr="009F6B59" w:rsidRDefault="009F6B59" w:rsidP="009F6B59">
      <w:pPr>
        <w:spacing w:after="0" w:line="240" w:lineRule="auto"/>
      </w:pPr>
      <w:r w:rsidRPr="009F6B59">
        <w:t>First: Alaa Mourad (BMW)</w:t>
      </w:r>
    </w:p>
    <w:p w:rsidR="009F6B59" w:rsidRPr="009F6B59" w:rsidRDefault="009F6B59" w:rsidP="009F6B59">
      <w:pPr>
        <w:spacing w:after="0" w:line="240" w:lineRule="auto"/>
      </w:pPr>
      <w:r w:rsidRPr="009F6B59">
        <w:t>Second: Igal Kotzer (GM)</w:t>
      </w:r>
    </w:p>
    <w:p w:rsidR="009F6B59" w:rsidRPr="009F6B59" w:rsidRDefault="009F6B59" w:rsidP="009F6B59">
      <w:pPr>
        <w:spacing w:after="0" w:line="240" w:lineRule="auto"/>
      </w:pPr>
      <w:r w:rsidRPr="009F6B59">
        <w:t>Results:</w:t>
      </w:r>
    </w:p>
    <w:p w:rsidR="009F6B59" w:rsidRPr="009F6B59" w:rsidRDefault="009F6B59" w:rsidP="009F6B59">
      <w:pPr>
        <w:spacing w:after="0" w:line="240" w:lineRule="auto"/>
      </w:pPr>
      <w:r w:rsidRPr="009F6B59">
        <w:t>Y</w:t>
      </w:r>
      <w:r w:rsidR="00E90ED7">
        <w:t>es:</w:t>
      </w:r>
      <w:r w:rsidR="00E90ED7">
        <w:tab/>
      </w:r>
      <w:r w:rsidRPr="009F6B59">
        <w:t>5</w:t>
      </w:r>
    </w:p>
    <w:p w:rsidR="009F6B59" w:rsidRPr="009F6B59" w:rsidRDefault="009F6B59" w:rsidP="009F6B59">
      <w:pPr>
        <w:spacing w:after="0" w:line="240" w:lineRule="auto"/>
      </w:pPr>
      <w:r w:rsidRPr="009F6B59">
        <w:t>N</w:t>
      </w:r>
      <w:r w:rsidR="00E90ED7">
        <w:t>o</w:t>
      </w:r>
      <w:r w:rsidRPr="009F6B59">
        <w:t xml:space="preserve">: </w:t>
      </w:r>
      <w:r w:rsidR="00E90ED7">
        <w:tab/>
      </w:r>
      <w:r w:rsidRPr="009F6B59">
        <w:t>0</w:t>
      </w:r>
    </w:p>
    <w:p w:rsidR="009F6B59" w:rsidRPr="009F6B59" w:rsidRDefault="009F6B59" w:rsidP="009F6B59">
      <w:pPr>
        <w:spacing w:after="0" w:line="240" w:lineRule="auto"/>
      </w:pPr>
      <w:r w:rsidRPr="009F6B59">
        <w:t>Abstain: 1</w:t>
      </w:r>
    </w:p>
    <w:p w:rsidR="009F6B59" w:rsidRDefault="009F6B59" w:rsidP="009F6B59">
      <w:pPr>
        <w:spacing w:after="0" w:line="240" w:lineRule="auto"/>
      </w:pPr>
      <w:r w:rsidRPr="009F6B59">
        <w:t>Motion passes</w:t>
      </w:r>
    </w:p>
    <w:p w:rsidR="009F6B59" w:rsidRDefault="009F6B59" w:rsidP="008C3CCD">
      <w:pPr>
        <w:spacing w:after="0" w:line="240" w:lineRule="auto"/>
      </w:pPr>
    </w:p>
    <w:p w:rsidR="00E90ED7" w:rsidRDefault="00E90ED7" w:rsidP="008C3CCD">
      <w:pPr>
        <w:spacing w:after="0" w:line="240" w:lineRule="auto"/>
      </w:pPr>
      <w:r>
        <w:t xml:space="preserve">Reviewed and updated the draft </w:t>
      </w:r>
      <w:r w:rsidR="00F07DBA">
        <w:t>liaison</w:t>
      </w:r>
      <w:r>
        <w:t xml:space="preserve"> to 3GPP.  Revision 8 was placed on Mentor.</w:t>
      </w:r>
    </w:p>
    <w:p w:rsidR="00E90ED7" w:rsidRDefault="00E90ED7" w:rsidP="008C3CCD">
      <w:pPr>
        <w:spacing w:after="0" w:line="240" w:lineRule="auto"/>
      </w:pPr>
    </w:p>
    <w:p w:rsidR="00E90ED7" w:rsidRPr="00BB38B4" w:rsidRDefault="00E90ED7" w:rsidP="00E90ED7">
      <w:pPr>
        <w:spacing w:after="0" w:line="240" w:lineRule="auto"/>
        <w:rPr>
          <w:b/>
        </w:rPr>
      </w:pPr>
      <w:r w:rsidRPr="00BB38B4">
        <w:rPr>
          <w:b/>
        </w:rPr>
        <w:t>Motion</w:t>
      </w:r>
    </w:p>
    <w:p w:rsidR="00E90ED7" w:rsidRDefault="00E90ED7" w:rsidP="00E90ED7">
      <w:pPr>
        <w:spacing w:after="0" w:line="240" w:lineRule="auto"/>
      </w:pPr>
      <w:r>
        <w:t>Move to recommend to the IEEE 802 EC that liaison document IEEE 802.19-16/109r8, with appropriate editorial changes, be send to 3GPP RAN/RAN1 as a Liaison Statement.</w:t>
      </w:r>
    </w:p>
    <w:p w:rsidR="00E90ED7" w:rsidRDefault="00E90ED7" w:rsidP="00E90ED7">
      <w:pPr>
        <w:spacing w:after="0" w:line="240" w:lineRule="auto"/>
      </w:pPr>
    </w:p>
    <w:p w:rsidR="00E90ED7" w:rsidRDefault="00E90ED7" w:rsidP="00E90ED7">
      <w:pPr>
        <w:spacing w:after="0" w:line="240" w:lineRule="auto"/>
      </w:pPr>
      <w:r>
        <w:t>Move:</w:t>
      </w:r>
      <w:r>
        <w:tab/>
        <w:t>Andrew Myles</w:t>
      </w:r>
    </w:p>
    <w:p w:rsidR="00E90ED7" w:rsidRDefault="00E90ED7" w:rsidP="00E90ED7">
      <w:pPr>
        <w:spacing w:after="0" w:line="240" w:lineRule="auto"/>
      </w:pPr>
      <w:r>
        <w:t>Second: Vinko Erceg</w:t>
      </w:r>
    </w:p>
    <w:p w:rsidR="00E90ED7" w:rsidRDefault="00E90ED7" w:rsidP="00E90ED7">
      <w:pPr>
        <w:spacing w:after="0" w:line="240" w:lineRule="auto"/>
      </w:pPr>
    </w:p>
    <w:p w:rsidR="00E90ED7" w:rsidRDefault="00E90ED7" w:rsidP="00E90ED7">
      <w:pPr>
        <w:spacing w:after="0" w:line="240" w:lineRule="auto"/>
      </w:pPr>
      <w:r>
        <w:t>Everyone in the Room</w:t>
      </w:r>
    </w:p>
    <w:p w:rsidR="00E90ED7" w:rsidRDefault="00E90ED7" w:rsidP="00E90ED7">
      <w:pPr>
        <w:spacing w:after="0" w:line="240" w:lineRule="auto"/>
      </w:pPr>
      <w:r>
        <w:t>Yes:</w:t>
      </w:r>
      <w:r>
        <w:tab/>
      </w:r>
      <w:r>
        <w:tab/>
        <w:t>32</w:t>
      </w:r>
    </w:p>
    <w:p w:rsidR="00E90ED7" w:rsidRDefault="00E90ED7" w:rsidP="00E90ED7">
      <w:pPr>
        <w:spacing w:after="0" w:line="240" w:lineRule="auto"/>
      </w:pPr>
      <w:r>
        <w:t>No:</w:t>
      </w:r>
      <w:r>
        <w:tab/>
      </w:r>
      <w:r>
        <w:tab/>
        <w:t>4</w:t>
      </w:r>
    </w:p>
    <w:p w:rsidR="00E90ED7" w:rsidRDefault="00E90ED7" w:rsidP="00E90ED7">
      <w:pPr>
        <w:spacing w:after="0" w:line="240" w:lineRule="auto"/>
      </w:pPr>
      <w:r>
        <w:t>Abstain:</w:t>
      </w:r>
      <w:r>
        <w:tab/>
        <w:t>8</w:t>
      </w:r>
    </w:p>
    <w:p w:rsidR="00E90ED7" w:rsidRDefault="00E90ED7" w:rsidP="00E90ED7">
      <w:pPr>
        <w:spacing w:after="0" w:line="240" w:lineRule="auto"/>
      </w:pPr>
    </w:p>
    <w:p w:rsidR="00E90ED7" w:rsidRDefault="00E90ED7" w:rsidP="00E90ED7">
      <w:pPr>
        <w:spacing w:after="0" w:line="240" w:lineRule="auto"/>
      </w:pPr>
      <w:r>
        <w:t>802.19 Voting Members</w:t>
      </w:r>
    </w:p>
    <w:p w:rsidR="00E90ED7" w:rsidRDefault="00E90ED7" w:rsidP="00E90ED7">
      <w:pPr>
        <w:spacing w:after="0" w:line="240" w:lineRule="auto"/>
      </w:pPr>
      <w:r>
        <w:t>Yes:</w:t>
      </w:r>
      <w:r>
        <w:tab/>
      </w:r>
      <w:r>
        <w:tab/>
        <w:t>3</w:t>
      </w:r>
    </w:p>
    <w:p w:rsidR="00E90ED7" w:rsidRDefault="00E90ED7" w:rsidP="00E90ED7">
      <w:pPr>
        <w:spacing w:after="0" w:line="240" w:lineRule="auto"/>
      </w:pPr>
      <w:r>
        <w:t>No:</w:t>
      </w:r>
      <w:r>
        <w:tab/>
      </w:r>
      <w:r>
        <w:tab/>
        <w:t>0</w:t>
      </w:r>
    </w:p>
    <w:p w:rsidR="00E90ED7" w:rsidRDefault="00E90ED7" w:rsidP="00E90ED7">
      <w:pPr>
        <w:spacing w:after="0" w:line="240" w:lineRule="auto"/>
      </w:pPr>
      <w:r>
        <w:t>Abstain:</w:t>
      </w:r>
      <w:r>
        <w:tab/>
        <w:t>2</w:t>
      </w:r>
    </w:p>
    <w:p w:rsidR="00E90ED7" w:rsidRDefault="00E90ED7" w:rsidP="00E90ED7">
      <w:pPr>
        <w:spacing w:after="0" w:line="240" w:lineRule="auto"/>
      </w:pPr>
    </w:p>
    <w:p w:rsidR="00E90ED7" w:rsidRDefault="00E90ED7" w:rsidP="00E90ED7">
      <w:pPr>
        <w:spacing w:after="0" w:line="240" w:lineRule="auto"/>
      </w:pPr>
      <w:r>
        <w:t>75% Required</w:t>
      </w:r>
    </w:p>
    <w:p w:rsidR="00E90ED7" w:rsidRDefault="00E90ED7" w:rsidP="00E90ED7">
      <w:pPr>
        <w:spacing w:after="0" w:line="240" w:lineRule="auto"/>
      </w:pPr>
      <w:r>
        <w:t>Motion Passes</w:t>
      </w:r>
    </w:p>
    <w:p w:rsidR="00E90ED7" w:rsidRDefault="00E90ED7" w:rsidP="008C3CCD">
      <w:pPr>
        <w:spacing w:after="0" w:line="240" w:lineRule="auto"/>
      </w:pPr>
    </w:p>
    <w:p w:rsidR="00E90ED7" w:rsidRDefault="00E90ED7" w:rsidP="008C3CCD">
      <w:pPr>
        <w:spacing w:after="0" w:line="240" w:lineRule="auto"/>
      </w:pPr>
      <w:r>
        <w:lastRenderedPageBreak/>
        <w:t>Reviewed the draft letter to cities.  Version 5 was placed on Mentor.</w:t>
      </w:r>
    </w:p>
    <w:p w:rsidR="00E90ED7" w:rsidRDefault="00E90ED7" w:rsidP="008C3CCD">
      <w:pPr>
        <w:spacing w:after="0" w:line="240" w:lineRule="auto"/>
      </w:pPr>
    </w:p>
    <w:p w:rsidR="00E90ED7" w:rsidRPr="00ED3E2F" w:rsidRDefault="00E90ED7" w:rsidP="00E90ED7">
      <w:pPr>
        <w:spacing w:after="0" w:line="240" w:lineRule="auto"/>
        <w:rPr>
          <w:b/>
        </w:rPr>
      </w:pPr>
      <w:r w:rsidRPr="00ED3E2F">
        <w:rPr>
          <w:b/>
        </w:rPr>
        <w:t>Motion</w:t>
      </w:r>
    </w:p>
    <w:p w:rsidR="00E90ED7" w:rsidRDefault="00E90ED7" w:rsidP="00E90ED7">
      <w:pPr>
        <w:spacing w:after="0" w:line="240" w:lineRule="auto"/>
      </w:pPr>
      <w:r>
        <w:t>Move to recommend to IEEE 802 EC that document IEEE 802.19-16/126r5 be used as a template to send letters to the office of the Mayor of the following cities: New York, NY, Madison WI, Levrerett MA, Independence, OR, and Monmouth OR. The IEEE 802 Chair has editorial license. The 802 chair is empowered to use this letter as a template to send to other corresponding cities as appropriate.</w:t>
      </w:r>
    </w:p>
    <w:p w:rsidR="00E90ED7" w:rsidRDefault="00E90ED7" w:rsidP="00E90ED7">
      <w:pPr>
        <w:spacing w:after="0" w:line="240" w:lineRule="auto"/>
      </w:pPr>
    </w:p>
    <w:p w:rsidR="00E90ED7" w:rsidRDefault="00E90ED7" w:rsidP="00E90ED7">
      <w:pPr>
        <w:spacing w:after="0" w:line="240" w:lineRule="auto"/>
      </w:pPr>
      <w:r>
        <w:t>Move:  Vinko Erceg</w:t>
      </w:r>
    </w:p>
    <w:p w:rsidR="00E90ED7" w:rsidRDefault="00E90ED7" w:rsidP="00E90ED7">
      <w:pPr>
        <w:spacing w:after="0" w:line="240" w:lineRule="auto"/>
      </w:pPr>
      <w:r>
        <w:t>Second:  Jim Petranovich</w:t>
      </w:r>
    </w:p>
    <w:p w:rsidR="00E90ED7" w:rsidRDefault="00E90ED7" w:rsidP="00E90ED7">
      <w:pPr>
        <w:spacing w:after="0" w:line="240" w:lineRule="auto"/>
      </w:pPr>
    </w:p>
    <w:p w:rsidR="00E90ED7" w:rsidRDefault="00E90ED7" w:rsidP="00E90ED7">
      <w:pPr>
        <w:spacing w:after="0" w:line="240" w:lineRule="auto"/>
      </w:pPr>
      <w:r>
        <w:t>Everyone in the Room</w:t>
      </w:r>
    </w:p>
    <w:p w:rsidR="00E90ED7" w:rsidRDefault="00E90ED7" w:rsidP="00E90ED7">
      <w:pPr>
        <w:spacing w:after="0" w:line="240" w:lineRule="auto"/>
      </w:pPr>
      <w:r>
        <w:t>Yes:</w:t>
      </w:r>
      <w:r>
        <w:tab/>
      </w:r>
      <w:r>
        <w:tab/>
        <w:t>19</w:t>
      </w:r>
    </w:p>
    <w:p w:rsidR="00E90ED7" w:rsidRDefault="00E90ED7" w:rsidP="00E90ED7">
      <w:pPr>
        <w:spacing w:after="0" w:line="240" w:lineRule="auto"/>
      </w:pPr>
      <w:r>
        <w:t>No:</w:t>
      </w:r>
      <w:r>
        <w:tab/>
      </w:r>
      <w:r>
        <w:tab/>
        <w:t>16</w:t>
      </w:r>
    </w:p>
    <w:p w:rsidR="00E90ED7" w:rsidRDefault="00E90ED7" w:rsidP="00E90ED7">
      <w:pPr>
        <w:spacing w:after="0" w:line="240" w:lineRule="auto"/>
      </w:pPr>
      <w:r>
        <w:t>Abstain:</w:t>
      </w:r>
      <w:r>
        <w:tab/>
        <w:t>0</w:t>
      </w:r>
    </w:p>
    <w:p w:rsidR="00E90ED7" w:rsidRDefault="00E90ED7" w:rsidP="00E90ED7">
      <w:pPr>
        <w:spacing w:after="0" w:line="240" w:lineRule="auto"/>
      </w:pPr>
    </w:p>
    <w:p w:rsidR="00E90ED7" w:rsidRDefault="00E90ED7" w:rsidP="00E90ED7">
      <w:pPr>
        <w:spacing w:after="0" w:line="240" w:lineRule="auto"/>
      </w:pPr>
      <w:r>
        <w:t>802.19 Voting Members</w:t>
      </w:r>
    </w:p>
    <w:p w:rsidR="00E90ED7" w:rsidRDefault="00E90ED7" w:rsidP="00E90ED7">
      <w:pPr>
        <w:spacing w:after="0" w:line="240" w:lineRule="auto"/>
      </w:pPr>
      <w:r>
        <w:t>Yes:</w:t>
      </w:r>
      <w:r>
        <w:tab/>
      </w:r>
      <w:r>
        <w:tab/>
        <w:t>1</w:t>
      </w:r>
    </w:p>
    <w:p w:rsidR="00E90ED7" w:rsidRDefault="00E90ED7" w:rsidP="00E90ED7">
      <w:pPr>
        <w:spacing w:after="0" w:line="240" w:lineRule="auto"/>
      </w:pPr>
      <w:r>
        <w:t>No:</w:t>
      </w:r>
      <w:r>
        <w:tab/>
      </w:r>
      <w:r>
        <w:tab/>
        <w:t>2</w:t>
      </w:r>
    </w:p>
    <w:p w:rsidR="00E90ED7" w:rsidRDefault="00E90ED7" w:rsidP="00E90ED7">
      <w:pPr>
        <w:spacing w:after="0" w:line="240" w:lineRule="auto"/>
      </w:pPr>
      <w:r>
        <w:t>Abstain:</w:t>
      </w:r>
      <w:r>
        <w:tab/>
        <w:t>0</w:t>
      </w:r>
    </w:p>
    <w:p w:rsidR="00E90ED7" w:rsidRDefault="00E90ED7" w:rsidP="00E90ED7">
      <w:pPr>
        <w:spacing w:after="0" w:line="240" w:lineRule="auto"/>
      </w:pPr>
    </w:p>
    <w:p w:rsidR="00E90ED7" w:rsidRDefault="00E90ED7" w:rsidP="00E90ED7">
      <w:pPr>
        <w:spacing w:after="0" w:line="240" w:lineRule="auto"/>
      </w:pPr>
      <w:r>
        <w:t>75% Required</w:t>
      </w:r>
    </w:p>
    <w:p w:rsidR="00E90ED7" w:rsidRDefault="00E90ED7" w:rsidP="00E90ED7">
      <w:pPr>
        <w:spacing w:after="0" w:line="240" w:lineRule="auto"/>
      </w:pPr>
      <w:r>
        <w:t>Motion Failed</w:t>
      </w:r>
    </w:p>
    <w:p w:rsidR="00E90ED7" w:rsidRDefault="00E90ED7" w:rsidP="008C3CCD">
      <w:pPr>
        <w:spacing w:after="0" w:line="240" w:lineRule="auto"/>
      </w:pPr>
    </w:p>
    <w:p w:rsidR="00E90ED7" w:rsidRDefault="00E90ED7" w:rsidP="008C3CCD">
      <w:pPr>
        <w:spacing w:after="0" w:line="240" w:lineRule="auto"/>
      </w:pPr>
      <w:r>
        <w:t xml:space="preserve">Discussed the process document for approving </w:t>
      </w:r>
      <w:r w:rsidR="00F07DBA">
        <w:t>liaisons</w:t>
      </w:r>
      <w:r>
        <w:t xml:space="preserve"> to 3GPP on LAA, document 802.19-14/89r1.  There was a lot of </w:t>
      </w:r>
      <w:r w:rsidR="00F07DBA">
        <w:t>discussion</w:t>
      </w:r>
      <w:r>
        <w:t xml:space="preserve"> about the fact that there are two votes: everyone in the room and WG voting members.  </w:t>
      </w:r>
    </w:p>
    <w:p w:rsidR="00E90ED7" w:rsidRDefault="00E90ED7" w:rsidP="008C3CCD">
      <w:pPr>
        <w:spacing w:after="0" w:line="240" w:lineRule="auto"/>
      </w:pPr>
    </w:p>
    <w:p w:rsidR="00E90ED7" w:rsidRDefault="00E90ED7" w:rsidP="008C3CCD">
      <w:pPr>
        <w:spacing w:after="0" w:line="240" w:lineRule="auto"/>
      </w:pPr>
      <w:r>
        <w:t>Straw poll on R2 which removes the test on recording the vote of WG members</w:t>
      </w:r>
    </w:p>
    <w:p w:rsidR="00E90ED7" w:rsidRDefault="00E90ED7" w:rsidP="008C3CCD">
      <w:pPr>
        <w:spacing w:after="0" w:line="240" w:lineRule="auto"/>
      </w:pPr>
      <w:r>
        <w:t>Support R2</w:t>
      </w:r>
      <w:r>
        <w:tab/>
      </w:r>
      <w:r>
        <w:tab/>
        <w:t>27</w:t>
      </w:r>
    </w:p>
    <w:p w:rsidR="00E90ED7" w:rsidRDefault="00E90ED7" w:rsidP="008C3CCD">
      <w:pPr>
        <w:spacing w:after="0" w:line="240" w:lineRule="auto"/>
      </w:pPr>
      <w:r>
        <w:t>Do not Support R2</w:t>
      </w:r>
      <w:r>
        <w:tab/>
        <w:t>1</w:t>
      </w:r>
      <w:r>
        <w:tab/>
      </w:r>
    </w:p>
    <w:p w:rsidR="00E90ED7" w:rsidRDefault="00E90ED7" w:rsidP="008C3CCD">
      <w:pPr>
        <w:spacing w:after="0" w:line="240" w:lineRule="auto"/>
      </w:pPr>
    </w:p>
    <w:p w:rsidR="00660C4A" w:rsidRDefault="00660C4A" w:rsidP="00C329A9">
      <w:pPr>
        <w:spacing w:after="0" w:line="240" w:lineRule="auto"/>
      </w:pPr>
      <w:r>
        <w:t xml:space="preserve">Meeting </w:t>
      </w:r>
      <w:r w:rsidR="00FC6BC6">
        <w:t>adjourned</w:t>
      </w:r>
      <w:r>
        <w:t xml:space="preserve"> at 5:</w:t>
      </w:r>
      <w:r w:rsidR="00E90ED7">
        <w:t>55</w:t>
      </w:r>
      <w:r>
        <w:t xml:space="preserve"> PM</w:t>
      </w:r>
    </w:p>
    <w:p w:rsidR="00660C4A" w:rsidRDefault="00660C4A" w:rsidP="00C329A9">
      <w:pPr>
        <w:spacing w:after="0" w:line="240" w:lineRule="auto"/>
      </w:pPr>
    </w:p>
    <w:p w:rsidR="00F1649A" w:rsidRDefault="00F1649A" w:rsidP="00F1649A">
      <w:pPr>
        <w:spacing w:after="60" w:line="240" w:lineRule="auto"/>
        <w:rPr>
          <w:b/>
        </w:rPr>
      </w:pPr>
      <w:r w:rsidRPr="00F1649A">
        <w:rPr>
          <w:b/>
        </w:rPr>
        <w:t>Attendance</w:t>
      </w:r>
    </w:p>
    <w:tbl>
      <w:tblPr>
        <w:tblStyle w:val="TableGrid"/>
        <w:tblW w:w="0" w:type="auto"/>
        <w:tblLook w:val="04A0" w:firstRow="1" w:lastRow="0" w:firstColumn="1" w:lastColumn="0" w:noHBand="0" w:noVBand="1"/>
      </w:tblPr>
      <w:tblGrid>
        <w:gridCol w:w="3235"/>
        <w:gridCol w:w="5940"/>
      </w:tblGrid>
      <w:tr w:rsidR="00AA43E7" w:rsidRPr="00AA43E7" w:rsidTr="00AA43E7">
        <w:tc>
          <w:tcPr>
            <w:tcW w:w="3235" w:type="dxa"/>
          </w:tcPr>
          <w:p w:rsidR="00AA43E7" w:rsidRPr="00AA43E7" w:rsidRDefault="00AA43E7" w:rsidP="00B75D9F">
            <w:pPr>
              <w:spacing w:after="60"/>
            </w:pPr>
            <w:r w:rsidRPr="00AA43E7">
              <w:t>Mohamad Omar AL KALAA</w:t>
            </w:r>
          </w:p>
        </w:tc>
        <w:tc>
          <w:tcPr>
            <w:tcW w:w="5940" w:type="dxa"/>
          </w:tcPr>
          <w:p w:rsidR="00AA43E7" w:rsidRPr="00AA43E7" w:rsidRDefault="00AA43E7" w:rsidP="00B75D9F">
            <w:pPr>
              <w:spacing w:after="60"/>
            </w:pPr>
            <w:r w:rsidRPr="00AA43E7">
              <w:t>University of Oklahoma</w:t>
            </w:r>
          </w:p>
        </w:tc>
      </w:tr>
      <w:tr w:rsidR="00AA43E7" w:rsidRPr="00AA43E7" w:rsidTr="00AA43E7">
        <w:tc>
          <w:tcPr>
            <w:tcW w:w="3235" w:type="dxa"/>
          </w:tcPr>
          <w:p w:rsidR="00AA43E7" w:rsidRPr="00AA43E7" w:rsidRDefault="00AA43E7" w:rsidP="00B75D9F">
            <w:pPr>
              <w:spacing w:after="60"/>
            </w:pPr>
            <w:r w:rsidRPr="00AA43E7">
              <w:t>Tsuguhide Aoki</w:t>
            </w:r>
          </w:p>
        </w:tc>
        <w:tc>
          <w:tcPr>
            <w:tcW w:w="5940" w:type="dxa"/>
          </w:tcPr>
          <w:p w:rsidR="00AA43E7" w:rsidRPr="00AA43E7" w:rsidRDefault="00AA43E7" w:rsidP="00B75D9F">
            <w:pPr>
              <w:spacing w:after="60"/>
            </w:pPr>
            <w:r w:rsidRPr="00AA43E7">
              <w:t>Toshiba</w:t>
            </w:r>
          </w:p>
        </w:tc>
      </w:tr>
      <w:tr w:rsidR="00AA43E7" w:rsidRPr="00AA43E7" w:rsidTr="00AA43E7">
        <w:tc>
          <w:tcPr>
            <w:tcW w:w="3235" w:type="dxa"/>
          </w:tcPr>
          <w:p w:rsidR="00AA43E7" w:rsidRPr="00AA43E7" w:rsidRDefault="00AA43E7" w:rsidP="00B75D9F">
            <w:pPr>
              <w:spacing w:after="60"/>
            </w:pPr>
            <w:r w:rsidRPr="00AA43E7">
              <w:t>Radhakrishna Canchi</w:t>
            </w:r>
          </w:p>
        </w:tc>
        <w:tc>
          <w:tcPr>
            <w:tcW w:w="5940" w:type="dxa"/>
          </w:tcPr>
          <w:p w:rsidR="00AA43E7" w:rsidRPr="00AA43E7" w:rsidRDefault="00AA43E7" w:rsidP="00B75D9F">
            <w:pPr>
              <w:spacing w:after="60"/>
            </w:pPr>
            <w:r w:rsidRPr="00AA43E7">
              <w:t>Kyocera International Inc.</w:t>
            </w:r>
          </w:p>
        </w:tc>
      </w:tr>
      <w:tr w:rsidR="00AA43E7" w:rsidRPr="00AA43E7" w:rsidTr="00AA43E7">
        <w:tc>
          <w:tcPr>
            <w:tcW w:w="3235" w:type="dxa"/>
          </w:tcPr>
          <w:p w:rsidR="00AA43E7" w:rsidRPr="00AA43E7" w:rsidRDefault="00AA43E7" w:rsidP="00B75D9F">
            <w:pPr>
              <w:spacing w:after="60"/>
            </w:pPr>
            <w:r w:rsidRPr="00AA43E7">
              <w:t>Peter Ecclesine</w:t>
            </w:r>
          </w:p>
        </w:tc>
        <w:tc>
          <w:tcPr>
            <w:tcW w:w="5940" w:type="dxa"/>
          </w:tcPr>
          <w:p w:rsidR="00AA43E7" w:rsidRPr="00AA43E7" w:rsidRDefault="00AA43E7" w:rsidP="00B75D9F">
            <w:pPr>
              <w:spacing w:after="60"/>
            </w:pPr>
            <w:r w:rsidRPr="00AA43E7">
              <w:t>Cisco Systems, Inc.</w:t>
            </w:r>
          </w:p>
        </w:tc>
      </w:tr>
      <w:tr w:rsidR="00AA43E7" w:rsidRPr="00AA43E7" w:rsidTr="00AA43E7">
        <w:tc>
          <w:tcPr>
            <w:tcW w:w="3235" w:type="dxa"/>
          </w:tcPr>
          <w:p w:rsidR="00AA43E7" w:rsidRPr="00AA43E7" w:rsidRDefault="00AA43E7" w:rsidP="00B75D9F">
            <w:pPr>
              <w:spacing w:after="60"/>
            </w:pPr>
            <w:r w:rsidRPr="00AA43E7">
              <w:t>Michael Fischer</w:t>
            </w:r>
          </w:p>
        </w:tc>
        <w:tc>
          <w:tcPr>
            <w:tcW w:w="5940" w:type="dxa"/>
          </w:tcPr>
          <w:p w:rsidR="00AA43E7" w:rsidRPr="00AA43E7" w:rsidRDefault="00AA43E7" w:rsidP="00B75D9F">
            <w:pPr>
              <w:spacing w:after="60"/>
            </w:pPr>
            <w:r w:rsidRPr="00AA43E7">
              <w:t>NXP Semiconductors</w:t>
            </w:r>
          </w:p>
        </w:tc>
      </w:tr>
      <w:tr w:rsidR="00AA43E7" w:rsidRPr="00AA43E7" w:rsidTr="00AA43E7">
        <w:tc>
          <w:tcPr>
            <w:tcW w:w="3235" w:type="dxa"/>
          </w:tcPr>
          <w:p w:rsidR="00AA43E7" w:rsidRPr="00AA43E7" w:rsidRDefault="00AA43E7" w:rsidP="00B75D9F">
            <w:pPr>
              <w:spacing w:after="60"/>
            </w:pPr>
            <w:r w:rsidRPr="00AA43E7">
              <w:t>Sho Furuichi</w:t>
            </w:r>
          </w:p>
        </w:tc>
        <w:tc>
          <w:tcPr>
            <w:tcW w:w="5940" w:type="dxa"/>
          </w:tcPr>
          <w:p w:rsidR="00AA43E7" w:rsidRPr="00AA43E7" w:rsidRDefault="00AA43E7" w:rsidP="00B75D9F">
            <w:pPr>
              <w:spacing w:after="60"/>
            </w:pPr>
            <w:r w:rsidRPr="00AA43E7">
              <w:t>Sony Corporation</w:t>
            </w:r>
          </w:p>
        </w:tc>
      </w:tr>
      <w:tr w:rsidR="00AA43E7" w:rsidRPr="00AA43E7" w:rsidTr="00AA43E7">
        <w:tc>
          <w:tcPr>
            <w:tcW w:w="3235" w:type="dxa"/>
          </w:tcPr>
          <w:p w:rsidR="00AA43E7" w:rsidRPr="00AA43E7" w:rsidRDefault="00AA43E7" w:rsidP="00B75D9F">
            <w:pPr>
              <w:spacing w:after="60"/>
            </w:pPr>
            <w:r w:rsidRPr="00AA43E7">
              <w:t>Brian Hart</w:t>
            </w:r>
          </w:p>
        </w:tc>
        <w:tc>
          <w:tcPr>
            <w:tcW w:w="5940" w:type="dxa"/>
          </w:tcPr>
          <w:p w:rsidR="00AA43E7" w:rsidRPr="00AA43E7" w:rsidRDefault="00AA43E7" w:rsidP="00B75D9F">
            <w:pPr>
              <w:spacing w:after="60"/>
            </w:pPr>
            <w:r w:rsidRPr="00AA43E7">
              <w:t>Cisco Systems, Inc.</w:t>
            </w:r>
          </w:p>
        </w:tc>
      </w:tr>
      <w:tr w:rsidR="00AA43E7" w:rsidRPr="00AA43E7" w:rsidTr="00AA43E7">
        <w:tc>
          <w:tcPr>
            <w:tcW w:w="3235" w:type="dxa"/>
          </w:tcPr>
          <w:p w:rsidR="00AA43E7" w:rsidRPr="00AA43E7" w:rsidRDefault="00AA43E7" w:rsidP="00B75D9F">
            <w:pPr>
              <w:spacing w:after="60"/>
            </w:pPr>
            <w:r w:rsidRPr="00AA43E7">
              <w:t>Chris Hartman</w:t>
            </w:r>
          </w:p>
        </w:tc>
        <w:tc>
          <w:tcPr>
            <w:tcW w:w="5940" w:type="dxa"/>
          </w:tcPr>
          <w:p w:rsidR="00AA43E7" w:rsidRPr="00AA43E7" w:rsidRDefault="00AA43E7" w:rsidP="00B75D9F">
            <w:pPr>
              <w:spacing w:after="60"/>
            </w:pPr>
            <w:r w:rsidRPr="00AA43E7">
              <w:t>Apple, Inc.</w:t>
            </w:r>
          </w:p>
        </w:tc>
      </w:tr>
      <w:tr w:rsidR="00AA43E7" w:rsidRPr="00AA43E7" w:rsidTr="00AA43E7">
        <w:tc>
          <w:tcPr>
            <w:tcW w:w="3235" w:type="dxa"/>
          </w:tcPr>
          <w:p w:rsidR="00AA43E7" w:rsidRPr="00AA43E7" w:rsidRDefault="00AA43E7" w:rsidP="00B75D9F">
            <w:pPr>
              <w:spacing w:after="60"/>
            </w:pPr>
            <w:r w:rsidRPr="00AA43E7">
              <w:t>Guido Hiertz</w:t>
            </w:r>
          </w:p>
        </w:tc>
        <w:tc>
          <w:tcPr>
            <w:tcW w:w="5940" w:type="dxa"/>
          </w:tcPr>
          <w:p w:rsidR="00AA43E7" w:rsidRPr="00AA43E7" w:rsidRDefault="00AA43E7" w:rsidP="00B75D9F">
            <w:pPr>
              <w:spacing w:after="60"/>
            </w:pPr>
            <w:r w:rsidRPr="00AA43E7">
              <w:t>Ericsson AB</w:t>
            </w:r>
          </w:p>
        </w:tc>
      </w:tr>
      <w:tr w:rsidR="00AA43E7" w:rsidRPr="00AA43E7" w:rsidTr="00AA43E7">
        <w:tc>
          <w:tcPr>
            <w:tcW w:w="3235" w:type="dxa"/>
          </w:tcPr>
          <w:p w:rsidR="00AA43E7" w:rsidRPr="00AA43E7" w:rsidRDefault="00AA43E7" w:rsidP="00B75D9F">
            <w:pPr>
              <w:spacing w:after="60"/>
            </w:pPr>
            <w:r w:rsidRPr="00AA43E7">
              <w:lastRenderedPageBreak/>
              <w:t>Timothy Jeffries</w:t>
            </w:r>
          </w:p>
        </w:tc>
        <w:tc>
          <w:tcPr>
            <w:tcW w:w="5940" w:type="dxa"/>
          </w:tcPr>
          <w:p w:rsidR="00AA43E7" w:rsidRPr="00AA43E7" w:rsidRDefault="00AA43E7" w:rsidP="00B75D9F">
            <w:pPr>
              <w:spacing w:after="60"/>
            </w:pPr>
            <w:r w:rsidRPr="00AA43E7">
              <w:t>Huawei R&amp;D USA</w:t>
            </w:r>
          </w:p>
        </w:tc>
      </w:tr>
      <w:tr w:rsidR="00AA43E7" w:rsidRPr="00AA43E7" w:rsidTr="00AA43E7">
        <w:tc>
          <w:tcPr>
            <w:tcW w:w="3235" w:type="dxa"/>
          </w:tcPr>
          <w:p w:rsidR="00AA43E7" w:rsidRPr="00AA43E7" w:rsidRDefault="00AA43E7" w:rsidP="00B75D9F">
            <w:pPr>
              <w:spacing w:after="60"/>
            </w:pPr>
            <w:r w:rsidRPr="00AA43E7">
              <w:t>Vincent Knowles IV Jones</w:t>
            </w:r>
          </w:p>
        </w:tc>
        <w:tc>
          <w:tcPr>
            <w:tcW w:w="5940" w:type="dxa"/>
          </w:tcPr>
          <w:p w:rsidR="00AA43E7" w:rsidRPr="00AA43E7" w:rsidRDefault="00AA43E7" w:rsidP="00B75D9F">
            <w:pPr>
              <w:spacing w:after="60"/>
            </w:pPr>
            <w:r w:rsidRPr="00AA43E7">
              <w:t>Qualcomm Incorporated</w:t>
            </w:r>
          </w:p>
        </w:tc>
      </w:tr>
      <w:tr w:rsidR="00AA43E7" w:rsidRPr="00AA43E7" w:rsidTr="00AA43E7">
        <w:tc>
          <w:tcPr>
            <w:tcW w:w="3235" w:type="dxa"/>
          </w:tcPr>
          <w:p w:rsidR="00AA43E7" w:rsidRPr="00AA43E7" w:rsidRDefault="00AA43E7" w:rsidP="00B75D9F">
            <w:pPr>
              <w:spacing w:after="60"/>
            </w:pPr>
            <w:r w:rsidRPr="00AA43E7">
              <w:t>Carl Kain</w:t>
            </w:r>
          </w:p>
        </w:tc>
        <w:tc>
          <w:tcPr>
            <w:tcW w:w="5940" w:type="dxa"/>
          </w:tcPr>
          <w:p w:rsidR="00AA43E7" w:rsidRPr="00AA43E7" w:rsidRDefault="00AA43E7" w:rsidP="00B75D9F">
            <w:pPr>
              <w:spacing w:after="60"/>
            </w:pPr>
            <w:r w:rsidRPr="00AA43E7">
              <w:t>United Stated Department of Transportation</w:t>
            </w:r>
          </w:p>
        </w:tc>
      </w:tr>
      <w:tr w:rsidR="00AA43E7" w:rsidRPr="00AA43E7" w:rsidTr="00AA43E7">
        <w:tc>
          <w:tcPr>
            <w:tcW w:w="3235" w:type="dxa"/>
          </w:tcPr>
          <w:p w:rsidR="00AA43E7" w:rsidRPr="00AA43E7" w:rsidRDefault="00AA43E7" w:rsidP="00B75D9F">
            <w:pPr>
              <w:spacing w:after="60"/>
            </w:pPr>
            <w:r w:rsidRPr="00AA43E7">
              <w:t>Naveen Kakani</w:t>
            </w:r>
          </w:p>
        </w:tc>
        <w:tc>
          <w:tcPr>
            <w:tcW w:w="5940" w:type="dxa"/>
          </w:tcPr>
          <w:p w:rsidR="00AA43E7" w:rsidRPr="00AA43E7" w:rsidRDefault="00AA43E7" w:rsidP="00B75D9F">
            <w:pPr>
              <w:spacing w:after="60"/>
            </w:pPr>
            <w:r w:rsidRPr="00AA43E7">
              <w:t>Qualcomm Incorporated</w:t>
            </w:r>
          </w:p>
        </w:tc>
      </w:tr>
      <w:tr w:rsidR="00AA43E7" w:rsidRPr="00AA43E7" w:rsidTr="00AA43E7">
        <w:tc>
          <w:tcPr>
            <w:tcW w:w="3235" w:type="dxa"/>
          </w:tcPr>
          <w:p w:rsidR="00AA43E7" w:rsidRPr="00AA43E7" w:rsidRDefault="00AA43E7" w:rsidP="00B75D9F">
            <w:pPr>
              <w:spacing w:after="60"/>
            </w:pPr>
            <w:r w:rsidRPr="00AA43E7">
              <w:t>Toyoyuki Kato</w:t>
            </w:r>
          </w:p>
        </w:tc>
        <w:tc>
          <w:tcPr>
            <w:tcW w:w="5940" w:type="dxa"/>
          </w:tcPr>
          <w:p w:rsidR="00AA43E7" w:rsidRPr="00AA43E7" w:rsidRDefault="00AA43E7" w:rsidP="00B75D9F">
            <w:pPr>
              <w:spacing w:after="60"/>
            </w:pPr>
            <w:r w:rsidRPr="00AA43E7">
              <w:t>Anritsu Company</w:t>
            </w:r>
          </w:p>
        </w:tc>
      </w:tr>
      <w:tr w:rsidR="00AA43E7" w:rsidRPr="00AA43E7" w:rsidTr="00AA43E7">
        <w:tc>
          <w:tcPr>
            <w:tcW w:w="3235" w:type="dxa"/>
          </w:tcPr>
          <w:p w:rsidR="00AA43E7" w:rsidRPr="00AA43E7" w:rsidRDefault="00AA43E7" w:rsidP="00B75D9F">
            <w:pPr>
              <w:spacing w:after="60"/>
            </w:pPr>
            <w:r w:rsidRPr="00AA43E7">
              <w:t>Richard Kennedy</w:t>
            </w:r>
          </w:p>
        </w:tc>
        <w:tc>
          <w:tcPr>
            <w:tcW w:w="5940" w:type="dxa"/>
          </w:tcPr>
          <w:p w:rsidR="00AA43E7" w:rsidRPr="00AA43E7" w:rsidRDefault="00AA43E7" w:rsidP="00B75D9F">
            <w:pPr>
              <w:spacing w:after="60"/>
            </w:pPr>
            <w:r w:rsidRPr="00AA43E7">
              <w:t>Hewlett Packard Enterprise</w:t>
            </w:r>
          </w:p>
        </w:tc>
      </w:tr>
      <w:tr w:rsidR="00AA43E7" w:rsidRPr="00AA43E7" w:rsidTr="00AA43E7">
        <w:tc>
          <w:tcPr>
            <w:tcW w:w="3235" w:type="dxa"/>
          </w:tcPr>
          <w:p w:rsidR="00AA43E7" w:rsidRPr="00AA43E7" w:rsidRDefault="00AA43E7" w:rsidP="00B75D9F">
            <w:pPr>
              <w:spacing w:after="60"/>
            </w:pPr>
            <w:r w:rsidRPr="00AA43E7">
              <w:t>Stuart Kerry</w:t>
            </w:r>
          </w:p>
        </w:tc>
        <w:tc>
          <w:tcPr>
            <w:tcW w:w="5940" w:type="dxa"/>
          </w:tcPr>
          <w:p w:rsidR="00AA43E7" w:rsidRPr="00AA43E7" w:rsidRDefault="00AA43E7" w:rsidP="00B75D9F">
            <w:pPr>
              <w:spacing w:after="60"/>
            </w:pPr>
            <w:r w:rsidRPr="00AA43E7">
              <w:t>OK-Brit</w:t>
            </w:r>
          </w:p>
        </w:tc>
      </w:tr>
      <w:tr w:rsidR="00AA43E7" w:rsidRPr="00AA43E7" w:rsidTr="00AA43E7">
        <w:tc>
          <w:tcPr>
            <w:tcW w:w="3235" w:type="dxa"/>
          </w:tcPr>
          <w:p w:rsidR="00AA43E7" w:rsidRPr="00AA43E7" w:rsidRDefault="00AA43E7" w:rsidP="00B75D9F">
            <w:pPr>
              <w:spacing w:after="60"/>
            </w:pPr>
            <w:r w:rsidRPr="00AA43E7">
              <w:t>Igal Kotzer</w:t>
            </w:r>
          </w:p>
        </w:tc>
        <w:tc>
          <w:tcPr>
            <w:tcW w:w="5940" w:type="dxa"/>
          </w:tcPr>
          <w:p w:rsidR="00AA43E7" w:rsidRPr="00AA43E7" w:rsidRDefault="00AA43E7" w:rsidP="00B75D9F">
            <w:pPr>
              <w:spacing w:after="60"/>
            </w:pPr>
            <w:r w:rsidRPr="00AA43E7">
              <w:t>General Motors Company</w:t>
            </w:r>
          </w:p>
        </w:tc>
      </w:tr>
      <w:tr w:rsidR="00AA43E7" w:rsidRPr="00AA43E7" w:rsidTr="00AA43E7">
        <w:tc>
          <w:tcPr>
            <w:tcW w:w="3235" w:type="dxa"/>
          </w:tcPr>
          <w:p w:rsidR="00AA43E7" w:rsidRPr="00AA43E7" w:rsidRDefault="00AA43E7" w:rsidP="00B75D9F">
            <w:pPr>
              <w:spacing w:after="60"/>
            </w:pPr>
            <w:r w:rsidRPr="00AA43E7">
              <w:t>James Lansford</w:t>
            </w:r>
          </w:p>
        </w:tc>
        <w:tc>
          <w:tcPr>
            <w:tcW w:w="5940" w:type="dxa"/>
          </w:tcPr>
          <w:p w:rsidR="00AA43E7" w:rsidRPr="00AA43E7" w:rsidRDefault="00AA43E7" w:rsidP="00B75D9F">
            <w:pPr>
              <w:spacing w:after="60"/>
            </w:pPr>
            <w:r w:rsidRPr="00AA43E7">
              <w:t>Qualcomm Incorporated</w:t>
            </w:r>
          </w:p>
        </w:tc>
      </w:tr>
      <w:tr w:rsidR="00AA43E7" w:rsidRPr="00AA43E7" w:rsidTr="00AA43E7">
        <w:tc>
          <w:tcPr>
            <w:tcW w:w="3235" w:type="dxa"/>
          </w:tcPr>
          <w:p w:rsidR="00AA43E7" w:rsidRPr="00AA43E7" w:rsidRDefault="00AA43E7" w:rsidP="00B75D9F">
            <w:pPr>
              <w:spacing w:after="60"/>
            </w:pPr>
            <w:r w:rsidRPr="00AA43E7">
              <w:t>Jae Seung Lee</w:t>
            </w:r>
          </w:p>
        </w:tc>
        <w:tc>
          <w:tcPr>
            <w:tcW w:w="5940" w:type="dxa"/>
          </w:tcPr>
          <w:p w:rsidR="00AA43E7" w:rsidRPr="00AA43E7" w:rsidRDefault="00AA43E7" w:rsidP="00B75D9F">
            <w:pPr>
              <w:spacing w:after="60"/>
            </w:pPr>
            <w:r w:rsidRPr="00AA43E7">
              <w:t>Electronics and Telecommunications Research Institute (ETRI)</w:t>
            </w:r>
          </w:p>
        </w:tc>
      </w:tr>
      <w:tr w:rsidR="00AA43E7" w:rsidRPr="00AA43E7" w:rsidTr="00AA43E7">
        <w:tc>
          <w:tcPr>
            <w:tcW w:w="3235" w:type="dxa"/>
          </w:tcPr>
          <w:p w:rsidR="00AA43E7" w:rsidRPr="00AA43E7" w:rsidRDefault="00AA43E7" w:rsidP="00B75D9F">
            <w:pPr>
              <w:spacing w:after="60"/>
            </w:pPr>
            <w:r w:rsidRPr="00AA43E7">
              <w:t>James Lepp</w:t>
            </w:r>
          </w:p>
        </w:tc>
        <w:tc>
          <w:tcPr>
            <w:tcW w:w="5940" w:type="dxa"/>
          </w:tcPr>
          <w:p w:rsidR="00AA43E7" w:rsidRPr="00AA43E7" w:rsidRDefault="00AA43E7" w:rsidP="00B75D9F">
            <w:pPr>
              <w:spacing w:after="60"/>
            </w:pPr>
            <w:r w:rsidRPr="00AA43E7">
              <w:t>BlackBerry</w:t>
            </w:r>
          </w:p>
        </w:tc>
      </w:tr>
      <w:tr w:rsidR="00AA43E7" w:rsidRPr="00AA43E7" w:rsidTr="00AA43E7">
        <w:tc>
          <w:tcPr>
            <w:tcW w:w="3235" w:type="dxa"/>
          </w:tcPr>
          <w:p w:rsidR="00AA43E7" w:rsidRPr="00AA43E7" w:rsidRDefault="00AA43E7" w:rsidP="00B75D9F">
            <w:pPr>
              <w:spacing w:after="60"/>
            </w:pPr>
            <w:r w:rsidRPr="00AA43E7">
              <w:t>Joseph Levy</w:t>
            </w:r>
          </w:p>
        </w:tc>
        <w:tc>
          <w:tcPr>
            <w:tcW w:w="5940" w:type="dxa"/>
          </w:tcPr>
          <w:p w:rsidR="00AA43E7" w:rsidRPr="00AA43E7" w:rsidRDefault="00AA43E7" w:rsidP="00B75D9F">
            <w:pPr>
              <w:spacing w:after="60"/>
            </w:pPr>
            <w:r w:rsidRPr="00AA43E7">
              <w:t>InterDigital, Inc.</w:t>
            </w:r>
          </w:p>
        </w:tc>
      </w:tr>
      <w:tr w:rsidR="00AA43E7" w:rsidRPr="00AA43E7" w:rsidTr="00AA43E7">
        <w:tc>
          <w:tcPr>
            <w:tcW w:w="3235" w:type="dxa"/>
          </w:tcPr>
          <w:p w:rsidR="00AA43E7" w:rsidRPr="00AA43E7" w:rsidRDefault="00AA43E7" w:rsidP="00B75D9F">
            <w:pPr>
              <w:spacing w:after="60"/>
            </w:pPr>
            <w:r w:rsidRPr="00AA43E7">
              <w:t>Fulei Liu</w:t>
            </w:r>
          </w:p>
        </w:tc>
        <w:tc>
          <w:tcPr>
            <w:tcW w:w="5940" w:type="dxa"/>
          </w:tcPr>
          <w:p w:rsidR="00AA43E7" w:rsidRPr="00AA43E7" w:rsidRDefault="00AA43E7" w:rsidP="00B75D9F">
            <w:pPr>
              <w:spacing w:after="60"/>
            </w:pPr>
            <w:r w:rsidRPr="00AA43E7">
              <w:t>ZTE Corporation</w:t>
            </w:r>
          </w:p>
        </w:tc>
      </w:tr>
      <w:tr w:rsidR="00AA43E7" w:rsidRPr="00AA43E7" w:rsidTr="00AA43E7">
        <w:tc>
          <w:tcPr>
            <w:tcW w:w="3235" w:type="dxa"/>
          </w:tcPr>
          <w:p w:rsidR="00AA43E7" w:rsidRPr="00AA43E7" w:rsidRDefault="00AA43E7" w:rsidP="00B75D9F">
            <w:pPr>
              <w:spacing w:after="60"/>
            </w:pPr>
            <w:r w:rsidRPr="00AA43E7">
              <w:t>Rahul Malik</w:t>
            </w:r>
          </w:p>
        </w:tc>
        <w:tc>
          <w:tcPr>
            <w:tcW w:w="5940" w:type="dxa"/>
          </w:tcPr>
          <w:p w:rsidR="00AA43E7" w:rsidRPr="00AA43E7" w:rsidRDefault="00AA43E7" w:rsidP="00B75D9F">
            <w:pPr>
              <w:spacing w:after="60"/>
            </w:pPr>
            <w:r w:rsidRPr="00AA43E7">
              <w:t>Qualcomm Incorporated</w:t>
            </w:r>
          </w:p>
        </w:tc>
      </w:tr>
      <w:tr w:rsidR="00AA43E7" w:rsidRPr="00AA43E7" w:rsidTr="00AA43E7">
        <w:tc>
          <w:tcPr>
            <w:tcW w:w="3235" w:type="dxa"/>
          </w:tcPr>
          <w:p w:rsidR="00AA43E7" w:rsidRPr="00AA43E7" w:rsidRDefault="00AA43E7" w:rsidP="00B75D9F">
            <w:pPr>
              <w:spacing w:after="60"/>
            </w:pPr>
            <w:r w:rsidRPr="00AA43E7">
              <w:t>Stephen McCann</w:t>
            </w:r>
          </w:p>
        </w:tc>
        <w:tc>
          <w:tcPr>
            <w:tcW w:w="5940" w:type="dxa"/>
          </w:tcPr>
          <w:p w:rsidR="00AA43E7" w:rsidRPr="00AA43E7" w:rsidRDefault="00AA43E7" w:rsidP="00B75D9F">
            <w:pPr>
              <w:spacing w:after="60"/>
            </w:pPr>
            <w:r w:rsidRPr="00AA43E7">
              <w:t>BlackBerry</w:t>
            </w:r>
          </w:p>
        </w:tc>
      </w:tr>
      <w:tr w:rsidR="00AA43E7" w:rsidRPr="00AA43E7" w:rsidTr="00AA43E7">
        <w:tc>
          <w:tcPr>
            <w:tcW w:w="3235" w:type="dxa"/>
          </w:tcPr>
          <w:p w:rsidR="00AA43E7" w:rsidRPr="00AA43E7" w:rsidRDefault="00AA43E7" w:rsidP="00B75D9F">
            <w:pPr>
              <w:spacing w:after="60"/>
            </w:pPr>
            <w:r w:rsidRPr="00AA43E7">
              <w:t>Kenichi Mori</w:t>
            </w:r>
          </w:p>
        </w:tc>
        <w:tc>
          <w:tcPr>
            <w:tcW w:w="5940" w:type="dxa"/>
          </w:tcPr>
          <w:p w:rsidR="00AA43E7" w:rsidRPr="00AA43E7" w:rsidRDefault="00AA43E7" w:rsidP="00B75D9F">
            <w:pPr>
              <w:spacing w:after="60"/>
            </w:pPr>
            <w:r w:rsidRPr="00AA43E7">
              <w:t>Space-Time Engineering</w:t>
            </w:r>
          </w:p>
        </w:tc>
      </w:tr>
      <w:tr w:rsidR="00AA43E7" w:rsidRPr="00AA43E7" w:rsidTr="00AA43E7">
        <w:tc>
          <w:tcPr>
            <w:tcW w:w="3235" w:type="dxa"/>
          </w:tcPr>
          <w:p w:rsidR="00AA43E7" w:rsidRPr="00AA43E7" w:rsidRDefault="00AA43E7" w:rsidP="00B75D9F">
            <w:pPr>
              <w:spacing w:after="60"/>
            </w:pPr>
            <w:r w:rsidRPr="00AA43E7">
              <w:t>Yuichi Morioka</w:t>
            </w:r>
          </w:p>
        </w:tc>
        <w:tc>
          <w:tcPr>
            <w:tcW w:w="5940" w:type="dxa"/>
          </w:tcPr>
          <w:p w:rsidR="00AA43E7" w:rsidRPr="00AA43E7" w:rsidRDefault="00AA43E7" w:rsidP="00B75D9F">
            <w:pPr>
              <w:spacing w:after="60"/>
            </w:pPr>
            <w:r w:rsidRPr="00AA43E7">
              <w:t>Sony Corporation</w:t>
            </w:r>
          </w:p>
        </w:tc>
      </w:tr>
      <w:tr w:rsidR="00AA43E7" w:rsidRPr="00AA43E7" w:rsidTr="00AA43E7">
        <w:tc>
          <w:tcPr>
            <w:tcW w:w="3235" w:type="dxa"/>
          </w:tcPr>
          <w:p w:rsidR="00AA43E7" w:rsidRPr="00AA43E7" w:rsidRDefault="00AA43E7" w:rsidP="00B75D9F">
            <w:pPr>
              <w:spacing w:after="60"/>
            </w:pPr>
            <w:r w:rsidRPr="00AA43E7">
              <w:t>Alaa Mourad</w:t>
            </w:r>
          </w:p>
        </w:tc>
        <w:tc>
          <w:tcPr>
            <w:tcW w:w="5940" w:type="dxa"/>
          </w:tcPr>
          <w:p w:rsidR="00AA43E7" w:rsidRPr="00AA43E7" w:rsidRDefault="00AA43E7" w:rsidP="00B75D9F">
            <w:pPr>
              <w:spacing w:after="60"/>
            </w:pPr>
            <w:r w:rsidRPr="00AA43E7">
              <w:t>BMW Group</w:t>
            </w:r>
          </w:p>
        </w:tc>
      </w:tr>
      <w:tr w:rsidR="00AA43E7" w:rsidRPr="00AA43E7" w:rsidTr="00AA43E7">
        <w:tc>
          <w:tcPr>
            <w:tcW w:w="3235" w:type="dxa"/>
          </w:tcPr>
          <w:p w:rsidR="00AA43E7" w:rsidRPr="00AA43E7" w:rsidRDefault="00AA43E7" w:rsidP="00B75D9F">
            <w:pPr>
              <w:spacing w:after="60"/>
            </w:pPr>
            <w:r w:rsidRPr="00AA43E7">
              <w:t>Andrew Myles</w:t>
            </w:r>
          </w:p>
        </w:tc>
        <w:tc>
          <w:tcPr>
            <w:tcW w:w="5940" w:type="dxa"/>
          </w:tcPr>
          <w:p w:rsidR="00AA43E7" w:rsidRPr="00AA43E7" w:rsidRDefault="00AA43E7" w:rsidP="00B75D9F">
            <w:pPr>
              <w:spacing w:after="60"/>
            </w:pPr>
            <w:r w:rsidRPr="00AA43E7">
              <w:t>Cisco Systems, Inc.</w:t>
            </w:r>
          </w:p>
        </w:tc>
      </w:tr>
      <w:tr w:rsidR="00AA43E7" w:rsidRPr="00AA43E7" w:rsidTr="00AA43E7">
        <w:tc>
          <w:tcPr>
            <w:tcW w:w="3235" w:type="dxa"/>
          </w:tcPr>
          <w:p w:rsidR="00AA43E7" w:rsidRPr="00AA43E7" w:rsidRDefault="00AA43E7" w:rsidP="00B75D9F">
            <w:pPr>
              <w:spacing w:after="60"/>
            </w:pPr>
            <w:r w:rsidRPr="00AA43E7">
              <w:t>Stephen Palm</w:t>
            </w:r>
          </w:p>
        </w:tc>
        <w:tc>
          <w:tcPr>
            <w:tcW w:w="5940" w:type="dxa"/>
          </w:tcPr>
          <w:p w:rsidR="00AA43E7" w:rsidRPr="00AA43E7" w:rsidRDefault="00AA43E7" w:rsidP="00B75D9F">
            <w:pPr>
              <w:spacing w:after="60"/>
            </w:pPr>
            <w:r w:rsidRPr="00AA43E7">
              <w:t>Broadcom Corporation</w:t>
            </w:r>
          </w:p>
        </w:tc>
      </w:tr>
      <w:tr w:rsidR="00AA43E7" w:rsidRPr="00AA43E7" w:rsidTr="00AA43E7">
        <w:tc>
          <w:tcPr>
            <w:tcW w:w="3235" w:type="dxa"/>
          </w:tcPr>
          <w:p w:rsidR="00AA43E7" w:rsidRPr="00AA43E7" w:rsidRDefault="00AA43E7" w:rsidP="00B75D9F">
            <w:pPr>
              <w:spacing w:after="60"/>
            </w:pPr>
            <w:r w:rsidRPr="00AA43E7">
              <w:t>Abhishek Patil</w:t>
            </w:r>
          </w:p>
        </w:tc>
        <w:tc>
          <w:tcPr>
            <w:tcW w:w="5940" w:type="dxa"/>
          </w:tcPr>
          <w:p w:rsidR="00AA43E7" w:rsidRPr="00AA43E7" w:rsidRDefault="00AA43E7" w:rsidP="00B75D9F">
            <w:pPr>
              <w:spacing w:after="60"/>
            </w:pPr>
            <w:r w:rsidRPr="00AA43E7">
              <w:t>Qualcomm Incorporated</w:t>
            </w:r>
          </w:p>
        </w:tc>
      </w:tr>
      <w:tr w:rsidR="00AA43E7" w:rsidRPr="00AA43E7" w:rsidTr="00AA43E7">
        <w:tc>
          <w:tcPr>
            <w:tcW w:w="3235" w:type="dxa"/>
          </w:tcPr>
          <w:p w:rsidR="00AA43E7" w:rsidRPr="00AA43E7" w:rsidRDefault="00AA43E7" w:rsidP="00B75D9F">
            <w:pPr>
              <w:spacing w:after="60"/>
            </w:pPr>
            <w:r w:rsidRPr="00AA43E7">
              <w:t>Hakan Persson</w:t>
            </w:r>
          </w:p>
        </w:tc>
        <w:tc>
          <w:tcPr>
            <w:tcW w:w="5940" w:type="dxa"/>
          </w:tcPr>
          <w:p w:rsidR="00AA43E7" w:rsidRPr="00AA43E7" w:rsidRDefault="00AA43E7" w:rsidP="00B75D9F">
            <w:pPr>
              <w:spacing w:after="60"/>
            </w:pPr>
            <w:r w:rsidRPr="00AA43E7">
              <w:t>Ericsson AB</w:t>
            </w:r>
          </w:p>
        </w:tc>
      </w:tr>
      <w:tr w:rsidR="00AA43E7" w:rsidRPr="00AA43E7" w:rsidTr="00AA43E7">
        <w:tc>
          <w:tcPr>
            <w:tcW w:w="3235" w:type="dxa"/>
          </w:tcPr>
          <w:p w:rsidR="00AA43E7" w:rsidRPr="00AA43E7" w:rsidRDefault="00AA43E7" w:rsidP="00B75D9F">
            <w:pPr>
              <w:spacing w:after="60"/>
            </w:pPr>
            <w:r w:rsidRPr="00AA43E7">
              <w:t>James Petranovich</w:t>
            </w:r>
          </w:p>
        </w:tc>
        <w:tc>
          <w:tcPr>
            <w:tcW w:w="5940" w:type="dxa"/>
          </w:tcPr>
          <w:p w:rsidR="00AA43E7" w:rsidRPr="00AA43E7" w:rsidRDefault="00AA43E7" w:rsidP="00B75D9F">
            <w:pPr>
              <w:spacing w:after="60"/>
            </w:pPr>
            <w:r w:rsidRPr="00AA43E7">
              <w:t>ViaSat, Inc.</w:t>
            </w:r>
          </w:p>
        </w:tc>
      </w:tr>
      <w:tr w:rsidR="00AA43E7" w:rsidRPr="00AA43E7" w:rsidTr="00AA43E7">
        <w:tc>
          <w:tcPr>
            <w:tcW w:w="3235" w:type="dxa"/>
          </w:tcPr>
          <w:p w:rsidR="00AA43E7" w:rsidRPr="00AA43E7" w:rsidRDefault="00AA43E7" w:rsidP="00B75D9F">
            <w:pPr>
              <w:spacing w:after="60"/>
            </w:pPr>
            <w:r w:rsidRPr="00AA43E7">
              <w:t>Demir Rakanovic</w:t>
            </w:r>
          </w:p>
        </w:tc>
        <w:tc>
          <w:tcPr>
            <w:tcW w:w="5940" w:type="dxa"/>
          </w:tcPr>
          <w:p w:rsidR="00AA43E7" w:rsidRPr="00AA43E7" w:rsidRDefault="00AA43E7" w:rsidP="00B75D9F">
            <w:pPr>
              <w:spacing w:after="60"/>
            </w:pPr>
            <w:r w:rsidRPr="00AA43E7">
              <w:t>u-blox</w:t>
            </w:r>
          </w:p>
        </w:tc>
      </w:tr>
      <w:tr w:rsidR="00AA43E7" w:rsidRPr="00AA43E7" w:rsidTr="00AA43E7">
        <w:tc>
          <w:tcPr>
            <w:tcW w:w="3235" w:type="dxa"/>
          </w:tcPr>
          <w:p w:rsidR="00AA43E7" w:rsidRPr="00AA43E7" w:rsidRDefault="00AA43E7" w:rsidP="00B75D9F">
            <w:pPr>
              <w:spacing w:after="60"/>
            </w:pPr>
            <w:r w:rsidRPr="00AA43E7">
              <w:t>Yazhen Ren</w:t>
            </w:r>
          </w:p>
        </w:tc>
        <w:tc>
          <w:tcPr>
            <w:tcW w:w="5940" w:type="dxa"/>
          </w:tcPr>
          <w:p w:rsidR="00AA43E7" w:rsidRPr="00AA43E7" w:rsidRDefault="00AA43E7" w:rsidP="00B75D9F">
            <w:pPr>
              <w:spacing w:after="60"/>
            </w:pPr>
            <w:r w:rsidRPr="00AA43E7">
              <w:t>Huawei Technologies Co.,  Ltd</w:t>
            </w:r>
          </w:p>
        </w:tc>
      </w:tr>
      <w:tr w:rsidR="00AA43E7" w:rsidRPr="00AA43E7" w:rsidTr="00AA43E7">
        <w:tc>
          <w:tcPr>
            <w:tcW w:w="3235" w:type="dxa"/>
          </w:tcPr>
          <w:p w:rsidR="00AA43E7" w:rsidRPr="00AA43E7" w:rsidRDefault="00AA43E7" w:rsidP="00B75D9F">
            <w:pPr>
              <w:spacing w:after="60"/>
            </w:pPr>
            <w:r w:rsidRPr="00AA43E7">
              <w:t>Tomoki Sada</w:t>
            </w:r>
          </w:p>
        </w:tc>
        <w:tc>
          <w:tcPr>
            <w:tcW w:w="5940" w:type="dxa"/>
          </w:tcPr>
          <w:p w:rsidR="00AA43E7" w:rsidRPr="00AA43E7" w:rsidRDefault="00AA43E7" w:rsidP="00B75D9F">
            <w:pPr>
              <w:spacing w:after="60"/>
            </w:pPr>
            <w:r w:rsidRPr="00AA43E7">
              <w:t>KDDI R&amp;D Laboratories</w:t>
            </w:r>
          </w:p>
        </w:tc>
      </w:tr>
      <w:tr w:rsidR="00AA43E7" w:rsidRPr="00AA43E7" w:rsidTr="00AA43E7">
        <w:tc>
          <w:tcPr>
            <w:tcW w:w="3235" w:type="dxa"/>
          </w:tcPr>
          <w:p w:rsidR="00AA43E7" w:rsidRPr="00AA43E7" w:rsidRDefault="00AA43E7" w:rsidP="00B75D9F">
            <w:pPr>
              <w:spacing w:after="60"/>
            </w:pPr>
            <w:r w:rsidRPr="00AA43E7">
              <w:t>Kazuyuki Sakoda</w:t>
            </w:r>
          </w:p>
        </w:tc>
        <w:tc>
          <w:tcPr>
            <w:tcW w:w="5940" w:type="dxa"/>
          </w:tcPr>
          <w:p w:rsidR="00AA43E7" w:rsidRPr="00AA43E7" w:rsidRDefault="00AA43E7" w:rsidP="00B75D9F">
            <w:pPr>
              <w:spacing w:after="60"/>
            </w:pPr>
            <w:r w:rsidRPr="00AA43E7">
              <w:t>Sony Corporation</w:t>
            </w:r>
          </w:p>
        </w:tc>
      </w:tr>
      <w:tr w:rsidR="00AA43E7" w:rsidRPr="00AA43E7" w:rsidTr="00AA43E7">
        <w:tc>
          <w:tcPr>
            <w:tcW w:w="3235" w:type="dxa"/>
          </w:tcPr>
          <w:p w:rsidR="00AA43E7" w:rsidRPr="00AA43E7" w:rsidRDefault="00AA43E7" w:rsidP="00B75D9F">
            <w:pPr>
              <w:spacing w:after="60"/>
            </w:pPr>
            <w:r w:rsidRPr="00AA43E7">
              <w:t>Naotaka Sato</w:t>
            </w:r>
          </w:p>
        </w:tc>
        <w:tc>
          <w:tcPr>
            <w:tcW w:w="5940" w:type="dxa"/>
          </w:tcPr>
          <w:p w:rsidR="00AA43E7" w:rsidRPr="00AA43E7" w:rsidRDefault="00AA43E7" w:rsidP="00B75D9F">
            <w:pPr>
              <w:spacing w:after="60"/>
            </w:pPr>
            <w:r w:rsidRPr="00AA43E7">
              <w:t>Sony Corporation</w:t>
            </w:r>
          </w:p>
        </w:tc>
      </w:tr>
      <w:tr w:rsidR="00AA43E7" w:rsidRPr="00AA43E7" w:rsidTr="00AA43E7">
        <w:tc>
          <w:tcPr>
            <w:tcW w:w="3235" w:type="dxa"/>
          </w:tcPr>
          <w:p w:rsidR="00AA43E7" w:rsidRPr="00AA43E7" w:rsidRDefault="00AA43E7" w:rsidP="00B75D9F">
            <w:pPr>
              <w:spacing w:after="60"/>
            </w:pPr>
            <w:r w:rsidRPr="00AA43E7">
              <w:t>Andy Scott</w:t>
            </w:r>
          </w:p>
        </w:tc>
        <w:tc>
          <w:tcPr>
            <w:tcW w:w="5940" w:type="dxa"/>
          </w:tcPr>
          <w:p w:rsidR="00AA43E7" w:rsidRPr="00AA43E7" w:rsidRDefault="00AA43E7" w:rsidP="00B75D9F">
            <w:pPr>
              <w:spacing w:after="60"/>
            </w:pPr>
            <w:r w:rsidRPr="00AA43E7">
              <w:t>NCTA</w:t>
            </w:r>
          </w:p>
        </w:tc>
      </w:tr>
      <w:tr w:rsidR="00AA43E7" w:rsidRPr="00AA43E7" w:rsidTr="00AA43E7">
        <w:tc>
          <w:tcPr>
            <w:tcW w:w="3235" w:type="dxa"/>
          </w:tcPr>
          <w:p w:rsidR="00AA43E7" w:rsidRPr="00AA43E7" w:rsidRDefault="00AA43E7" w:rsidP="00B75D9F">
            <w:pPr>
              <w:spacing w:after="60"/>
            </w:pPr>
            <w:r w:rsidRPr="00AA43E7">
              <w:t>Stephen Shellhammer</w:t>
            </w:r>
          </w:p>
        </w:tc>
        <w:tc>
          <w:tcPr>
            <w:tcW w:w="5940" w:type="dxa"/>
          </w:tcPr>
          <w:p w:rsidR="00AA43E7" w:rsidRPr="00AA43E7" w:rsidRDefault="00AA43E7" w:rsidP="00B75D9F">
            <w:pPr>
              <w:spacing w:after="60"/>
            </w:pPr>
            <w:r w:rsidRPr="00AA43E7">
              <w:t>Qualcomm Incorporated</w:t>
            </w:r>
          </w:p>
        </w:tc>
      </w:tr>
      <w:tr w:rsidR="00AA43E7" w:rsidRPr="00AA43E7" w:rsidTr="00AA43E7">
        <w:tc>
          <w:tcPr>
            <w:tcW w:w="3235" w:type="dxa"/>
          </w:tcPr>
          <w:p w:rsidR="00AA43E7" w:rsidRPr="00AA43E7" w:rsidRDefault="00AA43E7" w:rsidP="00B75D9F">
            <w:pPr>
              <w:spacing w:after="60"/>
            </w:pPr>
            <w:r w:rsidRPr="00AA43E7">
              <w:t>Takenori Sumi</w:t>
            </w:r>
          </w:p>
        </w:tc>
        <w:tc>
          <w:tcPr>
            <w:tcW w:w="5940" w:type="dxa"/>
          </w:tcPr>
          <w:p w:rsidR="00AA43E7" w:rsidRPr="00AA43E7" w:rsidRDefault="00AA43E7" w:rsidP="00B75D9F">
            <w:pPr>
              <w:spacing w:after="60"/>
            </w:pPr>
            <w:r w:rsidRPr="00AA43E7">
              <w:t>Mitsubishi Electric Corporation</w:t>
            </w:r>
          </w:p>
        </w:tc>
      </w:tr>
      <w:tr w:rsidR="00AA43E7" w:rsidRPr="00AA43E7" w:rsidTr="00AA43E7">
        <w:tc>
          <w:tcPr>
            <w:tcW w:w="3235" w:type="dxa"/>
          </w:tcPr>
          <w:p w:rsidR="00AA43E7" w:rsidRPr="00AA43E7" w:rsidRDefault="00AA43E7" w:rsidP="00B75D9F">
            <w:pPr>
              <w:spacing w:after="60"/>
            </w:pPr>
            <w:r w:rsidRPr="00AA43E7">
              <w:t>Mineo Takai</w:t>
            </w:r>
          </w:p>
        </w:tc>
        <w:tc>
          <w:tcPr>
            <w:tcW w:w="5940" w:type="dxa"/>
          </w:tcPr>
          <w:p w:rsidR="00AA43E7" w:rsidRPr="00AA43E7" w:rsidRDefault="00AA43E7" w:rsidP="00B75D9F">
            <w:pPr>
              <w:spacing w:after="60"/>
            </w:pPr>
            <w:r w:rsidRPr="00AA43E7">
              <w:t>Space-Time Engineering</w:t>
            </w:r>
          </w:p>
        </w:tc>
      </w:tr>
      <w:tr w:rsidR="00AA43E7" w:rsidRPr="00AA43E7" w:rsidTr="00AA43E7">
        <w:tc>
          <w:tcPr>
            <w:tcW w:w="3235" w:type="dxa"/>
          </w:tcPr>
          <w:p w:rsidR="00AA43E7" w:rsidRPr="00AA43E7" w:rsidRDefault="00AA43E7" w:rsidP="00B75D9F">
            <w:pPr>
              <w:spacing w:after="60"/>
            </w:pPr>
            <w:r w:rsidRPr="00AA43E7">
              <w:t>Prabodh Varshney</w:t>
            </w:r>
          </w:p>
        </w:tc>
        <w:tc>
          <w:tcPr>
            <w:tcW w:w="5940" w:type="dxa"/>
          </w:tcPr>
          <w:p w:rsidR="00AA43E7" w:rsidRPr="00AA43E7" w:rsidRDefault="00AA43E7" w:rsidP="00B75D9F">
            <w:pPr>
              <w:spacing w:after="60"/>
            </w:pPr>
            <w:r w:rsidRPr="00AA43E7">
              <w:t>Nokia</w:t>
            </w:r>
          </w:p>
        </w:tc>
      </w:tr>
      <w:tr w:rsidR="00AA43E7" w:rsidRPr="00AA43E7" w:rsidTr="00AA43E7">
        <w:tc>
          <w:tcPr>
            <w:tcW w:w="3235" w:type="dxa"/>
          </w:tcPr>
          <w:p w:rsidR="00AA43E7" w:rsidRPr="00AA43E7" w:rsidRDefault="00AA43E7" w:rsidP="00B75D9F">
            <w:pPr>
              <w:spacing w:after="60"/>
            </w:pPr>
            <w:r w:rsidRPr="00AA43E7">
              <w:t>Lei Wang</w:t>
            </w:r>
          </w:p>
        </w:tc>
        <w:tc>
          <w:tcPr>
            <w:tcW w:w="5940" w:type="dxa"/>
          </w:tcPr>
          <w:p w:rsidR="00AA43E7" w:rsidRPr="00AA43E7" w:rsidRDefault="00AA43E7" w:rsidP="00B75D9F">
            <w:pPr>
              <w:spacing w:after="60"/>
            </w:pPr>
            <w:r w:rsidRPr="00AA43E7">
              <w:t>Marvell Semiconductor, Inc.</w:t>
            </w:r>
          </w:p>
        </w:tc>
      </w:tr>
      <w:tr w:rsidR="00AA43E7" w:rsidRPr="00AA43E7" w:rsidTr="00AA43E7">
        <w:tc>
          <w:tcPr>
            <w:tcW w:w="3235" w:type="dxa"/>
          </w:tcPr>
          <w:p w:rsidR="00AA43E7" w:rsidRPr="00AA43E7" w:rsidRDefault="00AA43E7" w:rsidP="00B75D9F">
            <w:pPr>
              <w:spacing w:after="60"/>
            </w:pPr>
            <w:r w:rsidRPr="00AA43E7">
              <w:t>Lisa Ward</w:t>
            </w:r>
          </w:p>
        </w:tc>
        <w:tc>
          <w:tcPr>
            <w:tcW w:w="5940" w:type="dxa"/>
          </w:tcPr>
          <w:p w:rsidR="00AA43E7" w:rsidRPr="00AA43E7" w:rsidRDefault="00AA43E7" w:rsidP="00B75D9F">
            <w:pPr>
              <w:spacing w:after="60"/>
            </w:pPr>
            <w:r w:rsidRPr="00AA43E7">
              <w:t>Rohde &amp; Schwarz</w:t>
            </w:r>
          </w:p>
        </w:tc>
      </w:tr>
      <w:tr w:rsidR="00AA43E7" w:rsidRPr="00AA43E7" w:rsidTr="00AA43E7">
        <w:tc>
          <w:tcPr>
            <w:tcW w:w="3235" w:type="dxa"/>
          </w:tcPr>
          <w:p w:rsidR="00AA43E7" w:rsidRPr="00AA43E7" w:rsidRDefault="00AA43E7" w:rsidP="00B75D9F">
            <w:pPr>
              <w:spacing w:after="60"/>
            </w:pPr>
            <w:r w:rsidRPr="00AA43E7">
              <w:t>Fujio Watanabe</w:t>
            </w:r>
          </w:p>
        </w:tc>
        <w:tc>
          <w:tcPr>
            <w:tcW w:w="5940" w:type="dxa"/>
          </w:tcPr>
          <w:p w:rsidR="00AA43E7" w:rsidRPr="00AA43E7" w:rsidRDefault="00AA43E7" w:rsidP="00B75D9F">
            <w:pPr>
              <w:spacing w:after="60"/>
            </w:pPr>
            <w:r w:rsidRPr="00AA43E7">
              <w:t>NTT DoCoMo, Inc.</w:t>
            </w:r>
          </w:p>
        </w:tc>
      </w:tr>
      <w:tr w:rsidR="00AA43E7" w:rsidRPr="00AA43E7" w:rsidTr="00AA43E7">
        <w:tc>
          <w:tcPr>
            <w:tcW w:w="3235" w:type="dxa"/>
          </w:tcPr>
          <w:p w:rsidR="00AA43E7" w:rsidRPr="00AA43E7" w:rsidRDefault="00AA43E7" w:rsidP="00B75D9F">
            <w:pPr>
              <w:spacing w:after="60"/>
            </w:pPr>
            <w:r w:rsidRPr="00AA43E7">
              <w:t>Leif Wilhelmsson</w:t>
            </w:r>
          </w:p>
        </w:tc>
        <w:tc>
          <w:tcPr>
            <w:tcW w:w="5940" w:type="dxa"/>
          </w:tcPr>
          <w:p w:rsidR="00AA43E7" w:rsidRPr="00AA43E7" w:rsidRDefault="00AA43E7" w:rsidP="00B75D9F">
            <w:pPr>
              <w:spacing w:after="60"/>
            </w:pPr>
            <w:r w:rsidRPr="00AA43E7">
              <w:t>Ericsson AB</w:t>
            </w:r>
          </w:p>
        </w:tc>
      </w:tr>
      <w:tr w:rsidR="00AA43E7" w:rsidRPr="00AA43E7" w:rsidTr="00AA43E7">
        <w:tc>
          <w:tcPr>
            <w:tcW w:w="3235" w:type="dxa"/>
          </w:tcPr>
          <w:p w:rsidR="00AA43E7" w:rsidRPr="00AA43E7" w:rsidRDefault="00AA43E7" w:rsidP="00B75D9F">
            <w:pPr>
              <w:spacing w:after="60"/>
            </w:pPr>
            <w:r w:rsidRPr="00AA43E7">
              <w:lastRenderedPageBreak/>
              <w:t>Chinghwa Yu</w:t>
            </w:r>
          </w:p>
        </w:tc>
        <w:tc>
          <w:tcPr>
            <w:tcW w:w="5940" w:type="dxa"/>
          </w:tcPr>
          <w:p w:rsidR="00AA43E7" w:rsidRPr="00AA43E7" w:rsidRDefault="00AA43E7" w:rsidP="00B75D9F">
            <w:pPr>
              <w:spacing w:after="60"/>
            </w:pPr>
            <w:r w:rsidRPr="00AA43E7">
              <w:t>Spreadtrum Comm.</w:t>
            </w:r>
          </w:p>
        </w:tc>
      </w:tr>
      <w:tr w:rsidR="00AA43E7" w:rsidRPr="00AA43E7" w:rsidTr="00AA43E7">
        <w:tc>
          <w:tcPr>
            <w:tcW w:w="3235" w:type="dxa"/>
          </w:tcPr>
          <w:p w:rsidR="00AA43E7" w:rsidRPr="00AA43E7" w:rsidRDefault="00AA43E7" w:rsidP="00B75D9F">
            <w:pPr>
              <w:spacing w:after="60"/>
            </w:pPr>
            <w:r w:rsidRPr="00AA43E7">
              <w:t>Katsuo Yunoki</w:t>
            </w:r>
          </w:p>
        </w:tc>
        <w:tc>
          <w:tcPr>
            <w:tcW w:w="5940" w:type="dxa"/>
          </w:tcPr>
          <w:p w:rsidR="00AA43E7" w:rsidRPr="00AA43E7" w:rsidRDefault="00AA43E7" w:rsidP="00B75D9F">
            <w:pPr>
              <w:spacing w:after="60"/>
            </w:pPr>
            <w:r w:rsidRPr="00AA43E7">
              <w:t>KDDI R&amp;D Laboratories</w:t>
            </w:r>
          </w:p>
        </w:tc>
      </w:tr>
      <w:tr w:rsidR="00AA43E7" w:rsidRPr="00AA43E7" w:rsidTr="00AA43E7">
        <w:tc>
          <w:tcPr>
            <w:tcW w:w="3235" w:type="dxa"/>
          </w:tcPr>
          <w:p w:rsidR="00AA43E7" w:rsidRPr="00AA43E7" w:rsidRDefault="00AA43E7" w:rsidP="00B75D9F">
            <w:pPr>
              <w:spacing w:after="60"/>
            </w:pPr>
            <w:r w:rsidRPr="00AA43E7">
              <w:t>Xingxin Zhang</w:t>
            </w:r>
          </w:p>
        </w:tc>
        <w:tc>
          <w:tcPr>
            <w:tcW w:w="5940" w:type="dxa"/>
          </w:tcPr>
          <w:p w:rsidR="00AA43E7" w:rsidRPr="00AA43E7" w:rsidRDefault="00AA43E7" w:rsidP="00B75D9F">
            <w:pPr>
              <w:spacing w:after="60"/>
            </w:pPr>
            <w:r w:rsidRPr="00AA43E7">
              <w:t>Huawei Technologies Co.,  Ltd</w:t>
            </w:r>
          </w:p>
        </w:tc>
      </w:tr>
      <w:tr w:rsidR="00AA43E7" w:rsidRPr="00AA43E7" w:rsidTr="00AA43E7">
        <w:tc>
          <w:tcPr>
            <w:tcW w:w="3235" w:type="dxa"/>
          </w:tcPr>
          <w:p w:rsidR="00AA43E7" w:rsidRPr="00AA43E7" w:rsidRDefault="00AA43E7" w:rsidP="00B75D9F">
            <w:pPr>
              <w:spacing w:after="60"/>
            </w:pPr>
            <w:r w:rsidRPr="00AA43E7">
              <w:t>Chunhui Zhu</w:t>
            </w:r>
          </w:p>
        </w:tc>
        <w:tc>
          <w:tcPr>
            <w:tcW w:w="5940" w:type="dxa"/>
          </w:tcPr>
          <w:p w:rsidR="00AA43E7" w:rsidRPr="00AA43E7" w:rsidRDefault="00AA43E7" w:rsidP="00B75D9F">
            <w:pPr>
              <w:spacing w:after="60"/>
            </w:pPr>
            <w:r w:rsidRPr="00AA43E7">
              <w:t>Huawei Technologies Co. Ltd</w:t>
            </w:r>
          </w:p>
        </w:tc>
      </w:tr>
      <w:tr w:rsidR="00AA43E7" w:rsidRPr="009F6B59" w:rsidTr="00AA43E7">
        <w:tc>
          <w:tcPr>
            <w:tcW w:w="3235" w:type="dxa"/>
          </w:tcPr>
          <w:p w:rsidR="00AA43E7" w:rsidRPr="00AA43E7" w:rsidRDefault="00AA43E7" w:rsidP="00B75D9F">
            <w:pPr>
              <w:spacing w:after="60"/>
            </w:pPr>
            <w:r w:rsidRPr="00AA43E7">
              <w:t>Rolf de Vegt</w:t>
            </w:r>
          </w:p>
        </w:tc>
        <w:tc>
          <w:tcPr>
            <w:tcW w:w="5940" w:type="dxa"/>
          </w:tcPr>
          <w:p w:rsidR="00AA43E7" w:rsidRPr="009F6B59" w:rsidRDefault="00AA43E7" w:rsidP="00B75D9F">
            <w:pPr>
              <w:spacing w:after="60"/>
            </w:pPr>
            <w:r w:rsidRPr="00AA43E7">
              <w:t>Qualcomm Incorporated</w:t>
            </w:r>
          </w:p>
        </w:tc>
      </w:tr>
    </w:tbl>
    <w:p w:rsidR="009F6B59" w:rsidRPr="009F6B59" w:rsidRDefault="009F6B59" w:rsidP="00AA43E7">
      <w:pPr>
        <w:spacing w:after="60" w:line="240" w:lineRule="auto"/>
      </w:pPr>
    </w:p>
    <w:sectPr w:rsidR="009F6B59" w:rsidRPr="009F6B5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0F" w:rsidRDefault="00F7290F" w:rsidP="00766E54">
      <w:pPr>
        <w:spacing w:after="0" w:line="240" w:lineRule="auto"/>
      </w:pPr>
      <w:r>
        <w:separator/>
      </w:r>
    </w:p>
  </w:endnote>
  <w:endnote w:type="continuationSeparator" w:id="0">
    <w:p w:rsidR="00F7290F" w:rsidRDefault="00F7290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656A8">
      <w:rPr>
        <w:noProof/>
        <w:sz w:val="24"/>
      </w:rPr>
      <w:t>6</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0F" w:rsidRDefault="00F7290F" w:rsidP="00766E54">
      <w:pPr>
        <w:spacing w:after="0" w:line="240" w:lineRule="auto"/>
      </w:pPr>
      <w:r>
        <w:separator/>
      </w:r>
    </w:p>
  </w:footnote>
  <w:footnote w:type="continuationSeparator" w:id="0">
    <w:p w:rsidR="00F7290F" w:rsidRDefault="00F7290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2B11ED" w:rsidP="00766E54">
    <w:pPr>
      <w:pStyle w:val="Header"/>
      <w:pBdr>
        <w:bottom w:val="single" w:sz="8" w:space="1" w:color="auto"/>
      </w:pBdr>
      <w:tabs>
        <w:tab w:val="clear" w:pos="4680"/>
        <w:tab w:val="center" w:pos="8280"/>
      </w:tabs>
      <w:rPr>
        <w:sz w:val="28"/>
      </w:rPr>
    </w:pPr>
    <w:r>
      <w:rPr>
        <w:sz w:val="28"/>
      </w:rPr>
      <w:t>July 2016</w:t>
    </w:r>
    <w:r>
      <w:rPr>
        <w:sz w:val="28"/>
      </w:rPr>
      <w:tab/>
      <w:t>IE</w:t>
    </w:r>
    <w:r w:rsidR="000656A8">
      <w:rPr>
        <w:sz w:val="28"/>
      </w:rPr>
      <w:t>EE P802.19-16/0134</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569BA"/>
    <w:rsid w:val="00061378"/>
    <w:rsid w:val="000656A8"/>
    <w:rsid w:val="00065872"/>
    <w:rsid w:val="000677D5"/>
    <w:rsid w:val="00072398"/>
    <w:rsid w:val="000A6595"/>
    <w:rsid w:val="000D22AE"/>
    <w:rsid w:val="000E09AB"/>
    <w:rsid w:val="000F4D0E"/>
    <w:rsid w:val="000F4ED3"/>
    <w:rsid w:val="000F796C"/>
    <w:rsid w:val="001217DC"/>
    <w:rsid w:val="001437FB"/>
    <w:rsid w:val="001439A2"/>
    <w:rsid w:val="00161CC9"/>
    <w:rsid w:val="001679B4"/>
    <w:rsid w:val="00173D4A"/>
    <w:rsid w:val="001A7B74"/>
    <w:rsid w:val="001D2FC4"/>
    <w:rsid w:val="001F2F1B"/>
    <w:rsid w:val="00203373"/>
    <w:rsid w:val="00211633"/>
    <w:rsid w:val="002365CA"/>
    <w:rsid w:val="002458E4"/>
    <w:rsid w:val="002644C8"/>
    <w:rsid w:val="00264722"/>
    <w:rsid w:val="00283796"/>
    <w:rsid w:val="002B11ED"/>
    <w:rsid w:val="002B183F"/>
    <w:rsid w:val="002D02B8"/>
    <w:rsid w:val="00301DA4"/>
    <w:rsid w:val="0031092D"/>
    <w:rsid w:val="0032282C"/>
    <w:rsid w:val="00363674"/>
    <w:rsid w:val="00373145"/>
    <w:rsid w:val="003B3DFE"/>
    <w:rsid w:val="004537C4"/>
    <w:rsid w:val="00463593"/>
    <w:rsid w:val="004707C1"/>
    <w:rsid w:val="00475939"/>
    <w:rsid w:val="00477704"/>
    <w:rsid w:val="004C0D55"/>
    <w:rsid w:val="004D0206"/>
    <w:rsid w:val="004E5271"/>
    <w:rsid w:val="004F5AFC"/>
    <w:rsid w:val="005348B0"/>
    <w:rsid w:val="00582C17"/>
    <w:rsid w:val="00585307"/>
    <w:rsid w:val="005903BD"/>
    <w:rsid w:val="005A19A5"/>
    <w:rsid w:val="005A7272"/>
    <w:rsid w:val="006113ED"/>
    <w:rsid w:val="0062080C"/>
    <w:rsid w:val="006232FB"/>
    <w:rsid w:val="00660C4A"/>
    <w:rsid w:val="006801D8"/>
    <w:rsid w:val="00684426"/>
    <w:rsid w:val="006C22F8"/>
    <w:rsid w:val="006D18E4"/>
    <w:rsid w:val="00712B61"/>
    <w:rsid w:val="00713118"/>
    <w:rsid w:val="00714D12"/>
    <w:rsid w:val="00716715"/>
    <w:rsid w:val="00717767"/>
    <w:rsid w:val="007365EA"/>
    <w:rsid w:val="00750444"/>
    <w:rsid w:val="00766E54"/>
    <w:rsid w:val="00767680"/>
    <w:rsid w:val="007836BB"/>
    <w:rsid w:val="00783CBB"/>
    <w:rsid w:val="007E6710"/>
    <w:rsid w:val="007F6351"/>
    <w:rsid w:val="0082276C"/>
    <w:rsid w:val="00831DBF"/>
    <w:rsid w:val="0084447E"/>
    <w:rsid w:val="00844FC7"/>
    <w:rsid w:val="00880F7E"/>
    <w:rsid w:val="00895277"/>
    <w:rsid w:val="008C3CCD"/>
    <w:rsid w:val="00903F7E"/>
    <w:rsid w:val="009100DD"/>
    <w:rsid w:val="00922944"/>
    <w:rsid w:val="0093141F"/>
    <w:rsid w:val="00942F2B"/>
    <w:rsid w:val="0096705D"/>
    <w:rsid w:val="00994C1B"/>
    <w:rsid w:val="009A31B5"/>
    <w:rsid w:val="009C7762"/>
    <w:rsid w:val="009D2F1C"/>
    <w:rsid w:val="009E2A1A"/>
    <w:rsid w:val="009F3DA7"/>
    <w:rsid w:val="009F6B59"/>
    <w:rsid w:val="009F7C52"/>
    <w:rsid w:val="00A26257"/>
    <w:rsid w:val="00A30D08"/>
    <w:rsid w:val="00A46776"/>
    <w:rsid w:val="00A565A8"/>
    <w:rsid w:val="00A80FBB"/>
    <w:rsid w:val="00A8487B"/>
    <w:rsid w:val="00A92EA0"/>
    <w:rsid w:val="00AA43E7"/>
    <w:rsid w:val="00AC3824"/>
    <w:rsid w:val="00AE60F1"/>
    <w:rsid w:val="00AF7B41"/>
    <w:rsid w:val="00AF7E0E"/>
    <w:rsid w:val="00B13903"/>
    <w:rsid w:val="00B35B05"/>
    <w:rsid w:val="00B360E4"/>
    <w:rsid w:val="00B94245"/>
    <w:rsid w:val="00BA64E6"/>
    <w:rsid w:val="00BB3DA8"/>
    <w:rsid w:val="00BC399A"/>
    <w:rsid w:val="00BE432A"/>
    <w:rsid w:val="00BF154B"/>
    <w:rsid w:val="00C2321C"/>
    <w:rsid w:val="00C24474"/>
    <w:rsid w:val="00C329A9"/>
    <w:rsid w:val="00C42204"/>
    <w:rsid w:val="00C56FB5"/>
    <w:rsid w:val="00C60298"/>
    <w:rsid w:val="00C672EB"/>
    <w:rsid w:val="00C724F0"/>
    <w:rsid w:val="00C81A70"/>
    <w:rsid w:val="00C868D4"/>
    <w:rsid w:val="00CB0E65"/>
    <w:rsid w:val="00CF0B6A"/>
    <w:rsid w:val="00CF2D3D"/>
    <w:rsid w:val="00CF5CED"/>
    <w:rsid w:val="00D34CD8"/>
    <w:rsid w:val="00D50B3F"/>
    <w:rsid w:val="00DA32C4"/>
    <w:rsid w:val="00DB68F1"/>
    <w:rsid w:val="00DC3351"/>
    <w:rsid w:val="00DF47E5"/>
    <w:rsid w:val="00E04ED7"/>
    <w:rsid w:val="00E0514C"/>
    <w:rsid w:val="00E153D1"/>
    <w:rsid w:val="00E2772D"/>
    <w:rsid w:val="00E45049"/>
    <w:rsid w:val="00E90ED7"/>
    <w:rsid w:val="00EA627F"/>
    <w:rsid w:val="00EE3B05"/>
    <w:rsid w:val="00F07DBA"/>
    <w:rsid w:val="00F151ED"/>
    <w:rsid w:val="00F1649A"/>
    <w:rsid w:val="00F52BE0"/>
    <w:rsid w:val="00F53B24"/>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3AAB-072A-4CDA-9A5C-86A60BDB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118</cp:revision>
  <cp:lastPrinted>2014-11-08T19:57:00Z</cp:lastPrinted>
  <dcterms:created xsi:type="dcterms:W3CDTF">2014-11-08T19:17:00Z</dcterms:created>
  <dcterms:modified xsi:type="dcterms:W3CDTF">2016-07-30T17:59:00Z</dcterms:modified>
</cp:coreProperties>
</file>