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29B1"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15AC4AC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bookmarkStart w:id="0" w:name="_GoBack"/>
      <w:bookmarkEnd w:id="0"/>
    </w:p>
    <w:p w14:paraId="0DBCDE0E"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296955C4" w14:textId="77777777" w:rsidTr="00521EA0">
        <w:tc>
          <w:tcPr>
            <w:tcW w:w="1260" w:type="dxa"/>
            <w:tcBorders>
              <w:top w:val="single" w:sz="6" w:space="0" w:color="auto"/>
            </w:tcBorders>
          </w:tcPr>
          <w:p w14:paraId="219F6FF1"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7C963482"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7A8C725F" w14:textId="77777777" w:rsidTr="00521EA0">
        <w:tc>
          <w:tcPr>
            <w:tcW w:w="1260" w:type="dxa"/>
            <w:tcBorders>
              <w:top w:val="single" w:sz="6" w:space="0" w:color="auto"/>
            </w:tcBorders>
          </w:tcPr>
          <w:p w14:paraId="490C0177"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6CA11416" w14:textId="77777777" w:rsidR="00E153D1" w:rsidRPr="003F20D3" w:rsidRDefault="00131E86" w:rsidP="00521EA0">
            <w:pPr>
              <w:pStyle w:val="covertext"/>
              <w:rPr>
                <w:rFonts w:ascii="Calibri" w:eastAsiaTheme="minorEastAsia" w:hAnsi="Calibri"/>
                <w:sz w:val="28"/>
                <w:szCs w:val="28"/>
                <w:lang w:eastAsia="ja-JP"/>
              </w:rPr>
            </w:pPr>
            <w:r>
              <w:rPr>
                <w:rFonts w:ascii="Calibri" w:eastAsiaTheme="minorEastAsia" w:hAnsi="Calibri"/>
                <w:b/>
                <w:sz w:val="28"/>
                <w:szCs w:val="28"/>
                <w:lang w:eastAsia="ja-JP"/>
              </w:rPr>
              <w:t>Wireless Automotive Coexistence</w:t>
            </w:r>
            <w:r w:rsidR="00A747FD">
              <w:rPr>
                <w:rFonts w:ascii="Calibri" w:eastAsiaTheme="minorEastAsia" w:hAnsi="Calibri" w:hint="eastAsia"/>
                <w:b/>
                <w:sz w:val="28"/>
                <w:szCs w:val="28"/>
                <w:lang w:eastAsia="ja-JP"/>
              </w:rPr>
              <w:t xml:space="preserve"> CSD</w:t>
            </w:r>
          </w:p>
        </w:tc>
      </w:tr>
      <w:tr w:rsidR="00E153D1" w:rsidRPr="00A429DD" w14:paraId="0A6DB5B7" w14:textId="77777777" w:rsidTr="00521EA0">
        <w:tc>
          <w:tcPr>
            <w:tcW w:w="1260" w:type="dxa"/>
            <w:tcBorders>
              <w:top w:val="single" w:sz="6" w:space="0" w:color="auto"/>
            </w:tcBorders>
          </w:tcPr>
          <w:p w14:paraId="790C9361"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27EED97" w14:textId="47EBACBA" w:rsidR="00E153D1" w:rsidRPr="003F20D3" w:rsidRDefault="00F20941" w:rsidP="00E153D1">
            <w:pPr>
              <w:pStyle w:val="covertext"/>
              <w:rPr>
                <w:rFonts w:ascii="Calibri" w:eastAsiaTheme="minorEastAsia" w:hAnsi="Calibri"/>
                <w:szCs w:val="24"/>
                <w:lang w:eastAsia="ja-JP"/>
              </w:rPr>
            </w:pPr>
            <w:r w:rsidRPr="004D506E">
              <w:rPr>
                <w:rFonts w:ascii="Calibri" w:eastAsiaTheme="minorEastAsia" w:hAnsi="Calibri"/>
                <w:szCs w:val="24"/>
                <w:lang w:eastAsia="ja-JP"/>
              </w:rPr>
              <w:t>15/9/2016</w:t>
            </w:r>
          </w:p>
        </w:tc>
      </w:tr>
      <w:tr w:rsidR="00E153D1" w:rsidRPr="00A429DD" w14:paraId="5B342945" w14:textId="77777777" w:rsidTr="00521EA0">
        <w:tc>
          <w:tcPr>
            <w:tcW w:w="1260" w:type="dxa"/>
            <w:tcBorders>
              <w:top w:val="single" w:sz="4" w:space="0" w:color="auto"/>
              <w:bottom w:val="single" w:sz="4" w:space="0" w:color="auto"/>
            </w:tcBorders>
          </w:tcPr>
          <w:p w14:paraId="2DE0EAB3"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289897DD" w14:textId="77777777" w:rsidR="00874EF0" w:rsidRDefault="00131E86" w:rsidP="00874EF0">
            <w:pPr>
              <w:pStyle w:val="covertext"/>
              <w:spacing w:before="0" w:after="0"/>
              <w:rPr>
                <w:rFonts w:ascii="Calibri" w:eastAsiaTheme="minorEastAsia" w:hAnsi="Calibri"/>
                <w:szCs w:val="24"/>
                <w:lang w:eastAsia="ja-JP"/>
              </w:rPr>
            </w:pPr>
            <w:r>
              <w:rPr>
                <w:rFonts w:ascii="Calibri" w:eastAsiaTheme="minorEastAsia" w:hAnsi="Calibri"/>
                <w:szCs w:val="24"/>
                <w:lang w:eastAsia="ja-JP"/>
              </w:rPr>
              <w:t>Igal Kotzer (General Motors)</w:t>
            </w:r>
          </w:p>
          <w:p w14:paraId="0106D407" w14:textId="77777777" w:rsidR="00E153D1" w:rsidRPr="003F20D3" w:rsidRDefault="00131E86" w:rsidP="00FA4DF3">
            <w:pPr>
              <w:pStyle w:val="covertext"/>
              <w:spacing w:before="0" w:after="0"/>
              <w:rPr>
                <w:rFonts w:ascii="Calibri" w:eastAsiaTheme="minorEastAsia" w:hAnsi="Calibri"/>
                <w:szCs w:val="24"/>
                <w:lang w:eastAsia="ja-JP"/>
              </w:rPr>
            </w:pPr>
            <w:r>
              <w:rPr>
                <w:rFonts w:ascii="Calibri" w:eastAsiaTheme="minorEastAsia" w:hAnsi="Calibri"/>
                <w:szCs w:val="24"/>
                <w:lang w:eastAsia="ja-JP"/>
              </w:rPr>
              <w:t>Alaa Mourad (BMW)</w:t>
            </w:r>
          </w:p>
        </w:tc>
        <w:tc>
          <w:tcPr>
            <w:tcW w:w="4140" w:type="dxa"/>
            <w:tcBorders>
              <w:top w:val="single" w:sz="4" w:space="0" w:color="auto"/>
              <w:bottom w:val="single" w:sz="4" w:space="0" w:color="auto"/>
            </w:tcBorders>
          </w:tcPr>
          <w:p w14:paraId="7E00C2BE" w14:textId="77777777"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131E86" w:rsidRPr="00D75FDA">
                <w:rPr>
                  <w:rStyle w:val="Hyperlink"/>
                  <w:rFonts w:ascii="Calibri" w:eastAsiaTheme="minorEastAsia" w:hAnsi="Calibri"/>
                  <w:szCs w:val="24"/>
                  <w:lang w:eastAsia="ja-JP"/>
                </w:rPr>
                <w:t>igal.kotzer@gm.com</w:t>
              </w:r>
            </w:hyperlink>
            <w:r w:rsidR="00131E86">
              <w:rPr>
                <w:rFonts w:ascii="Calibri" w:eastAsiaTheme="minorEastAsia" w:hAnsi="Calibri"/>
                <w:szCs w:val="24"/>
                <w:lang w:eastAsia="ja-JP"/>
              </w:rPr>
              <w:t xml:space="preserve"> </w:t>
            </w:r>
          </w:p>
          <w:p w14:paraId="7E3BE7AF" w14:textId="77777777" w:rsidR="00874EF0" w:rsidRPr="00874EF0" w:rsidRDefault="00874EF0" w:rsidP="00FA4DF3">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131E86" w:rsidRPr="00D75FDA">
                <w:rPr>
                  <w:rStyle w:val="Hyperlink"/>
                  <w:rFonts w:ascii="Calibri" w:eastAsiaTheme="minorEastAsia" w:hAnsi="Calibri"/>
                  <w:szCs w:val="24"/>
                  <w:lang w:eastAsia="ja-JP"/>
                </w:rPr>
                <w:t>alaa.mourad@bmw.de</w:t>
              </w:r>
            </w:hyperlink>
            <w:r w:rsidR="00131E86">
              <w:rPr>
                <w:rFonts w:ascii="Calibri" w:eastAsiaTheme="minorEastAsia" w:hAnsi="Calibri"/>
                <w:szCs w:val="24"/>
                <w:lang w:eastAsia="ja-JP"/>
              </w:rPr>
              <w:t xml:space="preserve"> </w:t>
            </w:r>
          </w:p>
        </w:tc>
      </w:tr>
      <w:tr w:rsidR="00E153D1" w:rsidRPr="00A429DD" w14:paraId="331BA1B2" w14:textId="77777777" w:rsidTr="00521EA0">
        <w:tc>
          <w:tcPr>
            <w:tcW w:w="1260" w:type="dxa"/>
            <w:tcBorders>
              <w:top w:val="single" w:sz="6" w:space="0" w:color="auto"/>
            </w:tcBorders>
          </w:tcPr>
          <w:p w14:paraId="7B203047"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1CE9096F"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4F139102" w14:textId="77777777" w:rsidTr="00521EA0">
        <w:tc>
          <w:tcPr>
            <w:tcW w:w="1260" w:type="dxa"/>
            <w:tcBorders>
              <w:top w:val="single" w:sz="6" w:space="0" w:color="auto"/>
            </w:tcBorders>
          </w:tcPr>
          <w:p w14:paraId="4616F03F"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790B7EC5" w14:textId="77777777" w:rsidR="00E153D1" w:rsidRPr="00A429DD" w:rsidRDefault="00E153D1" w:rsidP="00521EA0">
            <w:pPr>
              <w:pStyle w:val="covertext"/>
              <w:rPr>
                <w:rFonts w:ascii="Calibri" w:hAnsi="Calibri"/>
                <w:szCs w:val="24"/>
              </w:rPr>
            </w:pPr>
            <w:r w:rsidRPr="00A429DD">
              <w:rPr>
                <w:rFonts w:ascii="Calibri" w:hAnsi="Calibri"/>
                <w:szCs w:val="24"/>
              </w:rPr>
              <w:t>[]</w:t>
            </w:r>
          </w:p>
          <w:p w14:paraId="490B3C42" w14:textId="77777777" w:rsidR="00E153D1" w:rsidRPr="00A429DD" w:rsidRDefault="00E153D1" w:rsidP="00521EA0">
            <w:pPr>
              <w:pStyle w:val="covertext"/>
              <w:rPr>
                <w:rFonts w:ascii="Calibri" w:hAnsi="Calibri"/>
                <w:szCs w:val="24"/>
              </w:rPr>
            </w:pPr>
          </w:p>
        </w:tc>
      </w:tr>
      <w:tr w:rsidR="00E153D1" w:rsidRPr="00A429DD" w14:paraId="451B4826" w14:textId="77777777" w:rsidTr="00521EA0">
        <w:tc>
          <w:tcPr>
            <w:tcW w:w="1260" w:type="dxa"/>
            <w:tcBorders>
              <w:top w:val="single" w:sz="6" w:space="0" w:color="auto"/>
            </w:tcBorders>
          </w:tcPr>
          <w:p w14:paraId="3CAEDC2F"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1B41C47A"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12125C7D" w14:textId="77777777" w:rsidTr="00521EA0">
        <w:tc>
          <w:tcPr>
            <w:tcW w:w="1260" w:type="dxa"/>
            <w:tcBorders>
              <w:top w:val="single" w:sz="6" w:space="0" w:color="auto"/>
              <w:bottom w:val="single" w:sz="6" w:space="0" w:color="auto"/>
            </w:tcBorders>
          </w:tcPr>
          <w:p w14:paraId="42ABACC0"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4F0F1E83"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28A4655E" w14:textId="77777777" w:rsidTr="00521EA0">
        <w:tc>
          <w:tcPr>
            <w:tcW w:w="1260" w:type="dxa"/>
            <w:tcBorders>
              <w:top w:val="single" w:sz="6" w:space="0" w:color="auto"/>
              <w:bottom w:val="single" w:sz="6" w:space="0" w:color="auto"/>
            </w:tcBorders>
          </w:tcPr>
          <w:p w14:paraId="6572D32B"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011BF576"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45D19526" w14:textId="77777777" w:rsidR="00F21933" w:rsidRDefault="00F21933" w:rsidP="00F21933">
      <w:pPr>
        <w:spacing w:after="0" w:line="240" w:lineRule="auto"/>
        <w:rPr>
          <w:rFonts w:ascii="Calibri" w:hAnsi="Calibri"/>
          <w:b/>
          <w:lang w:eastAsia="ja-JP"/>
        </w:rPr>
      </w:pPr>
    </w:p>
    <w:p w14:paraId="1453BB85" w14:textId="77777777" w:rsidR="00F21933" w:rsidRDefault="00F21933" w:rsidP="00F21933">
      <w:pPr>
        <w:spacing w:after="0" w:line="240" w:lineRule="auto"/>
        <w:rPr>
          <w:rFonts w:ascii="Calibri" w:hAnsi="Calibri"/>
          <w:b/>
          <w:lang w:eastAsia="ja-JP"/>
        </w:rPr>
      </w:pPr>
    </w:p>
    <w:p w14:paraId="6B4D9DE7" w14:textId="77777777" w:rsidR="0024467E" w:rsidRDefault="0024467E" w:rsidP="00F21933">
      <w:pPr>
        <w:spacing w:after="0" w:line="240" w:lineRule="auto"/>
        <w:rPr>
          <w:rFonts w:ascii="Calibri" w:hAnsi="Calibri"/>
          <w:b/>
          <w:lang w:eastAsia="ja-JP"/>
        </w:rPr>
      </w:pPr>
      <w:r>
        <w:rPr>
          <w:rFonts w:ascii="Calibri" w:hAnsi="Calibri"/>
          <w:b/>
          <w:lang w:eastAsia="ja-JP"/>
        </w:rPr>
        <w:br w:type="page"/>
      </w:r>
    </w:p>
    <w:p w14:paraId="1BAF96CA" w14:textId="77777777" w:rsidR="0024467E" w:rsidRPr="0024467E" w:rsidRDefault="0024467E" w:rsidP="0024467E">
      <w:pPr>
        <w:suppressAutoHyphens/>
        <w:spacing w:before="240" w:after="60" w:line="240" w:lineRule="auto"/>
        <w:ind w:hanging="14"/>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lastRenderedPageBreak/>
        <w:t>IEEE 802 LAN/MAN STANDARDS COMMITTEE (LMSC)</w:t>
      </w:r>
    </w:p>
    <w:p w14:paraId="3A387E34" w14:textId="77777777" w:rsidR="0024467E" w:rsidRPr="0024467E" w:rsidRDefault="0024467E" w:rsidP="0024467E">
      <w:pPr>
        <w:suppressAutoHyphens/>
        <w:spacing w:before="240" w:after="60" w:line="240" w:lineRule="auto"/>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t>CRITERIA FOR STANDARDS DEVELOPMENT (CSD)</w:t>
      </w:r>
    </w:p>
    <w:p w14:paraId="244E5AEC"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p>
    <w:p w14:paraId="6D02D4E4"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r w:rsidRPr="0024467E">
        <w:rPr>
          <w:rFonts w:ascii="Times New Roman" w:eastAsia="MS Mincho" w:hAnsi="Times New Roman" w:cs="Times New Roman"/>
          <w:sz w:val="24"/>
          <w:szCs w:val="20"/>
          <w:lang w:eastAsia="ja-JP"/>
        </w:rPr>
        <w:t xml:space="preserve">Based on IEEE 802 LMSC Operations Manuals approved </w:t>
      </w:r>
      <w:r w:rsidR="002208DA">
        <w:rPr>
          <w:rFonts w:ascii="Times New Roman" w:eastAsia="MS Mincho" w:hAnsi="Times New Roman" w:cs="Times New Roman" w:hint="eastAsia"/>
          <w:sz w:val="24"/>
          <w:szCs w:val="20"/>
          <w:lang w:eastAsia="ja-JP"/>
        </w:rPr>
        <w:t>7</w:t>
      </w:r>
      <w:r w:rsidRPr="0024467E">
        <w:rPr>
          <w:rFonts w:ascii="Times New Roman" w:eastAsia="MS Mincho" w:hAnsi="Times New Roman" w:cs="Times New Roman"/>
          <w:sz w:val="24"/>
          <w:szCs w:val="20"/>
          <w:lang w:eastAsia="ja-JP"/>
        </w:rPr>
        <w:t xml:space="preserve"> November 201</w:t>
      </w:r>
      <w:r w:rsidR="002208DA">
        <w:rPr>
          <w:rFonts w:ascii="Times New Roman" w:eastAsia="MS Mincho" w:hAnsi="Times New Roman" w:cs="Times New Roman" w:hint="eastAsia"/>
          <w:sz w:val="24"/>
          <w:szCs w:val="20"/>
          <w:lang w:eastAsia="ja-JP"/>
        </w:rPr>
        <w:t>4</w:t>
      </w:r>
    </w:p>
    <w:p w14:paraId="20AE21C5"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p>
    <w:p w14:paraId="53524E9E" w14:textId="77777777" w:rsidR="0024467E" w:rsidRPr="0024467E" w:rsidRDefault="0024467E" w:rsidP="0024467E">
      <w:pPr>
        <w:keepNext/>
        <w:numPr>
          <w:ilvl w:val="0"/>
          <w:numId w:val="11"/>
        </w:numPr>
        <w:tabs>
          <w:tab w:val="left" w:pos="720"/>
        </w:tabs>
        <w:suppressAutoHyphens/>
        <w:spacing w:before="245" w:after="115" w:line="240" w:lineRule="auto"/>
        <w:outlineLvl w:val="0"/>
        <w:rPr>
          <w:rFonts w:ascii="Arial" w:eastAsia="MS Mincho" w:hAnsi="Arial" w:cs="Times New Roman"/>
          <w:b/>
          <w:kern w:val="28"/>
          <w:sz w:val="28"/>
          <w:szCs w:val="20"/>
          <w:u w:val="double"/>
          <w:lang w:eastAsia="ja-JP"/>
        </w:rPr>
      </w:pPr>
      <w:bookmarkStart w:id="1" w:name="__RefHeading__5441_1944447809"/>
      <w:bookmarkEnd w:id="1"/>
      <w:r w:rsidRPr="0024467E">
        <w:rPr>
          <w:rFonts w:ascii="Arial" w:eastAsia="MS Mincho" w:hAnsi="Arial" w:cs="Times New Roman"/>
          <w:b/>
          <w:kern w:val="28"/>
          <w:sz w:val="28"/>
          <w:szCs w:val="20"/>
          <w:u w:val="double"/>
          <w:lang w:eastAsia="ja-JP"/>
        </w:rPr>
        <w:t>IEEE 802 criteria for standards development (CSD)</w:t>
      </w:r>
    </w:p>
    <w:p w14:paraId="179EEB40"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 xml:space="preserve">The CSD documents an agreement between the WG and the Sponsor that provides a description of the project and the Sponsor's requirements more detailed than required in the PAR.  The CSD consists of the project process requirements, </w:t>
      </w:r>
      <w:r w:rsidRPr="0024467E">
        <w:rPr>
          <w:rFonts w:ascii="Times New Roman" w:eastAsia="MS Mincho" w:hAnsi="Times New Roman" w:cs="Times New Roman"/>
          <w:color w:val="000000"/>
          <w:sz w:val="24"/>
          <w:szCs w:val="20"/>
        </w:rPr>
        <w:fldChar w:fldCharType="begin"/>
      </w:r>
      <w:r w:rsidRPr="0024467E">
        <w:rPr>
          <w:rFonts w:ascii="Times New Roman" w:eastAsia="MS Mincho" w:hAnsi="Times New Roman" w:cs="Times New Roman"/>
          <w:color w:val="000000"/>
          <w:sz w:val="24"/>
          <w:szCs w:val="20"/>
        </w:rPr>
        <w:instrText xml:space="preserve"> REF __RefHeading__5867_1944447809 \w \h </w:instrText>
      </w:r>
      <w:r w:rsidRPr="0024467E">
        <w:rPr>
          <w:rFonts w:ascii="Times New Roman" w:eastAsia="MS Mincho" w:hAnsi="Times New Roman" w:cs="Times New Roman"/>
          <w:color w:val="000000"/>
          <w:sz w:val="24"/>
          <w:szCs w:val="20"/>
        </w:rPr>
      </w:r>
      <w:r w:rsidRPr="0024467E">
        <w:rPr>
          <w:rFonts w:ascii="Times New Roman" w:eastAsia="MS Mincho" w:hAnsi="Times New Roman" w:cs="Times New Roman"/>
          <w:color w:val="000000"/>
          <w:sz w:val="24"/>
          <w:szCs w:val="20"/>
        </w:rPr>
        <w:fldChar w:fldCharType="separate"/>
      </w:r>
      <w:r w:rsidRPr="0024467E">
        <w:rPr>
          <w:rFonts w:ascii="Times New Roman" w:eastAsia="MS Mincho" w:hAnsi="Times New Roman" w:cs="Times New Roman"/>
          <w:color w:val="000000"/>
          <w:sz w:val="24"/>
          <w:szCs w:val="20"/>
        </w:rPr>
        <w:t>1.1</w:t>
      </w:r>
      <w:r w:rsidRPr="0024467E">
        <w:rPr>
          <w:rFonts w:ascii="Times New Roman" w:eastAsia="MS Mincho" w:hAnsi="Times New Roman" w:cs="Times New Roman"/>
          <w:color w:val="000000"/>
          <w:sz w:val="24"/>
          <w:szCs w:val="20"/>
        </w:rPr>
        <w:fldChar w:fldCharType="end"/>
      </w:r>
      <w:r w:rsidRPr="0024467E">
        <w:rPr>
          <w:rFonts w:ascii="Times New Roman" w:eastAsia="MS Mincho" w:hAnsi="Times New Roman" w:cs="Times New Roman"/>
          <w:color w:val="000000"/>
          <w:sz w:val="24"/>
          <w:szCs w:val="20"/>
        </w:rPr>
        <w:t xml:space="preserve">, and the 5C requirements, </w:t>
      </w:r>
      <w:r w:rsidRPr="0024467E">
        <w:rPr>
          <w:rFonts w:ascii="Times New Roman" w:eastAsia="MS Mincho" w:hAnsi="Times New Roman" w:cs="Times New Roman"/>
          <w:color w:val="000000"/>
          <w:sz w:val="24"/>
          <w:szCs w:val="20"/>
        </w:rPr>
        <w:fldChar w:fldCharType="begin"/>
      </w:r>
      <w:r w:rsidRPr="0024467E">
        <w:rPr>
          <w:rFonts w:ascii="Times New Roman" w:eastAsia="MS Mincho" w:hAnsi="Times New Roman" w:cs="Times New Roman"/>
          <w:color w:val="000000"/>
          <w:sz w:val="24"/>
          <w:szCs w:val="20"/>
        </w:rPr>
        <w:instrText xml:space="preserve"> REF __RefHeading__5883_1944447809 \w \h </w:instrText>
      </w:r>
      <w:r w:rsidRPr="0024467E">
        <w:rPr>
          <w:rFonts w:ascii="Times New Roman" w:eastAsia="MS Mincho" w:hAnsi="Times New Roman" w:cs="Times New Roman"/>
          <w:color w:val="000000"/>
          <w:sz w:val="24"/>
          <w:szCs w:val="20"/>
        </w:rPr>
      </w:r>
      <w:r w:rsidRPr="0024467E">
        <w:rPr>
          <w:rFonts w:ascii="Times New Roman" w:eastAsia="MS Mincho" w:hAnsi="Times New Roman" w:cs="Times New Roman"/>
          <w:color w:val="000000"/>
          <w:sz w:val="24"/>
          <w:szCs w:val="20"/>
        </w:rPr>
        <w:fldChar w:fldCharType="separate"/>
      </w:r>
      <w:r w:rsidRPr="0024467E">
        <w:rPr>
          <w:rFonts w:ascii="Times New Roman" w:eastAsia="MS Mincho" w:hAnsi="Times New Roman" w:cs="Times New Roman"/>
          <w:color w:val="000000"/>
          <w:sz w:val="24"/>
          <w:szCs w:val="20"/>
        </w:rPr>
        <w:t>1.2</w:t>
      </w:r>
      <w:r w:rsidRPr="0024467E">
        <w:rPr>
          <w:rFonts w:ascii="Times New Roman" w:eastAsia="MS Mincho" w:hAnsi="Times New Roman" w:cs="Times New Roman"/>
          <w:color w:val="000000"/>
          <w:sz w:val="24"/>
          <w:szCs w:val="20"/>
        </w:rPr>
        <w:fldChar w:fldCharType="end"/>
      </w:r>
      <w:r w:rsidRPr="0024467E">
        <w:rPr>
          <w:rFonts w:ascii="Times New Roman" w:eastAsia="MS Mincho" w:hAnsi="Times New Roman" w:cs="Times New Roman"/>
          <w:color w:val="000000"/>
          <w:sz w:val="24"/>
          <w:szCs w:val="20"/>
        </w:rPr>
        <w:t>.</w:t>
      </w:r>
    </w:p>
    <w:p w14:paraId="46B3C6A6" w14:textId="77777777" w:rsidR="0024467E" w:rsidRPr="0024467E" w:rsidRDefault="0024467E" w:rsidP="0024467E">
      <w:pPr>
        <w:keepNext/>
        <w:numPr>
          <w:ilvl w:val="1"/>
          <w:numId w:val="11"/>
        </w:numPr>
        <w:suppressAutoHyphens/>
        <w:spacing w:before="245" w:after="115" w:line="240" w:lineRule="auto"/>
        <w:outlineLvl w:val="1"/>
        <w:rPr>
          <w:rFonts w:ascii="Arial" w:eastAsia="MS Mincho" w:hAnsi="Arial" w:cs="Times New Roman"/>
          <w:b/>
          <w:i/>
          <w:sz w:val="28"/>
          <w:szCs w:val="20"/>
          <w:u w:val="wave"/>
          <w:lang w:eastAsia="ja-JP"/>
        </w:rPr>
      </w:pPr>
      <w:bookmarkStart w:id="2" w:name="__RefHeading__5867_1944447809"/>
      <w:bookmarkEnd w:id="2"/>
      <w:r w:rsidRPr="0024467E">
        <w:rPr>
          <w:rFonts w:ascii="Arial" w:eastAsia="MS Mincho" w:hAnsi="Arial" w:cs="Times New Roman"/>
          <w:b/>
          <w:i/>
          <w:sz w:val="28"/>
          <w:szCs w:val="20"/>
          <w:u w:val="wave"/>
          <w:lang w:eastAsia="ja-JP"/>
        </w:rPr>
        <w:t>Project process requirements</w:t>
      </w:r>
    </w:p>
    <w:p w14:paraId="79D8A452"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3" w:name="__RefHeading__9700_1012863564"/>
      <w:bookmarkEnd w:id="3"/>
      <w:r w:rsidRPr="0024467E">
        <w:rPr>
          <w:rFonts w:ascii="Arial" w:eastAsia="MS Mincho" w:hAnsi="Arial" w:cs="Times New Roman"/>
          <w:sz w:val="26"/>
          <w:szCs w:val="20"/>
          <w:lang w:eastAsia="ja-JP"/>
        </w:rPr>
        <w:t>Managed objects</w:t>
      </w:r>
    </w:p>
    <w:p w14:paraId="0724CBB6"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Describe the plan for developing a definition of managed objects.  The plan shall specify one of the following:</w:t>
      </w:r>
    </w:p>
    <w:p w14:paraId="29A7CA94"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this project.</w:t>
      </w:r>
      <w:r w:rsidRPr="0024467E">
        <w:rPr>
          <w:rFonts w:ascii="Times New Roman" w:eastAsia="MS Mincho" w:hAnsi="Times New Roman" w:cs="Times New Roman" w:hint="eastAsia"/>
          <w:sz w:val="24"/>
          <w:szCs w:val="20"/>
          <w:lang w:eastAsia="ja-JP"/>
        </w:rPr>
        <w:t xml:space="preserve"> </w:t>
      </w:r>
      <w:r w:rsidRPr="004D506E">
        <w:rPr>
          <w:rFonts w:ascii="Times New Roman" w:eastAsia="MS Mincho" w:hAnsi="Times New Roman" w:cs="Times New Roman"/>
          <w:sz w:val="24"/>
          <w:szCs w:val="20"/>
          <w:lang w:eastAsia="ja-JP"/>
        </w:rPr>
        <w:t>Yes</w:t>
      </w:r>
    </w:p>
    <w:p w14:paraId="251351DB"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a different project and provide the plan for that project or anticipated future project.</w:t>
      </w:r>
    </w:p>
    <w:p w14:paraId="7137F9F9"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not be developed and explain why such definitions are not needed.</w:t>
      </w:r>
    </w:p>
    <w:p w14:paraId="0B7DC73D" w14:textId="77777777" w:rsidR="0024467E" w:rsidRPr="004D506E" w:rsidRDefault="0024467E" w:rsidP="0024467E">
      <w:pPr>
        <w:tabs>
          <w:tab w:val="left" w:pos="0"/>
        </w:tabs>
        <w:suppressAutoHyphens/>
        <w:spacing w:after="0" w:line="240" w:lineRule="auto"/>
        <w:rPr>
          <w:rFonts w:ascii="Times New Roman" w:eastAsia="MS Mincho" w:hAnsi="Times New Roman" w:cs="Times New Roman"/>
          <w:b/>
          <w:sz w:val="24"/>
          <w:szCs w:val="20"/>
          <w:u w:val="single"/>
          <w:lang w:eastAsia="ja-JP"/>
        </w:rPr>
      </w:pPr>
      <w:r w:rsidRPr="004D506E">
        <w:rPr>
          <w:rFonts w:ascii="Times New Roman" w:eastAsia="MS Mincho" w:hAnsi="Times New Roman" w:cs="Times New Roman"/>
          <w:b/>
          <w:sz w:val="24"/>
          <w:szCs w:val="20"/>
          <w:u w:val="single"/>
          <w:lang w:eastAsia="ja-JP"/>
        </w:rPr>
        <w:t xml:space="preserve">Intended </w:t>
      </w:r>
      <w:r w:rsidRPr="004D506E">
        <w:rPr>
          <w:rFonts w:ascii="Times New Roman" w:eastAsia="Times New Roman" w:hAnsi="Times New Roman" w:cs="Times New Roman"/>
          <w:b/>
          <w:sz w:val="24"/>
          <w:szCs w:val="20"/>
          <w:u w:val="single"/>
          <w:lang w:eastAsia="zh-CN"/>
        </w:rPr>
        <w:t>plan for developing a definition of managed objects:</w:t>
      </w:r>
    </w:p>
    <w:p w14:paraId="73511359" w14:textId="716DA0F2" w:rsidR="00FA4DF3" w:rsidRPr="004D506E" w:rsidRDefault="00FA4DF3" w:rsidP="00D74870">
      <w:pPr>
        <w:numPr>
          <w:ilvl w:val="0"/>
          <w:numId w:val="18"/>
        </w:numPr>
        <w:tabs>
          <w:tab w:val="left" w:pos="0"/>
        </w:tabs>
        <w:suppressAutoHyphens/>
        <w:spacing w:after="0" w:line="240" w:lineRule="auto"/>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Quantify the degradation</w:t>
      </w:r>
      <w:r w:rsidR="00D74870" w:rsidRPr="004D506E">
        <w:rPr>
          <w:rFonts w:ascii="Times New Roman" w:eastAsia="MS Mincho" w:hAnsi="Times New Roman" w:cs="Times New Roman"/>
          <w:sz w:val="24"/>
          <w:szCs w:val="20"/>
          <w:lang w:eastAsia="ja-JP"/>
        </w:rPr>
        <w:t xml:space="preserve"> that</w:t>
      </w:r>
      <w:r w:rsidRPr="004D506E">
        <w:rPr>
          <w:rFonts w:ascii="Times New Roman" w:eastAsia="MS Mincho" w:hAnsi="Times New Roman" w:cs="Times New Roman"/>
          <w:sz w:val="24"/>
          <w:szCs w:val="20"/>
          <w:lang w:eastAsia="ja-JP"/>
        </w:rPr>
        <w:t xml:space="preserve"> dense multi network</w:t>
      </w:r>
      <w:r w:rsidR="00D74870" w:rsidRPr="004D506E">
        <w:rPr>
          <w:rFonts w:ascii="Times New Roman" w:eastAsia="MS Mincho" w:hAnsi="Times New Roman" w:cs="Times New Roman"/>
          <w:sz w:val="24"/>
          <w:szCs w:val="20"/>
          <w:lang w:eastAsia="ja-JP"/>
        </w:rPr>
        <w:t>s cause to each other based on a defined set of measures</w:t>
      </w:r>
      <w:r w:rsidR="004D57FB">
        <w:rPr>
          <w:rFonts w:ascii="Times New Roman" w:eastAsia="MS Mincho" w:hAnsi="Times New Roman" w:cs="Times New Roman"/>
          <w:sz w:val="24"/>
          <w:szCs w:val="20"/>
          <w:lang w:eastAsia="ja-JP"/>
        </w:rPr>
        <w:t>.</w:t>
      </w:r>
    </w:p>
    <w:p w14:paraId="08603346" w14:textId="15C44CD1" w:rsidR="00D74870" w:rsidRPr="004D506E" w:rsidRDefault="00D74870" w:rsidP="00FA4DF3">
      <w:pPr>
        <w:numPr>
          <w:ilvl w:val="0"/>
          <w:numId w:val="18"/>
        </w:numPr>
        <w:tabs>
          <w:tab w:val="left" w:pos="0"/>
        </w:tabs>
        <w:suppressAutoHyphens/>
        <w:spacing w:after="0" w:line="240" w:lineRule="auto"/>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Understand the root causes of the degradation in each of the measures</w:t>
      </w:r>
      <w:r w:rsidR="004D57FB">
        <w:rPr>
          <w:rFonts w:ascii="Times New Roman" w:eastAsia="MS Mincho" w:hAnsi="Times New Roman" w:cs="Times New Roman"/>
          <w:sz w:val="24"/>
          <w:szCs w:val="20"/>
          <w:lang w:eastAsia="ja-JP"/>
        </w:rPr>
        <w:t>.</w:t>
      </w:r>
    </w:p>
    <w:p w14:paraId="6D9BB44E" w14:textId="26C3ACCB" w:rsidR="00D74870" w:rsidRPr="004D506E" w:rsidRDefault="00D74870" w:rsidP="00FA4DF3">
      <w:pPr>
        <w:numPr>
          <w:ilvl w:val="0"/>
          <w:numId w:val="18"/>
        </w:numPr>
        <w:tabs>
          <w:tab w:val="left" w:pos="0"/>
        </w:tabs>
        <w:suppressAutoHyphens/>
        <w:spacing w:after="0" w:line="240" w:lineRule="auto"/>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Identify parameters in the standards that can alleviate or remove the degradations</w:t>
      </w:r>
      <w:r w:rsidR="004D57FB">
        <w:rPr>
          <w:rFonts w:ascii="Times New Roman" w:eastAsia="MS Mincho" w:hAnsi="Times New Roman" w:cs="Times New Roman"/>
          <w:sz w:val="24"/>
          <w:szCs w:val="20"/>
          <w:lang w:eastAsia="ja-JP"/>
        </w:rPr>
        <w:t>.</w:t>
      </w:r>
    </w:p>
    <w:p w14:paraId="77D3C923" w14:textId="46D1895C" w:rsidR="0024467E" w:rsidRPr="004D506E" w:rsidRDefault="00D74870">
      <w:pPr>
        <w:numPr>
          <w:ilvl w:val="0"/>
          <w:numId w:val="18"/>
        </w:numPr>
        <w:tabs>
          <w:tab w:val="left" w:pos="0"/>
        </w:tabs>
        <w:suppressAutoHyphens/>
        <w:spacing w:after="0" w:line="240" w:lineRule="auto"/>
        <w:rPr>
          <w:rFonts w:ascii="Times New Roman" w:eastAsia="Times New Roman" w:hAnsi="Times New Roman" w:cs="Times New Roman"/>
          <w:sz w:val="24"/>
          <w:szCs w:val="20"/>
          <w:lang w:eastAsia="zh-CN"/>
        </w:rPr>
      </w:pPr>
      <w:r w:rsidRPr="004D506E">
        <w:rPr>
          <w:rFonts w:ascii="Times New Roman" w:eastAsia="MS Mincho" w:hAnsi="Times New Roman" w:cs="Times New Roman"/>
          <w:sz w:val="24"/>
          <w:szCs w:val="20"/>
          <w:lang w:eastAsia="ja-JP"/>
        </w:rPr>
        <w:t>Recommend a full set of parameters per an automotive scenario</w:t>
      </w:r>
      <w:r w:rsidR="004D57FB">
        <w:rPr>
          <w:rFonts w:ascii="Times New Roman" w:eastAsia="MS Mincho" w:hAnsi="Times New Roman" w:cs="Times New Roman"/>
          <w:sz w:val="24"/>
          <w:szCs w:val="20"/>
          <w:lang w:eastAsia="ja-JP"/>
        </w:rPr>
        <w:t>.</w:t>
      </w:r>
    </w:p>
    <w:p w14:paraId="12D83D54"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4" w:name="__RefHeading__9702_1012863564"/>
      <w:bookmarkEnd w:id="4"/>
      <w:r w:rsidRPr="0024467E">
        <w:rPr>
          <w:rFonts w:ascii="Arial" w:eastAsia="MS Mincho" w:hAnsi="Arial" w:cs="Times New Roman"/>
          <w:sz w:val="26"/>
          <w:szCs w:val="20"/>
          <w:lang w:eastAsia="ja-JP"/>
        </w:rPr>
        <w:t>Coexistence</w:t>
      </w:r>
    </w:p>
    <w:p w14:paraId="0CB56B81"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A WG proposing a wireless project shall demonstrate coexistence through the preparation of a Coexistence Assurance (CA) document unless it is not applicable.</w:t>
      </w:r>
    </w:p>
    <w:p w14:paraId="26E9D8E1" w14:textId="77777777"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WG create a CA document as part of the WG balloting process as described in Clause 13? (yes/no)</w:t>
      </w:r>
      <w:r w:rsidRPr="0024467E">
        <w:rPr>
          <w:rFonts w:ascii="Times New Roman" w:eastAsia="MS Mincho" w:hAnsi="Times New Roman" w:cs="Times New Roman" w:hint="eastAsia"/>
          <w:sz w:val="24"/>
          <w:szCs w:val="20"/>
          <w:lang w:eastAsia="ja-JP"/>
        </w:rPr>
        <w:t xml:space="preserve"> </w:t>
      </w:r>
      <w:r w:rsidRPr="004D506E">
        <w:rPr>
          <w:rFonts w:ascii="Times New Roman" w:eastAsia="MS Mincho" w:hAnsi="Times New Roman" w:cs="Times New Roman"/>
          <w:sz w:val="24"/>
          <w:szCs w:val="20"/>
          <w:lang w:eastAsia="ja-JP"/>
        </w:rPr>
        <w:t>No</w:t>
      </w:r>
    </w:p>
    <w:p w14:paraId="7431FF3C" w14:textId="77777777"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not, explain why the CA document is not applicable.</w:t>
      </w:r>
    </w:p>
    <w:p w14:paraId="3D199649" w14:textId="7C59FE20" w:rsidR="0024467E" w:rsidRPr="004D506E" w:rsidRDefault="0024467E" w:rsidP="009C7BB5">
      <w:pPr>
        <w:tabs>
          <w:tab w:val="left" w:pos="0"/>
        </w:tabs>
        <w:suppressAutoHyphens/>
        <w:spacing w:after="0" w:line="240" w:lineRule="auto"/>
        <w:ind w:left="720"/>
        <w:rPr>
          <w:rFonts w:ascii="Times New Roman" w:eastAsia="Times New Roman" w:hAnsi="Times New Roman" w:cs="Times New Roman"/>
          <w:sz w:val="24"/>
          <w:szCs w:val="20"/>
          <w:lang w:eastAsia="zh-CN"/>
        </w:rPr>
      </w:pPr>
      <w:r w:rsidRPr="004D506E">
        <w:rPr>
          <w:rFonts w:ascii="Times New Roman" w:eastAsia="Times New Roman" w:hAnsi="Times New Roman" w:cs="Times New Roman"/>
          <w:sz w:val="24"/>
          <w:szCs w:val="20"/>
          <w:lang w:eastAsia="zh-CN"/>
        </w:rPr>
        <w:t xml:space="preserve">This </w:t>
      </w:r>
      <w:r w:rsidR="00D74870" w:rsidRPr="004D506E">
        <w:rPr>
          <w:rFonts w:ascii="Times New Roman" w:hAnsi="Times New Roman" w:cs="Times New Roman"/>
          <w:sz w:val="24"/>
          <w:szCs w:val="20"/>
          <w:lang w:eastAsia="ja-JP"/>
        </w:rPr>
        <w:t>standard practice</w:t>
      </w:r>
      <w:r w:rsidR="00D74870" w:rsidRPr="004D506E">
        <w:rPr>
          <w:rFonts w:ascii="Times New Roman" w:eastAsia="Times New Roman" w:hAnsi="Times New Roman" w:cs="Times New Roman"/>
          <w:sz w:val="24"/>
          <w:szCs w:val="20"/>
          <w:lang w:eastAsia="zh-CN"/>
        </w:rPr>
        <w:t xml:space="preserve"> </w:t>
      </w:r>
      <w:r w:rsidRPr="004D506E">
        <w:rPr>
          <w:rFonts w:ascii="Times New Roman" w:eastAsia="Times New Roman" w:hAnsi="Times New Roman" w:cs="Times New Roman"/>
          <w:sz w:val="24"/>
          <w:szCs w:val="20"/>
          <w:lang w:eastAsia="zh-CN"/>
        </w:rPr>
        <w:t xml:space="preserve">will enhance coexistence </w:t>
      </w:r>
      <w:r w:rsidR="00473F90" w:rsidRPr="004D506E">
        <w:rPr>
          <w:rFonts w:ascii="Times New Roman" w:eastAsia="Times New Roman" w:hAnsi="Times New Roman" w:cs="Times New Roman"/>
          <w:sz w:val="24"/>
          <w:szCs w:val="20"/>
          <w:lang w:eastAsia="zh-CN"/>
        </w:rPr>
        <w:t xml:space="preserve">for </w:t>
      </w:r>
      <w:r w:rsidR="00D74870" w:rsidRPr="004D506E">
        <w:rPr>
          <w:rFonts w:ascii="Times New Roman" w:eastAsia="Times New Roman" w:hAnsi="Times New Roman" w:cs="Times New Roman"/>
          <w:sz w:val="24"/>
          <w:szCs w:val="20"/>
          <w:lang w:eastAsia="zh-CN"/>
        </w:rPr>
        <w:t>wireless devices in an automotive environment</w:t>
      </w:r>
      <w:r w:rsidRPr="004D506E">
        <w:rPr>
          <w:rFonts w:ascii="Times New Roman" w:eastAsia="Times New Roman" w:hAnsi="Times New Roman" w:cs="Times New Roman"/>
          <w:sz w:val="24"/>
          <w:szCs w:val="20"/>
          <w:lang w:eastAsia="zh-CN"/>
        </w:rPr>
        <w:t xml:space="preserve">. Evaluation of the effectiveness of coexistence will be done during </w:t>
      </w:r>
      <w:r w:rsidR="009C7BB5" w:rsidRPr="004D506E">
        <w:rPr>
          <w:rFonts w:ascii="Times New Roman" w:eastAsia="Times New Roman" w:hAnsi="Times New Roman" w:cs="Times New Roman"/>
          <w:sz w:val="24"/>
          <w:szCs w:val="20"/>
          <w:lang w:eastAsia="zh-CN"/>
        </w:rPr>
        <w:t xml:space="preserve">recommendation </w:t>
      </w:r>
      <w:r w:rsidRPr="004D506E">
        <w:rPr>
          <w:rFonts w:ascii="Times New Roman" w:eastAsia="Times New Roman" w:hAnsi="Times New Roman" w:cs="Times New Roman"/>
          <w:sz w:val="24"/>
          <w:szCs w:val="20"/>
          <w:lang w:eastAsia="zh-CN"/>
        </w:rPr>
        <w:t xml:space="preserve">development. Since this </w:t>
      </w:r>
      <w:r w:rsidR="00D74870" w:rsidRPr="004D506E">
        <w:rPr>
          <w:rFonts w:ascii="Times New Roman" w:eastAsia="Times New Roman" w:hAnsi="Times New Roman" w:cs="Times New Roman"/>
          <w:sz w:val="24"/>
          <w:szCs w:val="20"/>
          <w:lang w:eastAsia="zh-CN"/>
        </w:rPr>
        <w:t>recommended practice is based on existing standards and aims to better tune their parameters</w:t>
      </w:r>
      <w:r w:rsidRPr="004D506E">
        <w:rPr>
          <w:rFonts w:ascii="Times New Roman" w:eastAsia="Times New Roman" w:hAnsi="Times New Roman" w:cs="Times New Roman"/>
          <w:sz w:val="24"/>
          <w:szCs w:val="20"/>
          <w:lang w:eastAsia="zh-CN"/>
        </w:rPr>
        <w:t xml:space="preserve">, </w:t>
      </w:r>
      <w:r w:rsidR="00D74870" w:rsidRPr="004D506E">
        <w:rPr>
          <w:rFonts w:ascii="Times New Roman" w:eastAsia="Times New Roman" w:hAnsi="Times New Roman" w:cs="Times New Roman"/>
          <w:sz w:val="24"/>
          <w:szCs w:val="20"/>
          <w:lang w:eastAsia="zh-CN"/>
        </w:rPr>
        <w:t>the group will not produce a</w:t>
      </w:r>
      <w:r w:rsidRPr="004D506E">
        <w:rPr>
          <w:rFonts w:ascii="Times New Roman" w:eastAsia="Times New Roman" w:hAnsi="Times New Roman" w:cs="Times New Roman"/>
          <w:sz w:val="24"/>
          <w:szCs w:val="20"/>
          <w:lang w:eastAsia="zh-CN"/>
        </w:rPr>
        <w:t xml:space="preserve"> CA document</w:t>
      </w:r>
      <w:r w:rsidR="00D74870" w:rsidRPr="004D506E">
        <w:rPr>
          <w:rFonts w:ascii="Times New Roman" w:eastAsia="Times New Roman" w:hAnsi="Times New Roman" w:cs="Times New Roman"/>
          <w:sz w:val="24"/>
          <w:szCs w:val="20"/>
          <w:lang w:eastAsia="zh-CN"/>
        </w:rPr>
        <w:t>.</w:t>
      </w:r>
    </w:p>
    <w:p w14:paraId="19A7412B" w14:textId="77777777" w:rsidR="0024467E" w:rsidRPr="0024467E" w:rsidRDefault="0024467E" w:rsidP="0024467E">
      <w:pPr>
        <w:keepNext/>
        <w:numPr>
          <w:ilvl w:val="1"/>
          <w:numId w:val="11"/>
        </w:numPr>
        <w:suppressAutoHyphens/>
        <w:spacing w:before="245" w:after="115" w:line="240" w:lineRule="auto"/>
        <w:outlineLvl w:val="1"/>
        <w:rPr>
          <w:rFonts w:ascii="Arial" w:eastAsia="MS Mincho" w:hAnsi="Arial" w:cs="Times New Roman"/>
          <w:b/>
          <w:i/>
          <w:sz w:val="28"/>
          <w:szCs w:val="20"/>
          <w:u w:val="wave"/>
          <w:lang w:eastAsia="ja-JP"/>
        </w:rPr>
      </w:pPr>
      <w:bookmarkStart w:id="5" w:name="__RefHeading__5883_1944447809"/>
      <w:bookmarkEnd w:id="5"/>
      <w:r w:rsidRPr="0024467E">
        <w:rPr>
          <w:rFonts w:ascii="Arial" w:eastAsia="MS Mincho" w:hAnsi="Arial" w:cs="Times New Roman"/>
          <w:b/>
          <w:i/>
          <w:sz w:val="28"/>
          <w:szCs w:val="20"/>
          <w:u w:val="wave"/>
          <w:lang w:eastAsia="ja-JP"/>
        </w:rPr>
        <w:lastRenderedPageBreak/>
        <w:t>5C requirements</w:t>
      </w:r>
    </w:p>
    <w:p w14:paraId="407BCF82"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6" w:name="__RefHeading__9704_1012863564"/>
      <w:bookmarkEnd w:id="6"/>
      <w:r w:rsidRPr="0024467E">
        <w:rPr>
          <w:rFonts w:ascii="Arial" w:eastAsia="MS Mincho" w:hAnsi="Arial" w:cs="Times New Roman"/>
          <w:sz w:val="26"/>
          <w:szCs w:val="20"/>
          <w:lang w:eastAsia="ja-JP"/>
        </w:rPr>
        <w:t>Broad market potential</w:t>
      </w:r>
    </w:p>
    <w:p w14:paraId="68D4939A"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have broad market potential.  At a minimum, address the following areas:</w:t>
      </w:r>
    </w:p>
    <w:p w14:paraId="3E2F71EF" w14:textId="77777777"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Broad sets of applicability.</w:t>
      </w:r>
    </w:p>
    <w:p w14:paraId="3D32A262" w14:textId="081B590F" w:rsidR="00061068" w:rsidRPr="004D506E" w:rsidRDefault="00061068" w:rsidP="004D506E">
      <w:pPr>
        <w:tabs>
          <w:tab w:val="left" w:pos="0"/>
        </w:tabs>
        <w:suppressAutoHyphens/>
        <w:spacing w:after="0" w:line="240" w:lineRule="auto"/>
        <w:ind w:left="720"/>
        <w:rPr>
          <w:rFonts w:ascii="Times New Roman" w:eastAsia="MS Mincho" w:hAnsi="Times New Roman" w:cs="Times New Roman"/>
          <w:sz w:val="24"/>
          <w:szCs w:val="20"/>
          <w:lang w:val="en-GB" w:eastAsia="ja-JP"/>
        </w:rPr>
      </w:pPr>
      <w:r w:rsidRPr="004D506E">
        <w:rPr>
          <w:rFonts w:ascii="Times New Roman" w:eastAsia="MS Mincho" w:hAnsi="Times New Roman" w:cs="Times New Roman"/>
          <w:sz w:val="24"/>
          <w:szCs w:val="20"/>
          <w:lang w:val="en-GB" w:eastAsia="ja-JP"/>
        </w:rPr>
        <w:t xml:space="preserve">IEEE 802.11 systems have migrated into the automotive </w:t>
      </w:r>
      <w:r w:rsidR="00671BF4" w:rsidRPr="004D506E">
        <w:rPr>
          <w:rFonts w:ascii="Times New Roman" w:eastAsia="MS Mincho" w:hAnsi="Times New Roman" w:cs="Times New Roman"/>
          <w:sz w:val="24"/>
          <w:szCs w:val="20"/>
          <w:lang w:val="en-GB" w:eastAsia="ja-JP"/>
        </w:rPr>
        <w:t>environment</w:t>
      </w:r>
      <w:r w:rsidRPr="004D506E">
        <w:rPr>
          <w:rFonts w:ascii="Times New Roman" w:eastAsia="MS Mincho" w:hAnsi="Times New Roman" w:cs="Times New Roman"/>
          <w:sz w:val="24"/>
          <w:szCs w:val="20"/>
          <w:lang w:val="en-GB" w:eastAsia="ja-JP"/>
        </w:rPr>
        <w:t xml:space="preserve"> very </w:t>
      </w:r>
      <w:r w:rsidR="004D57FB">
        <w:rPr>
          <w:rFonts w:ascii="Times New Roman" w:eastAsia="MS Mincho" w:hAnsi="Times New Roman" w:cs="Times New Roman"/>
          <w:sz w:val="24"/>
          <w:szCs w:val="20"/>
          <w:lang w:val="en-GB" w:eastAsia="ja-JP"/>
        </w:rPr>
        <w:t>quickly</w:t>
      </w:r>
      <w:r w:rsidRPr="004D506E">
        <w:rPr>
          <w:rFonts w:ascii="Times New Roman" w:eastAsia="MS Mincho" w:hAnsi="Times New Roman" w:cs="Times New Roman"/>
          <w:sz w:val="24"/>
          <w:szCs w:val="20"/>
          <w:lang w:val="en-GB" w:eastAsia="ja-JP"/>
        </w:rPr>
        <w:t xml:space="preserve"> in the recent years. </w:t>
      </w:r>
      <w:r w:rsidR="0061443B">
        <w:rPr>
          <w:rFonts w:ascii="Times New Roman" w:eastAsia="MS Mincho" w:hAnsi="Times New Roman" w:cs="Times New Roman"/>
          <w:sz w:val="24"/>
          <w:szCs w:val="20"/>
          <w:lang w:val="en-GB" w:eastAsia="ja-JP"/>
        </w:rPr>
        <w:t>V</w:t>
      </w:r>
      <w:r w:rsidR="00671BF4" w:rsidRPr="004D506E">
        <w:rPr>
          <w:rFonts w:ascii="Times New Roman" w:eastAsia="MS Mincho" w:hAnsi="Times New Roman" w:cs="Times New Roman"/>
          <w:sz w:val="24"/>
          <w:szCs w:val="20"/>
          <w:lang w:val="en-GB" w:eastAsia="ja-JP"/>
        </w:rPr>
        <w:t>ehicle</w:t>
      </w:r>
      <w:r w:rsidRPr="004D506E">
        <w:rPr>
          <w:rFonts w:ascii="Times New Roman" w:eastAsia="MS Mincho" w:hAnsi="Times New Roman" w:cs="Times New Roman"/>
          <w:sz w:val="24"/>
          <w:szCs w:val="20"/>
          <w:lang w:val="en-GB" w:eastAsia="ja-JP"/>
        </w:rPr>
        <w:t xml:space="preserve"> passengers expect to have seamless integration of their consumer electronic devices in their </w:t>
      </w:r>
      <w:r w:rsidR="00F64246">
        <w:rPr>
          <w:rFonts w:ascii="Times New Roman" w:eastAsia="MS Mincho" w:hAnsi="Times New Roman" w:cs="Times New Roman"/>
          <w:sz w:val="24"/>
          <w:szCs w:val="20"/>
          <w:lang w:val="en-GB" w:eastAsia="ja-JP"/>
        </w:rPr>
        <w:t>vehicles</w:t>
      </w:r>
      <w:r w:rsidR="00F004C3" w:rsidRPr="004D506E">
        <w:rPr>
          <w:rFonts w:ascii="Times New Roman" w:eastAsia="MS Mincho" w:hAnsi="Times New Roman" w:cs="Times New Roman"/>
          <w:sz w:val="24"/>
          <w:szCs w:val="20"/>
          <w:lang w:val="en-GB" w:eastAsia="ja-JP"/>
        </w:rPr>
        <w:t>. D</w:t>
      </w:r>
      <w:r w:rsidRPr="004D506E">
        <w:rPr>
          <w:rFonts w:ascii="Times New Roman" w:eastAsia="MS Mincho" w:hAnsi="Times New Roman" w:cs="Times New Roman"/>
          <w:sz w:val="24"/>
          <w:szCs w:val="20"/>
          <w:lang w:val="en-GB" w:eastAsia="ja-JP"/>
        </w:rPr>
        <w:t>r</w:t>
      </w:r>
      <w:r w:rsidR="00F004C3">
        <w:rPr>
          <w:rFonts w:ascii="Times New Roman" w:eastAsia="MS Mincho" w:hAnsi="Times New Roman" w:cs="Times New Roman"/>
          <w:sz w:val="24"/>
          <w:szCs w:val="20"/>
          <w:lang w:val="en-GB" w:eastAsia="ja-JP"/>
        </w:rPr>
        <w:t>i</w:t>
      </w:r>
      <w:r w:rsidRPr="004D506E">
        <w:rPr>
          <w:rFonts w:ascii="Times New Roman" w:eastAsia="MS Mincho" w:hAnsi="Times New Roman" w:cs="Times New Roman"/>
          <w:sz w:val="24"/>
          <w:szCs w:val="20"/>
          <w:lang w:val="en-GB" w:eastAsia="ja-JP"/>
        </w:rPr>
        <w:t xml:space="preserve">ven by passenger demand, OEMs and other stakeholders are </w:t>
      </w:r>
      <w:r w:rsidR="00857374">
        <w:rPr>
          <w:rFonts w:ascii="Times New Roman" w:eastAsia="MS Mincho" w:hAnsi="Times New Roman" w:cs="Times New Roman"/>
          <w:sz w:val="24"/>
          <w:szCs w:val="20"/>
          <w:lang w:val="en-GB" w:eastAsia="ja-JP"/>
        </w:rPr>
        <w:t>assigning</w:t>
      </w:r>
      <w:r w:rsidRPr="004D506E">
        <w:rPr>
          <w:rFonts w:ascii="Times New Roman" w:eastAsia="MS Mincho" w:hAnsi="Times New Roman" w:cs="Times New Roman"/>
          <w:sz w:val="24"/>
          <w:szCs w:val="20"/>
          <w:lang w:val="en-GB" w:eastAsia="ja-JP"/>
        </w:rPr>
        <w:t xml:space="preserve"> great importance to the wireless applications in vehicles. </w:t>
      </w:r>
    </w:p>
    <w:p w14:paraId="5A8C6B28" w14:textId="7AB7C10C" w:rsidR="00061068" w:rsidRPr="004D506E" w:rsidRDefault="00061068" w:rsidP="004D506E">
      <w:pPr>
        <w:tabs>
          <w:tab w:val="left" w:pos="0"/>
        </w:tabs>
        <w:suppressAutoHyphens/>
        <w:spacing w:after="0" w:line="240" w:lineRule="auto"/>
        <w:ind w:left="720"/>
        <w:rPr>
          <w:rFonts w:ascii="Times New Roman" w:eastAsia="MS Mincho" w:hAnsi="Times New Roman" w:cs="Times New Roman"/>
          <w:sz w:val="24"/>
          <w:szCs w:val="20"/>
          <w:lang w:val="en-GB" w:eastAsia="ja-JP"/>
        </w:rPr>
      </w:pPr>
      <w:r w:rsidRPr="004D506E">
        <w:rPr>
          <w:rFonts w:ascii="Times New Roman" w:eastAsia="MS Mincho" w:hAnsi="Times New Roman" w:cs="Times New Roman"/>
          <w:sz w:val="24"/>
          <w:szCs w:val="20"/>
          <w:lang w:val="en-GB" w:eastAsia="ja-JP"/>
        </w:rPr>
        <w:t xml:space="preserve">According to research by Isuppli, IEEE 802.11 devices will be integrated in 7.2 million </w:t>
      </w:r>
      <w:r w:rsidR="000F560C">
        <w:rPr>
          <w:rFonts w:ascii="Times New Roman" w:eastAsia="MS Mincho" w:hAnsi="Times New Roman" w:cs="Times New Roman"/>
          <w:sz w:val="24"/>
          <w:szCs w:val="20"/>
          <w:lang w:val="en-GB" w:eastAsia="ja-JP"/>
        </w:rPr>
        <w:t>vehicles</w:t>
      </w:r>
      <w:r w:rsidRPr="004D506E">
        <w:rPr>
          <w:rFonts w:ascii="Times New Roman" w:eastAsia="MS Mincho" w:hAnsi="Times New Roman" w:cs="Times New Roman"/>
          <w:sz w:val="24"/>
          <w:szCs w:val="20"/>
          <w:lang w:val="en-GB" w:eastAsia="ja-JP"/>
        </w:rPr>
        <w:t xml:space="preserve"> by 2017. On the other hand, in-</w:t>
      </w:r>
      <w:r w:rsidR="007634A2">
        <w:rPr>
          <w:rFonts w:ascii="Times New Roman" w:eastAsia="MS Mincho" w:hAnsi="Times New Roman" w:cs="Times New Roman"/>
          <w:sz w:val="24"/>
          <w:szCs w:val="20"/>
          <w:lang w:val="en-GB" w:eastAsia="ja-JP"/>
        </w:rPr>
        <w:t>vehicle</w:t>
      </w:r>
      <w:r w:rsidRPr="004D506E">
        <w:rPr>
          <w:rFonts w:ascii="Times New Roman" w:eastAsia="MS Mincho" w:hAnsi="Times New Roman" w:cs="Times New Roman"/>
          <w:sz w:val="24"/>
          <w:szCs w:val="20"/>
          <w:lang w:val="en-GB" w:eastAsia="ja-JP"/>
        </w:rPr>
        <w:t xml:space="preserve"> applications and services will be </w:t>
      </w:r>
      <w:r w:rsidR="00D67FCB">
        <w:rPr>
          <w:rFonts w:ascii="Times New Roman" w:eastAsia="MS Mincho" w:hAnsi="Times New Roman" w:cs="Times New Roman"/>
          <w:sz w:val="24"/>
          <w:szCs w:val="20"/>
          <w:lang w:val="en-GB" w:eastAsia="ja-JP"/>
        </w:rPr>
        <w:t>valued at</w:t>
      </w:r>
      <w:r w:rsidRPr="004D506E">
        <w:rPr>
          <w:rFonts w:ascii="Times New Roman" w:eastAsia="MS Mincho" w:hAnsi="Times New Roman" w:cs="Times New Roman"/>
          <w:sz w:val="24"/>
          <w:szCs w:val="20"/>
          <w:lang w:val="en-GB" w:eastAsia="ja-JP"/>
        </w:rPr>
        <w:t xml:space="preserve"> more than $1.2 billion by 2017, due to the increased number of connected vehicles (</w:t>
      </w:r>
      <w:r w:rsidRPr="004D506E">
        <w:rPr>
          <w:rFonts w:ascii="Times New Roman" w:eastAsia="MS Mincho" w:hAnsi="Times New Roman" w:cs="Times New Roman"/>
          <w:i/>
          <w:iCs/>
          <w:sz w:val="24"/>
          <w:szCs w:val="20"/>
          <w:lang w:val="en-GB" w:eastAsia="ja-JP"/>
        </w:rPr>
        <w:t>source:</w:t>
      </w:r>
      <w:r w:rsidRPr="004D506E">
        <w:rPr>
          <w:rFonts w:ascii="Times New Roman" w:eastAsia="MS Mincho" w:hAnsi="Times New Roman" w:cs="Times New Roman"/>
          <w:sz w:val="24"/>
          <w:szCs w:val="20"/>
          <w:lang w:val="en-GB" w:eastAsia="ja-JP"/>
        </w:rPr>
        <w:t xml:space="preserve"> Connected Cars: Automotive Telematics &amp; In-Vehicle Infotainment 2013-2017, Juniper research).</w:t>
      </w:r>
    </w:p>
    <w:p w14:paraId="57F7CA67" w14:textId="67E2AA08" w:rsidR="00061068" w:rsidRPr="004D506E" w:rsidRDefault="00061068" w:rsidP="004D506E">
      <w:pPr>
        <w:tabs>
          <w:tab w:val="left" w:pos="0"/>
        </w:tabs>
        <w:suppressAutoHyphens/>
        <w:spacing w:after="0" w:line="240" w:lineRule="auto"/>
        <w:ind w:left="720"/>
        <w:rPr>
          <w:rFonts w:ascii="Times New Roman" w:eastAsia="MS Mincho" w:hAnsi="Times New Roman" w:cs="Times New Roman"/>
          <w:sz w:val="24"/>
          <w:szCs w:val="20"/>
          <w:lang w:val="en-GB" w:eastAsia="ja-JP"/>
        </w:rPr>
      </w:pPr>
      <w:r w:rsidRPr="004D506E">
        <w:rPr>
          <w:rFonts w:ascii="Times New Roman" w:eastAsia="MS Mincho" w:hAnsi="Times New Roman" w:cs="Times New Roman"/>
          <w:sz w:val="24"/>
          <w:szCs w:val="20"/>
          <w:lang w:val="en-GB" w:eastAsia="ja-JP"/>
        </w:rPr>
        <w:t xml:space="preserve">In addition, Bluetooth plays a big role in vehicle infotainment systems, and it has been integrated in most </w:t>
      </w:r>
      <w:r w:rsidR="00096B32">
        <w:rPr>
          <w:rFonts w:ascii="Times New Roman" w:eastAsia="MS Mincho" w:hAnsi="Times New Roman" w:cs="Times New Roman"/>
          <w:sz w:val="24"/>
          <w:szCs w:val="20"/>
          <w:lang w:val="en-GB" w:eastAsia="ja-JP"/>
        </w:rPr>
        <w:t>vehicles</w:t>
      </w:r>
      <w:r w:rsidRPr="004D506E">
        <w:rPr>
          <w:rFonts w:ascii="Times New Roman" w:eastAsia="MS Mincho" w:hAnsi="Times New Roman" w:cs="Times New Roman"/>
          <w:sz w:val="24"/>
          <w:szCs w:val="20"/>
          <w:lang w:val="en-GB" w:eastAsia="ja-JP"/>
        </w:rPr>
        <w:t xml:space="preserve"> to provide connectivity to personal devices for applications such as hands free calling and music streaming. </w:t>
      </w:r>
    </w:p>
    <w:p w14:paraId="581CA855" w14:textId="77777777" w:rsidR="0024467E" w:rsidRPr="0024467E" w:rsidRDefault="0024467E">
      <w:pPr>
        <w:tabs>
          <w:tab w:val="left" w:pos="0"/>
        </w:tabs>
        <w:suppressAutoHyphens/>
        <w:spacing w:after="0" w:line="240" w:lineRule="auto"/>
        <w:ind w:left="720"/>
        <w:rPr>
          <w:rFonts w:ascii="Times New Roman" w:eastAsia="MS Mincho" w:hAnsi="Times New Roman" w:cs="Times New Roman"/>
          <w:color w:val="FF0000"/>
          <w:sz w:val="24"/>
          <w:szCs w:val="24"/>
          <w:lang w:eastAsia="ja-JP"/>
        </w:rPr>
      </w:pPr>
    </w:p>
    <w:p w14:paraId="5E72B9B1" w14:textId="77777777"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Multiple vendors and numerous users.</w:t>
      </w:r>
    </w:p>
    <w:p w14:paraId="724A9BF5" w14:textId="0CF95EC1" w:rsidR="00061068" w:rsidRPr="004D506E" w:rsidRDefault="008C1C4F" w:rsidP="004D506E">
      <w:pPr>
        <w:tabs>
          <w:tab w:val="left" w:pos="0"/>
        </w:tabs>
        <w:suppressAutoHyphens/>
        <w:spacing w:after="0" w:line="240" w:lineRule="auto"/>
        <w:ind w:left="720"/>
        <w:rPr>
          <w:rFonts w:ascii="Times New Roman" w:eastAsia="MS Mincho" w:hAnsi="Times New Roman" w:cs="Times New Roman"/>
          <w:sz w:val="24"/>
          <w:szCs w:val="20"/>
          <w:lang w:val="en-GB" w:eastAsia="ja-JP"/>
        </w:rPr>
      </w:pPr>
      <w:bookmarkStart w:id="7" w:name="__RefHeading__9706_1012863564"/>
      <w:bookmarkEnd w:id="7"/>
      <w:r>
        <w:rPr>
          <w:rFonts w:ascii="Times New Roman" w:eastAsia="MS Mincho" w:hAnsi="Times New Roman" w:cs="Times New Roman"/>
          <w:sz w:val="24"/>
          <w:szCs w:val="20"/>
          <w:lang w:val="en-GB" w:eastAsia="ja-JP"/>
        </w:rPr>
        <w:t>Numerous</w:t>
      </w:r>
      <w:r w:rsidR="00061068" w:rsidRPr="004D506E">
        <w:rPr>
          <w:rFonts w:ascii="Times New Roman" w:eastAsia="MS Mincho" w:hAnsi="Times New Roman" w:cs="Times New Roman"/>
          <w:sz w:val="24"/>
          <w:szCs w:val="20"/>
          <w:lang w:val="en-GB" w:eastAsia="ja-JP"/>
        </w:rPr>
        <w:t xml:space="preserve"> vendors currently build </w:t>
      </w:r>
      <w:r w:rsidR="00B366B6">
        <w:rPr>
          <w:rFonts w:ascii="Times New Roman" w:eastAsia="MS Mincho" w:hAnsi="Times New Roman" w:cs="Times New Roman"/>
          <w:sz w:val="24"/>
          <w:szCs w:val="20"/>
          <w:lang w:val="en-GB" w:eastAsia="ja-JP"/>
        </w:rPr>
        <w:t>many</w:t>
      </w:r>
      <w:r w:rsidR="00061068" w:rsidRPr="004D506E">
        <w:rPr>
          <w:rFonts w:ascii="Times New Roman" w:eastAsia="MS Mincho" w:hAnsi="Times New Roman" w:cs="Times New Roman"/>
          <w:sz w:val="24"/>
          <w:szCs w:val="20"/>
          <w:lang w:val="en-GB" w:eastAsia="ja-JP"/>
        </w:rPr>
        <w:t xml:space="preserve"> products for the Wireless Local Area Networks (WLAN) marketplace in the automotive domain. The big stakeholders are both the</w:t>
      </w:r>
      <w:r w:rsidR="002D7D40" w:rsidRPr="004D506E">
        <w:rPr>
          <w:rFonts w:ascii="Times New Roman" w:eastAsia="MS Mincho" w:hAnsi="Times New Roman" w:cs="Times New Roman"/>
          <w:sz w:val="24"/>
          <w:szCs w:val="20"/>
          <w:lang w:val="en-GB" w:eastAsia="ja-JP"/>
        </w:rPr>
        <w:t xml:space="preserve"> </w:t>
      </w:r>
      <w:r w:rsidR="002D7D40">
        <w:rPr>
          <w:rFonts w:ascii="Times New Roman" w:eastAsia="MS Mincho" w:hAnsi="Times New Roman" w:cs="Times New Roman"/>
          <w:sz w:val="24"/>
          <w:szCs w:val="20"/>
          <w:lang w:val="en-GB" w:eastAsia="ja-JP"/>
        </w:rPr>
        <w:t>T</w:t>
      </w:r>
      <w:r w:rsidR="00061068" w:rsidRPr="004D506E">
        <w:rPr>
          <w:rFonts w:ascii="Times New Roman" w:eastAsia="MS Mincho" w:hAnsi="Times New Roman" w:cs="Times New Roman"/>
          <w:sz w:val="24"/>
          <w:szCs w:val="20"/>
          <w:lang w:val="en-GB" w:eastAsia="ja-JP"/>
        </w:rPr>
        <w:t xml:space="preserve">ier </w:t>
      </w:r>
      <w:r w:rsidR="002D7D40" w:rsidRPr="004D506E">
        <w:rPr>
          <w:rFonts w:ascii="Times New Roman" w:eastAsia="MS Mincho" w:hAnsi="Times New Roman" w:cs="Times New Roman"/>
          <w:sz w:val="24"/>
          <w:szCs w:val="20"/>
          <w:lang w:val="en-GB" w:eastAsia="ja-JP"/>
        </w:rPr>
        <w:t xml:space="preserve">1 and </w:t>
      </w:r>
      <w:r w:rsidR="002D7D40">
        <w:rPr>
          <w:rFonts w:ascii="Times New Roman" w:eastAsia="MS Mincho" w:hAnsi="Times New Roman" w:cs="Times New Roman"/>
          <w:sz w:val="24"/>
          <w:szCs w:val="20"/>
          <w:lang w:val="en-GB" w:eastAsia="ja-JP"/>
        </w:rPr>
        <w:t>T</w:t>
      </w:r>
      <w:r w:rsidR="00061068" w:rsidRPr="004D506E">
        <w:rPr>
          <w:rFonts w:ascii="Times New Roman" w:eastAsia="MS Mincho" w:hAnsi="Times New Roman" w:cs="Times New Roman"/>
          <w:sz w:val="24"/>
          <w:szCs w:val="20"/>
          <w:lang w:val="en-GB" w:eastAsia="ja-JP"/>
        </w:rPr>
        <w:t xml:space="preserve">ier 2 suppliers as well as the </w:t>
      </w:r>
      <w:r w:rsidR="002D7D40">
        <w:rPr>
          <w:rFonts w:ascii="Times New Roman" w:eastAsia="MS Mincho" w:hAnsi="Times New Roman" w:cs="Times New Roman"/>
          <w:sz w:val="24"/>
          <w:szCs w:val="20"/>
          <w:lang w:val="en-GB" w:eastAsia="ja-JP"/>
        </w:rPr>
        <w:t>semiconductor</w:t>
      </w:r>
      <w:r w:rsidR="00061068" w:rsidRPr="004D506E">
        <w:rPr>
          <w:rFonts w:ascii="Times New Roman" w:eastAsia="MS Mincho" w:hAnsi="Times New Roman" w:cs="Times New Roman"/>
          <w:sz w:val="24"/>
          <w:szCs w:val="20"/>
          <w:lang w:val="en-GB" w:eastAsia="ja-JP"/>
        </w:rPr>
        <w:t xml:space="preserve"> companies. This work potentially affects all vehicle users.</w:t>
      </w:r>
    </w:p>
    <w:p w14:paraId="334DEBFB"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r w:rsidRPr="0024467E">
        <w:rPr>
          <w:rFonts w:ascii="Arial" w:eastAsia="MS Mincho" w:hAnsi="Arial" w:cs="Times New Roman"/>
          <w:sz w:val="26"/>
          <w:szCs w:val="20"/>
          <w:lang w:eastAsia="ja-JP"/>
        </w:rPr>
        <w:t>Compatibility</w:t>
      </w:r>
    </w:p>
    <w:p w14:paraId="4F62DE44"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1EF5A7A1" w14:textId="77777777"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proposed standard comply with IEEE Std 802, IEEE Std 802.1AC and IEEE Std 802.1Q?</w:t>
      </w:r>
      <w:r w:rsidRPr="0024467E">
        <w:rPr>
          <w:rFonts w:ascii="Times New Roman" w:eastAsia="MS Mincho" w:hAnsi="Times New Roman" w:cs="Times New Roman" w:hint="eastAsia"/>
          <w:sz w:val="24"/>
          <w:szCs w:val="20"/>
          <w:lang w:eastAsia="ja-JP"/>
        </w:rPr>
        <w:t xml:space="preserve"> </w:t>
      </w:r>
      <w:r w:rsidR="002510E1" w:rsidRPr="004D506E">
        <w:rPr>
          <w:rFonts w:ascii="Times New Roman" w:eastAsia="MS Mincho" w:hAnsi="Times New Roman" w:cs="Times New Roman"/>
          <w:sz w:val="24"/>
          <w:szCs w:val="20"/>
          <w:lang w:eastAsia="ja-JP"/>
        </w:rPr>
        <w:t>Yes</w:t>
      </w:r>
    </w:p>
    <w:p w14:paraId="512C858F" w14:textId="77777777"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the answer to a) is no, supply the response from the IEEE 802.1 WG.</w:t>
      </w:r>
    </w:p>
    <w:p w14:paraId="340C9006" w14:textId="77777777" w:rsidR="0024467E" w:rsidRPr="0024467E" w:rsidRDefault="0024467E" w:rsidP="0024467E">
      <w:pPr>
        <w:tabs>
          <w:tab w:val="left" w:pos="0"/>
        </w:tabs>
        <w:suppressAutoHyphens/>
        <w:spacing w:after="0" w:line="240" w:lineRule="auto"/>
        <w:ind w:left="360"/>
        <w:rPr>
          <w:rFonts w:ascii="Times New Roman" w:eastAsia="Times New Roman" w:hAnsi="Times New Roman" w:cs="Times New Roman"/>
          <w:sz w:val="24"/>
          <w:szCs w:val="20"/>
          <w:lang w:eastAsia="zh-CN"/>
        </w:rPr>
      </w:pPr>
    </w:p>
    <w:p w14:paraId="60FDFE2F"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B0D4045"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8" w:name="__RefHeading__9708_1012863564"/>
      <w:bookmarkEnd w:id="8"/>
      <w:r w:rsidRPr="0024467E">
        <w:rPr>
          <w:rFonts w:ascii="Arial" w:eastAsia="MS Mincho" w:hAnsi="Arial" w:cs="Times New Roman"/>
          <w:sz w:val="26"/>
          <w:szCs w:val="20"/>
          <w:lang w:eastAsia="ja-JP"/>
        </w:rPr>
        <w:t>Distinct Identity</w:t>
      </w:r>
    </w:p>
    <w:p w14:paraId="16675FD3" w14:textId="77777777" w:rsidR="0024467E" w:rsidRPr="0024467E" w:rsidRDefault="0024467E" w:rsidP="0024467E">
      <w:pPr>
        <w:spacing w:after="0" w:line="240" w:lineRule="auto"/>
        <w:rPr>
          <w:rFonts w:ascii="Times New Roman" w:eastAsia="MS Mincho" w:hAnsi="Times New Roman" w:cs="Times New Roman"/>
          <w:color w:val="000000"/>
          <w:sz w:val="24"/>
          <w:szCs w:val="20"/>
          <w:lang w:eastAsia="ja-JP"/>
        </w:rPr>
      </w:pPr>
      <w:r w:rsidRPr="0024467E">
        <w:rPr>
          <w:rFonts w:ascii="Times New Roman" w:eastAsia="MS Mincho" w:hAnsi="Times New Roman" w:cs="Times New Roman"/>
          <w:color w:val="000000"/>
          <w:sz w:val="24"/>
          <w:szCs w:val="20"/>
        </w:rPr>
        <w:t>Each proposed IEEE 802 LMSC standard shall provide evidence of a distinct identity. Identify standards and standards projects with similar scopes and for each one describe why the proposed project is substantially different.</w:t>
      </w:r>
    </w:p>
    <w:p w14:paraId="16D3E371" w14:textId="77777777" w:rsidR="0024467E" w:rsidRPr="0024467E" w:rsidRDefault="0024467E" w:rsidP="0024467E">
      <w:pPr>
        <w:spacing w:after="0" w:line="240" w:lineRule="auto"/>
        <w:rPr>
          <w:rFonts w:ascii="Times New Roman" w:eastAsia="MS Mincho" w:hAnsi="Times New Roman" w:cs="Times New Roman"/>
          <w:color w:val="000000"/>
          <w:sz w:val="24"/>
          <w:szCs w:val="20"/>
          <w:lang w:eastAsia="ja-JP"/>
        </w:rPr>
      </w:pPr>
    </w:p>
    <w:p w14:paraId="59C92BF5" w14:textId="335DBA91" w:rsidR="0024467E" w:rsidRPr="004D506E" w:rsidRDefault="0024467E">
      <w:pPr>
        <w:spacing w:after="0" w:line="240" w:lineRule="auto"/>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 xml:space="preserve">This </w:t>
      </w:r>
      <w:r w:rsidR="0046654C" w:rsidRPr="004D506E">
        <w:rPr>
          <w:rFonts w:ascii="Times New Roman" w:eastAsia="MS Mincho" w:hAnsi="Times New Roman" w:cs="Times New Roman"/>
          <w:sz w:val="24"/>
          <w:szCs w:val="20"/>
          <w:lang w:eastAsia="ja-JP"/>
        </w:rPr>
        <w:t>recommended practice defines a set of parameter</w:t>
      </w:r>
      <w:r w:rsidR="0031249D">
        <w:rPr>
          <w:rFonts w:ascii="Times New Roman" w:eastAsia="MS Mincho" w:hAnsi="Times New Roman" w:cs="Times New Roman"/>
          <w:sz w:val="24"/>
          <w:szCs w:val="20"/>
          <w:lang w:eastAsia="ja-JP"/>
        </w:rPr>
        <w:t xml:space="preserve"> value</w:t>
      </w:r>
      <w:r w:rsidR="0046654C" w:rsidRPr="004D506E">
        <w:rPr>
          <w:rFonts w:ascii="Times New Roman" w:eastAsia="MS Mincho" w:hAnsi="Times New Roman" w:cs="Times New Roman"/>
          <w:sz w:val="24"/>
          <w:szCs w:val="20"/>
          <w:lang w:eastAsia="ja-JP"/>
        </w:rPr>
        <w:t>s that is</w:t>
      </w:r>
      <w:r w:rsidRPr="004D506E">
        <w:rPr>
          <w:rFonts w:ascii="Times New Roman" w:eastAsia="MS Mincho" w:hAnsi="Times New Roman" w:cs="Times New Roman"/>
          <w:sz w:val="24"/>
          <w:szCs w:val="20"/>
          <w:lang w:eastAsia="ja-JP"/>
        </w:rPr>
        <w:t xml:space="preserve"> unique to </w:t>
      </w:r>
      <w:r w:rsidR="0046654C" w:rsidRPr="004D506E">
        <w:rPr>
          <w:rFonts w:ascii="Times New Roman" w:eastAsia="MS Mincho" w:hAnsi="Times New Roman" w:cs="Times New Roman"/>
          <w:sz w:val="24"/>
          <w:szCs w:val="20"/>
          <w:lang w:eastAsia="ja-JP"/>
        </w:rPr>
        <w:t>the automotive environment</w:t>
      </w:r>
      <w:r w:rsidRPr="004D506E">
        <w:rPr>
          <w:rFonts w:ascii="Times New Roman" w:eastAsia="MS Mincho" w:hAnsi="Times New Roman" w:cs="Times New Roman"/>
          <w:sz w:val="24"/>
          <w:szCs w:val="20"/>
          <w:lang w:eastAsia="ja-JP"/>
        </w:rPr>
        <w:t>.</w:t>
      </w:r>
      <w:r w:rsidR="0046654C" w:rsidRPr="004D506E">
        <w:rPr>
          <w:rFonts w:ascii="Times New Roman" w:eastAsia="MS Mincho" w:hAnsi="Times New Roman" w:cs="Times New Roman"/>
          <w:sz w:val="24"/>
          <w:szCs w:val="20"/>
          <w:lang w:eastAsia="ja-JP"/>
        </w:rPr>
        <w:t xml:space="preserve"> </w:t>
      </w:r>
    </w:p>
    <w:p w14:paraId="15A841E7"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9" w:name="__RefHeading__9710_1012863564"/>
      <w:bookmarkEnd w:id="9"/>
      <w:r w:rsidRPr="0024467E">
        <w:rPr>
          <w:rFonts w:ascii="Arial" w:eastAsia="MS Mincho" w:hAnsi="Arial" w:cs="Times New Roman"/>
          <w:sz w:val="26"/>
          <w:szCs w:val="20"/>
          <w:lang w:eastAsia="ja-JP"/>
        </w:rPr>
        <w:lastRenderedPageBreak/>
        <w:t>Technical Feasibility</w:t>
      </w:r>
    </w:p>
    <w:p w14:paraId="72F503F8"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provide evidence that the project is technically feasible within the time frame of the project. At a minimum, address the following items to demonstrate technical feasibility:</w:t>
      </w:r>
    </w:p>
    <w:p w14:paraId="3CA6451E" w14:textId="77777777"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Demonstrated system feasibility.</w:t>
      </w:r>
    </w:p>
    <w:p w14:paraId="51B66BD6" w14:textId="04D2D037" w:rsidR="0024467E" w:rsidRPr="004D506E" w:rsidRDefault="00772C5D">
      <w:pPr>
        <w:tabs>
          <w:tab w:val="left" w:pos="0"/>
        </w:tabs>
        <w:suppressAutoHyphens/>
        <w:spacing w:after="0" w:line="240" w:lineRule="auto"/>
        <w:ind w:left="720"/>
        <w:rPr>
          <w:rFonts w:ascii="Times New Roman" w:eastAsia="MS Mincho" w:hAnsi="Times New Roman" w:cs="Times New Roman"/>
          <w:sz w:val="24"/>
          <w:szCs w:val="20"/>
          <w:lang w:val="en-GB" w:eastAsia="ja-JP"/>
        </w:rPr>
      </w:pPr>
      <w:r w:rsidRPr="004D506E">
        <w:rPr>
          <w:rFonts w:ascii="Times New Roman" w:eastAsia="MS Mincho" w:hAnsi="Times New Roman" w:cs="Times New Roman"/>
          <w:sz w:val="24"/>
          <w:szCs w:val="20"/>
          <w:lang w:val="en-GB" w:eastAsia="ja-JP"/>
        </w:rPr>
        <w:t>Earlier studies have shown that power control as well as dynamic channel selection have significantly improved performance</w:t>
      </w:r>
      <w:r w:rsidR="0024467E" w:rsidRPr="004D506E">
        <w:rPr>
          <w:rFonts w:ascii="Times New Roman" w:eastAsia="MS Mincho" w:hAnsi="Times New Roman" w:cs="Times New Roman"/>
          <w:sz w:val="24"/>
          <w:szCs w:val="20"/>
          <w:lang w:val="en-GB" w:eastAsia="ja-JP"/>
        </w:rPr>
        <w:t xml:space="preserve">. This </w:t>
      </w:r>
      <w:r w:rsidR="0046654C" w:rsidRPr="004D506E">
        <w:rPr>
          <w:rFonts w:ascii="Times New Roman" w:eastAsia="MS Mincho" w:hAnsi="Times New Roman" w:cs="Times New Roman"/>
          <w:sz w:val="24"/>
          <w:szCs w:val="20"/>
          <w:lang w:val="en-GB" w:eastAsia="ja-JP"/>
        </w:rPr>
        <w:t xml:space="preserve">recommended practice </w:t>
      </w:r>
      <w:r w:rsidR="0024467E" w:rsidRPr="004D506E">
        <w:rPr>
          <w:rFonts w:ascii="Times New Roman" w:eastAsia="MS Mincho" w:hAnsi="Times New Roman" w:cs="Times New Roman"/>
          <w:sz w:val="24"/>
          <w:szCs w:val="20"/>
          <w:lang w:val="en-GB" w:eastAsia="ja-JP"/>
        </w:rPr>
        <w:t xml:space="preserve">is merely </w:t>
      </w:r>
      <w:r w:rsidR="0046654C" w:rsidRPr="004D506E">
        <w:rPr>
          <w:rFonts w:ascii="Times New Roman" w:eastAsia="MS Mincho" w:hAnsi="Times New Roman" w:cs="Times New Roman"/>
          <w:sz w:val="24"/>
          <w:szCs w:val="20"/>
          <w:lang w:val="en-GB" w:eastAsia="ja-JP"/>
        </w:rPr>
        <w:t>identifying the right set of parameter</w:t>
      </w:r>
      <w:r w:rsidR="00B90423">
        <w:rPr>
          <w:rFonts w:ascii="Times New Roman" w:eastAsia="MS Mincho" w:hAnsi="Times New Roman" w:cs="Times New Roman"/>
          <w:sz w:val="24"/>
          <w:szCs w:val="20"/>
          <w:lang w:val="en-GB" w:eastAsia="ja-JP"/>
        </w:rPr>
        <w:t xml:space="preserve"> value</w:t>
      </w:r>
      <w:r w:rsidR="0046654C" w:rsidRPr="004D506E">
        <w:rPr>
          <w:rFonts w:ascii="Times New Roman" w:eastAsia="MS Mincho" w:hAnsi="Times New Roman" w:cs="Times New Roman"/>
          <w:sz w:val="24"/>
          <w:szCs w:val="20"/>
          <w:lang w:val="en-GB" w:eastAsia="ja-JP"/>
        </w:rPr>
        <w:t>s for each existing standard such that it operates to its full potential in the automotive environment.</w:t>
      </w:r>
    </w:p>
    <w:p w14:paraId="5E53C5B6" w14:textId="77777777"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Proven similar technology via testing, modeling, simulation, etc.</w:t>
      </w:r>
    </w:p>
    <w:p w14:paraId="4ED4B035" w14:textId="77777777" w:rsidR="0024467E" w:rsidRPr="004D506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Same as 1.2.4 a) and extensive existing knowledge of coexistence techniques will be applied to develop the coexistence standard.</w:t>
      </w:r>
    </w:p>
    <w:p w14:paraId="5078B9F8"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10" w:name="__RefHeading__9712_1012863564"/>
      <w:bookmarkEnd w:id="10"/>
      <w:r w:rsidRPr="0024467E">
        <w:rPr>
          <w:rFonts w:ascii="Arial" w:eastAsia="MS Mincho" w:hAnsi="Arial" w:cs="Times New Roman"/>
          <w:sz w:val="26"/>
          <w:szCs w:val="20"/>
          <w:lang w:eastAsia="ja-JP"/>
        </w:rPr>
        <w:t>Economic Feasibility</w:t>
      </w:r>
    </w:p>
    <w:p w14:paraId="42833B55"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7F65C"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Balanced costs (infrastructure versus attached stations).</w:t>
      </w:r>
    </w:p>
    <w:p w14:paraId="5E02F007" w14:textId="77777777" w:rsidR="0024467E" w:rsidRPr="004D506E" w:rsidRDefault="0024467E" w:rsidP="0024467E">
      <w:pPr>
        <w:tabs>
          <w:tab w:val="left" w:pos="0"/>
        </w:tabs>
        <w:suppressAutoHyphens/>
        <w:spacing w:after="0" w:line="240" w:lineRule="auto"/>
        <w:ind w:left="720"/>
        <w:rPr>
          <w:rFonts w:ascii="Times New Roman" w:eastAsia="MS Mincho" w:hAnsi="Times New Roman" w:cs="Times New Roman"/>
          <w:sz w:val="24"/>
          <w:szCs w:val="20"/>
          <w:lang w:val="en-GB" w:eastAsia="ja-JP"/>
        </w:rPr>
      </w:pPr>
      <w:r w:rsidRPr="004D506E">
        <w:rPr>
          <w:rFonts w:ascii="Times New Roman" w:eastAsia="MS Mincho" w:hAnsi="Times New Roman" w:cs="Times New Roman"/>
          <w:sz w:val="24"/>
          <w:szCs w:val="20"/>
          <w:lang w:val="en-GB" w:eastAsia="ja-JP"/>
        </w:rPr>
        <w:t>Since there are no added hardware costs, the balance remains unchanged</w:t>
      </w:r>
    </w:p>
    <w:p w14:paraId="31BF16C2" w14:textId="77777777" w:rsidR="0024467E" w:rsidRPr="0024467E" w:rsidRDefault="0024467E" w:rsidP="0024467E">
      <w:pPr>
        <w:tabs>
          <w:tab w:val="left" w:pos="0"/>
          <w:tab w:val="left" w:pos="5971"/>
        </w:tabs>
        <w:suppressAutoHyphens/>
        <w:spacing w:after="0" w:line="240" w:lineRule="auto"/>
        <w:rPr>
          <w:rFonts w:ascii="Times New Roman" w:eastAsia="MS Mincho" w:hAnsi="Times New Roman" w:cs="Times New Roman"/>
          <w:sz w:val="24"/>
          <w:szCs w:val="20"/>
          <w:lang w:eastAsia="ja-JP"/>
        </w:rPr>
      </w:pPr>
    </w:p>
    <w:p w14:paraId="0AD8DEA1"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Known cost factors.</w:t>
      </w:r>
    </w:p>
    <w:p w14:paraId="3CE18B46" w14:textId="77777777" w:rsidR="00E237A5" w:rsidRPr="004D506E" w:rsidRDefault="00E237A5" w:rsidP="0024467E">
      <w:pPr>
        <w:tabs>
          <w:tab w:val="left" w:pos="0"/>
        </w:tabs>
        <w:suppressAutoHyphens/>
        <w:spacing w:after="0" w:line="240" w:lineRule="auto"/>
        <w:ind w:left="720"/>
        <w:rPr>
          <w:rFonts w:ascii="Times New Roman" w:eastAsia="MS Mincho" w:hAnsi="Times New Roman" w:cs="Times New Roman"/>
          <w:sz w:val="24"/>
          <w:szCs w:val="20"/>
          <w:lang w:val="en-GB" w:eastAsia="ja-JP"/>
        </w:rPr>
      </w:pPr>
      <w:r w:rsidRPr="004D506E">
        <w:rPr>
          <w:rFonts w:ascii="Times New Roman" w:eastAsia="MS Mincho" w:hAnsi="Times New Roman" w:cs="Times New Roman"/>
          <w:sz w:val="24"/>
          <w:szCs w:val="20"/>
          <w:lang w:val="en-GB" w:eastAsia="ja-JP"/>
        </w:rPr>
        <w:t>Same as 1.2.5 a).</w:t>
      </w:r>
    </w:p>
    <w:p w14:paraId="6DBB378C" w14:textId="77777777" w:rsidR="0024467E" w:rsidRPr="004D506E" w:rsidRDefault="0024467E" w:rsidP="0024467E">
      <w:pPr>
        <w:tabs>
          <w:tab w:val="left" w:pos="0"/>
        </w:tabs>
        <w:suppressAutoHyphens/>
        <w:spacing w:after="0" w:line="240" w:lineRule="auto"/>
        <w:ind w:left="720"/>
        <w:rPr>
          <w:rFonts w:ascii="Times New Roman" w:eastAsia="MS Mincho" w:hAnsi="Times New Roman" w:cs="Times New Roman"/>
          <w:color w:val="7030A0"/>
          <w:sz w:val="24"/>
          <w:szCs w:val="20"/>
          <w:lang w:eastAsia="ja-JP"/>
        </w:rPr>
      </w:pPr>
    </w:p>
    <w:p w14:paraId="424EF443"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installation costs.</w:t>
      </w:r>
    </w:p>
    <w:p w14:paraId="69FD98A9" w14:textId="77777777" w:rsidR="0024467E" w:rsidRPr="004D506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 xml:space="preserve">This </w:t>
      </w:r>
      <w:r w:rsidR="001F2D22" w:rsidRPr="004D506E">
        <w:rPr>
          <w:rFonts w:ascii="Times New Roman" w:eastAsia="MS Mincho" w:hAnsi="Times New Roman" w:cs="Times New Roman"/>
          <w:sz w:val="24"/>
          <w:szCs w:val="20"/>
          <w:lang w:eastAsia="ja-JP"/>
        </w:rPr>
        <w:t>amendment</w:t>
      </w:r>
      <w:r w:rsidRPr="004D506E">
        <w:rPr>
          <w:rFonts w:ascii="Times New Roman" w:eastAsia="MS Mincho" w:hAnsi="Times New Roman" w:cs="Times New Roman"/>
          <w:sz w:val="24"/>
          <w:szCs w:val="20"/>
          <w:lang w:eastAsia="ja-JP"/>
        </w:rPr>
        <w:t xml:space="preserve"> will not introduce additional installation cost.</w:t>
      </w:r>
    </w:p>
    <w:p w14:paraId="40D681EE" w14:textId="77777777" w:rsidR="0024467E" w:rsidRPr="0024467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p>
    <w:p w14:paraId="00436EF1"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operational costs (e.g., energy consumption).</w:t>
      </w:r>
    </w:p>
    <w:p w14:paraId="3603C11C" w14:textId="77777777" w:rsidR="0024467E" w:rsidRPr="004D506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r w:rsidRPr="004D506E">
        <w:rPr>
          <w:rFonts w:ascii="Times New Roman" w:eastAsia="MS Mincho" w:hAnsi="Times New Roman" w:cs="Times New Roman"/>
          <w:sz w:val="24"/>
          <w:szCs w:val="20"/>
          <w:lang w:eastAsia="ja-JP"/>
        </w:rPr>
        <w:t xml:space="preserve">This </w:t>
      </w:r>
      <w:r w:rsidR="001F2D22" w:rsidRPr="004D506E">
        <w:rPr>
          <w:rFonts w:ascii="Times New Roman" w:eastAsia="MS Mincho" w:hAnsi="Times New Roman" w:cs="Times New Roman"/>
          <w:sz w:val="24"/>
          <w:szCs w:val="20"/>
          <w:lang w:eastAsia="ja-JP"/>
        </w:rPr>
        <w:t>amendment</w:t>
      </w:r>
      <w:r w:rsidRPr="004D506E">
        <w:rPr>
          <w:rFonts w:ascii="Times New Roman" w:eastAsia="MS Mincho" w:hAnsi="Times New Roman" w:cs="Times New Roman"/>
          <w:sz w:val="24"/>
          <w:szCs w:val="20"/>
          <w:lang w:eastAsia="ja-JP"/>
        </w:rPr>
        <w:t xml:space="preserve"> will not introduce additional</w:t>
      </w:r>
      <w:r w:rsidRPr="0061443B">
        <w:rPr>
          <w:rFonts w:ascii="Times New Roman" w:eastAsia="Times New Roman" w:hAnsi="Times New Roman" w:cs="Times New Roman"/>
          <w:sz w:val="24"/>
          <w:szCs w:val="20"/>
          <w:lang w:eastAsia="zh-CN"/>
        </w:rPr>
        <w:t xml:space="preserve"> </w:t>
      </w:r>
      <w:r w:rsidRPr="004D506E">
        <w:rPr>
          <w:rFonts w:ascii="Times New Roman" w:eastAsia="MS Mincho" w:hAnsi="Times New Roman" w:cs="Times New Roman"/>
          <w:sz w:val="24"/>
          <w:szCs w:val="20"/>
          <w:lang w:eastAsia="ja-JP"/>
        </w:rPr>
        <w:t>operational costs</w:t>
      </w:r>
      <w:r w:rsidR="00E237A5" w:rsidRPr="004D506E">
        <w:rPr>
          <w:rFonts w:ascii="Times New Roman" w:eastAsia="MS Mincho" w:hAnsi="Times New Roman" w:cs="Times New Roman"/>
          <w:sz w:val="24"/>
          <w:szCs w:val="20"/>
          <w:lang w:eastAsia="ja-JP"/>
        </w:rPr>
        <w:t>.</w:t>
      </w:r>
    </w:p>
    <w:p w14:paraId="4914136F" w14:textId="77777777" w:rsidR="0024467E" w:rsidRPr="0024467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p>
    <w:p w14:paraId="223A5D65"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Other areas, as appropriate.</w:t>
      </w:r>
    </w:p>
    <w:p w14:paraId="341DBDE4" w14:textId="77777777" w:rsidR="0024467E" w:rsidRPr="004D506E" w:rsidRDefault="0024467E" w:rsidP="0024467E">
      <w:pPr>
        <w:tabs>
          <w:tab w:val="left" w:pos="0"/>
        </w:tabs>
        <w:suppressAutoHyphens/>
        <w:spacing w:after="0" w:line="240" w:lineRule="auto"/>
        <w:ind w:left="720"/>
        <w:rPr>
          <w:rFonts w:ascii="Times New Roman" w:eastAsia="Times New Roman" w:hAnsi="Times New Roman" w:cs="Times New Roman"/>
          <w:sz w:val="24"/>
          <w:szCs w:val="20"/>
          <w:lang w:eastAsia="zh-CN"/>
        </w:rPr>
      </w:pPr>
      <w:r w:rsidRPr="004D506E">
        <w:rPr>
          <w:rFonts w:ascii="Times New Roman" w:eastAsia="MS Mincho" w:hAnsi="Times New Roman" w:cs="Times New Roman"/>
          <w:sz w:val="24"/>
          <w:szCs w:val="20"/>
          <w:lang w:eastAsia="ja-JP"/>
        </w:rPr>
        <w:t>None.</w:t>
      </w:r>
    </w:p>
    <w:p w14:paraId="740A9144" w14:textId="77777777" w:rsidR="0024467E" w:rsidRPr="0024467E" w:rsidRDefault="0024467E" w:rsidP="0024467E">
      <w:pPr>
        <w:spacing w:after="0" w:line="240" w:lineRule="auto"/>
        <w:rPr>
          <w:rFonts w:ascii="Times New Roman" w:eastAsia="MS Mincho" w:hAnsi="Times New Roman" w:cs="Times New Roman"/>
          <w:sz w:val="24"/>
          <w:szCs w:val="20"/>
          <w:lang w:eastAsia="ja-JP"/>
        </w:rPr>
      </w:pPr>
    </w:p>
    <w:p w14:paraId="5473DBCE" w14:textId="77777777" w:rsidR="00AE328E" w:rsidRDefault="00AE328E" w:rsidP="00F21933">
      <w:pPr>
        <w:spacing w:after="0" w:line="240" w:lineRule="auto"/>
        <w:rPr>
          <w:lang w:eastAsia="ja-JP"/>
        </w:rPr>
      </w:pPr>
    </w:p>
    <w:p w14:paraId="7BC462A5" w14:textId="77777777" w:rsidR="00A747FD" w:rsidRDefault="00A747FD" w:rsidP="00F21933">
      <w:pPr>
        <w:spacing w:after="0" w:line="240" w:lineRule="auto"/>
        <w:rPr>
          <w:lang w:eastAsia="ja-JP"/>
        </w:rPr>
      </w:pPr>
    </w:p>
    <w:p w14:paraId="38095AF7" w14:textId="77777777" w:rsidR="00A747FD" w:rsidRDefault="00A747FD" w:rsidP="00F21933">
      <w:pPr>
        <w:spacing w:after="0" w:line="240" w:lineRule="auto"/>
        <w:rPr>
          <w:lang w:eastAsia="ja-JP"/>
        </w:rPr>
      </w:pPr>
    </w:p>
    <w:p w14:paraId="59F3757E" w14:textId="77777777" w:rsidR="00A747FD" w:rsidRPr="00F21933" w:rsidRDefault="00A747FD" w:rsidP="00F21933">
      <w:pPr>
        <w:spacing w:after="0" w:line="240" w:lineRule="auto"/>
        <w:rPr>
          <w:lang w:eastAsia="ja-JP"/>
        </w:rPr>
      </w:pPr>
    </w:p>
    <w:sectPr w:rsidR="00A747FD" w:rsidRPr="00F21933"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E62FC" w14:textId="77777777" w:rsidR="0048792F" w:rsidRDefault="0048792F" w:rsidP="00766E54">
      <w:pPr>
        <w:spacing w:after="0" w:line="240" w:lineRule="auto"/>
      </w:pPr>
      <w:r>
        <w:separator/>
      </w:r>
    </w:p>
  </w:endnote>
  <w:endnote w:type="continuationSeparator" w:id="0">
    <w:p w14:paraId="6BBDF9D8" w14:textId="77777777" w:rsidR="0048792F" w:rsidRDefault="0048792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12ABF" w14:textId="03F35B85" w:rsidR="001B26DC" w:rsidRPr="0013211C" w:rsidRDefault="00C724F0" w:rsidP="00D74870">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87313">
      <w:rPr>
        <w:noProof/>
        <w:sz w:val="24"/>
      </w:rPr>
      <w:t>4</w:t>
    </w:r>
    <w:r w:rsidRPr="00C724F0">
      <w:rPr>
        <w:noProof/>
        <w:sz w:val="24"/>
      </w:rPr>
      <w:fldChar w:fldCharType="end"/>
    </w:r>
    <w:r w:rsidR="003F20D3">
      <w:rPr>
        <w:noProof/>
        <w:sz w:val="24"/>
      </w:rPr>
      <w:tab/>
    </w:r>
    <w:r w:rsidR="00D74870" w:rsidRPr="00D74870">
      <w:rPr>
        <w:noProof/>
        <w:sz w:val="24"/>
        <w:lang w:eastAsia="ja-JP"/>
      </w:rPr>
      <w:t>Igal Kotzer</w:t>
    </w:r>
    <w:r w:rsidR="00D74870">
      <w:rPr>
        <w:noProof/>
        <w:sz w:val="24"/>
        <w:lang w:eastAsia="ja-JP"/>
      </w:rPr>
      <w:t xml:space="preserve"> (General Motors)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1B9EB" w14:textId="77777777" w:rsidR="0048792F" w:rsidRDefault="0048792F" w:rsidP="00766E54">
      <w:pPr>
        <w:spacing w:after="0" w:line="240" w:lineRule="auto"/>
      </w:pPr>
      <w:r>
        <w:separator/>
      </w:r>
    </w:p>
  </w:footnote>
  <w:footnote w:type="continuationSeparator" w:id="0">
    <w:p w14:paraId="2D7947C5" w14:textId="77777777" w:rsidR="0048792F" w:rsidRDefault="0048792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F27E" w14:textId="6BAB27CE" w:rsidR="001B26DC" w:rsidRPr="0013211C" w:rsidRDefault="00131E86" w:rsidP="00DD2D76">
    <w:pPr>
      <w:pStyle w:val="Header"/>
      <w:pBdr>
        <w:bottom w:val="single" w:sz="8" w:space="1" w:color="auto"/>
      </w:pBdr>
      <w:tabs>
        <w:tab w:val="clear" w:pos="4680"/>
        <w:tab w:val="center" w:pos="8280"/>
      </w:tabs>
      <w:rPr>
        <w:sz w:val="28"/>
        <w:lang w:eastAsia="ja-JP"/>
      </w:rPr>
    </w:pPr>
    <w:r>
      <w:rPr>
        <w:sz w:val="28"/>
        <w:lang w:eastAsia="ja-JP"/>
      </w:rPr>
      <w:t>September 2016</w:t>
    </w:r>
    <w:r w:rsidR="003F20D3">
      <w:rPr>
        <w:sz w:val="28"/>
      </w:rPr>
      <w:tab/>
      <w:t>IEEE 802.19-</w:t>
    </w:r>
    <w:r>
      <w:rPr>
        <w:rFonts w:hint="eastAsia"/>
        <w:sz w:val="28"/>
        <w:lang w:eastAsia="ja-JP"/>
      </w:rPr>
      <w:t>1</w:t>
    </w:r>
    <w:r>
      <w:rPr>
        <w:sz w:val="28"/>
        <w:lang w:eastAsia="ja-JP"/>
      </w:rPr>
      <w:t>6</w:t>
    </w:r>
    <w:r w:rsidR="00874EF0">
      <w:rPr>
        <w:sz w:val="28"/>
      </w:rPr>
      <w:t>/</w:t>
    </w:r>
    <w:r w:rsidR="00DD2D76">
      <w:rPr>
        <w:rFonts w:hint="eastAsia"/>
        <w:sz w:val="28"/>
        <w:lang w:eastAsia="ja-JP"/>
      </w:rPr>
      <w:t>0</w:t>
    </w:r>
    <w:r w:rsidR="00DD2D76">
      <w:rPr>
        <w:sz w:val="28"/>
        <w:lang w:eastAsia="ja-JP"/>
      </w:rPr>
      <w:t>130</w:t>
    </w:r>
    <w:r w:rsidR="00DD2D76">
      <w:rPr>
        <w:sz w:val="28"/>
      </w:rPr>
      <w:t>r</w:t>
    </w:r>
    <w:r w:rsidR="00DD2D76">
      <w:rPr>
        <w:sz w:val="2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61068"/>
    <w:rsid w:val="000771C0"/>
    <w:rsid w:val="00096B32"/>
    <w:rsid w:val="000F2B89"/>
    <w:rsid w:val="000F560C"/>
    <w:rsid w:val="001246BE"/>
    <w:rsid w:val="00131E86"/>
    <w:rsid w:val="0013211C"/>
    <w:rsid w:val="001401A1"/>
    <w:rsid w:val="0014084D"/>
    <w:rsid w:val="001647AE"/>
    <w:rsid w:val="001A01E6"/>
    <w:rsid w:val="001B26DC"/>
    <w:rsid w:val="001F2D22"/>
    <w:rsid w:val="00203373"/>
    <w:rsid w:val="00212993"/>
    <w:rsid w:val="002208DA"/>
    <w:rsid w:val="00235C78"/>
    <w:rsid w:val="0024467E"/>
    <w:rsid w:val="002510E1"/>
    <w:rsid w:val="00263111"/>
    <w:rsid w:val="002644C8"/>
    <w:rsid w:val="00270C29"/>
    <w:rsid w:val="002B183F"/>
    <w:rsid w:val="002C50C1"/>
    <w:rsid w:val="002D7D40"/>
    <w:rsid w:val="0031249D"/>
    <w:rsid w:val="00312916"/>
    <w:rsid w:val="00312E4C"/>
    <w:rsid w:val="0032282C"/>
    <w:rsid w:val="00346440"/>
    <w:rsid w:val="003A280D"/>
    <w:rsid w:val="003F20D3"/>
    <w:rsid w:val="0046654C"/>
    <w:rsid w:val="00473F90"/>
    <w:rsid w:val="0048792F"/>
    <w:rsid w:val="004A01C9"/>
    <w:rsid w:val="004D506E"/>
    <w:rsid w:val="004D57FB"/>
    <w:rsid w:val="0053353C"/>
    <w:rsid w:val="00552DBD"/>
    <w:rsid w:val="005747E9"/>
    <w:rsid w:val="0061443B"/>
    <w:rsid w:val="0062080C"/>
    <w:rsid w:val="00627689"/>
    <w:rsid w:val="00671BF4"/>
    <w:rsid w:val="0069477B"/>
    <w:rsid w:val="00702761"/>
    <w:rsid w:val="007413F6"/>
    <w:rsid w:val="00750787"/>
    <w:rsid w:val="007634A2"/>
    <w:rsid w:val="00766E54"/>
    <w:rsid w:val="00772C5D"/>
    <w:rsid w:val="007B0C14"/>
    <w:rsid w:val="007B4240"/>
    <w:rsid w:val="007C5D33"/>
    <w:rsid w:val="00844FC7"/>
    <w:rsid w:val="00857374"/>
    <w:rsid w:val="00860D7A"/>
    <w:rsid w:val="00874EF0"/>
    <w:rsid w:val="00882E42"/>
    <w:rsid w:val="008A1B32"/>
    <w:rsid w:val="008C1C4F"/>
    <w:rsid w:val="0093141F"/>
    <w:rsid w:val="00936DE1"/>
    <w:rsid w:val="00973B29"/>
    <w:rsid w:val="00976314"/>
    <w:rsid w:val="00987313"/>
    <w:rsid w:val="009C7BB5"/>
    <w:rsid w:val="009E21A9"/>
    <w:rsid w:val="00A747FD"/>
    <w:rsid w:val="00A759B6"/>
    <w:rsid w:val="00AB39E6"/>
    <w:rsid w:val="00AE328E"/>
    <w:rsid w:val="00B366B6"/>
    <w:rsid w:val="00B5260B"/>
    <w:rsid w:val="00B554D4"/>
    <w:rsid w:val="00B90423"/>
    <w:rsid w:val="00BD50A1"/>
    <w:rsid w:val="00C24474"/>
    <w:rsid w:val="00C724F0"/>
    <w:rsid w:val="00D05075"/>
    <w:rsid w:val="00D67FCB"/>
    <w:rsid w:val="00D70BF9"/>
    <w:rsid w:val="00D74870"/>
    <w:rsid w:val="00D86D49"/>
    <w:rsid w:val="00D975A1"/>
    <w:rsid w:val="00DC3351"/>
    <w:rsid w:val="00DD2D76"/>
    <w:rsid w:val="00DE79E9"/>
    <w:rsid w:val="00DF26DD"/>
    <w:rsid w:val="00DF6277"/>
    <w:rsid w:val="00E153D1"/>
    <w:rsid w:val="00E237A5"/>
    <w:rsid w:val="00E474DD"/>
    <w:rsid w:val="00EA025E"/>
    <w:rsid w:val="00EA37CD"/>
    <w:rsid w:val="00F004C3"/>
    <w:rsid w:val="00F03877"/>
    <w:rsid w:val="00F20941"/>
    <w:rsid w:val="00F21933"/>
    <w:rsid w:val="00F35AC6"/>
    <w:rsid w:val="00F64246"/>
    <w:rsid w:val="00F70F49"/>
    <w:rsid w:val="00FA4DF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BB2444"/>
  <w15:docId w15:val="{BBBA29F3-0449-4383-9E3B-01F816C3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874EF0"/>
    <w:rPr>
      <w:color w:val="0563C1" w:themeColor="hyperlink"/>
      <w:u w:val="single"/>
    </w:rPr>
  </w:style>
  <w:style w:type="paragraph" w:styleId="CommentText">
    <w:name w:val="annotation text"/>
    <w:basedOn w:val="Normal"/>
    <w:link w:val="CommentTextChar"/>
    <w:semiHidden/>
    <w:unhideWhenUsed/>
    <w:rsid w:val="00061068"/>
    <w:pPr>
      <w:spacing w:after="0" w:line="240" w:lineRule="auto"/>
    </w:pPr>
    <w:rPr>
      <w:rFonts w:ascii="Times New Roman" w:eastAsia="SimSun" w:hAnsi="Times New Roman" w:cs="Times New Roman"/>
      <w:sz w:val="24"/>
      <w:szCs w:val="24"/>
      <w:lang w:val="en-GB"/>
    </w:rPr>
  </w:style>
  <w:style w:type="character" w:customStyle="1" w:styleId="CommentTextChar">
    <w:name w:val="Comment Text Char"/>
    <w:basedOn w:val="DefaultParagraphFont"/>
    <w:link w:val="CommentText"/>
    <w:semiHidden/>
    <w:rsid w:val="00061068"/>
    <w:rPr>
      <w:rFonts w:ascii="Times New Roman" w:eastAsia="SimSun" w:hAnsi="Times New Roman" w:cs="Times New Roman"/>
      <w:sz w:val="24"/>
      <w:szCs w:val="24"/>
      <w:lang w:val="en-GB"/>
    </w:rPr>
  </w:style>
  <w:style w:type="character" w:styleId="CommentReference">
    <w:name w:val="annotation reference"/>
    <w:basedOn w:val="DefaultParagraphFont"/>
    <w:semiHidden/>
    <w:unhideWhenUsed/>
    <w:rsid w:val="00061068"/>
    <w:rPr>
      <w:sz w:val="18"/>
      <w:szCs w:val="18"/>
    </w:rPr>
  </w:style>
  <w:style w:type="paragraph" w:styleId="CommentSubject">
    <w:name w:val="annotation subject"/>
    <w:basedOn w:val="CommentText"/>
    <w:next w:val="CommentText"/>
    <w:link w:val="CommentSubjectChar"/>
    <w:uiPriority w:val="99"/>
    <w:semiHidden/>
    <w:unhideWhenUsed/>
    <w:rsid w:val="001246BE"/>
    <w:pPr>
      <w:spacing w:after="160"/>
    </w:pPr>
    <w:rPr>
      <w:rFonts w:asciiTheme="minorHAnsi" w:eastAsiaTheme="minorEastAsia"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1246BE"/>
    <w:rPr>
      <w:rFonts w:ascii="Times New Roman" w:eastAsia="SimSu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l.kotzer@g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a.mourad@bm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59F7-21B7-420D-BFF6-EEAC348C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1046</Words>
  <Characters>5965</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Shellhammer, Steve</dc:creator>
  <cp:lastModifiedBy>Igal Kotzer</cp:lastModifiedBy>
  <cp:revision>5</cp:revision>
  <cp:lastPrinted>2014-11-08T19:57:00Z</cp:lastPrinted>
  <dcterms:created xsi:type="dcterms:W3CDTF">2016-09-15T09:07:00Z</dcterms:created>
  <dcterms:modified xsi:type="dcterms:W3CDTF">2016-09-15T09:17:00Z</dcterms:modified>
</cp:coreProperties>
</file>