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rsidP="00D252D7">
      <w:pPr>
        <w:pStyle w:val="T1"/>
        <w:pBdr>
          <w:bottom w:val="single" w:sz="6" w:space="0" w:color="auto"/>
        </w:pBdr>
        <w:spacing w:after="240"/>
      </w:pPr>
      <w:r>
        <w:t>IEEE P802.</w:t>
      </w:r>
      <w:r w:rsidR="00D252D7">
        <w:t>19</w:t>
      </w:r>
      <w:r>
        <w:br/>
        <w:t xml:space="preserve">Wireless </w:t>
      </w:r>
      <w:r w:rsidR="00D252D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rsidP="00D252D7">
            <w:pPr>
              <w:pStyle w:val="T2"/>
            </w:pPr>
            <w:r>
              <w:t>802.</w:t>
            </w:r>
            <w:r w:rsidR="00D252D7">
              <w:t xml:space="preserve">19 WAC </w:t>
            </w:r>
            <w:r w:rsidR="00FA5712">
              <w:t xml:space="preserve">SG </w:t>
            </w:r>
            <w:r w:rsidR="00274B37">
              <w:t xml:space="preserve">Proposed </w:t>
            </w:r>
            <w:r w:rsidR="000F4F3C">
              <w:t>PAR</w:t>
            </w:r>
          </w:p>
        </w:tc>
      </w:tr>
      <w:tr w:rsidR="00CA09B2">
        <w:trPr>
          <w:trHeight w:val="359"/>
          <w:jc w:val="center"/>
        </w:trPr>
        <w:tc>
          <w:tcPr>
            <w:tcW w:w="9576" w:type="dxa"/>
            <w:gridSpan w:val="5"/>
            <w:vAlign w:val="center"/>
          </w:tcPr>
          <w:p w:rsidR="00CA09B2" w:rsidRDefault="00CA09B2" w:rsidP="002A6517">
            <w:pPr>
              <w:pStyle w:val="T2"/>
              <w:ind w:left="0"/>
              <w:rPr>
                <w:sz w:val="20"/>
              </w:rPr>
            </w:pPr>
            <w:r>
              <w:rPr>
                <w:sz w:val="20"/>
              </w:rPr>
              <w:t>Date:</w:t>
            </w:r>
            <w:r>
              <w:rPr>
                <w:b w:val="0"/>
                <w:sz w:val="20"/>
              </w:rPr>
              <w:t xml:space="preserve">  </w:t>
            </w:r>
            <w:r w:rsidR="00D252D7">
              <w:rPr>
                <w:b w:val="0"/>
                <w:sz w:val="20"/>
              </w:rPr>
              <w:t>2016</w:t>
            </w:r>
            <w:r w:rsidR="0079753E">
              <w:rPr>
                <w:b w:val="0"/>
                <w:sz w:val="20"/>
              </w:rPr>
              <w:t>-</w:t>
            </w:r>
            <w:r w:rsidR="00D252D7">
              <w:rPr>
                <w:b w:val="0"/>
                <w:sz w:val="20"/>
              </w:rPr>
              <w:t>05</w:t>
            </w:r>
            <w:r w:rsidR="000F4F3C">
              <w:rPr>
                <w:b w:val="0"/>
                <w:sz w:val="20"/>
              </w:rPr>
              <w:t>-</w:t>
            </w:r>
            <w:r w:rsidR="00D252D7">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RPr="002A6517" w:rsidTr="00384B63">
        <w:trPr>
          <w:jc w:val="center"/>
        </w:trPr>
        <w:tc>
          <w:tcPr>
            <w:tcW w:w="1908" w:type="dxa"/>
            <w:vAlign w:val="center"/>
          </w:tcPr>
          <w:p w:rsidR="000F4F3C" w:rsidRPr="0007209D" w:rsidRDefault="00D252D7" w:rsidP="000F4F3C">
            <w:pPr>
              <w:pStyle w:val="T2"/>
              <w:spacing w:before="100" w:beforeAutospacing="1" w:after="100" w:afterAutospacing="1"/>
              <w:ind w:left="0" w:right="0"/>
              <w:rPr>
                <w:b w:val="0"/>
                <w:sz w:val="22"/>
                <w:lang w:val="en-US" w:eastAsia="zh-CN"/>
              </w:rPr>
            </w:pPr>
            <w:r>
              <w:rPr>
                <w:b w:val="0"/>
                <w:sz w:val="24"/>
                <w:lang w:val="en-US" w:eastAsia="zh-CN"/>
              </w:rPr>
              <w:t>Igal Kotzer</w:t>
            </w:r>
          </w:p>
        </w:tc>
        <w:tc>
          <w:tcPr>
            <w:tcW w:w="1800" w:type="dxa"/>
            <w:vAlign w:val="center"/>
          </w:tcPr>
          <w:p w:rsidR="000F4F3C" w:rsidRPr="0007209D" w:rsidRDefault="00D252D7" w:rsidP="000F4F3C">
            <w:pPr>
              <w:pStyle w:val="T2"/>
              <w:spacing w:before="100" w:beforeAutospacing="1" w:after="100" w:afterAutospacing="1"/>
              <w:ind w:left="0" w:right="0"/>
              <w:rPr>
                <w:b w:val="0"/>
                <w:sz w:val="22"/>
                <w:lang w:val="en-US" w:eastAsia="zh-CN"/>
              </w:rPr>
            </w:pPr>
            <w:r>
              <w:rPr>
                <w:b w:val="0"/>
                <w:sz w:val="22"/>
                <w:lang w:val="en-US" w:eastAsia="zh-CN"/>
              </w:rPr>
              <w:t>General Motors</w:t>
            </w:r>
          </w:p>
        </w:tc>
        <w:tc>
          <w:tcPr>
            <w:tcW w:w="2250" w:type="dxa"/>
            <w:vAlign w:val="center"/>
          </w:tcPr>
          <w:p w:rsidR="0079753E" w:rsidRPr="002A6517" w:rsidRDefault="00D252D7" w:rsidP="000F4F3C">
            <w:pPr>
              <w:pStyle w:val="T2"/>
              <w:spacing w:before="100" w:beforeAutospacing="1" w:after="100" w:afterAutospacing="1"/>
              <w:ind w:left="0" w:right="0"/>
              <w:rPr>
                <w:b w:val="0"/>
                <w:sz w:val="22"/>
                <w:lang w:val="es-ES" w:eastAsia="zh-CN"/>
              </w:rPr>
            </w:pPr>
            <w:r w:rsidRPr="002A6517">
              <w:rPr>
                <w:b w:val="0"/>
                <w:sz w:val="22"/>
                <w:lang w:val="es-ES" w:eastAsia="zh-CN"/>
              </w:rPr>
              <w:t>7 Hamada st.,</w:t>
            </w:r>
            <w:r>
              <w:rPr>
                <w:b w:val="0"/>
                <w:sz w:val="22"/>
                <w:lang w:val="es-ES" w:eastAsia="zh-CN"/>
              </w:rPr>
              <w:t xml:space="preserve"> Hertzeliya, Israel</w:t>
            </w:r>
          </w:p>
        </w:tc>
        <w:tc>
          <w:tcPr>
            <w:tcW w:w="1710" w:type="dxa"/>
            <w:vAlign w:val="center"/>
          </w:tcPr>
          <w:p w:rsidR="000F4F3C" w:rsidRPr="002A6517" w:rsidRDefault="000F4F3C" w:rsidP="002A6517">
            <w:pPr>
              <w:pStyle w:val="T2"/>
              <w:spacing w:before="100" w:beforeAutospacing="1" w:after="100" w:afterAutospacing="1"/>
              <w:ind w:left="0" w:right="0"/>
              <w:rPr>
                <w:b w:val="0"/>
                <w:sz w:val="22"/>
                <w:lang w:val="es-ES" w:eastAsia="zh-CN"/>
              </w:rPr>
            </w:pPr>
            <w:r w:rsidRPr="002A6517">
              <w:rPr>
                <w:b w:val="0"/>
                <w:sz w:val="20"/>
                <w:lang w:val="es-ES"/>
              </w:rPr>
              <w:t>+</w:t>
            </w:r>
            <w:r w:rsidR="00D252D7">
              <w:rPr>
                <w:b w:val="0"/>
                <w:sz w:val="20"/>
                <w:lang w:val="es-ES" w:eastAsia="zh-CN"/>
              </w:rPr>
              <w:t>972-9-9720659</w:t>
            </w:r>
          </w:p>
        </w:tc>
        <w:tc>
          <w:tcPr>
            <w:tcW w:w="1908" w:type="dxa"/>
            <w:vAlign w:val="center"/>
          </w:tcPr>
          <w:p w:rsidR="000F4F3C" w:rsidRPr="002A6517" w:rsidRDefault="00D252D7" w:rsidP="002A6517">
            <w:pPr>
              <w:pStyle w:val="T2"/>
              <w:spacing w:before="100" w:beforeAutospacing="1" w:after="100" w:afterAutospacing="1"/>
              <w:ind w:left="0" w:right="0"/>
              <w:rPr>
                <w:b w:val="0"/>
                <w:sz w:val="22"/>
                <w:lang w:val="en-US"/>
              </w:rPr>
            </w:pPr>
            <w:hyperlink r:id="rId7" w:history="1">
              <w:r w:rsidRPr="002A6517">
                <w:rPr>
                  <w:rStyle w:val="Hyperlink"/>
                  <w:b w:val="0"/>
                  <w:sz w:val="20"/>
                  <w:lang w:val="en-US" w:eastAsia="zh-CN"/>
                </w:rPr>
                <w:t>igal.</w:t>
              </w:r>
              <w:r>
                <w:rPr>
                  <w:rStyle w:val="Hyperlink"/>
                  <w:b w:val="0"/>
                  <w:sz w:val="20"/>
                  <w:lang w:val="en-US" w:eastAsia="zh-CN"/>
                </w:rPr>
                <w:t>kotzer@gm.com</w:t>
              </w:r>
            </w:hyperlink>
            <w:r w:rsidR="001533DB" w:rsidRPr="002A6517">
              <w:rPr>
                <w:b w:val="0"/>
                <w:sz w:val="20"/>
                <w:lang w:val="en-US" w:eastAsia="zh-CN"/>
              </w:rPr>
              <w:t xml:space="preserve"> </w:t>
            </w:r>
          </w:p>
        </w:tc>
      </w:tr>
      <w:tr w:rsidR="00CA09B2" w:rsidRPr="002A6517" w:rsidTr="00384B63">
        <w:trPr>
          <w:jc w:val="center"/>
        </w:trPr>
        <w:tc>
          <w:tcPr>
            <w:tcW w:w="1908" w:type="dxa"/>
            <w:vAlign w:val="center"/>
          </w:tcPr>
          <w:p w:rsidR="00CA09B2" w:rsidRPr="002A6517" w:rsidRDefault="00CA09B2">
            <w:pPr>
              <w:pStyle w:val="T2"/>
              <w:spacing w:after="0"/>
              <w:ind w:left="0" w:right="0"/>
              <w:rPr>
                <w:b w:val="0"/>
                <w:sz w:val="20"/>
                <w:lang w:val="en-US"/>
              </w:rPr>
            </w:pPr>
          </w:p>
        </w:tc>
        <w:tc>
          <w:tcPr>
            <w:tcW w:w="1800" w:type="dxa"/>
            <w:vAlign w:val="center"/>
          </w:tcPr>
          <w:p w:rsidR="00CA09B2" w:rsidRPr="002A6517" w:rsidRDefault="00CA09B2">
            <w:pPr>
              <w:pStyle w:val="T2"/>
              <w:spacing w:after="0"/>
              <w:ind w:left="0" w:right="0"/>
              <w:rPr>
                <w:b w:val="0"/>
                <w:sz w:val="20"/>
                <w:lang w:val="en-US"/>
              </w:rPr>
            </w:pPr>
          </w:p>
        </w:tc>
        <w:tc>
          <w:tcPr>
            <w:tcW w:w="2250" w:type="dxa"/>
            <w:vAlign w:val="center"/>
          </w:tcPr>
          <w:p w:rsidR="00CA09B2" w:rsidRPr="002A6517" w:rsidRDefault="00CA09B2">
            <w:pPr>
              <w:pStyle w:val="T2"/>
              <w:spacing w:after="0"/>
              <w:ind w:left="0" w:right="0"/>
              <w:rPr>
                <w:b w:val="0"/>
                <w:sz w:val="20"/>
                <w:lang w:val="en-US"/>
              </w:rPr>
            </w:pPr>
          </w:p>
        </w:tc>
        <w:tc>
          <w:tcPr>
            <w:tcW w:w="1710" w:type="dxa"/>
            <w:vAlign w:val="center"/>
          </w:tcPr>
          <w:p w:rsidR="00CA09B2" w:rsidRPr="002A6517" w:rsidRDefault="00CA09B2">
            <w:pPr>
              <w:pStyle w:val="T2"/>
              <w:spacing w:after="0"/>
              <w:ind w:left="0" w:right="0"/>
              <w:rPr>
                <w:b w:val="0"/>
                <w:sz w:val="20"/>
                <w:lang w:val="en-US"/>
              </w:rPr>
            </w:pPr>
          </w:p>
        </w:tc>
        <w:tc>
          <w:tcPr>
            <w:tcW w:w="1908" w:type="dxa"/>
            <w:vAlign w:val="center"/>
          </w:tcPr>
          <w:p w:rsidR="00CA09B2" w:rsidRPr="002A6517" w:rsidRDefault="00CA09B2">
            <w:pPr>
              <w:pStyle w:val="T2"/>
              <w:spacing w:after="0"/>
              <w:ind w:left="0" w:right="0"/>
              <w:rPr>
                <w:b w:val="0"/>
                <w:sz w:val="16"/>
                <w:lang w:val="en-US"/>
              </w:rPr>
            </w:pPr>
          </w:p>
        </w:tc>
      </w:tr>
    </w:tbl>
    <w:p w:rsidR="002A1FE9" w:rsidRDefault="002A1FE9">
      <w:pPr>
        <w:pStyle w:val="T1"/>
        <w:spacing w:after="120"/>
        <w:rPr>
          <w:sz w:val="22"/>
          <w:lang w:val="en-US"/>
        </w:rPr>
      </w:pPr>
    </w:p>
    <w:p w:rsidR="002A1FE9" w:rsidRDefault="002A1FE9">
      <w:pPr>
        <w:pStyle w:val="T1"/>
        <w:spacing w:after="120"/>
        <w:rPr>
          <w:sz w:val="22"/>
          <w:lang w:val="en-US"/>
        </w:rPr>
      </w:pPr>
    </w:p>
    <w:p w:rsidR="002A1FE9" w:rsidRDefault="002A1FE9" w:rsidP="002A6517">
      <w:pPr>
        <w:pStyle w:val="Heading1"/>
        <w:jc w:val="center"/>
      </w:pPr>
      <w:r w:rsidRPr="00A85451">
        <w:t>Abstract</w:t>
      </w:r>
      <w:bookmarkStart w:id="0" w:name="_GoBack"/>
      <w:bookmarkEnd w:id="0"/>
    </w:p>
    <w:p w:rsidR="002A1FE9" w:rsidRPr="002A6517" w:rsidRDefault="002A1FE9" w:rsidP="002A6517"/>
    <w:p w:rsidR="002A1FE9" w:rsidRDefault="002A1FE9" w:rsidP="002A6517">
      <w:r w:rsidRPr="002A6517">
        <w:t>This submission includes the IEEE 802.19 Wireless Automotive Coexistence (WAC) Study Group PAR.</w:t>
      </w:r>
    </w:p>
    <w:p w:rsidR="002A1FE9" w:rsidRDefault="002A1FE9" w:rsidP="002A6517"/>
    <w:p w:rsidR="002A1FE9" w:rsidRDefault="002A1FE9">
      <w:r>
        <w:br w:type="page"/>
      </w:r>
    </w:p>
    <w:p w:rsidR="000239E4" w:rsidRPr="002A6517" w:rsidRDefault="003A366F" w:rsidP="003A366F">
      <w:pPr>
        <w:pStyle w:val="Heading1"/>
        <w:rPr>
          <w:rFonts w:ascii="Times New Roman" w:hAnsi="Times New Roman"/>
          <w:lang w:val="en-US"/>
        </w:rPr>
      </w:pPr>
      <w:bookmarkStart w:id="1" w:name="_Toc209465390"/>
      <w:r w:rsidRPr="002A6517">
        <w:rPr>
          <w:rFonts w:ascii="Times New Roman" w:hAnsi="Times New Roman"/>
          <w:lang w:val="en-US"/>
        </w:rPr>
        <w:lastRenderedPageBreak/>
        <w:t>PAR</w:t>
      </w:r>
      <w:bookmarkEnd w:id="1"/>
    </w:p>
    <w:p w:rsidR="003A366F" w:rsidRPr="002A6517" w:rsidRDefault="003A366F">
      <w:pPr>
        <w:rPr>
          <w:lang w:val="en-US"/>
        </w:rPr>
      </w:pPr>
    </w:p>
    <w:p w:rsidR="0091775F" w:rsidRPr="00FA5712" w:rsidRDefault="0091775F" w:rsidP="0091775F">
      <w:pPr>
        <w:widowControl w:val="0"/>
        <w:autoSpaceDE w:val="0"/>
        <w:autoSpaceDN w:val="0"/>
        <w:adjustRightInd w:val="0"/>
        <w:spacing w:after="240"/>
        <w:rPr>
          <w:sz w:val="24"/>
          <w:szCs w:val="24"/>
        </w:rPr>
      </w:pPr>
      <w:r w:rsidRPr="002A6517">
        <w:rPr>
          <w:b/>
          <w:bCs/>
          <w:sz w:val="24"/>
          <w:szCs w:val="24"/>
          <w:lang w:val="en-US"/>
        </w:rPr>
        <w:t>P802.1</w:t>
      </w:r>
      <w:r w:rsidRPr="00FA5712">
        <w:rPr>
          <w:b/>
          <w:bCs/>
          <w:sz w:val="24"/>
          <w:szCs w:val="24"/>
        </w:rPr>
        <w:t>1</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Submitter Email:</w:t>
      </w:r>
      <w:r w:rsidRPr="002A6517">
        <w:rPr>
          <w:sz w:val="24"/>
          <w:szCs w:val="24"/>
        </w:rPr>
        <w:t xml:space="preserve"> </w:t>
      </w:r>
      <w:hyperlink r:id="rId8" w:history="1">
        <w:r w:rsidR="00705AC4" w:rsidRPr="005B4BE6">
          <w:rPr>
            <w:rStyle w:val="Hyperlink"/>
            <w:sz w:val="24"/>
            <w:szCs w:val="24"/>
          </w:rPr>
          <w:t>igal.kotzer@gm.com</w:t>
        </w:r>
      </w:hyperlink>
      <w:r w:rsidR="00705AC4">
        <w:rPr>
          <w:sz w:val="24"/>
          <w:szCs w:val="24"/>
        </w:rPr>
        <w:t xml:space="preserve"> </w:t>
      </w:r>
      <w:r w:rsidRPr="00FA5712">
        <w:rPr>
          <w:sz w:val="24"/>
          <w:szCs w:val="24"/>
        </w:rPr>
        <w:br/>
      </w:r>
      <w:r w:rsidRPr="00FA5712">
        <w:rPr>
          <w:b/>
          <w:bCs/>
          <w:sz w:val="24"/>
          <w:szCs w:val="24"/>
        </w:rPr>
        <w:t>Type of Project:</w:t>
      </w:r>
      <w:r w:rsidRPr="002A6517">
        <w:rPr>
          <w:sz w:val="24"/>
          <w:szCs w:val="24"/>
        </w:rPr>
        <w:t xml:space="preserve"> </w:t>
      </w:r>
      <w:r w:rsidR="00705AC4" w:rsidRPr="002A6517">
        <w:rPr>
          <w:sz w:val="24"/>
          <w:szCs w:val="24"/>
          <w:highlight w:val="yellow"/>
        </w:rPr>
        <w:t>TBD</w:t>
      </w:r>
      <w:r w:rsidR="00705AC4">
        <w:rPr>
          <w:sz w:val="24"/>
          <w:szCs w:val="24"/>
        </w:rPr>
        <w:t xml:space="preserve"> </w:t>
      </w:r>
      <w:r w:rsidRPr="002A6517">
        <w:rPr>
          <w:color w:val="FF0000"/>
          <w:sz w:val="24"/>
          <w:szCs w:val="24"/>
        </w:rPr>
        <w:t>Amendme</w:t>
      </w:r>
      <w:r w:rsidR="0079753E" w:rsidRPr="002A6517">
        <w:rPr>
          <w:color w:val="FF0000"/>
          <w:sz w:val="24"/>
          <w:szCs w:val="24"/>
        </w:rPr>
        <w:t>nt to IEEE Standard 802.11</w:t>
      </w:r>
      <w:r w:rsidRPr="00FA5712">
        <w:rPr>
          <w:sz w:val="24"/>
          <w:szCs w:val="24"/>
        </w:rPr>
        <w:br/>
      </w:r>
      <w:r w:rsidRPr="00FA5712">
        <w:rPr>
          <w:b/>
          <w:bCs/>
          <w:sz w:val="24"/>
          <w:szCs w:val="24"/>
        </w:rPr>
        <w:t>PAR Request Date:</w:t>
      </w:r>
      <w:r w:rsidRPr="002A6517">
        <w:rPr>
          <w:sz w:val="24"/>
          <w:szCs w:val="24"/>
        </w:rPr>
        <w:t xml:space="preserve"> </w:t>
      </w:r>
      <w:r w:rsidR="0079753E" w:rsidRPr="00FA5712">
        <w:rPr>
          <w:sz w:val="24"/>
          <w:szCs w:val="24"/>
        </w:rPr>
        <w:t>TBD</w:t>
      </w:r>
      <w:r w:rsidRPr="00FA5712">
        <w:rPr>
          <w:sz w:val="24"/>
          <w:szCs w:val="24"/>
        </w:rPr>
        <w:br/>
      </w:r>
      <w:r w:rsidR="0079753E" w:rsidRPr="00FA5712">
        <w:rPr>
          <w:b/>
          <w:bCs/>
          <w:sz w:val="24"/>
          <w:szCs w:val="24"/>
        </w:rPr>
        <w:t>PAR Approval Date:</w:t>
      </w:r>
      <w:r w:rsidR="00705AC4" w:rsidRPr="002A6517">
        <w:rPr>
          <w:sz w:val="24"/>
          <w:szCs w:val="24"/>
        </w:rPr>
        <w:t xml:space="preserve"> TBD</w:t>
      </w:r>
      <w:r w:rsidR="0079753E" w:rsidRPr="00FA5712">
        <w:rPr>
          <w:b/>
          <w:bCs/>
          <w:sz w:val="24"/>
          <w:szCs w:val="24"/>
        </w:rPr>
        <w:br/>
        <w:t>PAR Expiration Date:</w:t>
      </w:r>
      <w:r w:rsidR="00705AC4">
        <w:rPr>
          <w:sz w:val="24"/>
          <w:szCs w:val="24"/>
        </w:rPr>
        <w:t xml:space="preserve"> TBD</w:t>
      </w:r>
      <w:r w:rsidRPr="00FA5712">
        <w:rPr>
          <w:b/>
          <w:bCs/>
          <w:sz w:val="24"/>
          <w:szCs w:val="24"/>
        </w:rPr>
        <w:br/>
        <w:t xml:space="preserve">Status: </w:t>
      </w:r>
      <w:r w:rsidR="00346010">
        <w:rPr>
          <w:sz w:val="24"/>
          <w:szCs w:val="24"/>
        </w:rPr>
        <w:t xml:space="preserve">Unapproved PAR, </w:t>
      </w:r>
      <w:r w:rsidR="00346010" w:rsidRPr="002A6517">
        <w:rPr>
          <w:color w:val="FF0000"/>
          <w:sz w:val="24"/>
          <w:szCs w:val="24"/>
        </w:rPr>
        <w:t>PAR for an a</w:t>
      </w:r>
      <w:r w:rsidRPr="002A6517">
        <w:rPr>
          <w:color w:val="FF0000"/>
          <w:sz w:val="24"/>
          <w:szCs w:val="24"/>
        </w:rPr>
        <w:t>mendment to an existing IEEE Standa</w:t>
      </w:r>
      <w:r w:rsidRPr="00FA5712">
        <w:rPr>
          <w:sz w:val="24"/>
          <w:szCs w:val="24"/>
        </w:rPr>
        <w:t>rd</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1.1 Project Number:</w:t>
      </w:r>
      <w:r w:rsidRPr="002A6517">
        <w:rPr>
          <w:sz w:val="24"/>
          <w:szCs w:val="24"/>
        </w:rPr>
        <w:t xml:space="preserve"> </w:t>
      </w:r>
      <w:r w:rsidRPr="00FA5712">
        <w:rPr>
          <w:sz w:val="24"/>
          <w:szCs w:val="24"/>
        </w:rPr>
        <w:t>P802.</w:t>
      </w:r>
      <w:r w:rsidR="00705AC4" w:rsidRPr="00FA5712">
        <w:rPr>
          <w:sz w:val="24"/>
          <w:szCs w:val="24"/>
        </w:rPr>
        <w:t>1</w:t>
      </w:r>
      <w:r w:rsidR="00705AC4" w:rsidRPr="002A6517">
        <w:rPr>
          <w:sz w:val="24"/>
          <w:szCs w:val="24"/>
          <w:highlight w:val="yellow"/>
        </w:rPr>
        <w:t>9??</w:t>
      </w:r>
      <w:r w:rsidRPr="00FA5712">
        <w:rPr>
          <w:sz w:val="24"/>
          <w:szCs w:val="24"/>
        </w:rPr>
        <w:br/>
      </w:r>
      <w:r w:rsidRPr="00FA5712">
        <w:rPr>
          <w:b/>
          <w:bCs/>
          <w:sz w:val="24"/>
          <w:szCs w:val="24"/>
        </w:rPr>
        <w:t>1.2 Type of Document:</w:t>
      </w:r>
      <w:r w:rsidRPr="002A6517">
        <w:rPr>
          <w:sz w:val="24"/>
          <w:szCs w:val="24"/>
        </w:rPr>
        <w:t xml:space="preserve"> </w:t>
      </w:r>
      <w:r w:rsidRPr="002A6517">
        <w:rPr>
          <w:sz w:val="24"/>
          <w:szCs w:val="24"/>
          <w:highlight w:val="yellow"/>
        </w:rPr>
        <w:t>Standard</w:t>
      </w:r>
      <w:r w:rsidRPr="00FA5712">
        <w:rPr>
          <w:sz w:val="24"/>
          <w:szCs w:val="24"/>
        </w:rPr>
        <w:t xml:space="preserve"> </w:t>
      </w:r>
      <w:r w:rsidRPr="00FA5712">
        <w:rPr>
          <w:sz w:val="24"/>
          <w:szCs w:val="24"/>
        </w:rPr>
        <w:br/>
      </w:r>
      <w:r w:rsidRPr="00FA5712">
        <w:rPr>
          <w:b/>
          <w:bCs/>
          <w:sz w:val="24"/>
          <w:szCs w:val="24"/>
        </w:rPr>
        <w:t>1.3 Life Cycle:</w:t>
      </w:r>
      <w:r w:rsidRPr="002A6517">
        <w:rPr>
          <w:sz w:val="24"/>
          <w:szCs w:val="24"/>
        </w:rPr>
        <w:t xml:space="preserve"> </w:t>
      </w:r>
      <w:r w:rsidRPr="002A6517">
        <w:rPr>
          <w:sz w:val="24"/>
          <w:szCs w:val="24"/>
          <w:highlight w:val="yellow"/>
        </w:rPr>
        <w:t>Full Use</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 xml:space="preserve">2.1 Title: </w:t>
      </w:r>
      <w:r w:rsidRPr="002A6517">
        <w:rPr>
          <w:sz w:val="24"/>
          <w:szCs w:val="24"/>
          <w:highlight w:val="yellow"/>
        </w:rPr>
        <w:t xml:space="preserve">Standard for Information technology--Telecommunications and information exchange between systems Local and metropolitan area networks--Specific requirements Part </w:t>
      </w:r>
      <w:r w:rsidR="00705AC4" w:rsidRPr="002A6517">
        <w:rPr>
          <w:sz w:val="24"/>
          <w:szCs w:val="24"/>
          <w:highlight w:val="yellow"/>
        </w:rPr>
        <w:t>19</w:t>
      </w:r>
      <w:r w:rsidRPr="002A6517">
        <w:rPr>
          <w:sz w:val="24"/>
          <w:szCs w:val="24"/>
          <w:highlight w:val="yellow"/>
        </w:rPr>
        <w:t xml:space="preserve">: </w:t>
      </w:r>
      <w:r w:rsidR="003D21C4" w:rsidRPr="002A6517">
        <w:rPr>
          <w:sz w:val="24"/>
          <w:szCs w:val="24"/>
          <w:highlight w:val="yellow"/>
        </w:rPr>
        <w:t>????</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w:t>
      </w:r>
      <w:r w:rsidR="003D21C4">
        <w:rPr>
          <w:sz w:val="24"/>
          <w:szCs w:val="24"/>
        </w:rPr>
        <w:t>Coexistence</w:t>
      </w:r>
      <w:r w:rsidR="003D21C4" w:rsidRPr="00FA5712">
        <w:rPr>
          <w:sz w:val="24"/>
          <w:szCs w:val="24"/>
        </w:rPr>
        <w:t xml:space="preserve"> </w:t>
      </w:r>
      <w:r w:rsidRPr="00FA5712">
        <w:rPr>
          <w:sz w:val="24"/>
          <w:szCs w:val="24"/>
        </w:rPr>
        <w:t>Working Group (C/LM/WG802.</w:t>
      </w:r>
      <w:r w:rsidR="003D21C4" w:rsidRPr="00FA5712">
        <w:rPr>
          <w:sz w:val="24"/>
          <w:szCs w:val="24"/>
        </w:rPr>
        <w:t>1</w:t>
      </w:r>
      <w:r w:rsidR="003D21C4">
        <w:rPr>
          <w:sz w:val="24"/>
          <w:szCs w:val="24"/>
        </w:rPr>
        <w:t>9</w:t>
      </w:r>
      <w:r w:rsidRPr="00FA5712">
        <w:rPr>
          <w:sz w:val="24"/>
          <w:szCs w:val="24"/>
        </w:rPr>
        <w:t xml:space="preserve">) </w:t>
      </w:r>
      <w:r w:rsidRPr="00FA5712">
        <w:rPr>
          <w:sz w:val="24"/>
          <w:szCs w:val="24"/>
        </w:rPr>
        <w:br/>
      </w:r>
      <w:r w:rsidRPr="00FA5712">
        <w:rPr>
          <w:b/>
          <w:bCs/>
          <w:sz w:val="24"/>
          <w:szCs w:val="24"/>
        </w:rPr>
        <w:t>Contact Information for Working Group Chair</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 xml:space="preserve">Name: </w:t>
      </w:r>
      <w:r w:rsidR="003425C2">
        <w:rPr>
          <w:sz w:val="24"/>
          <w:szCs w:val="24"/>
        </w:rPr>
        <w:t>Steve Shellhammer</w:t>
      </w:r>
      <w:r w:rsidRPr="00FA5712">
        <w:rPr>
          <w:sz w:val="24"/>
          <w:szCs w:val="24"/>
        </w:rPr>
        <w:br/>
      </w:r>
      <w:r w:rsidRPr="00FA5712">
        <w:rPr>
          <w:b/>
          <w:bCs/>
          <w:sz w:val="24"/>
          <w:szCs w:val="24"/>
        </w:rPr>
        <w:t>Email Address:</w:t>
      </w:r>
      <w:r w:rsidRPr="002A6517">
        <w:rPr>
          <w:sz w:val="24"/>
          <w:szCs w:val="24"/>
        </w:rPr>
        <w:t xml:space="preserve"> </w:t>
      </w:r>
      <w:r w:rsidR="003425C2" w:rsidRPr="002A6517">
        <w:rPr>
          <w:sz w:val="24"/>
          <w:szCs w:val="24"/>
        </w:rPr>
        <w:t>sshellha@qti.qualcomm.com</w:t>
      </w:r>
      <w:r w:rsidRPr="00FA5712">
        <w:rPr>
          <w:sz w:val="24"/>
          <w:szCs w:val="24"/>
        </w:rPr>
        <w:br/>
      </w:r>
      <w:r w:rsidRPr="00FA5712">
        <w:rPr>
          <w:b/>
          <w:bCs/>
          <w:sz w:val="24"/>
          <w:szCs w:val="24"/>
        </w:rPr>
        <w:t>Phone:</w:t>
      </w:r>
      <w:r w:rsidRPr="002A6517">
        <w:rPr>
          <w:sz w:val="24"/>
          <w:szCs w:val="24"/>
        </w:rPr>
        <w:t xml:space="preserve"> </w:t>
      </w:r>
      <w:r w:rsidR="003425C2" w:rsidRPr="002A6517">
        <w:rPr>
          <w:sz w:val="24"/>
          <w:szCs w:val="24"/>
          <w:highlight w:val="yellow"/>
        </w:rPr>
        <w:t>???</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Contact Information for Working Group Vice-Chair Name:</w:t>
      </w:r>
      <w:r w:rsidR="003425C2">
        <w:rPr>
          <w:sz w:val="24"/>
          <w:szCs w:val="24"/>
        </w:rPr>
        <w:t xml:space="preserve"> </w:t>
      </w:r>
      <w:r w:rsidR="003425C2" w:rsidRPr="002A6517">
        <w:rPr>
          <w:sz w:val="24"/>
          <w:szCs w:val="24"/>
          <w:highlight w:val="yellow"/>
        </w:rPr>
        <w:t>???</w:t>
      </w:r>
      <w:r w:rsidR="003425C2" w:rsidRPr="00FA5712" w:rsidDel="003425C2">
        <w:rPr>
          <w:b/>
          <w:bCs/>
          <w:sz w:val="24"/>
          <w:szCs w:val="24"/>
        </w:rPr>
        <w:t xml:space="preserve"> </w:t>
      </w:r>
      <w:r w:rsidRPr="00FA5712">
        <w:rPr>
          <w:sz w:val="24"/>
          <w:szCs w:val="24"/>
        </w:rPr>
        <w:br/>
      </w:r>
      <w:r w:rsidRPr="00FA5712">
        <w:rPr>
          <w:b/>
          <w:bCs/>
          <w:sz w:val="24"/>
          <w:szCs w:val="24"/>
        </w:rPr>
        <w:t>Email Address:</w:t>
      </w:r>
      <w:r w:rsidR="003425C2">
        <w:rPr>
          <w:sz w:val="24"/>
          <w:szCs w:val="24"/>
        </w:rPr>
        <w:t xml:space="preserve"> </w:t>
      </w:r>
      <w:r w:rsidR="003425C2" w:rsidRPr="002A6517">
        <w:rPr>
          <w:sz w:val="24"/>
          <w:szCs w:val="24"/>
          <w:highlight w:val="yellow"/>
        </w:rPr>
        <w:t>???</w:t>
      </w:r>
      <w:r w:rsidR="003425C2" w:rsidRPr="00FA5712" w:rsidDel="003425C2">
        <w:rPr>
          <w:b/>
          <w:bCs/>
          <w:sz w:val="24"/>
          <w:szCs w:val="24"/>
        </w:rPr>
        <w:t xml:space="preserve"> </w:t>
      </w:r>
      <w:r w:rsidRPr="00FA5712">
        <w:rPr>
          <w:sz w:val="24"/>
          <w:szCs w:val="24"/>
        </w:rPr>
        <w:br/>
      </w:r>
      <w:r w:rsidRPr="00FA5712">
        <w:rPr>
          <w:b/>
          <w:bCs/>
          <w:sz w:val="24"/>
          <w:szCs w:val="24"/>
        </w:rPr>
        <w:t>Phone:</w:t>
      </w:r>
      <w:r w:rsidR="003425C2">
        <w:rPr>
          <w:sz w:val="24"/>
          <w:szCs w:val="24"/>
        </w:rPr>
        <w:t xml:space="preserve"> </w:t>
      </w:r>
      <w:r w:rsidR="003425C2" w:rsidRPr="002A6517">
        <w:rPr>
          <w:sz w:val="24"/>
          <w:szCs w:val="24"/>
          <w:highlight w:val="yellow"/>
        </w:rPr>
        <w:t>???</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r w:rsidRPr="00FA5712">
        <w:rPr>
          <w:sz w:val="24"/>
          <w:szCs w:val="24"/>
        </w:rPr>
        <w:br/>
      </w:r>
      <w:r w:rsidRPr="00FA5712">
        <w:rPr>
          <w:b/>
          <w:bCs/>
          <w:sz w:val="24"/>
          <w:szCs w:val="24"/>
        </w:rPr>
        <w:t>Contact Information for Sponsor Chair</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Name: </w:t>
      </w:r>
      <w:r w:rsidR="0079753E" w:rsidRPr="00FA5712">
        <w:rPr>
          <w:sz w:val="24"/>
          <w:szCs w:val="24"/>
        </w:rPr>
        <w:t>Paul Nikolich</w:t>
      </w:r>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Standards Representative Name: </w:t>
      </w:r>
      <w:r w:rsidR="0079753E" w:rsidRPr="00FA5712">
        <w:rPr>
          <w:sz w:val="24"/>
          <w:szCs w:val="24"/>
        </w:rPr>
        <w:t>James Gilb</w:t>
      </w:r>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2A6517">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3425C2" w:rsidRPr="002A6517">
        <w:rPr>
          <w:bCs/>
          <w:sz w:val="24"/>
          <w:szCs w:val="24"/>
        </w:rPr>
        <w:t>TBD</w:t>
      </w:r>
      <w:r w:rsidRPr="00FA5712">
        <w:rPr>
          <w:bCs/>
          <w:sz w:val="24"/>
          <w:szCs w:val="24"/>
        </w:rPr>
        <w:br/>
      </w:r>
      <w:r w:rsidRPr="00FA5712">
        <w:rPr>
          <w:b/>
          <w:bCs/>
          <w:sz w:val="24"/>
          <w:szCs w:val="24"/>
        </w:rPr>
        <w:t>4.3 Projected Completion Date for Submittal to RevCom:</w:t>
      </w:r>
      <w:r w:rsidRPr="00FA5712">
        <w:rPr>
          <w:b/>
          <w:bCs/>
          <w:sz w:val="24"/>
          <w:szCs w:val="24"/>
        </w:rPr>
        <w:br/>
      </w:r>
      <w:r w:rsidR="003425C2" w:rsidRPr="002A6517">
        <w:rPr>
          <w:bCs/>
          <w:sz w:val="24"/>
          <w:szCs w:val="24"/>
        </w:rPr>
        <w:t>TBD</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t xml:space="preserve">5.1 Approximate number of people expected to be actively involved in the development of this project: </w:t>
      </w:r>
      <w:r w:rsidR="007A3CD5" w:rsidRPr="00FA5712">
        <w:rPr>
          <w:bCs/>
          <w:sz w:val="24"/>
          <w:szCs w:val="24"/>
        </w:rPr>
        <w:t>20</w:t>
      </w:r>
    </w:p>
    <w:p w:rsidR="00ED1027" w:rsidRDefault="0091775F" w:rsidP="002A6517">
      <w:pPr>
        <w:ind w:right="120"/>
        <w:rPr>
          <w:b/>
          <w:bCs/>
          <w:sz w:val="24"/>
          <w:szCs w:val="24"/>
        </w:rPr>
      </w:pPr>
      <w:r w:rsidRPr="00FA5712">
        <w:rPr>
          <w:b/>
          <w:bCs/>
          <w:sz w:val="24"/>
          <w:szCs w:val="24"/>
        </w:rPr>
        <w:lastRenderedPageBreak/>
        <w:t>5.2.a. Scope of the complete standard:</w:t>
      </w:r>
    </w:p>
    <w:p w:rsidR="00256790" w:rsidRPr="002A6517" w:rsidRDefault="00256790" w:rsidP="002A6517">
      <w:pPr>
        <w:widowControl w:val="0"/>
        <w:autoSpaceDE w:val="0"/>
        <w:autoSpaceDN w:val="0"/>
        <w:adjustRightInd w:val="0"/>
        <w:spacing w:after="240"/>
        <w:rPr>
          <w:b/>
          <w:bCs/>
          <w:sz w:val="24"/>
          <w:szCs w:val="24"/>
        </w:rPr>
      </w:pPr>
      <w:r w:rsidRPr="00FA5712">
        <w:rPr>
          <w:sz w:val="24"/>
          <w:szCs w:val="22"/>
        </w:rPr>
        <w:t xml:space="preserve">The scope of this standard is to define </w:t>
      </w:r>
      <w:r w:rsidR="0093595C">
        <w:rPr>
          <w:sz w:val="24"/>
          <w:szCs w:val="22"/>
        </w:rPr>
        <w:t>either a recommended practice or a set of changes to the current 802.11ax standard</w:t>
      </w:r>
      <w:r w:rsidRPr="00FA5712">
        <w:rPr>
          <w:szCs w:val="22"/>
        </w:rPr>
        <w:t>.</w:t>
      </w:r>
      <w:r w:rsidR="0093595C">
        <w:rPr>
          <w:szCs w:val="22"/>
        </w:rPr>
        <w:t>which in turn can either be implemented in Wave 2 of the standard or in the standard that would succeed 802.11ax.</w:t>
      </w:r>
    </w:p>
    <w:p w:rsidR="00ED1027" w:rsidRPr="002A6517" w:rsidRDefault="0079753E" w:rsidP="002A6517">
      <w:pPr>
        <w:ind w:right="120"/>
        <w:rPr>
          <w:b/>
          <w:bCs/>
          <w:sz w:val="24"/>
          <w:szCs w:val="24"/>
        </w:rPr>
      </w:pPr>
      <w:r w:rsidRPr="00FA5712">
        <w:rPr>
          <w:b/>
          <w:bCs/>
          <w:sz w:val="24"/>
          <w:szCs w:val="24"/>
        </w:rPr>
        <w:t>5.2.b. Scope of the project:</w:t>
      </w:r>
    </w:p>
    <w:p w:rsidR="00256790" w:rsidRPr="00FA5712" w:rsidRDefault="00256790" w:rsidP="002A6517">
      <w:pPr>
        <w:rPr>
          <w:sz w:val="24"/>
          <w:szCs w:val="24"/>
        </w:rPr>
      </w:pPr>
      <w:r w:rsidRPr="00FA5712">
        <w:rPr>
          <w:sz w:val="24"/>
          <w:szCs w:val="24"/>
        </w:rPr>
        <w:t xml:space="preserve">This </w:t>
      </w:r>
      <w:r w:rsidR="009A6F8B">
        <w:rPr>
          <w:sz w:val="24"/>
          <w:szCs w:val="24"/>
        </w:rPr>
        <w:t>standard</w:t>
      </w:r>
      <w:r w:rsidR="009A6F8B" w:rsidRPr="00FA5712">
        <w:rPr>
          <w:sz w:val="24"/>
          <w:szCs w:val="24"/>
        </w:rPr>
        <w:t xml:space="preserve"> </w:t>
      </w:r>
      <w:r w:rsidRPr="00FA5712">
        <w:rPr>
          <w:sz w:val="24"/>
          <w:szCs w:val="24"/>
        </w:rPr>
        <w:t xml:space="preserve">defines standardized modifications to both the </w:t>
      </w:r>
      <w:r w:rsidR="00BB5515">
        <w:rPr>
          <w:sz w:val="24"/>
          <w:szCs w:val="24"/>
        </w:rPr>
        <w:t xml:space="preserve">IEEE </w:t>
      </w:r>
      <w:r w:rsidRPr="00FA5712">
        <w:rPr>
          <w:sz w:val="24"/>
          <w:szCs w:val="24"/>
        </w:rPr>
        <w:t xml:space="preserve">802.11 physical layers (PHY) and the </w:t>
      </w:r>
      <w:r w:rsidR="00BB5515">
        <w:rPr>
          <w:sz w:val="24"/>
          <w:szCs w:val="24"/>
        </w:rPr>
        <w:t xml:space="preserve">IEEE </w:t>
      </w:r>
      <w:r w:rsidRPr="00FA5712">
        <w:rPr>
          <w:sz w:val="24"/>
          <w:szCs w:val="24"/>
        </w:rPr>
        <w:t xml:space="preserve">802.11 Medium Access Control </w:t>
      </w:r>
      <w:r w:rsidR="00BB5515">
        <w:rPr>
          <w:sz w:val="24"/>
          <w:szCs w:val="24"/>
        </w:rPr>
        <w:t>l</w:t>
      </w:r>
      <w:r w:rsidRPr="00FA5712">
        <w:rPr>
          <w:sz w:val="24"/>
          <w:szCs w:val="24"/>
        </w:rPr>
        <w:t xml:space="preserve">ayer (MAC) that enable </w:t>
      </w:r>
      <w:r w:rsidR="009A6F8B">
        <w:rPr>
          <w:sz w:val="24"/>
          <w:szCs w:val="24"/>
        </w:rPr>
        <w:t xml:space="preserve">methods to jointly operate multiple IEEE802.11 devices and IEEE802.11 in conjunction with other technologies in the 2.4GHz ISM band with lower mutual interference, with emphasis on the automotive environment. </w:t>
      </w:r>
    </w:p>
    <w:p w:rsidR="00256790" w:rsidRPr="00FA5712" w:rsidRDefault="00256790" w:rsidP="00256790">
      <w:pPr>
        <w:rPr>
          <w:sz w:val="24"/>
          <w:szCs w:val="24"/>
        </w:rPr>
      </w:pPr>
    </w:p>
    <w:p w:rsidR="00ED1027" w:rsidRDefault="00256790" w:rsidP="002A6517">
      <w:pPr>
        <w:widowControl w:val="0"/>
        <w:autoSpaceDE w:val="0"/>
        <w:autoSpaceDN w:val="0"/>
        <w:adjustRightInd w:val="0"/>
        <w:spacing w:after="240"/>
        <w:rPr>
          <w:b/>
          <w:bCs/>
          <w:sz w:val="24"/>
          <w:szCs w:val="24"/>
        </w:rPr>
      </w:pPr>
      <w:r w:rsidRPr="00FA5712">
        <w:rPr>
          <w:sz w:val="24"/>
          <w:szCs w:val="24"/>
        </w:rPr>
        <w:t>Th</w:t>
      </w:r>
      <w:r w:rsidR="00346010">
        <w:rPr>
          <w:sz w:val="24"/>
          <w:szCs w:val="24"/>
        </w:rPr>
        <w:t>is</w:t>
      </w:r>
      <w:r w:rsidR="00255323">
        <w:rPr>
          <w:sz w:val="24"/>
          <w:szCs w:val="24"/>
        </w:rPr>
        <w:t xml:space="preserve"> </w:t>
      </w:r>
      <w:r w:rsidR="00D62C11" w:rsidRPr="00FA5712">
        <w:rPr>
          <w:sz w:val="24"/>
          <w:szCs w:val="24"/>
        </w:rPr>
        <w:t>amendment</w:t>
      </w:r>
      <w:r w:rsidRPr="00FA5712">
        <w:rPr>
          <w:sz w:val="24"/>
          <w:szCs w:val="24"/>
        </w:rPr>
        <w:t xml:space="preserve"> </w:t>
      </w:r>
      <w:r w:rsidR="00D62C11" w:rsidRPr="00FA5712">
        <w:rPr>
          <w:sz w:val="24"/>
          <w:szCs w:val="24"/>
        </w:rPr>
        <w:t xml:space="preserve">defines </w:t>
      </w:r>
      <w:r w:rsidRPr="00FA5712">
        <w:rPr>
          <w:sz w:val="24"/>
          <w:szCs w:val="24"/>
        </w:rPr>
        <w:t>opera</w:t>
      </w:r>
      <w:r w:rsidR="00D62C11" w:rsidRPr="00FA5712">
        <w:rPr>
          <w:sz w:val="24"/>
          <w:szCs w:val="24"/>
        </w:rPr>
        <w:t>tions</w:t>
      </w:r>
      <w:r w:rsidRPr="00FA5712">
        <w:rPr>
          <w:sz w:val="24"/>
          <w:szCs w:val="24"/>
        </w:rPr>
        <w:t xml:space="preserve"> </w:t>
      </w:r>
      <w:r w:rsidR="0098025D" w:rsidRPr="00FA5712">
        <w:rPr>
          <w:sz w:val="24"/>
          <w:szCs w:val="24"/>
        </w:rPr>
        <w:t xml:space="preserve">in </w:t>
      </w:r>
      <w:r w:rsidR="0024262F" w:rsidRPr="00FA5712">
        <w:rPr>
          <w:sz w:val="24"/>
          <w:szCs w:val="24"/>
        </w:rPr>
        <w:t>frequency bands between 1 GHz and 6 GHz</w:t>
      </w:r>
      <w:r w:rsidR="0098025D" w:rsidRPr="00FA5712">
        <w:rPr>
          <w:sz w:val="24"/>
          <w:szCs w:val="24"/>
        </w:rPr>
        <w:t xml:space="preserve">. </w:t>
      </w:r>
      <w:r w:rsidR="00996A7A" w:rsidRPr="00FA5712">
        <w:rPr>
          <w:sz w:val="24"/>
          <w:szCs w:val="24"/>
        </w:rPr>
        <w:t>The new amendment shall enable</w:t>
      </w:r>
      <w:r w:rsidR="007133CD" w:rsidRPr="00FA5712">
        <w:rPr>
          <w:sz w:val="24"/>
          <w:szCs w:val="24"/>
        </w:rPr>
        <w:t xml:space="preserve"> backward </w:t>
      </w:r>
      <w:r w:rsidR="00CF269D" w:rsidRPr="00FA5712">
        <w:rPr>
          <w:sz w:val="24"/>
          <w:szCs w:val="24"/>
        </w:rPr>
        <w:t>compati</w:t>
      </w:r>
      <w:r w:rsidR="00D43BC2" w:rsidRPr="00FA5712">
        <w:rPr>
          <w:sz w:val="24"/>
          <w:szCs w:val="24"/>
        </w:rPr>
        <w:t>bility and coexistence with</w:t>
      </w:r>
      <w:r w:rsidR="007133CD" w:rsidRPr="00FA5712">
        <w:rPr>
          <w:sz w:val="24"/>
          <w:szCs w:val="24"/>
        </w:rPr>
        <w:t xml:space="preserve"> legacy IEEE 802.11 devices operating in the same band.</w:t>
      </w:r>
      <w:r w:rsidR="007133CD" w:rsidRPr="00FA5712" w:rsidDel="007133CD">
        <w:rPr>
          <w:sz w:val="24"/>
          <w:szCs w:val="24"/>
        </w:rPr>
        <w:t xml:space="preserve"> </w:t>
      </w:r>
      <w:r w:rsidR="0091775F" w:rsidRPr="00FA5712">
        <w:rPr>
          <w:sz w:val="24"/>
          <w:szCs w:val="24"/>
        </w:rPr>
        <w:br/>
      </w:r>
    </w:p>
    <w:p w:rsidR="0079753E" w:rsidRPr="002A6517" w:rsidRDefault="0091775F" w:rsidP="002A6517">
      <w:pPr>
        <w:widowControl w:val="0"/>
        <w:autoSpaceDE w:val="0"/>
        <w:autoSpaceDN w:val="0"/>
        <w:adjustRightInd w:val="0"/>
        <w:spacing w:after="240"/>
        <w:rPr>
          <w:sz w:val="24"/>
          <w:szCs w:val="24"/>
        </w:rPr>
      </w:pPr>
      <w:r w:rsidRPr="00FA5712">
        <w:rPr>
          <w:b/>
          <w:bCs/>
          <w:sz w:val="24"/>
          <w:szCs w:val="24"/>
        </w:rPr>
        <w:t>5.3 Is the completion of this standard dependent upon the completion of another standard:</w:t>
      </w:r>
      <w:r w:rsidR="007A3CD5" w:rsidRPr="002A6517">
        <w:rPr>
          <w:sz w:val="24"/>
          <w:szCs w:val="24"/>
        </w:rPr>
        <w:t xml:space="preserve"> </w:t>
      </w:r>
      <w:r w:rsidR="009A6F8B">
        <w:rPr>
          <w:sz w:val="24"/>
          <w:szCs w:val="24"/>
        </w:rPr>
        <w:t>No</w:t>
      </w:r>
    </w:p>
    <w:p w:rsidR="00ED1027" w:rsidRDefault="0091775F" w:rsidP="002A6517">
      <w:pPr>
        <w:ind w:right="120"/>
        <w:rPr>
          <w:b/>
          <w:bCs/>
          <w:sz w:val="24"/>
          <w:szCs w:val="24"/>
        </w:rPr>
      </w:pPr>
      <w:r w:rsidRPr="00FA5712">
        <w:rPr>
          <w:b/>
          <w:bCs/>
          <w:sz w:val="24"/>
          <w:szCs w:val="24"/>
        </w:rPr>
        <w:t>5.4 Purpose:</w:t>
      </w:r>
    </w:p>
    <w:p w:rsidR="00316D2D" w:rsidRPr="00FA5712" w:rsidRDefault="00316D2D" w:rsidP="002A6517">
      <w:pPr>
        <w:widowControl w:val="0"/>
        <w:autoSpaceDE w:val="0"/>
        <w:autoSpaceDN w:val="0"/>
        <w:adjustRightInd w:val="0"/>
        <w:spacing w:after="240"/>
        <w:rPr>
          <w:sz w:val="28"/>
          <w:szCs w:val="24"/>
        </w:rPr>
      </w:pPr>
      <w:r w:rsidRPr="00FA5712">
        <w:rPr>
          <w:sz w:val="24"/>
          <w:szCs w:val="22"/>
        </w:rPr>
        <w:t xml:space="preserve">The purpose of this standard is to provide </w:t>
      </w:r>
      <w:r w:rsidR="004A5F97">
        <w:rPr>
          <w:sz w:val="24"/>
          <w:szCs w:val="22"/>
        </w:rPr>
        <w:t>means to improve the connectivity quality of IEEE802.11 wirless devices in an automotive anvironment, as well as improve coexistence of IEEE802.11 devices with other devices on the 2.4GHz ISM band</w:t>
      </w:r>
      <w:r w:rsidR="00266065" w:rsidRPr="00FA5712">
        <w:rPr>
          <w:sz w:val="24"/>
          <w:szCs w:val="22"/>
        </w:rPr>
        <w:t>.</w:t>
      </w:r>
    </w:p>
    <w:p w:rsidR="00ED1027" w:rsidRDefault="0091775F" w:rsidP="002A6517">
      <w:pPr>
        <w:rPr>
          <w:sz w:val="24"/>
          <w:szCs w:val="24"/>
        </w:rPr>
      </w:pPr>
      <w:r w:rsidRPr="00FA5712">
        <w:rPr>
          <w:b/>
          <w:bCs/>
          <w:sz w:val="24"/>
          <w:szCs w:val="24"/>
        </w:rPr>
        <w:t>5.5 Need for the Project:</w:t>
      </w:r>
    </w:p>
    <w:p w:rsidR="004A5F97" w:rsidRDefault="00346010" w:rsidP="002A6517">
      <w:pPr>
        <w:rPr>
          <w:sz w:val="24"/>
          <w:szCs w:val="24"/>
        </w:rPr>
      </w:pPr>
      <w:r>
        <w:rPr>
          <w:sz w:val="24"/>
          <w:szCs w:val="24"/>
        </w:rPr>
        <w:t>Wireless LAN (</w:t>
      </w:r>
      <w:r w:rsidR="00620E21" w:rsidRPr="00FA5712">
        <w:rPr>
          <w:sz w:val="24"/>
          <w:szCs w:val="24"/>
        </w:rPr>
        <w:t>WLAN</w:t>
      </w:r>
      <w:r>
        <w:rPr>
          <w:sz w:val="24"/>
          <w:szCs w:val="24"/>
        </w:rPr>
        <w:t>)</w:t>
      </w:r>
      <w:r w:rsidR="00620E21" w:rsidRPr="00FA5712">
        <w:rPr>
          <w:sz w:val="24"/>
          <w:szCs w:val="24"/>
        </w:rPr>
        <w:t xml:space="preserve"> devices are currently </w:t>
      </w:r>
      <w:r w:rsidR="0098025D" w:rsidRPr="00FA5712">
        <w:rPr>
          <w:sz w:val="24"/>
          <w:szCs w:val="24"/>
        </w:rPr>
        <w:t xml:space="preserve">being </w:t>
      </w:r>
      <w:r w:rsidR="00DA7B6A" w:rsidRPr="00FA5712">
        <w:rPr>
          <w:sz w:val="24"/>
          <w:szCs w:val="24"/>
        </w:rPr>
        <w:t>deploye</w:t>
      </w:r>
      <w:r w:rsidR="00350556" w:rsidRPr="00FA5712">
        <w:rPr>
          <w:sz w:val="24"/>
          <w:szCs w:val="24"/>
        </w:rPr>
        <w:t>d</w:t>
      </w:r>
      <w:r w:rsidR="00DA7B6A" w:rsidRPr="00FA5712">
        <w:rPr>
          <w:sz w:val="24"/>
          <w:szCs w:val="24"/>
        </w:rPr>
        <w:t xml:space="preserve"> in diverse </w:t>
      </w:r>
      <w:r w:rsidR="0098025D" w:rsidRPr="00FA5712">
        <w:rPr>
          <w:sz w:val="24"/>
          <w:szCs w:val="24"/>
        </w:rPr>
        <w:t>environments</w:t>
      </w:r>
      <w:r w:rsidR="00620E21" w:rsidRPr="00FA5712">
        <w:rPr>
          <w:sz w:val="24"/>
          <w:szCs w:val="24"/>
        </w:rPr>
        <w:t xml:space="preserve">. </w:t>
      </w:r>
      <w:r w:rsidR="004A5F97">
        <w:rPr>
          <w:sz w:val="24"/>
          <w:szCs w:val="24"/>
        </w:rPr>
        <w:t xml:space="preserve">One of the environments with rapidly increasing deployment is the automotive environment. However, this environment </w:t>
      </w:r>
      <w:r w:rsidR="00ED1027">
        <w:rPr>
          <w:sz w:val="24"/>
          <w:szCs w:val="24"/>
        </w:rPr>
        <w:t>differs</w:t>
      </w:r>
      <w:r w:rsidR="004A5F97">
        <w:rPr>
          <w:sz w:val="24"/>
          <w:szCs w:val="24"/>
        </w:rPr>
        <w:t xml:space="preserve"> from the enterprise or residential envrionments that are the focus of the majority of the other standards. In particular, very high conjestion in traffic jam situations with inter-AP</w:t>
      </w:r>
      <w:r w:rsidR="00ED1027">
        <w:rPr>
          <w:sz w:val="24"/>
          <w:szCs w:val="24"/>
        </w:rPr>
        <w:t xml:space="preserve"> distance of 3m and</w:t>
      </w:r>
      <w:r w:rsidR="004A5F97">
        <w:rPr>
          <w:sz w:val="24"/>
          <w:szCs w:val="24"/>
        </w:rPr>
        <w:t xml:space="preserve"> rapid time varying channel </w:t>
      </w:r>
      <w:r w:rsidR="00ED1027">
        <w:rPr>
          <w:sz w:val="24"/>
          <w:szCs w:val="24"/>
        </w:rPr>
        <w:t>due to automotive mobility. Additionally</w:t>
      </w:r>
      <w:r w:rsidR="004A5F97">
        <w:rPr>
          <w:sz w:val="24"/>
          <w:szCs w:val="24"/>
        </w:rPr>
        <w:t xml:space="preserve"> the effect of a mobile channel even in the scenario of static AP and STAs inside the vehicle due to the vehicle’s mobility and signal reflection from outside elements, as well as the use of other non IEEE802 technologies in the 2.4GHz ISM band that are also </w:t>
      </w:r>
      <w:r w:rsidR="00ED1027">
        <w:rPr>
          <w:sz w:val="24"/>
          <w:szCs w:val="24"/>
        </w:rPr>
        <w:t>affected.</w:t>
      </w:r>
    </w:p>
    <w:p w:rsidR="00ED1027" w:rsidRDefault="00ED1027" w:rsidP="00292EF6">
      <w:pPr>
        <w:rPr>
          <w:sz w:val="24"/>
          <w:szCs w:val="24"/>
        </w:rPr>
      </w:pPr>
    </w:p>
    <w:p w:rsidR="0091775F" w:rsidRPr="00FA5712" w:rsidRDefault="0091775F" w:rsidP="002A6517">
      <w:pPr>
        <w:rPr>
          <w:sz w:val="24"/>
          <w:szCs w:val="24"/>
        </w:rPr>
      </w:pPr>
      <w:r w:rsidRPr="00FA5712">
        <w:rPr>
          <w:b/>
          <w:bCs/>
          <w:sz w:val="24"/>
          <w:szCs w:val="24"/>
        </w:rPr>
        <w:t>5.6 Stakeholders for the Standard:</w:t>
      </w:r>
      <w:r w:rsidRPr="00FA5712">
        <w:rPr>
          <w:b/>
          <w:bCs/>
          <w:sz w:val="24"/>
          <w:szCs w:val="24"/>
        </w:rPr>
        <w:br/>
      </w:r>
      <w:r w:rsidR="00040CB3" w:rsidRPr="00FA5712">
        <w:rPr>
          <w:sz w:val="24"/>
          <w:szCs w:val="24"/>
        </w:rPr>
        <w:t xml:space="preserve">Manufacturers and users of semiconductors, consumer electronic devices, </w:t>
      </w:r>
      <w:r w:rsidR="00ED1027">
        <w:rPr>
          <w:sz w:val="24"/>
          <w:szCs w:val="24"/>
        </w:rPr>
        <w:t>vehicle manufacturers</w:t>
      </w:r>
      <w:r w:rsidR="00025958" w:rsidRPr="00FA5712">
        <w:rPr>
          <w:sz w:val="24"/>
          <w:szCs w:val="24"/>
        </w:rPr>
        <w:t xml:space="preserve">, </w:t>
      </w:r>
      <w:r w:rsidR="000B7A01" w:rsidRPr="00FA5712">
        <w:rPr>
          <w:sz w:val="24"/>
          <w:szCs w:val="24"/>
        </w:rPr>
        <w:t>mobile devices, and c</w:t>
      </w:r>
      <w:r w:rsidR="00025958" w:rsidRPr="00FA5712">
        <w:rPr>
          <w:sz w:val="24"/>
          <w:szCs w:val="24"/>
        </w:rPr>
        <w:t>ellular operators.</w:t>
      </w:r>
    </w:p>
    <w:p w:rsidR="00040CB3" w:rsidRPr="00FA5712" w:rsidRDefault="00040CB3" w:rsidP="00040CB3"/>
    <w:p w:rsidR="00ED1027" w:rsidRDefault="0091775F" w:rsidP="002A6517">
      <w:pPr>
        <w:widowControl w:val="0"/>
        <w:autoSpaceDE w:val="0"/>
        <w:autoSpaceDN w:val="0"/>
        <w:adjustRightInd w:val="0"/>
        <w:spacing w:after="240"/>
        <w:rPr>
          <w:b/>
          <w:bCs/>
          <w:sz w:val="24"/>
          <w:szCs w:val="24"/>
        </w:rPr>
      </w:pPr>
      <w:r w:rsidRPr="00FA5712">
        <w:rPr>
          <w:b/>
          <w:bCs/>
          <w:sz w:val="24"/>
          <w:szCs w:val="24"/>
        </w:rPr>
        <w:t xml:space="preserve">Intellectual </w:t>
      </w:r>
      <w:r w:rsidR="0079753E" w:rsidRPr="00FA5712">
        <w:rPr>
          <w:b/>
          <w:bCs/>
          <w:sz w:val="24"/>
          <w:szCs w:val="24"/>
        </w:rPr>
        <w:t>Property:</w:t>
      </w:r>
    </w:p>
    <w:p w:rsidR="00040CB3" w:rsidRPr="00FA5712" w:rsidRDefault="0091775F" w:rsidP="002A6517">
      <w:pPr>
        <w:widowControl w:val="0"/>
        <w:autoSpaceDE w:val="0"/>
        <w:autoSpaceDN w:val="0"/>
        <w:adjustRightInd w:val="0"/>
        <w:spacing w:after="240"/>
        <w:rPr>
          <w:b/>
          <w:bCs/>
          <w:sz w:val="24"/>
          <w:szCs w:val="24"/>
        </w:rPr>
      </w:pPr>
      <w:r w:rsidRPr="00FA5712">
        <w:rPr>
          <w:b/>
          <w:bCs/>
          <w:sz w:val="24"/>
          <w:szCs w:val="24"/>
        </w:rPr>
        <w:t>6.1.a. Is the Sponsor aware of any copyright permissions needed for this project?</w:t>
      </w:r>
      <w:r w:rsidR="00ED1027">
        <w:rPr>
          <w:b/>
          <w:bCs/>
          <w:sz w:val="24"/>
          <w:szCs w:val="24"/>
        </w:rPr>
        <w:t xml:space="preserve"> </w:t>
      </w:r>
      <w:r w:rsidRPr="00FA5712">
        <w:rPr>
          <w:b/>
          <w:bCs/>
          <w:sz w:val="24"/>
          <w:szCs w:val="24"/>
        </w:rPr>
        <w:t>:</w:t>
      </w:r>
      <w:r w:rsidRPr="002A6517">
        <w:rPr>
          <w:sz w:val="24"/>
          <w:szCs w:val="24"/>
        </w:rPr>
        <w:t xml:space="preserve"> </w:t>
      </w:r>
      <w:r w:rsidR="0079753E" w:rsidRPr="002A6517">
        <w:rPr>
          <w:sz w:val="24"/>
          <w:szCs w:val="24"/>
        </w:rPr>
        <w:t>No</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6.1.b. Is the Sponsor aware of possible registration activity related to this project?</w:t>
      </w:r>
      <w:r w:rsidR="00ED1027">
        <w:rPr>
          <w:b/>
          <w:bCs/>
          <w:sz w:val="24"/>
          <w:szCs w:val="24"/>
        </w:rPr>
        <w:t xml:space="preserve"> </w:t>
      </w:r>
      <w:r w:rsidRPr="00FA5712">
        <w:rPr>
          <w:b/>
          <w:bCs/>
          <w:sz w:val="24"/>
          <w:szCs w:val="24"/>
        </w:rPr>
        <w:t xml:space="preserve">: </w:t>
      </w:r>
      <w:r w:rsidRPr="00FA5712">
        <w:rPr>
          <w:bCs/>
          <w:sz w:val="24"/>
          <w:szCs w:val="24"/>
        </w:rPr>
        <w:t>No</w:t>
      </w:r>
    </w:p>
    <w:p w:rsidR="00ED1027" w:rsidRDefault="00ED1027" w:rsidP="00FA5712">
      <w:pPr>
        <w:widowControl w:val="0"/>
        <w:autoSpaceDE w:val="0"/>
        <w:autoSpaceDN w:val="0"/>
        <w:adjustRightInd w:val="0"/>
        <w:spacing w:after="240"/>
        <w:rPr>
          <w:b/>
          <w:bCs/>
          <w:sz w:val="24"/>
          <w:szCs w:val="24"/>
        </w:rPr>
      </w:pPr>
    </w:p>
    <w:p w:rsidR="00FA5712" w:rsidRDefault="0091775F" w:rsidP="00FA5712">
      <w:pPr>
        <w:widowControl w:val="0"/>
        <w:autoSpaceDE w:val="0"/>
        <w:autoSpaceDN w:val="0"/>
        <w:adjustRightInd w:val="0"/>
        <w:spacing w:after="240"/>
        <w:rPr>
          <w:sz w:val="24"/>
          <w:szCs w:val="24"/>
        </w:rPr>
      </w:pPr>
      <w:r w:rsidRPr="00FA5712">
        <w:rPr>
          <w:b/>
          <w:bCs/>
          <w:sz w:val="24"/>
          <w:szCs w:val="24"/>
        </w:rPr>
        <w:t>7.1 Are there other standards or projects with a similar scope?</w:t>
      </w:r>
      <w:r w:rsidR="00ED1027">
        <w:rPr>
          <w:b/>
          <w:bCs/>
          <w:sz w:val="24"/>
          <w:szCs w:val="24"/>
        </w:rPr>
        <w:t xml:space="preserve"> </w:t>
      </w:r>
      <w:r w:rsidRPr="00FA5712">
        <w:rPr>
          <w:b/>
          <w:bCs/>
          <w:sz w:val="24"/>
          <w:szCs w:val="24"/>
        </w:rPr>
        <w:t xml:space="preserve">: </w:t>
      </w:r>
      <w:r w:rsidR="00040CB3" w:rsidRPr="00FA5712">
        <w:rPr>
          <w:sz w:val="24"/>
          <w:szCs w:val="24"/>
        </w:rPr>
        <w:t>No</w:t>
      </w:r>
    </w:p>
    <w:p w:rsidR="00ED1027" w:rsidRDefault="0091775F" w:rsidP="002A6517">
      <w:pPr>
        <w:widowControl w:val="0"/>
        <w:autoSpaceDE w:val="0"/>
        <w:autoSpaceDN w:val="0"/>
        <w:adjustRightInd w:val="0"/>
        <w:spacing w:after="240"/>
        <w:rPr>
          <w:b/>
          <w:bCs/>
          <w:sz w:val="24"/>
          <w:szCs w:val="24"/>
        </w:rPr>
      </w:pPr>
      <w:r w:rsidRPr="00FA5712">
        <w:rPr>
          <w:b/>
          <w:bCs/>
          <w:sz w:val="24"/>
          <w:szCs w:val="24"/>
        </w:rPr>
        <w:t>7.2 Joint Development</w:t>
      </w:r>
    </w:p>
    <w:p w:rsidR="00ED1027" w:rsidRDefault="0091775F" w:rsidP="002A6517">
      <w:pPr>
        <w:widowControl w:val="0"/>
        <w:autoSpaceDE w:val="0"/>
        <w:autoSpaceDN w:val="0"/>
        <w:adjustRightInd w:val="0"/>
        <w:spacing w:after="240"/>
        <w:rPr>
          <w:b/>
          <w:bCs/>
          <w:sz w:val="24"/>
          <w:szCs w:val="24"/>
        </w:rPr>
      </w:pPr>
      <w:r w:rsidRPr="00FA5712">
        <w:rPr>
          <w:b/>
          <w:bCs/>
          <w:sz w:val="24"/>
          <w:szCs w:val="24"/>
        </w:rPr>
        <w:lastRenderedPageBreak/>
        <w:t xml:space="preserve">Is it the intent to develop this document jointly with another organization?: </w:t>
      </w:r>
      <w:r w:rsidRPr="00FA5712">
        <w:rPr>
          <w:sz w:val="24"/>
          <w:szCs w:val="24"/>
        </w:rPr>
        <w:t>No</w:t>
      </w:r>
    </w:p>
    <w:p w:rsidR="00ED1027" w:rsidRDefault="00ED1027" w:rsidP="002A6517">
      <w:pPr>
        <w:widowControl w:val="0"/>
        <w:autoSpaceDE w:val="0"/>
        <w:autoSpaceDN w:val="0"/>
        <w:adjustRightInd w:val="0"/>
        <w:spacing w:after="240"/>
        <w:rPr>
          <w:b/>
          <w:bCs/>
          <w:sz w:val="24"/>
          <w:szCs w:val="24"/>
        </w:rPr>
      </w:pPr>
    </w:p>
    <w:p w:rsidR="00A16002" w:rsidRPr="00FA5712" w:rsidRDefault="0091775F" w:rsidP="002A6517">
      <w:pPr>
        <w:widowControl w:val="0"/>
        <w:autoSpaceDE w:val="0"/>
        <w:autoSpaceDN w:val="0"/>
        <w:adjustRightInd w:val="0"/>
        <w:spacing w:after="240"/>
        <w:rPr>
          <w:sz w:val="24"/>
          <w:szCs w:val="24"/>
        </w:rPr>
      </w:pPr>
      <w:r w:rsidRPr="00FA5712">
        <w:rPr>
          <w:b/>
          <w:bCs/>
          <w:sz w:val="24"/>
          <w:szCs w:val="24"/>
        </w:rPr>
        <w:t>8.1 Additional Explanatory Notes (Item Number and Explanation):</w:t>
      </w:r>
    </w:p>
    <w:p w:rsidR="00292EF6" w:rsidRPr="00FA5712" w:rsidRDefault="00834043" w:rsidP="00A16002">
      <w:pPr>
        <w:rPr>
          <w:b/>
          <w:bCs/>
          <w:sz w:val="24"/>
          <w:szCs w:val="24"/>
          <w:u w:val="single"/>
          <w:lang w:val="en-US"/>
        </w:rPr>
      </w:pPr>
      <w:r w:rsidRPr="00FA5712">
        <w:rPr>
          <w:b/>
          <w:bCs/>
          <w:sz w:val="24"/>
          <w:szCs w:val="24"/>
          <w:u w:val="single"/>
          <w:lang w:val="en-US"/>
        </w:rPr>
        <w:t>5.2.b</w:t>
      </w:r>
    </w:p>
    <w:p w:rsidR="00D64021" w:rsidRPr="00FA5712" w:rsidRDefault="00D64021" w:rsidP="00A16002">
      <w:pPr>
        <w:rPr>
          <w:sz w:val="24"/>
          <w:szCs w:val="24"/>
        </w:rPr>
      </w:pPr>
    </w:p>
    <w:p w:rsidR="00120954" w:rsidRDefault="00D64021" w:rsidP="002A6517">
      <w:pPr>
        <w:pStyle w:val="ListParagraph"/>
        <w:numPr>
          <w:ilvl w:val="0"/>
          <w:numId w:val="8"/>
        </w:numPr>
        <w:rPr>
          <w:sz w:val="24"/>
          <w:szCs w:val="24"/>
        </w:rPr>
      </w:pPr>
      <w:r w:rsidRPr="00FA5712">
        <w:rPr>
          <w:sz w:val="24"/>
          <w:szCs w:val="24"/>
        </w:rPr>
        <w:t xml:space="preserve">The focus of this amendment is </w:t>
      </w:r>
      <w:r w:rsidR="009D0446" w:rsidRPr="00FA5712">
        <w:rPr>
          <w:sz w:val="24"/>
          <w:szCs w:val="24"/>
        </w:rPr>
        <w:t xml:space="preserve">on </w:t>
      </w:r>
      <w:r w:rsidRPr="00FA5712">
        <w:rPr>
          <w:sz w:val="24"/>
          <w:szCs w:val="24"/>
        </w:rPr>
        <w:t>WLAN</w:t>
      </w:r>
      <w:r w:rsidR="00CD630C">
        <w:rPr>
          <w:sz w:val="24"/>
          <w:szCs w:val="24"/>
        </w:rPr>
        <w:t xml:space="preserve"> </w:t>
      </w:r>
      <w:r w:rsidRPr="00FA5712">
        <w:rPr>
          <w:sz w:val="24"/>
          <w:szCs w:val="24"/>
        </w:rPr>
        <w:t xml:space="preserve">operation in the 2.4 GHz and </w:t>
      </w:r>
      <w:r w:rsidR="00254444" w:rsidRPr="00FA5712">
        <w:rPr>
          <w:sz w:val="24"/>
          <w:szCs w:val="24"/>
        </w:rPr>
        <w:t>the</w:t>
      </w:r>
      <w:r w:rsidR="009D0446" w:rsidRPr="00FA5712">
        <w:rPr>
          <w:sz w:val="24"/>
          <w:szCs w:val="24"/>
        </w:rPr>
        <w:t xml:space="preserve"> </w:t>
      </w:r>
      <w:r w:rsidRPr="00FA5712">
        <w:rPr>
          <w:sz w:val="24"/>
          <w:szCs w:val="24"/>
        </w:rPr>
        <w:t>5 GHz</w:t>
      </w:r>
      <w:r w:rsidR="00254444" w:rsidRPr="00FA5712">
        <w:rPr>
          <w:sz w:val="24"/>
          <w:szCs w:val="24"/>
        </w:rPr>
        <w:t xml:space="preserve"> frequency bands</w:t>
      </w:r>
      <w:r w:rsidRPr="00FA5712">
        <w:rPr>
          <w:sz w:val="24"/>
          <w:szCs w:val="24"/>
        </w:rPr>
        <w:t xml:space="preserve">. Additional bands </w:t>
      </w:r>
      <w:r w:rsidR="00BB5515">
        <w:rPr>
          <w:sz w:val="24"/>
          <w:szCs w:val="24"/>
        </w:rPr>
        <w:t>between 1 GHz and 6 GHz</w:t>
      </w:r>
      <w:r w:rsidRPr="00FA5712">
        <w:rPr>
          <w:sz w:val="24"/>
          <w:szCs w:val="24"/>
        </w:rPr>
        <w:t xml:space="preserve"> may be added as the</w:t>
      </w:r>
      <w:r w:rsidR="00DB25CE" w:rsidRPr="00FA5712">
        <w:rPr>
          <w:sz w:val="24"/>
          <w:szCs w:val="24"/>
        </w:rPr>
        <w:t>y</w:t>
      </w:r>
      <w:r w:rsidRPr="00FA5712">
        <w:rPr>
          <w:sz w:val="24"/>
          <w:szCs w:val="24"/>
        </w:rPr>
        <w:t xml:space="preserve"> become available.</w:t>
      </w:r>
    </w:p>
    <w:p w:rsidR="001A56C2" w:rsidRDefault="001A56C2" w:rsidP="002A6517">
      <w:pPr>
        <w:pStyle w:val="ListParagraph"/>
        <w:numPr>
          <w:ilvl w:val="0"/>
          <w:numId w:val="8"/>
        </w:numPr>
        <w:rPr>
          <w:sz w:val="24"/>
          <w:szCs w:val="24"/>
        </w:rPr>
      </w:pPr>
      <w:r>
        <w:rPr>
          <w:sz w:val="24"/>
          <w:szCs w:val="24"/>
        </w:rPr>
        <w:t>Typical scenarios the standard will focus on are:</w:t>
      </w:r>
    </w:p>
    <w:p w:rsidR="001A56C2" w:rsidRDefault="001A56C2" w:rsidP="002A6517">
      <w:pPr>
        <w:pStyle w:val="ListParagraph"/>
        <w:numPr>
          <w:ilvl w:val="1"/>
          <w:numId w:val="8"/>
        </w:numPr>
        <w:rPr>
          <w:sz w:val="24"/>
          <w:szCs w:val="24"/>
        </w:rPr>
      </w:pPr>
      <w:r>
        <w:rPr>
          <w:sz w:val="24"/>
          <w:szCs w:val="24"/>
        </w:rPr>
        <w:t>Interference among IEEE802.11 devices</w:t>
      </w:r>
    </w:p>
    <w:p w:rsidR="001A56C2" w:rsidRPr="002A6517" w:rsidRDefault="001A56C2" w:rsidP="002A6517">
      <w:pPr>
        <w:pStyle w:val="ListParagraph"/>
        <w:numPr>
          <w:ilvl w:val="1"/>
          <w:numId w:val="8"/>
        </w:numPr>
        <w:rPr>
          <w:sz w:val="24"/>
          <w:szCs w:val="24"/>
        </w:rPr>
      </w:pPr>
      <w:r>
        <w:rPr>
          <w:sz w:val="24"/>
          <w:szCs w:val="24"/>
        </w:rPr>
        <w:t>Mutual interference of IEEE802.11 devices to/from non IEEE802 devices</w:t>
      </w:r>
    </w:p>
    <w:p w:rsidR="0071533C" w:rsidRPr="00FA5712" w:rsidRDefault="00A16002" w:rsidP="002A6517">
      <w:pPr>
        <w:pStyle w:val="ListParagraph"/>
        <w:numPr>
          <w:ilvl w:val="0"/>
          <w:numId w:val="8"/>
        </w:numPr>
        <w:rPr>
          <w:lang w:val="en-US"/>
        </w:rPr>
      </w:pPr>
      <w:r w:rsidRPr="00FA5712">
        <w:rPr>
          <w:sz w:val="24"/>
          <w:szCs w:val="24"/>
          <w:lang w:val="en-US"/>
        </w:rPr>
        <w:t>Since the values of the metrics</w:t>
      </w:r>
      <w:r w:rsidR="00292EF6" w:rsidRPr="00FA5712">
        <w:rPr>
          <w:sz w:val="24"/>
          <w:szCs w:val="24"/>
          <w:lang w:val="en-US"/>
        </w:rPr>
        <w:t xml:space="preserve"> of interest</w:t>
      </w:r>
      <w:r w:rsidRPr="00FA5712">
        <w:rPr>
          <w:sz w:val="24"/>
          <w:szCs w:val="24"/>
          <w:lang w:val="en-US"/>
        </w:rPr>
        <w:t xml:space="preserve"> will depend on the scenario, the focus will be on the relative improvement of these metrics compared to previous </w:t>
      </w:r>
      <w:r w:rsidR="001A56C2">
        <w:rPr>
          <w:sz w:val="24"/>
          <w:szCs w:val="24"/>
          <w:lang w:val="en-US"/>
        </w:rPr>
        <w:t>comparable performance in the automotive environment.</w:t>
      </w:r>
    </w:p>
    <w:p w:rsidR="0071533C" w:rsidRDefault="0071533C" w:rsidP="00B76A21">
      <w:pPr>
        <w:widowControl w:val="0"/>
        <w:autoSpaceDE w:val="0"/>
        <w:autoSpaceDN w:val="0"/>
        <w:adjustRightInd w:val="0"/>
        <w:spacing w:after="240"/>
        <w:rPr>
          <w:rFonts w:ascii="Verdana" w:hAnsi="Verdana"/>
          <w:sz w:val="24"/>
          <w:szCs w:val="24"/>
        </w:rPr>
      </w:pPr>
    </w:p>
    <w:p w:rsidR="002A1FE9" w:rsidRDefault="002A1FE9" w:rsidP="002A6517">
      <w:pPr>
        <w:rPr>
          <w:rFonts w:ascii="Verdana" w:hAnsi="Verdana"/>
          <w:sz w:val="24"/>
          <w:szCs w:val="24"/>
        </w:rPr>
      </w:pPr>
      <w:r>
        <w:rPr>
          <w:rFonts w:ascii="Verdana" w:hAnsi="Verdana"/>
          <w:sz w:val="24"/>
          <w:szCs w:val="24"/>
        </w:rPr>
        <w:br w:type="page"/>
      </w:r>
    </w:p>
    <w:p w:rsidR="005C65D1" w:rsidRPr="00737CCC" w:rsidRDefault="00CA09B2" w:rsidP="002A6517">
      <w:pPr>
        <w:pStyle w:val="Heading1"/>
        <w:rPr>
          <w:sz w:val="36"/>
        </w:rPr>
      </w:pPr>
      <w:r w:rsidRPr="00737CCC">
        <w:lastRenderedPageBreak/>
        <w:t>References:</w:t>
      </w: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39A" w:rsidRDefault="00E1539A">
      <w:r>
        <w:separator/>
      </w:r>
    </w:p>
  </w:endnote>
  <w:endnote w:type="continuationSeparator" w:id="0">
    <w:p w:rsidR="00E1539A" w:rsidRDefault="00E1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17" w:rsidRPr="002A6517" w:rsidRDefault="009A3717" w:rsidP="002A6517">
    <w:pPr>
      <w:pStyle w:val="Footer"/>
      <w:tabs>
        <w:tab w:val="clear" w:pos="6480"/>
        <w:tab w:val="center" w:pos="4680"/>
        <w:tab w:val="right" w:pos="9360"/>
      </w:tabs>
      <w:rPr>
        <w:lang w:val="en-US"/>
      </w:rPr>
    </w:pPr>
    <w:r>
      <w:fldChar w:fldCharType="begin"/>
    </w:r>
    <w:r w:rsidRPr="002A6517">
      <w:rPr>
        <w:lang w:val="en-US"/>
      </w:rPr>
      <w:instrText xml:space="preserve"> SUBJECT  \* MERGEFORMAT </w:instrText>
    </w:r>
    <w:r>
      <w:fldChar w:fldCharType="separate"/>
    </w:r>
    <w:r w:rsidR="00002ABB">
      <w:rPr>
        <w:lang w:val="en-US"/>
      </w:rPr>
      <w:t>Submission, Rev 0.1</w:t>
    </w:r>
    <w:r>
      <w:fldChar w:fldCharType="end"/>
    </w:r>
    <w:r w:rsidRPr="002A6517">
      <w:rPr>
        <w:lang w:val="en-US"/>
      </w:rPr>
      <w:tab/>
      <w:t xml:space="preserve">page </w:t>
    </w:r>
    <w:r>
      <w:fldChar w:fldCharType="begin"/>
    </w:r>
    <w:r w:rsidRPr="002A6517">
      <w:rPr>
        <w:lang w:val="en-US"/>
      </w:rPr>
      <w:instrText xml:space="preserve">page </w:instrText>
    </w:r>
    <w:r>
      <w:fldChar w:fldCharType="separate"/>
    </w:r>
    <w:r w:rsidR="00E13A2F">
      <w:rPr>
        <w:noProof/>
      </w:rPr>
      <w:t>5</w:t>
    </w:r>
    <w:r>
      <w:fldChar w:fldCharType="end"/>
    </w:r>
    <w:r w:rsidRPr="002A6517">
      <w:rPr>
        <w:lang w:val="en-US"/>
      </w:rPr>
      <w:tab/>
    </w:r>
    <w:fldSimple w:instr=" DOCPROPERTY  Comments  \* MERGEFORMAT ">
      <w:r>
        <w:t>Igal Kotzer, General Motors</w:t>
      </w:r>
    </w:fldSimple>
  </w:p>
  <w:p w:rsidR="009A3717" w:rsidRPr="002A6517" w:rsidRDefault="009A3717">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39A" w:rsidRDefault="00E1539A">
      <w:r>
        <w:separator/>
      </w:r>
    </w:p>
  </w:footnote>
  <w:footnote w:type="continuationSeparator" w:id="0">
    <w:p w:rsidR="00E1539A" w:rsidRDefault="00E1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17" w:rsidRDefault="009A3717" w:rsidP="00D252D7">
    <w:pPr>
      <w:pStyle w:val="Header"/>
      <w:tabs>
        <w:tab w:val="clear" w:pos="6480"/>
        <w:tab w:val="center" w:pos="4680"/>
        <w:tab w:val="right" w:pos="9360"/>
      </w:tabs>
    </w:pPr>
    <w:fldSimple w:instr=" KEYWORDS  \* MERGEFORMAT ">
      <w:r>
        <w:t>May 2016</w:t>
      </w:r>
    </w:fldSimple>
    <w:r>
      <w:tab/>
    </w:r>
    <w:r>
      <w:tab/>
    </w:r>
    <w:fldSimple w:instr=" TITLE  \* MERGEFORMAT ">
      <w:r w:rsidR="00E13A2F">
        <w:t>doc.: IEEE 802.19-16/0099r0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02ABB"/>
    <w:rsid w:val="00010C33"/>
    <w:rsid w:val="00013B9D"/>
    <w:rsid w:val="000239E4"/>
    <w:rsid w:val="000245C3"/>
    <w:rsid w:val="00025958"/>
    <w:rsid w:val="00040CB3"/>
    <w:rsid w:val="0005408D"/>
    <w:rsid w:val="000565A7"/>
    <w:rsid w:val="00056E43"/>
    <w:rsid w:val="00057C2E"/>
    <w:rsid w:val="00065E4F"/>
    <w:rsid w:val="0008398A"/>
    <w:rsid w:val="000A3E11"/>
    <w:rsid w:val="000B55CE"/>
    <w:rsid w:val="000B7A01"/>
    <w:rsid w:val="000D2276"/>
    <w:rsid w:val="000D35B5"/>
    <w:rsid w:val="000E03F6"/>
    <w:rsid w:val="000F4F3C"/>
    <w:rsid w:val="0011197D"/>
    <w:rsid w:val="00120954"/>
    <w:rsid w:val="001222D4"/>
    <w:rsid w:val="001420B5"/>
    <w:rsid w:val="001466D3"/>
    <w:rsid w:val="001533DB"/>
    <w:rsid w:val="00196017"/>
    <w:rsid w:val="001A18EC"/>
    <w:rsid w:val="001A56C2"/>
    <w:rsid w:val="001C6AA1"/>
    <w:rsid w:val="001D0A25"/>
    <w:rsid w:val="001D723B"/>
    <w:rsid w:val="001D7BA6"/>
    <w:rsid w:val="001F49C3"/>
    <w:rsid w:val="00204659"/>
    <w:rsid w:val="00223410"/>
    <w:rsid w:val="002418ED"/>
    <w:rsid w:val="00241CA0"/>
    <w:rsid w:val="0024262F"/>
    <w:rsid w:val="00250313"/>
    <w:rsid w:val="00254444"/>
    <w:rsid w:val="00255323"/>
    <w:rsid w:val="00255E18"/>
    <w:rsid w:val="00256790"/>
    <w:rsid w:val="002656E1"/>
    <w:rsid w:val="00266065"/>
    <w:rsid w:val="00267DFE"/>
    <w:rsid w:val="00274B37"/>
    <w:rsid w:val="0027581E"/>
    <w:rsid w:val="00276225"/>
    <w:rsid w:val="002772B4"/>
    <w:rsid w:val="0029020B"/>
    <w:rsid w:val="0029167B"/>
    <w:rsid w:val="00292EF6"/>
    <w:rsid w:val="002931BC"/>
    <w:rsid w:val="002A0436"/>
    <w:rsid w:val="002A1FE9"/>
    <w:rsid w:val="002A36FE"/>
    <w:rsid w:val="002A5B10"/>
    <w:rsid w:val="002A6517"/>
    <w:rsid w:val="002B0EEE"/>
    <w:rsid w:val="002B1458"/>
    <w:rsid w:val="002B737F"/>
    <w:rsid w:val="002B74D0"/>
    <w:rsid w:val="002C1E2A"/>
    <w:rsid w:val="002C36F6"/>
    <w:rsid w:val="002D44BE"/>
    <w:rsid w:val="003064B5"/>
    <w:rsid w:val="00316D2D"/>
    <w:rsid w:val="003425C2"/>
    <w:rsid w:val="00346010"/>
    <w:rsid w:val="00350556"/>
    <w:rsid w:val="00376DFA"/>
    <w:rsid w:val="00382AA6"/>
    <w:rsid w:val="00384B63"/>
    <w:rsid w:val="00394F23"/>
    <w:rsid w:val="003A0C24"/>
    <w:rsid w:val="003A31A0"/>
    <w:rsid w:val="003A366F"/>
    <w:rsid w:val="003B0117"/>
    <w:rsid w:val="003B78C2"/>
    <w:rsid w:val="003D21C4"/>
    <w:rsid w:val="003D400E"/>
    <w:rsid w:val="003E10F6"/>
    <w:rsid w:val="0044173B"/>
    <w:rsid w:val="00442037"/>
    <w:rsid w:val="004424E4"/>
    <w:rsid w:val="00443CB2"/>
    <w:rsid w:val="00462407"/>
    <w:rsid w:val="0047113A"/>
    <w:rsid w:val="00476D4D"/>
    <w:rsid w:val="004920A5"/>
    <w:rsid w:val="004A5F97"/>
    <w:rsid w:val="004B44F4"/>
    <w:rsid w:val="004C3601"/>
    <w:rsid w:val="004C69F0"/>
    <w:rsid w:val="004E273B"/>
    <w:rsid w:val="004E6727"/>
    <w:rsid w:val="0051257F"/>
    <w:rsid w:val="005127C0"/>
    <w:rsid w:val="0052584B"/>
    <w:rsid w:val="00531F06"/>
    <w:rsid w:val="005332BF"/>
    <w:rsid w:val="005521F7"/>
    <w:rsid w:val="00562E22"/>
    <w:rsid w:val="0059111F"/>
    <w:rsid w:val="005947B3"/>
    <w:rsid w:val="00597F98"/>
    <w:rsid w:val="005A7CC2"/>
    <w:rsid w:val="005C65D1"/>
    <w:rsid w:val="005C6D74"/>
    <w:rsid w:val="005E4832"/>
    <w:rsid w:val="005E5BA5"/>
    <w:rsid w:val="005E5BBE"/>
    <w:rsid w:val="005F7820"/>
    <w:rsid w:val="0060600F"/>
    <w:rsid w:val="00607203"/>
    <w:rsid w:val="00620E21"/>
    <w:rsid w:val="0062440B"/>
    <w:rsid w:val="00642465"/>
    <w:rsid w:val="00643523"/>
    <w:rsid w:val="0065316A"/>
    <w:rsid w:val="006720D4"/>
    <w:rsid w:val="00672AAC"/>
    <w:rsid w:val="00675778"/>
    <w:rsid w:val="00691B8C"/>
    <w:rsid w:val="0069283C"/>
    <w:rsid w:val="0069771C"/>
    <w:rsid w:val="006B4C02"/>
    <w:rsid w:val="006C0727"/>
    <w:rsid w:val="006C1F96"/>
    <w:rsid w:val="006E145F"/>
    <w:rsid w:val="006E3B73"/>
    <w:rsid w:val="006E5D23"/>
    <w:rsid w:val="00701F7A"/>
    <w:rsid w:val="00704795"/>
    <w:rsid w:val="00705AC4"/>
    <w:rsid w:val="007133CD"/>
    <w:rsid w:val="0071533C"/>
    <w:rsid w:val="00717025"/>
    <w:rsid w:val="00717AA6"/>
    <w:rsid w:val="00737CCC"/>
    <w:rsid w:val="007441EB"/>
    <w:rsid w:val="007455F0"/>
    <w:rsid w:val="00762182"/>
    <w:rsid w:val="00770572"/>
    <w:rsid w:val="0078251A"/>
    <w:rsid w:val="007842C6"/>
    <w:rsid w:val="0079594A"/>
    <w:rsid w:val="0079753E"/>
    <w:rsid w:val="007A3CD5"/>
    <w:rsid w:val="007B0A54"/>
    <w:rsid w:val="007B3E74"/>
    <w:rsid w:val="007C0845"/>
    <w:rsid w:val="007C14AB"/>
    <w:rsid w:val="007D232F"/>
    <w:rsid w:val="007D6C83"/>
    <w:rsid w:val="007F0EF5"/>
    <w:rsid w:val="0081279B"/>
    <w:rsid w:val="008255E5"/>
    <w:rsid w:val="00832602"/>
    <w:rsid w:val="00833283"/>
    <w:rsid w:val="00834043"/>
    <w:rsid w:val="0084721C"/>
    <w:rsid w:val="00847ACE"/>
    <w:rsid w:val="00851F01"/>
    <w:rsid w:val="0089149D"/>
    <w:rsid w:val="00893A33"/>
    <w:rsid w:val="008A0218"/>
    <w:rsid w:val="008B190C"/>
    <w:rsid w:val="008B5216"/>
    <w:rsid w:val="008C1BE0"/>
    <w:rsid w:val="008C1F06"/>
    <w:rsid w:val="008D4B48"/>
    <w:rsid w:val="008D6DBF"/>
    <w:rsid w:val="008E00F9"/>
    <w:rsid w:val="008E3C6E"/>
    <w:rsid w:val="00916403"/>
    <w:rsid w:val="0091775F"/>
    <w:rsid w:val="0092570C"/>
    <w:rsid w:val="00926677"/>
    <w:rsid w:val="0093595C"/>
    <w:rsid w:val="00942EBB"/>
    <w:rsid w:val="00945392"/>
    <w:rsid w:val="00953886"/>
    <w:rsid w:val="0098025D"/>
    <w:rsid w:val="009828D5"/>
    <w:rsid w:val="00991933"/>
    <w:rsid w:val="00996A7A"/>
    <w:rsid w:val="009A3717"/>
    <w:rsid w:val="009A639A"/>
    <w:rsid w:val="009A6F8B"/>
    <w:rsid w:val="009B55CA"/>
    <w:rsid w:val="009C0910"/>
    <w:rsid w:val="009C51C0"/>
    <w:rsid w:val="009D0446"/>
    <w:rsid w:val="009E0BDE"/>
    <w:rsid w:val="00A00B0B"/>
    <w:rsid w:val="00A0386D"/>
    <w:rsid w:val="00A0600D"/>
    <w:rsid w:val="00A07F87"/>
    <w:rsid w:val="00A102BE"/>
    <w:rsid w:val="00A16002"/>
    <w:rsid w:val="00A24D54"/>
    <w:rsid w:val="00A30165"/>
    <w:rsid w:val="00A3403D"/>
    <w:rsid w:val="00A85451"/>
    <w:rsid w:val="00AA427C"/>
    <w:rsid w:val="00AB066B"/>
    <w:rsid w:val="00AD4D8D"/>
    <w:rsid w:val="00AD4F3D"/>
    <w:rsid w:val="00AD7834"/>
    <w:rsid w:val="00AE280E"/>
    <w:rsid w:val="00AE2817"/>
    <w:rsid w:val="00AF0ACE"/>
    <w:rsid w:val="00AF297A"/>
    <w:rsid w:val="00AF48E5"/>
    <w:rsid w:val="00B17FD6"/>
    <w:rsid w:val="00B32E80"/>
    <w:rsid w:val="00B5424F"/>
    <w:rsid w:val="00B670B9"/>
    <w:rsid w:val="00B67DD3"/>
    <w:rsid w:val="00B76A21"/>
    <w:rsid w:val="00B97DE9"/>
    <w:rsid w:val="00BA0A70"/>
    <w:rsid w:val="00BB5515"/>
    <w:rsid w:val="00BC1F71"/>
    <w:rsid w:val="00BC7B5B"/>
    <w:rsid w:val="00BE2B23"/>
    <w:rsid w:val="00BE38C4"/>
    <w:rsid w:val="00BE5954"/>
    <w:rsid w:val="00BE68C2"/>
    <w:rsid w:val="00C13D20"/>
    <w:rsid w:val="00C62E10"/>
    <w:rsid w:val="00C94338"/>
    <w:rsid w:val="00CA09B2"/>
    <w:rsid w:val="00CA230D"/>
    <w:rsid w:val="00CB64E1"/>
    <w:rsid w:val="00CD215C"/>
    <w:rsid w:val="00CD630C"/>
    <w:rsid w:val="00CF269D"/>
    <w:rsid w:val="00CF5D34"/>
    <w:rsid w:val="00D134D3"/>
    <w:rsid w:val="00D252D7"/>
    <w:rsid w:val="00D32286"/>
    <w:rsid w:val="00D3261B"/>
    <w:rsid w:val="00D43BC2"/>
    <w:rsid w:val="00D47D01"/>
    <w:rsid w:val="00D51073"/>
    <w:rsid w:val="00D541DF"/>
    <w:rsid w:val="00D62C11"/>
    <w:rsid w:val="00D64021"/>
    <w:rsid w:val="00D8070E"/>
    <w:rsid w:val="00D856A3"/>
    <w:rsid w:val="00D93FBB"/>
    <w:rsid w:val="00D94946"/>
    <w:rsid w:val="00DA32E3"/>
    <w:rsid w:val="00DA7B6A"/>
    <w:rsid w:val="00DB25CE"/>
    <w:rsid w:val="00DB599E"/>
    <w:rsid w:val="00DC348D"/>
    <w:rsid w:val="00DC5646"/>
    <w:rsid w:val="00DC5A7B"/>
    <w:rsid w:val="00DD7138"/>
    <w:rsid w:val="00E13A2F"/>
    <w:rsid w:val="00E1539A"/>
    <w:rsid w:val="00E2382C"/>
    <w:rsid w:val="00E30D45"/>
    <w:rsid w:val="00E4678C"/>
    <w:rsid w:val="00E503DF"/>
    <w:rsid w:val="00E622A6"/>
    <w:rsid w:val="00E76ED6"/>
    <w:rsid w:val="00E83980"/>
    <w:rsid w:val="00E846E8"/>
    <w:rsid w:val="00E8635F"/>
    <w:rsid w:val="00EA1AA6"/>
    <w:rsid w:val="00EA6AF3"/>
    <w:rsid w:val="00EC3414"/>
    <w:rsid w:val="00EC59FC"/>
    <w:rsid w:val="00ED1027"/>
    <w:rsid w:val="00EE182B"/>
    <w:rsid w:val="00EE46EA"/>
    <w:rsid w:val="00EE4BB1"/>
    <w:rsid w:val="00F15E16"/>
    <w:rsid w:val="00F5550B"/>
    <w:rsid w:val="00F60833"/>
    <w:rsid w:val="00F61C71"/>
    <w:rsid w:val="00F82003"/>
    <w:rsid w:val="00F96B5F"/>
    <w:rsid w:val="00FA2B74"/>
    <w:rsid w:val="00FA5712"/>
    <w:rsid w:val="00FC0A21"/>
    <w:rsid w:val="00FE55B3"/>
    <w:rsid w:val="00FE6AEA"/>
    <w:rsid w:val="00FF1F9C"/>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FCC13F-BBCB-44D7-9AFD-B3522FD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802.19-16/00XXr0</vt:lpstr>
    </vt:vector>
  </TitlesOfParts>
  <Company>General Motors</Company>
  <LinksUpToDate>false</LinksUpToDate>
  <CharactersWithSpaces>5018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802.19-16/0099r0</dc:title>
  <dc:subject>Submission, Rev 0.1</dc:subject>
  <dc:creator>Donald Eastlake</dc:creator>
  <cp:keywords>May 2016</cp:keywords>
  <dc:description>Igal Kotzer, General Motors</dc:description>
  <cp:lastModifiedBy>Igal Kotzer</cp:lastModifiedBy>
  <cp:revision>12</cp:revision>
  <cp:lastPrinted>1901-01-01T05:00:00Z</cp:lastPrinted>
  <dcterms:created xsi:type="dcterms:W3CDTF">2014-03-18T12:29:00Z</dcterms:created>
  <dcterms:modified xsi:type="dcterms:W3CDTF">2016-05-18T00:42:00Z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