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750444" w:rsidP="00521EA0">
            <w:pPr>
              <w:pStyle w:val="covertext"/>
              <w:rPr>
                <w:rFonts w:ascii="Calibri" w:hAnsi="Calibri"/>
                <w:sz w:val="28"/>
                <w:szCs w:val="28"/>
              </w:rPr>
            </w:pPr>
            <w:r>
              <w:rPr>
                <w:rFonts w:ascii="Calibri" w:hAnsi="Calibri"/>
                <w:b/>
                <w:sz w:val="28"/>
                <w:szCs w:val="28"/>
              </w:rPr>
              <w:t>January 2016</w:t>
            </w:r>
            <w:r w:rsidR="004C0D55">
              <w:rPr>
                <w:rFonts w:ascii="Calibri" w:hAnsi="Calibri"/>
                <w:b/>
                <w:sz w:val="28"/>
                <w:szCs w:val="28"/>
              </w:rPr>
              <w:t xml:space="preserve"> WG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750444" w:rsidP="00E153D1">
            <w:pPr>
              <w:pStyle w:val="covertext"/>
              <w:rPr>
                <w:rFonts w:ascii="Calibri" w:hAnsi="Calibri"/>
                <w:szCs w:val="24"/>
              </w:rPr>
            </w:pPr>
            <w:r>
              <w:rPr>
                <w:rFonts w:ascii="Calibri" w:hAnsi="Calibri"/>
                <w:szCs w:val="24"/>
              </w:rPr>
              <w:t>January 22</w:t>
            </w:r>
            <w:r w:rsidR="005A7272">
              <w:rPr>
                <w:rFonts w:ascii="Calibri" w:hAnsi="Calibri"/>
                <w:szCs w:val="24"/>
              </w:rPr>
              <w:t>, 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A429DD" w:rsidRDefault="004C0D55" w:rsidP="00521EA0">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061378" w:rsidP="00283796">
      <w:pPr>
        <w:spacing w:after="0" w:line="240" w:lineRule="auto"/>
        <w:rPr>
          <w:b/>
        </w:rPr>
      </w:pPr>
      <w:r>
        <w:rPr>
          <w:b/>
        </w:rPr>
        <w:lastRenderedPageBreak/>
        <w:t>Monday</w:t>
      </w:r>
      <w:r w:rsidR="00C2321C">
        <w:rPr>
          <w:b/>
        </w:rPr>
        <w:t xml:space="preserve"> </w:t>
      </w:r>
      <w:r w:rsidR="00750444">
        <w:rPr>
          <w:b/>
        </w:rPr>
        <w:t>January 18, 2016</w:t>
      </w:r>
    </w:p>
    <w:p w:rsidR="00283796" w:rsidRDefault="00283796" w:rsidP="00283796">
      <w:pPr>
        <w:spacing w:after="0" w:line="240" w:lineRule="auto"/>
      </w:pPr>
    </w:p>
    <w:p w:rsidR="00283796" w:rsidRDefault="00283796" w:rsidP="00283796">
      <w:pPr>
        <w:spacing w:after="0" w:line="240" w:lineRule="auto"/>
      </w:pPr>
      <w:r>
        <w:t>WG chair c</w:t>
      </w:r>
      <w:r w:rsidR="00E04ED7">
        <w:t>al</w:t>
      </w:r>
      <w:r w:rsidR="00C2321C">
        <w:t xml:space="preserve">led the meeting to order at </w:t>
      </w:r>
      <w:r w:rsidR="00750444">
        <w:t>4:01</w:t>
      </w:r>
      <w:r w:rsidR="00061378">
        <w:t xml:space="preserve"> P</w:t>
      </w:r>
      <w:r>
        <w:t>M.</w:t>
      </w:r>
    </w:p>
    <w:p w:rsidR="00283796" w:rsidRDefault="00283796" w:rsidP="00283796">
      <w:pPr>
        <w:spacing w:after="0" w:line="240" w:lineRule="auto"/>
      </w:pPr>
    </w:p>
    <w:p w:rsidR="00283796" w:rsidRDefault="00283796" w:rsidP="00283796">
      <w:pPr>
        <w:spacing w:after="0" w:line="240" w:lineRule="auto"/>
      </w:pPr>
      <w:r>
        <w:t>Steve Shellhammer volunteered to be acting secretary.</w:t>
      </w:r>
    </w:p>
    <w:p w:rsidR="00283796" w:rsidRDefault="00283796" w:rsidP="00283796">
      <w:pPr>
        <w:spacing w:after="0" w:line="240" w:lineRule="auto"/>
      </w:pPr>
    </w:p>
    <w:p w:rsidR="00283796" w:rsidRDefault="00373145" w:rsidP="00283796">
      <w:pPr>
        <w:spacing w:after="0" w:line="240" w:lineRule="auto"/>
      </w:pPr>
      <w:r>
        <w:t xml:space="preserve">Chair reviewed the agenda.  There were now changes to the agenda.  The group </w:t>
      </w:r>
      <w:r w:rsidR="00DB68F1">
        <w:t>unanimously</w:t>
      </w:r>
      <w:r>
        <w:t xml:space="preserve"> approved the agenda.</w:t>
      </w:r>
    </w:p>
    <w:p w:rsidR="00283796" w:rsidRDefault="00283796" w:rsidP="00283796">
      <w:pPr>
        <w:spacing w:after="0" w:line="240" w:lineRule="auto"/>
      </w:pPr>
    </w:p>
    <w:p w:rsidR="00283796" w:rsidRDefault="00283796" w:rsidP="00283796">
      <w:pPr>
        <w:spacing w:after="0" w:line="240" w:lineRule="auto"/>
      </w:pPr>
      <w:r>
        <w:t xml:space="preserve">Chair read the IEEE Patent Policy slides.  There were no responses to the call for </w:t>
      </w:r>
      <w:r w:rsidR="00E04ED7">
        <w:t>potentially essential patent claims</w:t>
      </w:r>
      <w:r>
        <w:t>.</w:t>
      </w:r>
    </w:p>
    <w:p w:rsidR="00E04ED7" w:rsidRDefault="00E04ED7" w:rsidP="00283796">
      <w:pPr>
        <w:spacing w:after="0" w:line="240" w:lineRule="auto"/>
      </w:pPr>
    </w:p>
    <w:p w:rsidR="00E04ED7" w:rsidRDefault="00DA32C4" w:rsidP="00283796">
      <w:pPr>
        <w:spacing w:after="0" w:line="240" w:lineRule="auto"/>
      </w:pPr>
      <w:r>
        <w:t>Motion to approve the minutes f</w:t>
      </w:r>
      <w:r w:rsidR="00061378">
        <w:t xml:space="preserve">rom the </w:t>
      </w:r>
      <w:r w:rsidR="00373145">
        <w:t>September meeting, document 802.19-15/80</w:t>
      </w:r>
      <w:r>
        <w:t>r</w:t>
      </w:r>
      <w:r w:rsidR="00F151ED">
        <w:t xml:space="preserve">0, passed without opposition. </w:t>
      </w:r>
    </w:p>
    <w:p w:rsidR="00061378" w:rsidRDefault="00061378" w:rsidP="00283796">
      <w:pPr>
        <w:spacing w:after="0" w:line="240" w:lineRule="auto"/>
      </w:pPr>
    </w:p>
    <w:p w:rsidR="00061378" w:rsidRDefault="00061378" w:rsidP="00283796">
      <w:pPr>
        <w:spacing w:after="0" w:line="240" w:lineRule="auto"/>
      </w:pPr>
      <w:r>
        <w:t>The chair reviewed the Openi</w:t>
      </w:r>
      <w:r w:rsidR="00750444">
        <w:t>ng Report, document 802.19-16/4r1</w:t>
      </w:r>
      <w:r w:rsidR="00373145">
        <w:t>.</w:t>
      </w:r>
    </w:p>
    <w:p w:rsidR="00061378" w:rsidRDefault="00061378" w:rsidP="00283796">
      <w:pPr>
        <w:spacing w:after="0" w:line="240" w:lineRule="auto"/>
      </w:pPr>
    </w:p>
    <w:p w:rsidR="00A30D08" w:rsidRDefault="00A30D08" w:rsidP="00283796">
      <w:pPr>
        <w:spacing w:after="0" w:line="240" w:lineRule="auto"/>
      </w:pPr>
      <w:r>
        <w:t>The TG1a chair gave the op</w:t>
      </w:r>
      <w:r w:rsidR="00750444">
        <w:t>ening report, document 802.19-16/7</w:t>
      </w:r>
      <w:r>
        <w:t>r0.</w:t>
      </w:r>
    </w:p>
    <w:p w:rsidR="00750444" w:rsidRDefault="00750444" w:rsidP="00283796">
      <w:pPr>
        <w:spacing w:after="0" w:line="240" w:lineRule="auto"/>
      </w:pPr>
    </w:p>
    <w:p w:rsidR="00750444" w:rsidRDefault="00750444" w:rsidP="00283796">
      <w:pPr>
        <w:spacing w:after="0" w:line="240" w:lineRule="auto"/>
      </w:pPr>
      <w:r>
        <w:t>There was a discussion about the liaison received from the WFA.  Paul Nikolich volunteered to draft a response.</w:t>
      </w:r>
    </w:p>
    <w:p w:rsidR="00750444" w:rsidRDefault="00750444" w:rsidP="00283796">
      <w:pPr>
        <w:spacing w:after="0" w:line="240" w:lineRule="auto"/>
      </w:pPr>
    </w:p>
    <w:p w:rsidR="00750444" w:rsidRDefault="00475939" w:rsidP="00283796">
      <w:pPr>
        <w:spacing w:after="0" w:line="240" w:lineRule="auto"/>
      </w:pPr>
      <w:r>
        <w:t>Andrew Myles presented</w:t>
      </w:r>
      <w:r w:rsidR="00750444">
        <w:t xml:space="preserve"> document 802.19-16/8r1 on the LAA change requests.</w:t>
      </w:r>
    </w:p>
    <w:p w:rsidR="00061378" w:rsidRDefault="00061378" w:rsidP="00283796">
      <w:pPr>
        <w:spacing w:after="0" w:line="240" w:lineRule="auto"/>
      </w:pPr>
    </w:p>
    <w:p w:rsidR="004537C4" w:rsidRDefault="00E04ED7" w:rsidP="00283796">
      <w:pPr>
        <w:spacing w:after="0" w:line="240" w:lineRule="auto"/>
      </w:pPr>
      <w:r>
        <w:t xml:space="preserve">The WG recessed at </w:t>
      </w:r>
      <w:r w:rsidR="00750444">
        <w:t>5:3</w:t>
      </w:r>
      <w:r w:rsidR="00A30D08">
        <w:t>5</w:t>
      </w:r>
      <w:r w:rsidR="00061378">
        <w:t xml:space="preserve"> P</w:t>
      </w:r>
      <w:r w:rsidR="004537C4">
        <w:t>M.</w:t>
      </w:r>
    </w:p>
    <w:p w:rsidR="004537C4" w:rsidRDefault="004537C4" w:rsidP="00283796">
      <w:pPr>
        <w:spacing w:after="0" w:line="240" w:lineRule="auto"/>
      </w:pPr>
    </w:p>
    <w:p w:rsidR="00E04ED7" w:rsidRPr="00283796" w:rsidRDefault="00750444" w:rsidP="00E04ED7">
      <w:pPr>
        <w:spacing w:after="0" w:line="240" w:lineRule="auto"/>
        <w:rPr>
          <w:b/>
        </w:rPr>
      </w:pPr>
      <w:r>
        <w:rPr>
          <w:b/>
        </w:rPr>
        <w:t>Wednesday January 20, 2016</w:t>
      </w:r>
    </w:p>
    <w:p w:rsidR="004537C4" w:rsidRDefault="004537C4" w:rsidP="00283796">
      <w:pPr>
        <w:spacing w:after="0" w:line="240" w:lineRule="auto"/>
      </w:pPr>
    </w:p>
    <w:p w:rsidR="004537C4" w:rsidRDefault="004537C4" w:rsidP="00283796">
      <w:pPr>
        <w:spacing w:after="0" w:line="240" w:lineRule="auto"/>
      </w:pPr>
      <w:r>
        <w:t>The cha</w:t>
      </w:r>
      <w:r w:rsidR="00E04ED7">
        <w:t>ir called the</w:t>
      </w:r>
      <w:r w:rsidR="00061378">
        <w:t xml:space="preserve"> meeting to order at </w:t>
      </w:r>
      <w:r w:rsidR="00750444">
        <w:t>4:02</w:t>
      </w:r>
      <w:r w:rsidR="00A30D08">
        <w:t xml:space="preserve"> P</w:t>
      </w:r>
      <w:r w:rsidR="00E04ED7">
        <w:t>M</w:t>
      </w:r>
    </w:p>
    <w:p w:rsidR="00A80FBB" w:rsidRDefault="00A80FBB" w:rsidP="00283796">
      <w:pPr>
        <w:spacing w:after="0" w:line="240" w:lineRule="auto"/>
      </w:pPr>
    </w:p>
    <w:p w:rsidR="00750444" w:rsidRDefault="00750444" w:rsidP="00283796">
      <w:pPr>
        <w:spacing w:after="0" w:line="240" w:lineRule="auto"/>
      </w:pPr>
      <w:r>
        <w:t xml:space="preserve">Bill Young presented document 802.19-16/30r0 on the NIST </w:t>
      </w:r>
      <w:r w:rsidR="00475939">
        <w:t>activities</w:t>
      </w:r>
      <w:r>
        <w:t xml:space="preserve"> in wireless coexistence.</w:t>
      </w:r>
    </w:p>
    <w:p w:rsidR="00750444" w:rsidRDefault="00750444" w:rsidP="00283796">
      <w:pPr>
        <w:spacing w:after="0" w:line="240" w:lineRule="auto"/>
      </w:pPr>
    </w:p>
    <w:p w:rsidR="00750444" w:rsidRDefault="00750444" w:rsidP="00283796">
      <w:pPr>
        <w:spacing w:after="0" w:line="240" w:lineRule="auto"/>
      </w:pPr>
      <w:r>
        <w:t>Bill Young presented document 802.19-16/31r0 on NASCTN.</w:t>
      </w:r>
    </w:p>
    <w:p w:rsidR="00783CBB" w:rsidRDefault="00783CBB" w:rsidP="00283796">
      <w:pPr>
        <w:spacing w:after="0" w:line="240" w:lineRule="auto"/>
      </w:pPr>
    </w:p>
    <w:p w:rsidR="00750444" w:rsidRDefault="00750444" w:rsidP="00283796">
      <w:pPr>
        <w:spacing w:after="0" w:line="240" w:lineRule="auto"/>
      </w:pPr>
      <w:r>
        <w:t>Vinko Erceg presented document 802.19-16/24r0 on the LAA change requests.</w:t>
      </w:r>
    </w:p>
    <w:p w:rsidR="00750444" w:rsidRDefault="00750444" w:rsidP="00283796">
      <w:pPr>
        <w:spacing w:after="0" w:line="240" w:lineRule="auto"/>
      </w:pPr>
    </w:p>
    <w:p w:rsidR="00750444" w:rsidRDefault="00750444" w:rsidP="00283796">
      <w:pPr>
        <w:spacing w:after="0" w:line="240" w:lineRule="auto"/>
      </w:pPr>
      <w:r>
        <w:t>Andrew Myles presented document 802.11-16/163r0 on coexistence activities in ETSI Bran.</w:t>
      </w:r>
    </w:p>
    <w:p w:rsidR="000205DC" w:rsidRDefault="000205DC" w:rsidP="00283796">
      <w:pPr>
        <w:spacing w:after="0" w:line="240" w:lineRule="auto"/>
      </w:pPr>
    </w:p>
    <w:p w:rsidR="000205DC" w:rsidRDefault="000205DC" w:rsidP="00283796">
      <w:pPr>
        <w:spacing w:after="0" w:line="240" w:lineRule="auto"/>
      </w:pPr>
      <w:r>
        <w:t>Paul Nikolich presented document 802.19-16/26r0, draft liaison to WFA.</w:t>
      </w:r>
    </w:p>
    <w:p w:rsidR="00A80FBB" w:rsidRDefault="00A80FBB" w:rsidP="00283796">
      <w:pPr>
        <w:spacing w:after="0" w:line="240" w:lineRule="auto"/>
      </w:pPr>
    </w:p>
    <w:p w:rsidR="00E45049" w:rsidRDefault="004E5271" w:rsidP="00283796">
      <w:pPr>
        <w:spacing w:after="0" w:line="240" w:lineRule="auto"/>
      </w:pPr>
      <w:r>
        <w:t xml:space="preserve">The WG </w:t>
      </w:r>
      <w:r w:rsidR="006113ED">
        <w:t>recessed</w:t>
      </w:r>
      <w:r w:rsidR="00750444">
        <w:t xml:space="preserve"> at 5:45</w:t>
      </w:r>
      <w:r>
        <w:t xml:space="preserve"> PM</w:t>
      </w:r>
    </w:p>
    <w:p w:rsidR="006113ED" w:rsidRDefault="006113ED" w:rsidP="00283796">
      <w:pPr>
        <w:spacing w:after="0" w:line="240" w:lineRule="auto"/>
      </w:pPr>
    </w:p>
    <w:p w:rsidR="006113ED" w:rsidRPr="00283796" w:rsidRDefault="000205DC" w:rsidP="006113ED">
      <w:pPr>
        <w:spacing w:after="0" w:line="240" w:lineRule="auto"/>
        <w:rPr>
          <w:b/>
        </w:rPr>
      </w:pPr>
      <w:r>
        <w:rPr>
          <w:b/>
        </w:rPr>
        <w:t>Thursday</w:t>
      </w:r>
      <w:r w:rsidR="006113ED">
        <w:rPr>
          <w:b/>
        </w:rPr>
        <w:t xml:space="preserve"> </w:t>
      </w:r>
      <w:r>
        <w:rPr>
          <w:b/>
        </w:rPr>
        <w:t>January 19, 2016</w:t>
      </w:r>
    </w:p>
    <w:p w:rsidR="006113ED" w:rsidRDefault="006113ED" w:rsidP="00283796">
      <w:pPr>
        <w:spacing w:after="0" w:line="240" w:lineRule="auto"/>
      </w:pPr>
    </w:p>
    <w:p w:rsidR="006113ED" w:rsidRDefault="006113ED" w:rsidP="006113ED">
      <w:pPr>
        <w:spacing w:after="0" w:line="240" w:lineRule="auto"/>
      </w:pPr>
      <w:r>
        <w:t>The chair cal</w:t>
      </w:r>
      <w:r w:rsidR="00922944">
        <w:t>led the meeting to order at 4:03</w:t>
      </w:r>
      <w:r>
        <w:t xml:space="preserve"> PM</w:t>
      </w:r>
    </w:p>
    <w:p w:rsidR="000205DC" w:rsidRDefault="000205DC" w:rsidP="006113ED">
      <w:pPr>
        <w:spacing w:after="0" w:line="240" w:lineRule="auto"/>
      </w:pPr>
    </w:p>
    <w:p w:rsidR="000205DC" w:rsidRDefault="000205DC" w:rsidP="000205DC">
      <w:pPr>
        <w:spacing w:after="0" w:line="240" w:lineRule="auto"/>
      </w:pPr>
      <w:r>
        <w:lastRenderedPageBreak/>
        <w:t>The TG1a Task Group chair gave his closing report, from document 802.19-16/27r0.</w:t>
      </w:r>
    </w:p>
    <w:p w:rsidR="006113ED" w:rsidRDefault="006113ED" w:rsidP="00283796">
      <w:pPr>
        <w:spacing w:after="0" w:line="240" w:lineRule="auto"/>
      </w:pPr>
    </w:p>
    <w:p w:rsidR="000205DC" w:rsidRDefault="000205DC" w:rsidP="00283796">
      <w:pPr>
        <w:spacing w:after="0" w:line="240" w:lineRule="auto"/>
      </w:pPr>
      <w:r>
        <w:t>Alaa Mourad presented document 802.19-16/10r1 on the automotive coexistence interest group.</w:t>
      </w:r>
    </w:p>
    <w:p w:rsidR="000205DC" w:rsidRDefault="000205DC" w:rsidP="00283796">
      <w:pPr>
        <w:spacing w:after="0" w:line="240" w:lineRule="auto"/>
      </w:pPr>
    </w:p>
    <w:p w:rsidR="000205DC" w:rsidRPr="000205DC" w:rsidRDefault="000205DC" w:rsidP="00283796">
      <w:pPr>
        <w:spacing w:after="0" w:line="240" w:lineRule="auto"/>
        <w:rPr>
          <w:b/>
        </w:rPr>
      </w:pPr>
      <w:r w:rsidRPr="000205DC">
        <w:rPr>
          <w:b/>
        </w:rPr>
        <w:t>Motion #1</w:t>
      </w:r>
    </w:p>
    <w:p w:rsidR="000205DC" w:rsidRDefault="000205DC" w:rsidP="000205DC">
      <w:pPr>
        <w:spacing w:after="0" w:line="240" w:lineRule="auto"/>
      </w:pPr>
      <w:r>
        <w:t>Move to form a study group with the name ‘Wireless Automotive Coexistence’ with the scope and target defined in slides 5-6-7 in document 19-16/0010r2.</w:t>
      </w:r>
    </w:p>
    <w:p w:rsidR="000205DC" w:rsidRDefault="000205DC" w:rsidP="000205DC">
      <w:pPr>
        <w:spacing w:after="0" w:line="240" w:lineRule="auto"/>
      </w:pPr>
    </w:p>
    <w:p w:rsidR="000205DC" w:rsidRDefault="000205DC" w:rsidP="000205DC">
      <w:pPr>
        <w:spacing w:after="0" w:line="240" w:lineRule="auto"/>
      </w:pPr>
      <w:r>
        <w:t>Move:</w:t>
      </w:r>
      <w:r>
        <w:tab/>
      </w:r>
      <w:bookmarkStart w:id="0" w:name="_GoBack"/>
      <w:r>
        <w:t>Naotaka</w:t>
      </w:r>
      <w:bookmarkEnd w:id="0"/>
      <w:r>
        <w:t xml:space="preserve"> Sato</w:t>
      </w:r>
    </w:p>
    <w:p w:rsidR="000205DC" w:rsidRDefault="000205DC" w:rsidP="000205DC">
      <w:pPr>
        <w:spacing w:after="0" w:line="240" w:lineRule="auto"/>
      </w:pPr>
      <w:r>
        <w:t>Second: Mineo Takai</w:t>
      </w:r>
    </w:p>
    <w:p w:rsidR="00363674" w:rsidRDefault="00363674" w:rsidP="000205DC">
      <w:pPr>
        <w:spacing w:after="0" w:line="240" w:lineRule="auto"/>
      </w:pPr>
      <w:r>
        <w:t>Vote (voting members)</w:t>
      </w:r>
    </w:p>
    <w:p w:rsidR="000205DC" w:rsidRDefault="000205DC" w:rsidP="000205DC">
      <w:pPr>
        <w:spacing w:after="0" w:line="240" w:lineRule="auto"/>
      </w:pPr>
      <w:r>
        <w:t>Yes</w:t>
      </w:r>
      <w:r>
        <w:tab/>
        <w:t>3</w:t>
      </w:r>
    </w:p>
    <w:p w:rsidR="000205DC" w:rsidRDefault="000205DC" w:rsidP="000205DC">
      <w:pPr>
        <w:spacing w:after="0" w:line="240" w:lineRule="auto"/>
      </w:pPr>
      <w:r>
        <w:t>No</w:t>
      </w:r>
      <w:r>
        <w:tab/>
        <w:t>0</w:t>
      </w:r>
    </w:p>
    <w:p w:rsidR="000205DC" w:rsidRDefault="000205DC" w:rsidP="000205DC">
      <w:pPr>
        <w:spacing w:after="0" w:line="240" w:lineRule="auto"/>
      </w:pPr>
      <w:r>
        <w:t>Abstain</w:t>
      </w:r>
      <w:r>
        <w:tab/>
        <w:t>1</w:t>
      </w:r>
    </w:p>
    <w:p w:rsidR="000205DC" w:rsidRDefault="00363674" w:rsidP="000205DC">
      <w:pPr>
        <w:spacing w:after="0" w:line="240" w:lineRule="auto"/>
      </w:pPr>
      <w:r>
        <w:t>Vote (</w:t>
      </w:r>
      <w:r w:rsidR="000205DC">
        <w:t>everyone in the room</w:t>
      </w:r>
      <w:r>
        <w:t>)</w:t>
      </w:r>
    </w:p>
    <w:p w:rsidR="000205DC" w:rsidRDefault="000205DC" w:rsidP="000205DC">
      <w:pPr>
        <w:spacing w:after="0" w:line="240" w:lineRule="auto"/>
      </w:pPr>
      <w:r>
        <w:t>Yes</w:t>
      </w:r>
      <w:r>
        <w:tab/>
        <w:t>11</w:t>
      </w:r>
    </w:p>
    <w:p w:rsidR="000205DC" w:rsidRDefault="000205DC" w:rsidP="000205DC">
      <w:pPr>
        <w:spacing w:after="0" w:line="240" w:lineRule="auto"/>
      </w:pPr>
      <w:r>
        <w:t>No</w:t>
      </w:r>
      <w:r>
        <w:tab/>
        <w:t>1</w:t>
      </w:r>
    </w:p>
    <w:p w:rsidR="000205DC" w:rsidRDefault="000205DC" w:rsidP="000205DC">
      <w:pPr>
        <w:spacing w:after="0" w:line="240" w:lineRule="auto"/>
      </w:pPr>
      <w:r>
        <w:t>Abstain</w:t>
      </w:r>
      <w:r>
        <w:tab/>
        <w:t>1</w:t>
      </w:r>
    </w:p>
    <w:p w:rsidR="000205DC" w:rsidRDefault="000205DC" w:rsidP="00283796">
      <w:pPr>
        <w:spacing w:after="0" w:line="240" w:lineRule="auto"/>
      </w:pPr>
      <w:r>
        <w:t>Motion Passes</w:t>
      </w:r>
    </w:p>
    <w:p w:rsidR="000205DC" w:rsidRDefault="000205DC" w:rsidP="00283796">
      <w:pPr>
        <w:spacing w:after="0" w:line="240" w:lineRule="auto"/>
      </w:pPr>
    </w:p>
    <w:p w:rsidR="000205DC" w:rsidRDefault="000205DC" w:rsidP="00283796">
      <w:pPr>
        <w:spacing w:after="0" w:line="240" w:lineRule="auto"/>
      </w:pPr>
      <w:r w:rsidRPr="000205DC">
        <w:t>Jim Petranovich</w:t>
      </w:r>
      <w:r>
        <w:t xml:space="preserve"> presented document 802.19-16/26r2.</w:t>
      </w:r>
    </w:p>
    <w:p w:rsidR="000205DC" w:rsidRDefault="000205DC" w:rsidP="00283796">
      <w:pPr>
        <w:spacing w:after="0" w:line="240" w:lineRule="auto"/>
      </w:pPr>
    </w:p>
    <w:p w:rsidR="000205DC" w:rsidRPr="00363674" w:rsidRDefault="000205DC" w:rsidP="00283796">
      <w:pPr>
        <w:spacing w:after="0" w:line="240" w:lineRule="auto"/>
        <w:rPr>
          <w:b/>
        </w:rPr>
      </w:pPr>
      <w:r w:rsidRPr="00363674">
        <w:rPr>
          <w:b/>
        </w:rPr>
        <w:t>Motion #2</w:t>
      </w:r>
    </w:p>
    <w:p w:rsidR="00363674" w:rsidRDefault="00363674" w:rsidP="00363674">
      <w:pPr>
        <w:spacing w:after="0"/>
      </w:pPr>
      <w:r>
        <w:t xml:space="preserve">Move to approve liaison document 802.19-16/26r2 to the WFA, and other </w:t>
      </w:r>
      <w:r w:rsidR="00475939">
        <w:t>organizations</w:t>
      </w:r>
      <w:r>
        <w:t>, giving the 802 chair editorial discretion.</w:t>
      </w:r>
    </w:p>
    <w:p w:rsidR="00363674" w:rsidRDefault="00363674" w:rsidP="00363674">
      <w:pPr>
        <w:spacing w:after="0"/>
      </w:pPr>
      <w:r>
        <w:t>Moved</w:t>
      </w:r>
      <w:r>
        <w:tab/>
      </w:r>
      <w:r>
        <w:tab/>
        <w:t>Naotaka Sato</w:t>
      </w:r>
    </w:p>
    <w:p w:rsidR="00363674" w:rsidRDefault="00363674" w:rsidP="00363674">
      <w:pPr>
        <w:spacing w:after="0"/>
      </w:pPr>
      <w:r>
        <w:t>Second</w:t>
      </w:r>
      <w:r>
        <w:tab/>
      </w:r>
      <w:r>
        <w:tab/>
        <w:t>Mineo Takai</w:t>
      </w:r>
    </w:p>
    <w:p w:rsidR="00363674" w:rsidRDefault="00363674" w:rsidP="00363674">
      <w:pPr>
        <w:spacing w:after="0"/>
      </w:pPr>
      <w:r>
        <w:t>Vote (Voting Members)</w:t>
      </w:r>
    </w:p>
    <w:p w:rsidR="00363674" w:rsidRDefault="00363674" w:rsidP="00363674">
      <w:pPr>
        <w:spacing w:after="0"/>
      </w:pPr>
      <w:r>
        <w:t>Yes</w:t>
      </w:r>
      <w:r>
        <w:tab/>
      </w:r>
      <w:r>
        <w:tab/>
        <w:t>4</w:t>
      </w:r>
    </w:p>
    <w:p w:rsidR="00363674" w:rsidRDefault="00363674" w:rsidP="00363674">
      <w:pPr>
        <w:spacing w:after="0"/>
      </w:pPr>
      <w:r>
        <w:t>No</w:t>
      </w:r>
      <w:r>
        <w:tab/>
      </w:r>
      <w:r>
        <w:tab/>
        <w:t>0</w:t>
      </w:r>
    </w:p>
    <w:p w:rsidR="00363674" w:rsidRDefault="00363674" w:rsidP="00363674">
      <w:pPr>
        <w:spacing w:after="0"/>
      </w:pPr>
      <w:r>
        <w:t>Abstain</w:t>
      </w:r>
      <w:r>
        <w:tab/>
      </w:r>
      <w:r>
        <w:tab/>
        <w:t>0</w:t>
      </w:r>
    </w:p>
    <w:p w:rsidR="00363674" w:rsidRDefault="00363674" w:rsidP="00363674">
      <w:pPr>
        <w:spacing w:after="0"/>
      </w:pPr>
      <w:r>
        <w:t>Vote (everyone in Room)</w:t>
      </w:r>
    </w:p>
    <w:p w:rsidR="00363674" w:rsidRDefault="00363674" w:rsidP="00363674">
      <w:pPr>
        <w:spacing w:after="0"/>
      </w:pPr>
      <w:r>
        <w:t>Yes</w:t>
      </w:r>
      <w:r>
        <w:tab/>
      </w:r>
      <w:r>
        <w:tab/>
        <w:t>11</w:t>
      </w:r>
    </w:p>
    <w:p w:rsidR="00363674" w:rsidRDefault="00363674" w:rsidP="00363674">
      <w:pPr>
        <w:spacing w:after="0"/>
      </w:pPr>
      <w:r>
        <w:t>No</w:t>
      </w:r>
      <w:r>
        <w:tab/>
      </w:r>
      <w:r>
        <w:tab/>
        <w:t>0</w:t>
      </w:r>
    </w:p>
    <w:p w:rsidR="00363674" w:rsidRDefault="00363674" w:rsidP="00363674">
      <w:pPr>
        <w:spacing w:after="0"/>
      </w:pPr>
      <w:r>
        <w:t>Abstain</w:t>
      </w:r>
      <w:r>
        <w:tab/>
      </w:r>
      <w:r>
        <w:tab/>
        <w:t>0</w:t>
      </w:r>
    </w:p>
    <w:p w:rsidR="000205DC" w:rsidRDefault="00363674" w:rsidP="00283796">
      <w:pPr>
        <w:spacing w:after="0" w:line="240" w:lineRule="auto"/>
      </w:pPr>
      <w:r>
        <w:t>Motion Passes</w:t>
      </w:r>
    </w:p>
    <w:p w:rsidR="000205DC" w:rsidRDefault="000205DC" w:rsidP="00283796">
      <w:pPr>
        <w:spacing w:after="0" w:line="240" w:lineRule="auto"/>
      </w:pPr>
    </w:p>
    <w:p w:rsidR="00363674" w:rsidRDefault="00363674" w:rsidP="00283796">
      <w:pPr>
        <w:spacing w:after="0" w:line="240" w:lineRule="auto"/>
      </w:pPr>
      <w:r>
        <w:t>Steve Shellhammer presented document 802.19-16/29r0, liaison to 3GPP.</w:t>
      </w:r>
    </w:p>
    <w:p w:rsidR="00363674" w:rsidRDefault="00363674" w:rsidP="00283796">
      <w:pPr>
        <w:spacing w:after="0" w:line="240" w:lineRule="auto"/>
      </w:pPr>
    </w:p>
    <w:p w:rsidR="00363674" w:rsidRPr="00363674" w:rsidRDefault="00363674" w:rsidP="00283796">
      <w:pPr>
        <w:spacing w:after="0" w:line="240" w:lineRule="auto"/>
        <w:rPr>
          <w:b/>
        </w:rPr>
      </w:pPr>
      <w:r w:rsidRPr="00363674">
        <w:rPr>
          <w:b/>
        </w:rPr>
        <w:t>Motion #3</w:t>
      </w:r>
    </w:p>
    <w:p w:rsidR="00363674" w:rsidRDefault="00363674" w:rsidP="00363674">
      <w:pPr>
        <w:spacing w:after="0"/>
      </w:pPr>
      <w:r>
        <w:t>Move to approve liaison document 802.19-16/29r0 to 3GPP and submit to the 802 executive committee for final approval, providing editorial discretion to 802 chair.</w:t>
      </w:r>
    </w:p>
    <w:p w:rsidR="00363674" w:rsidRDefault="00363674" w:rsidP="00363674">
      <w:pPr>
        <w:spacing w:after="0"/>
      </w:pPr>
    </w:p>
    <w:p w:rsidR="00363674" w:rsidRDefault="00363674" w:rsidP="00363674">
      <w:pPr>
        <w:spacing w:after="0"/>
      </w:pPr>
      <w:r>
        <w:t>Moved:</w:t>
      </w:r>
      <w:r>
        <w:tab/>
      </w:r>
      <w:r>
        <w:tab/>
        <w:t>Naotaka Sato</w:t>
      </w:r>
    </w:p>
    <w:p w:rsidR="00363674" w:rsidRDefault="00363674" w:rsidP="00363674">
      <w:pPr>
        <w:spacing w:after="0"/>
      </w:pPr>
      <w:r>
        <w:t>Second:</w:t>
      </w:r>
      <w:r>
        <w:tab/>
      </w:r>
      <w:r>
        <w:tab/>
        <w:t>Mineo Takai</w:t>
      </w:r>
    </w:p>
    <w:p w:rsidR="00363674" w:rsidRDefault="00363674" w:rsidP="00363674">
      <w:pPr>
        <w:spacing w:after="0"/>
      </w:pPr>
    </w:p>
    <w:p w:rsidR="00363674" w:rsidRDefault="00363674" w:rsidP="00363674">
      <w:pPr>
        <w:spacing w:after="0"/>
      </w:pPr>
      <w:r>
        <w:t>Vote (members)</w:t>
      </w:r>
    </w:p>
    <w:p w:rsidR="00363674" w:rsidRDefault="00363674" w:rsidP="00363674">
      <w:pPr>
        <w:spacing w:after="0"/>
      </w:pPr>
      <w:r>
        <w:t>Yes</w:t>
      </w:r>
      <w:r>
        <w:tab/>
      </w:r>
      <w:r>
        <w:tab/>
        <w:t>3</w:t>
      </w:r>
    </w:p>
    <w:p w:rsidR="00363674" w:rsidRDefault="00363674" w:rsidP="00363674">
      <w:pPr>
        <w:spacing w:after="0"/>
      </w:pPr>
      <w:r>
        <w:t>No</w:t>
      </w:r>
      <w:r>
        <w:tab/>
      </w:r>
      <w:r>
        <w:tab/>
        <w:t>0</w:t>
      </w:r>
    </w:p>
    <w:p w:rsidR="00363674" w:rsidRDefault="00363674" w:rsidP="00363674">
      <w:pPr>
        <w:spacing w:after="0"/>
      </w:pPr>
      <w:r>
        <w:t>Abstain</w:t>
      </w:r>
      <w:r>
        <w:tab/>
      </w:r>
      <w:r>
        <w:tab/>
        <w:t>1</w:t>
      </w:r>
    </w:p>
    <w:p w:rsidR="00363674" w:rsidRDefault="00363674" w:rsidP="00363674">
      <w:pPr>
        <w:spacing w:after="0"/>
      </w:pPr>
    </w:p>
    <w:p w:rsidR="00363674" w:rsidRDefault="00363674" w:rsidP="00363674">
      <w:pPr>
        <w:spacing w:after="0"/>
      </w:pPr>
      <w:r>
        <w:t>Vote (all)</w:t>
      </w:r>
    </w:p>
    <w:p w:rsidR="00363674" w:rsidRDefault="00363674" w:rsidP="00363674">
      <w:pPr>
        <w:spacing w:after="0"/>
      </w:pPr>
      <w:r>
        <w:t>Yes</w:t>
      </w:r>
      <w:r>
        <w:tab/>
      </w:r>
      <w:r>
        <w:tab/>
        <w:t>12</w:t>
      </w:r>
    </w:p>
    <w:p w:rsidR="00363674" w:rsidRDefault="00363674" w:rsidP="00363674">
      <w:pPr>
        <w:spacing w:after="0"/>
      </w:pPr>
      <w:r>
        <w:t>No</w:t>
      </w:r>
      <w:r>
        <w:tab/>
      </w:r>
      <w:r>
        <w:tab/>
        <w:t>0</w:t>
      </w:r>
    </w:p>
    <w:p w:rsidR="00363674" w:rsidRDefault="00363674" w:rsidP="00363674">
      <w:pPr>
        <w:spacing w:after="0"/>
      </w:pPr>
      <w:r>
        <w:t>Abstain</w:t>
      </w:r>
      <w:r>
        <w:tab/>
      </w:r>
      <w:r>
        <w:tab/>
        <w:t>1</w:t>
      </w:r>
    </w:p>
    <w:p w:rsidR="00363674" w:rsidRDefault="00363674" w:rsidP="00283796">
      <w:pPr>
        <w:spacing w:after="0" w:line="240" w:lineRule="auto"/>
      </w:pPr>
      <w:r>
        <w:t>Motion Passes</w:t>
      </w:r>
    </w:p>
    <w:p w:rsidR="006113ED" w:rsidRDefault="006113ED" w:rsidP="00283796">
      <w:pPr>
        <w:spacing w:after="0" w:line="240" w:lineRule="auto"/>
      </w:pPr>
    </w:p>
    <w:p w:rsidR="006113ED" w:rsidRDefault="006113ED" w:rsidP="006113ED">
      <w:pPr>
        <w:spacing w:after="0" w:line="240" w:lineRule="auto"/>
      </w:pPr>
      <w:r>
        <w:t xml:space="preserve">The WG adjourned at </w:t>
      </w:r>
      <w:r w:rsidR="00363674">
        <w:t>4:4</w:t>
      </w:r>
      <w:r w:rsidR="00994C1B">
        <w:t>3</w:t>
      </w:r>
      <w:r>
        <w:t xml:space="preserve"> PM</w:t>
      </w:r>
    </w:p>
    <w:p w:rsidR="00B35B05" w:rsidRDefault="00B35B05" w:rsidP="00DF47E5">
      <w:pPr>
        <w:spacing w:after="0" w:line="240" w:lineRule="auto"/>
      </w:pPr>
    </w:p>
    <w:p w:rsidR="00C42204" w:rsidRDefault="005A7272" w:rsidP="00C42204">
      <w:pPr>
        <w:spacing w:after="60" w:line="240" w:lineRule="auto"/>
      </w:pPr>
      <w:r w:rsidRPr="005A7272">
        <w:rPr>
          <w:b/>
        </w:rPr>
        <w:t>Attendance</w:t>
      </w:r>
    </w:p>
    <w:tbl>
      <w:tblPr>
        <w:tblStyle w:val="TableGrid"/>
        <w:tblW w:w="0" w:type="auto"/>
        <w:tblLook w:val="04A0" w:firstRow="1" w:lastRow="0" w:firstColumn="1" w:lastColumn="0" w:noHBand="0" w:noVBand="1"/>
      </w:tblPr>
      <w:tblGrid>
        <w:gridCol w:w="2605"/>
        <w:gridCol w:w="6210"/>
      </w:tblGrid>
      <w:tr w:rsidR="007836BB" w:rsidRPr="007836BB" w:rsidTr="007836BB">
        <w:tc>
          <w:tcPr>
            <w:tcW w:w="2605" w:type="dxa"/>
          </w:tcPr>
          <w:p w:rsidR="007836BB" w:rsidRPr="007836BB" w:rsidRDefault="007836BB" w:rsidP="000B00D5">
            <w:pPr>
              <w:spacing w:after="60"/>
            </w:pPr>
            <w:r w:rsidRPr="007836BB">
              <w:t>Kare Agardh</w:t>
            </w:r>
          </w:p>
        </w:tc>
        <w:tc>
          <w:tcPr>
            <w:tcW w:w="6210" w:type="dxa"/>
          </w:tcPr>
          <w:p w:rsidR="007836BB" w:rsidRPr="007836BB" w:rsidRDefault="007836BB" w:rsidP="000B00D5">
            <w:pPr>
              <w:spacing w:after="60"/>
            </w:pPr>
            <w:r w:rsidRPr="007836BB">
              <w:t>Sony Mobile Communications</w:t>
            </w:r>
          </w:p>
        </w:tc>
      </w:tr>
      <w:tr w:rsidR="007836BB" w:rsidRPr="007836BB" w:rsidTr="007836BB">
        <w:tc>
          <w:tcPr>
            <w:tcW w:w="2605" w:type="dxa"/>
          </w:tcPr>
          <w:p w:rsidR="007836BB" w:rsidRPr="007836BB" w:rsidRDefault="007836BB" w:rsidP="000B00D5">
            <w:pPr>
              <w:spacing w:after="60"/>
            </w:pPr>
            <w:r w:rsidRPr="007836BB">
              <w:t>Vijay Auluck</w:t>
            </w:r>
          </w:p>
        </w:tc>
        <w:tc>
          <w:tcPr>
            <w:tcW w:w="6210" w:type="dxa"/>
          </w:tcPr>
          <w:p w:rsidR="007836BB" w:rsidRPr="007836BB" w:rsidRDefault="007836BB" w:rsidP="000B00D5">
            <w:pPr>
              <w:spacing w:after="60"/>
            </w:pPr>
            <w:r w:rsidRPr="007836BB">
              <w:t>Intel Corporation</w:t>
            </w:r>
          </w:p>
        </w:tc>
      </w:tr>
      <w:tr w:rsidR="007836BB" w:rsidRPr="007836BB" w:rsidTr="007836BB">
        <w:tc>
          <w:tcPr>
            <w:tcW w:w="2605" w:type="dxa"/>
          </w:tcPr>
          <w:p w:rsidR="007836BB" w:rsidRPr="007836BB" w:rsidRDefault="007836BB" w:rsidP="000B00D5">
            <w:pPr>
              <w:spacing w:after="60"/>
            </w:pPr>
            <w:r w:rsidRPr="007836BB">
              <w:t>David Bagby</w:t>
            </w:r>
          </w:p>
        </w:tc>
        <w:tc>
          <w:tcPr>
            <w:tcW w:w="6210" w:type="dxa"/>
          </w:tcPr>
          <w:p w:rsidR="007836BB" w:rsidRPr="007836BB" w:rsidRDefault="007836BB" w:rsidP="000B00D5">
            <w:pPr>
              <w:spacing w:after="60"/>
            </w:pPr>
            <w:r w:rsidRPr="007836BB">
              <w:t>Calypso Ventures, Inc.</w:t>
            </w:r>
          </w:p>
        </w:tc>
      </w:tr>
      <w:tr w:rsidR="007836BB" w:rsidRPr="007836BB" w:rsidTr="007836BB">
        <w:tc>
          <w:tcPr>
            <w:tcW w:w="2605" w:type="dxa"/>
          </w:tcPr>
          <w:p w:rsidR="007836BB" w:rsidRPr="007836BB" w:rsidRDefault="007836BB" w:rsidP="000B00D5">
            <w:pPr>
              <w:spacing w:after="60"/>
            </w:pPr>
            <w:r w:rsidRPr="007836BB">
              <w:t>Peter Ecclesine</w:t>
            </w:r>
          </w:p>
        </w:tc>
        <w:tc>
          <w:tcPr>
            <w:tcW w:w="6210" w:type="dxa"/>
          </w:tcPr>
          <w:p w:rsidR="007836BB" w:rsidRPr="007836BB" w:rsidRDefault="007836BB" w:rsidP="000B00D5">
            <w:pPr>
              <w:spacing w:after="60"/>
            </w:pPr>
            <w:r w:rsidRPr="007836BB">
              <w:t>Cisco Systems, Inc.</w:t>
            </w:r>
          </w:p>
        </w:tc>
      </w:tr>
      <w:tr w:rsidR="007836BB" w:rsidRPr="007836BB" w:rsidTr="007836BB">
        <w:tc>
          <w:tcPr>
            <w:tcW w:w="2605" w:type="dxa"/>
          </w:tcPr>
          <w:p w:rsidR="007836BB" w:rsidRPr="007836BB" w:rsidRDefault="007836BB" w:rsidP="000B00D5">
            <w:pPr>
              <w:spacing w:after="60"/>
            </w:pPr>
            <w:r w:rsidRPr="007836BB">
              <w:t>Sho Furuichi</w:t>
            </w:r>
          </w:p>
        </w:tc>
        <w:tc>
          <w:tcPr>
            <w:tcW w:w="6210" w:type="dxa"/>
          </w:tcPr>
          <w:p w:rsidR="007836BB" w:rsidRPr="007836BB" w:rsidRDefault="007836BB" w:rsidP="000B00D5">
            <w:pPr>
              <w:spacing w:after="60"/>
            </w:pPr>
            <w:r w:rsidRPr="007836BB">
              <w:t>Sony Corporation</w:t>
            </w:r>
          </w:p>
        </w:tc>
      </w:tr>
      <w:tr w:rsidR="007836BB" w:rsidRPr="007836BB" w:rsidTr="007836BB">
        <w:tc>
          <w:tcPr>
            <w:tcW w:w="2605" w:type="dxa"/>
          </w:tcPr>
          <w:p w:rsidR="007836BB" w:rsidRPr="007836BB" w:rsidRDefault="007836BB" w:rsidP="000B00D5">
            <w:pPr>
              <w:spacing w:after="60"/>
            </w:pPr>
            <w:r w:rsidRPr="007836BB">
              <w:t>Chris Hartman</w:t>
            </w:r>
          </w:p>
        </w:tc>
        <w:tc>
          <w:tcPr>
            <w:tcW w:w="6210" w:type="dxa"/>
          </w:tcPr>
          <w:p w:rsidR="007836BB" w:rsidRPr="007836BB" w:rsidRDefault="007836BB" w:rsidP="000B00D5">
            <w:pPr>
              <w:spacing w:after="60"/>
            </w:pPr>
            <w:r w:rsidRPr="007836BB">
              <w:t>Apple, Inc.</w:t>
            </w:r>
          </w:p>
        </w:tc>
      </w:tr>
      <w:tr w:rsidR="007836BB" w:rsidRPr="007836BB" w:rsidTr="007836BB">
        <w:tc>
          <w:tcPr>
            <w:tcW w:w="2605" w:type="dxa"/>
          </w:tcPr>
          <w:p w:rsidR="007836BB" w:rsidRPr="007836BB" w:rsidRDefault="007836BB" w:rsidP="000B00D5">
            <w:pPr>
              <w:spacing w:after="60"/>
            </w:pPr>
            <w:r w:rsidRPr="007836BB">
              <w:t>Guido Hiertz</w:t>
            </w:r>
          </w:p>
        </w:tc>
        <w:tc>
          <w:tcPr>
            <w:tcW w:w="6210" w:type="dxa"/>
          </w:tcPr>
          <w:p w:rsidR="007836BB" w:rsidRPr="007836BB" w:rsidRDefault="007836BB" w:rsidP="000B00D5">
            <w:pPr>
              <w:spacing w:after="60"/>
            </w:pPr>
            <w:r w:rsidRPr="007836BB">
              <w:t>Ericsson AB</w:t>
            </w:r>
          </w:p>
        </w:tc>
      </w:tr>
      <w:tr w:rsidR="007836BB" w:rsidRPr="007836BB" w:rsidTr="007836BB">
        <w:tc>
          <w:tcPr>
            <w:tcW w:w="2605" w:type="dxa"/>
          </w:tcPr>
          <w:p w:rsidR="007836BB" w:rsidRPr="007836BB" w:rsidRDefault="007836BB" w:rsidP="000B00D5">
            <w:pPr>
              <w:spacing w:after="60"/>
            </w:pPr>
            <w:r w:rsidRPr="007836BB">
              <w:t>Rui Hua</w:t>
            </w:r>
          </w:p>
        </w:tc>
        <w:tc>
          <w:tcPr>
            <w:tcW w:w="6210" w:type="dxa"/>
          </w:tcPr>
          <w:p w:rsidR="007836BB" w:rsidRPr="007836BB" w:rsidRDefault="007836BB" w:rsidP="000B00D5">
            <w:pPr>
              <w:spacing w:after="60"/>
            </w:pPr>
            <w:r w:rsidRPr="007836BB">
              <w:t>ZTE Corporation</w:t>
            </w:r>
          </w:p>
        </w:tc>
      </w:tr>
      <w:tr w:rsidR="007836BB" w:rsidRPr="007836BB" w:rsidTr="007836BB">
        <w:tc>
          <w:tcPr>
            <w:tcW w:w="2605" w:type="dxa"/>
          </w:tcPr>
          <w:p w:rsidR="007836BB" w:rsidRPr="007836BB" w:rsidRDefault="007836BB" w:rsidP="000B00D5">
            <w:pPr>
              <w:spacing w:after="60"/>
            </w:pPr>
            <w:r w:rsidRPr="007836BB">
              <w:t>Timothy Jeffries</w:t>
            </w:r>
          </w:p>
        </w:tc>
        <w:tc>
          <w:tcPr>
            <w:tcW w:w="6210" w:type="dxa"/>
          </w:tcPr>
          <w:p w:rsidR="007836BB" w:rsidRPr="007836BB" w:rsidRDefault="007836BB" w:rsidP="000B00D5">
            <w:pPr>
              <w:spacing w:after="60"/>
            </w:pPr>
            <w:r w:rsidRPr="007836BB">
              <w:t>Huawei R&amp;D USA</w:t>
            </w:r>
          </w:p>
        </w:tc>
      </w:tr>
      <w:tr w:rsidR="007836BB" w:rsidRPr="007836BB" w:rsidTr="007836BB">
        <w:tc>
          <w:tcPr>
            <w:tcW w:w="2605" w:type="dxa"/>
          </w:tcPr>
          <w:p w:rsidR="007836BB" w:rsidRPr="007836BB" w:rsidRDefault="007836BB" w:rsidP="000B00D5">
            <w:pPr>
              <w:spacing w:after="60"/>
            </w:pPr>
            <w:r w:rsidRPr="007836BB">
              <w:t>Richard Kennedy</w:t>
            </w:r>
          </w:p>
        </w:tc>
        <w:tc>
          <w:tcPr>
            <w:tcW w:w="6210" w:type="dxa"/>
          </w:tcPr>
          <w:p w:rsidR="007836BB" w:rsidRPr="007836BB" w:rsidRDefault="007836BB" w:rsidP="000B00D5">
            <w:pPr>
              <w:spacing w:after="60"/>
            </w:pPr>
            <w:r w:rsidRPr="007836BB">
              <w:t>Research In Motion Limited</w:t>
            </w:r>
          </w:p>
        </w:tc>
      </w:tr>
      <w:tr w:rsidR="007836BB" w:rsidRPr="007836BB" w:rsidTr="007836BB">
        <w:tc>
          <w:tcPr>
            <w:tcW w:w="2605" w:type="dxa"/>
          </w:tcPr>
          <w:p w:rsidR="007836BB" w:rsidRPr="007836BB" w:rsidRDefault="007836BB" w:rsidP="000B00D5">
            <w:pPr>
              <w:spacing w:after="60"/>
            </w:pPr>
            <w:r w:rsidRPr="007836BB">
              <w:t>Stuart Kerry</w:t>
            </w:r>
          </w:p>
        </w:tc>
        <w:tc>
          <w:tcPr>
            <w:tcW w:w="6210" w:type="dxa"/>
          </w:tcPr>
          <w:p w:rsidR="007836BB" w:rsidRPr="007836BB" w:rsidRDefault="007836BB" w:rsidP="000B00D5">
            <w:pPr>
              <w:spacing w:after="60"/>
            </w:pPr>
            <w:r w:rsidRPr="007836BB">
              <w:t>OK-Brit</w:t>
            </w:r>
          </w:p>
        </w:tc>
      </w:tr>
      <w:tr w:rsidR="007836BB" w:rsidRPr="007836BB" w:rsidTr="007836BB">
        <w:tc>
          <w:tcPr>
            <w:tcW w:w="2605" w:type="dxa"/>
          </w:tcPr>
          <w:p w:rsidR="007836BB" w:rsidRPr="007836BB" w:rsidRDefault="007836BB" w:rsidP="000B00D5">
            <w:pPr>
              <w:spacing w:after="60"/>
            </w:pPr>
            <w:r w:rsidRPr="007836BB">
              <w:t>James Lansford</w:t>
            </w:r>
          </w:p>
        </w:tc>
        <w:tc>
          <w:tcPr>
            <w:tcW w:w="6210" w:type="dxa"/>
          </w:tcPr>
          <w:p w:rsidR="007836BB" w:rsidRPr="007836BB" w:rsidRDefault="007836BB" w:rsidP="000B00D5">
            <w:pPr>
              <w:spacing w:after="60"/>
            </w:pPr>
            <w:r w:rsidRPr="007836BB">
              <w:t>Qualcomm Incorporated</w:t>
            </w:r>
          </w:p>
        </w:tc>
      </w:tr>
      <w:tr w:rsidR="007836BB" w:rsidRPr="007836BB" w:rsidTr="007836BB">
        <w:tc>
          <w:tcPr>
            <w:tcW w:w="2605" w:type="dxa"/>
          </w:tcPr>
          <w:p w:rsidR="007836BB" w:rsidRPr="007836BB" w:rsidRDefault="007836BB" w:rsidP="000B00D5">
            <w:pPr>
              <w:spacing w:after="60"/>
            </w:pPr>
            <w:r w:rsidRPr="007836BB">
              <w:t>Jae Seung Lee</w:t>
            </w:r>
          </w:p>
        </w:tc>
        <w:tc>
          <w:tcPr>
            <w:tcW w:w="6210" w:type="dxa"/>
          </w:tcPr>
          <w:p w:rsidR="007836BB" w:rsidRPr="007836BB" w:rsidRDefault="007836BB" w:rsidP="000B00D5">
            <w:pPr>
              <w:spacing w:after="60"/>
            </w:pPr>
            <w:r w:rsidRPr="007836BB">
              <w:t>Electronics and Telecommunications Research Institute (ETRI)</w:t>
            </w:r>
          </w:p>
        </w:tc>
      </w:tr>
      <w:tr w:rsidR="007836BB" w:rsidRPr="007836BB" w:rsidTr="007836BB">
        <w:tc>
          <w:tcPr>
            <w:tcW w:w="2605" w:type="dxa"/>
          </w:tcPr>
          <w:p w:rsidR="007836BB" w:rsidRPr="007836BB" w:rsidRDefault="007836BB" w:rsidP="000B00D5">
            <w:pPr>
              <w:spacing w:after="60"/>
            </w:pPr>
            <w:r w:rsidRPr="007836BB">
              <w:t>James Lepp</w:t>
            </w:r>
          </w:p>
        </w:tc>
        <w:tc>
          <w:tcPr>
            <w:tcW w:w="6210" w:type="dxa"/>
          </w:tcPr>
          <w:p w:rsidR="007836BB" w:rsidRPr="007836BB" w:rsidRDefault="007836BB" w:rsidP="000B00D5">
            <w:pPr>
              <w:spacing w:after="60"/>
            </w:pPr>
            <w:r w:rsidRPr="007836BB">
              <w:t>BlackBerry</w:t>
            </w:r>
          </w:p>
        </w:tc>
      </w:tr>
      <w:tr w:rsidR="007836BB" w:rsidRPr="007836BB" w:rsidTr="007836BB">
        <w:tc>
          <w:tcPr>
            <w:tcW w:w="2605" w:type="dxa"/>
          </w:tcPr>
          <w:p w:rsidR="007836BB" w:rsidRPr="007836BB" w:rsidRDefault="007836BB" w:rsidP="000B00D5">
            <w:pPr>
              <w:spacing w:after="60"/>
            </w:pPr>
            <w:r w:rsidRPr="007836BB">
              <w:t>Fulei Liu</w:t>
            </w:r>
          </w:p>
        </w:tc>
        <w:tc>
          <w:tcPr>
            <w:tcW w:w="6210" w:type="dxa"/>
          </w:tcPr>
          <w:p w:rsidR="007836BB" w:rsidRPr="007836BB" w:rsidRDefault="007836BB" w:rsidP="000B00D5">
            <w:pPr>
              <w:spacing w:after="60"/>
            </w:pPr>
            <w:r w:rsidRPr="007836BB">
              <w:t>ZTE Corporation</w:t>
            </w:r>
          </w:p>
        </w:tc>
      </w:tr>
      <w:tr w:rsidR="007836BB" w:rsidRPr="007836BB" w:rsidTr="007836BB">
        <w:tc>
          <w:tcPr>
            <w:tcW w:w="2605" w:type="dxa"/>
          </w:tcPr>
          <w:p w:rsidR="007836BB" w:rsidRPr="007836BB" w:rsidRDefault="007836BB" w:rsidP="000B00D5">
            <w:pPr>
              <w:spacing w:after="60"/>
            </w:pPr>
            <w:r w:rsidRPr="007836BB">
              <w:t>Shigeru Maeda</w:t>
            </w:r>
          </w:p>
        </w:tc>
        <w:tc>
          <w:tcPr>
            <w:tcW w:w="6210" w:type="dxa"/>
          </w:tcPr>
          <w:p w:rsidR="007836BB" w:rsidRPr="007836BB" w:rsidRDefault="007836BB" w:rsidP="000B00D5">
            <w:pPr>
              <w:spacing w:after="60"/>
            </w:pPr>
            <w:r w:rsidRPr="007836BB">
              <w:t>TOSHIBA Corporation</w:t>
            </w:r>
          </w:p>
        </w:tc>
      </w:tr>
      <w:tr w:rsidR="007836BB" w:rsidRPr="007836BB" w:rsidTr="007836BB">
        <w:tc>
          <w:tcPr>
            <w:tcW w:w="2605" w:type="dxa"/>
          </w:tcPr>
          <w:p w:rsidR="007836BB" w:rsidRPr="007836BB" w:rsidRDefault="007836BB" w:rsidP="000B00D5">
            <w:pPr>
              <w:spacing w:after="60"/>
            </w:pPr>
            <w:r w:rsidRPr="007836BB">
              <w:t>Michael Montemurro</w:t>
            </w:r>
          </w:p>
        </w:tc>
        <w:tc>
          <w:tcPr>
            <w:tcW w:w="6210" w:type="dxa"/>
          </w:tcPr>
          <w:p w:rsidR="007836BB" w:rsidRPr="007836BB" w:rsidRDefault="007836BB" w:rsidP="000B00D5">
            <w:pPr>
              <w:spacing w:after="60"/>
            </w:pPr>
            <w:r w:rsidRPr="007836BB">
              <w:t>BlackBerry</w:t>
            </w:r>
          </w:p>
        </w:tc>
      </w:tr>
      <w:tr w:rsidR="007836BB" w:rsidRPr="007836BB" w:rsidTr="007836BB">
        <w:tc>
          <w:tcPr>
            <w:tcW w:w="2605" w:type="dxa"/>
          </w:tcPr>
          <w:p w:rsidR="007836BB" w:rsidRPr="007836BB" w:rsidRDefault="007836BB" w:rsidP="000B00D5">
            <w:pPr>
              <w:spacing w:after="60"/>
            </w:pPr>
            <w:r w:rsidRPr="007836BB">
              <w:t>Kenichi Mori</w:t>
            </w:r>
          </w:p>
        </w:tc>
        <w:tc>
          <w:tcPr>
            <w:tcW w:w="6210" w:type="dxa"/>
          </w:tcPr>
          <w:p w:rsidR="007836BB" w:rsidRPr="007836BB" w:rsidRDefault="007836BB" w:rsidP="000B00D5">
            <w:pPr>
              <w:spacing w:after="60"/>
            </w:pPr>
            <w:r w:rsidRPr="007836BB">
              <w:t>Space-Time Engineering</w:t>
            </w:r>
          </w:p>
        </w:tc>
      </w:tr>
      <w:tr w:rsidR="007836BB" w:rsidRPr="007836BB" w:rsidTr="007836BB">
        <w:tc>
          <w:tcPr>
            <w:tcW w:w="2605" w:type="dxa"/>
          </w:tcPr>
          <w:p w:rsidR="007836BB" w:rsidRPr="007836BB" w:rsidRDefault="007836BB" w:rsidP="000B00D5">
            <w:pPr>
              <w:spacing w:after="60"/>
            </w:pPr>
            <w:r w:rsidRPr="007836BB">
              <w:t>Yuichi Morioka</w:t>
            </w:r>
          </w:p>
        </w:tc>
        <w:tc>
          <w:tcPr>
            <w:tcW w:w="6210" w:type="dxa"/>
          </w:tcPr>
          <w:p w:rsidR="007836BB" w:rsidRPr="007836BB" w:rsidRDefault="007836BB" w:rsidP="000B00D5">
            <w:pPr>
              <w:spacing w:after="60"/>
            </w:pPr>
            <w:r w:rsidRPr="007836BB">
              <w:t>Sony Corporation</w:t>
            </w:r>
          </w:p>
        </w:tc>
      </w:tr>
      <w:tr w:rsidR="007836BB" w:rsidRPr="007836BB" w:rsidTr="007836BB">
        <w:tc>
          <w:tcPr>
            <w:tcW w:w="2605" w:type="dxa"/>
          </w:tcPr>
          <w:p w:rsidR="007836BB" w:rsidRPr="007836BB" w:rsidRDefault="007836BB" w:rsidP="000B00D5">
            <w:pPr>
              <w:spacing w:after="60"/>
            </w:pPr>
            <w:r w:rsidRPr="007836BB">
              <w:t>Alaa Mourad</w:t>
            </w:r>
          </w:p>
        </w:tc>
        <w:tc>
          <w:tcPr>
            <w:tcW w:w="6210" w:type="dxa"/>
          </w:tcPr>
          <w:p w:rsidR="007836BB" w:rsidRPr="007836BB" w:rsidRDefault="007836BB" w:rsidP="000B00D5">
            <w:pPr>
              <w:spacing w:after="60"/>
            </w:pPr>
            <w:r w:rsidRPr="007836BB">
              <w:t>BMW Group</w:t>
            </w:r>
          </w:p>
        </w:tc>
      </w:tr>
      <w:tr w:rsidR="007836BB" w:rsidRPr="007836BB" w:rsidTr="007836BB">
        <w:tc>
          <w:tcPr>
            <w:tcW w:w="2605" w:type="dxa"/>
          </w:tcPr>
          <w:p w:rsidR="007836BB" w:rsidRPr="007836BB" w:rsidRDefault="007836BB" w:rsidP="000B00D5">
            <w:pPr>
              <w:spacing w:after="60"/>
            </w:pPr>
            <w:r w:rsidRPr="007836BB">
              <w:t>Andrew Myles</w:t>
            </w:r>
          </w:p>
        </w:tc>
        <w:tc>
          <w:tcPr>
            <w:tcW w:w="6210" w:type="dxa"/>
          </w:tcPr>
          <w:p w:rsidR="007836BB" w:rsidRPr="007836BB" w:rsidRDefault="007836BB" w:rsidP="000B00D5">
            <w:pPr>
              <w:spacing w:after="60"/>
            </w:pPr>
            <w:r w:rsidRPr="007836BB">
              <w:t>Cisco Systems, Inc.</w:t>
            </w:r>
          </w:p>
        </w:tc>
      </w:tr>
      <w:tr w:rsidR="007836BB" w:rsidRPr="007836BB" w:rsidTr="007836BB">
        <w:tc>
          <w:tcPr>
            <w:tcW w:w="2605" w:type="dxa"/>
          </w:tcPr>
          <w:p w:rsidR="007836BB" w:rsidRPr="007836BB" w:rsidRDefault="007836BB" w:rsidP="000B00D5">
            <w:pPr>
              <w:spacing w:after="60"/>
            </w:pPr>
            <w:r w:rsidRPr="007836BB">
              <w:t>Yukimasa Nagai</w:t>
            </w:r>
          </w:p>
        </w:tc>
        <w:tc>
          <w:tcPr>
            <w:tcW w:w="6210" w:type="dxa"/>
          </w:tcPr>
          <w:p w:rsidR="007836BB" w:rsidRPr="007836BB" w:rsidRDefault="007836BB" w:rsidP="000B00D5">
            <w:pPr>
              <w:spacing w:after="60"/>
            </w:pPr>
            <w:r w:rsidRPr="007836BB">
              <w:t>Mitsubishi Electric Corporation</w:t>
            </w:r>
          </w:p>
        </w:tc>
      </w:tr>
      <w:tr w:rsidR="007836BB" w:rsidRPr="007836BB" w:rsidTr="007836BB">
        <w:tc>
          <w:tcPr>
            <w:tcW w:w="2605" w:type="dxa"/>
          </w:tcPr>
          <w:p w:rsidR="007836BB" w:rsidRPr="007836BB" w:rsidRDefault="007836BB" w:rsidP="000B00D5">
            <w:pPr>
              <w:spacing w:after="60"/>
            </w:pPr>
            <w:r w:rsidRPr="007836BB">
              <w:t>Alireza Nejatian</w:t>
            </w:r>
          </w:p>
        </w:tc>
        <w:tc>
          <w:tcPr>
            <w:tcW w:w="6210" w:type="dxa"/>
          </w:tcPr>
          <w:p w:rsidR="007836BB" w:rsidRPr="007836BB" w:rsidRDefault="007836BB" w:rsidP="000B00D5">
            <w:pPr>
              <w:spacing w:after="60"/>
            </w:pPr>
            <w:r w:rsidRPr="007836BB">
              <w:t>Ericsson AB</w:t>
            </w:r>
          </w:p>
        </w:tc>
      </w:tr>
      <w:tr w:rsidR="007836BB" w:rsidRPr="007836BB" w:rsidTr="007836BB">
        <w:tc>
          <w:tcPr>
            <w:tcW w:w="2605" w:type="dxa"/>
          </w:tcPr>
          <w:p w:rsidR="007836BB" w:rsidRPr="007836BB" w:rsidRDefault="007836BB" w:rsidP="000B00D5">
            <w:pPr>
              <w:spacing w:after="60"/>
            </w:pPr>
            <w:r w:rsidRPr="007836BB">
              <w:t>John Notor</w:t>
            </w:r>
          </w:p>
        </w:tc>
        <w:tc>
          <w:tcPr>
            <w:tcW w:w="6210" w:type="dxa"/>
          </w:tcPr>
          <w:p w:rsidR="007836BB" w:rsidRPr="007836BB" w:rsidRDefault="007836BB" w:rsidP="000B00D5">
            <w:pPr>
              <w:spacing w:after="60"/>
            </w:pPr>
            <w:r w:rsidRPr="007836BB">
              <w:t>Notor Research</w:t>
            </w:r>
          </w:p>
        </w:tc>
      </w:tr>
      <w:tr w:rsidR="007836BB" w:rsidRPr="007836BB" w:rsidTr="007836BB">
        <w:tc>
          <w:tcPr>
            <w:tcW w:w="2605" w:type="dxa"/>
          </w:tcPr>
          <w:p w:rsidR="007836BB" w:rsidRPr="007836BB" w:rsidRDefault="007836BB" w:rsidP="000B00D5">
            <w:pPr>
              <w:spacing w:after="60"/>
            </w:pPr>
            <w:r w:rsidRPr="007836BB">
              <w:lastRenderedPageBreak/>
              <w:t>Randy Oltman</w:t>
            </w:r>
          </w:p>
        </w:tc>
        <w:tc>
          <w:tcPr>
            <w:tcW w:w="6210" w:type="dxa"/>
          </w:tcPr>
          <w:p w:rsidR="007836BB" w:rsidRPr="007836BB" w:rsidRDefault="007836BB" w:rsidP="000B00D5">
            <w:pPr>
              <w:spacing w:after="60"/>
            </w:pPr>
            <w:r w:rsidRPr="007836BB">
              <w:t>octoscope</w:t>
            </w:r>
          </w:p>
        </w:tc>
      </w:tr>
      <w:tr w:rsidR="007836BB" w:rsidRPr="007836BB" w:rsidTr="007836BB">
        <w:tc>
          <w:tcPr>
            <w:tcW w:w="2605" w:type="dxa"/>
          </w:tcPr>
          <w:p w:rsidR="007836BB" w:rsidRPr="007836BB" w:rsidRDefault="007836BB" w:rsidP="000B00D5">
            <w:pPr>
              <w:spacing w:after="60"/>
            </w:pPr>
            <w:r w:rsidRPr="007836BB">
              <w:t>Satoshi Oyama</w:t>
            </w:r>
          </w:p>
        </w:tc>
        <w:tc>
          <w:tcPr>
            <w:tcW w:w="6210" w:type="dxa"/>
          </w:tcPr>
          <w:p w:rsidR="007836BB" w:rsidRPr="007836BB" w:rsidRDefault="007836BB" w:rsidP="000B00D5">
            <w:pPr>
              <w:spacing w:after="60"/>
            </w:pPr>
            <w:r w:rsidRPr="007836BB">
              <w:t>Association of Radio Industries and Businesses (ARIB)</w:t>
            </w:r>
          </w:p>
        </w:tc>
      </w:tr>
      <w:tr w:rsidR="007836BB" w:rsidRPr="007836BB" w:rsidTr="007836BB">
        <w:tc>
          <w:tcPr>
            <w:tcW w:w="2605" w:type="dxa"/>
          </w:tcPr>
          <w:p w:rsidR="007836BB" w:rsidRPr="007836BB" w:rsidRDefault="007836BB" w:rsidP="000B00D5">
            <w:pPr>
              <w:spacing w:after="60"/>
            </w:pPr>
            <w:r w:rsidRPr="007836BB">
              <w:t>Hakan Persson</w:t>
            </w:r>
          </w:p>
        </w:tc>
        <w:tc>
          <w:tcPr>
            <w:tcW w:w="6210" w:type="dxa"/>
          </w:tcPr>
          <w:p w:rsidR="007836BB" w:rsidRPr="007836BB" w:rsidRDefault="007836BB" w:rsidP="000B00D5">
            <w:pPr>
              <w:spacing w:after="60"/>
            </w:pPr>
            <w:r w:rsidRPr="007836BB">
              <w:t>Ericsson AB</w:t>
            </w:r>
          </w:p>
        </w:tc>
      </w:tr>
      <w:tr w:rsidR="007836BB" w:rsidRPr="007836BB" w:rsidTr="007836BB">
        <w:tc>
          <w:tcPr>
            <w:tcW w:w="2605" w:type="dxa"/>
          </w:tcPr>
          <w:p w:rsidR="007836BB" w:rsidRPr="007836BB" w:rsidRDefault="007836BB" w:rsidP="000B00D5">
            <w:pPr>
              <w:spacing w:after="60"/>
            </w:pPr>
            <w:r w:rsidRPr="007836BB">
              <w:t>James Petranovich</w:t>
            </w:r>
          </w:p>
        </w:tc>
        <w:tc>
          <w:tcPr>
            <w:tcW w:w="6210" w:type="dxa"/>
          </w:tcPr>
          <w:p w:rsidR="007836BB" w:rsidRPr="007836BB" w:rsidRDefault="007836BB" w:rsidP="000B00D5">
            <w:pPr>
              <w:spacing w:after="60"/>
            </w:pPr>
            <w:r w:rsidRPr="007836BB">
              <w:t>ViaSat, Inc.</w:t>
            </w:r>
          </w:p>
        </w:tc>
      </w:tr>
      <w:tr w:rsidR="007836BB" w:rsidRPr="007836BB" w:rsidTr="007836BB">
        <w:tc>
          <w:tcPr>
            <w:tcW w:w="2605" w:type="dxa"/>
          </w:tcPr>
          <w:p w:rsidR="007836BB" w:rsidRPr="007836BB" w:rsidRDefault="007836BB" w:rsidP="000B00D5">
            <w:pPr>
              <w:spacing w:after="60"/>
            </w:pPr>
            <w:r w:rsidRPr="007836BB">
              <w:t>Kazuyuki Sakoda</w:t>
            </w:r>
          </w:p>
        </w:tc>
        <w:tc>
          <w:tcPr>
            <w:tcW w:w="6210" w:type="dxa"/>
          </w:tcPr>
          <w:p w:rsidR="007836BB" w:rsidRPr="007836BB" w:rsidRDefault="007836BB" w:rsidP="000B00D5">
            <w:pPr>
              <w:spacing w:after="60"/>
            </w:pPr>
            <w:r w:rsidRPr="007836BB">
              <w:t>Sony Corporation</w:t>
            </w:r>
          </w:p>
        </w:tc>
      </w:tr>
      <w:tr w:rsidR="007836BB" w:rsidRPr="007836BB" w:rsidTr="007836BB">
        <w:tc>
          <w:tcPr>
            <w:tcW w:w="2605" w:type="dxa"/>
          </w:tcPr>
          <w:p w:rsidR="007836BB" w:rsidRPr="007836BB" w:rsidRDefault="007836BB" w:rsidP="000B00D5">
            <w:pPr>
              <w:spacing w:after="60"/>
            </w:pPr>
            <w:r w:rsidRPr="007836BB">
              <w:t>Naotaka Sato</w:t>
            </w:r>
          </w:p>
        </w:tc>
        <w:tc>
          <w:tcPr>
            <w:tcW w:w="6210" w:type="dxa"/>
          </w:tcPr>
          <w:p w:rsidR="007836BB" w:rsidRPr="007836BB" w:rsidRDefault="007836BB" w:rsidP="000B00D5">
            <w:pPr>
              <w:spacing w:after="60"/>
            </w:pPr>
            <w:r w:rsidRPr="007836BB">
              <w:t>Sony Corporation</w:t>
            </w:r>
          </w:p>
        </w:tc>
      </w:tr>
      <w:tr w:rsidR="007836BB" w:rsidRPr="007836BB" w:rsidTr="007836BB">
        <w:tc>
          <w:tcPr>
            <w:tcW w:w="2605" w:type="dxa"/>
          </w:tcPr>
          <w:p w:rsidR="007836BB" w:rsidRPr="007836BB" w:rsidRDefault="007836BB" w:rsidP="000B00D5">
            <w:pPr>
              <w:spacing w:after="60"/>
            </w:pPr>
            <w:r w:rsidRPr="007836BB">
              <w:t>Andy Scott</w:t>
            </w:r>
          </w:p>
        </w:tc>
        <w:tc>
          <w:tcPr>
            <w:tcW w:w="6210" w:type="dxa"/>
          </w:tcPr>
          <w:p w:rsidR="007836BB" w:rsidRPr="007836BB" w:rsidRDefault="007836BB" w:rsidP="000B00D5">
            <w:pPr>
              <w:spacing w:after="60"/>
            </w:pPr>
            <w:r w:rsidRPr="007836BB">
              <w:t>NCTA</w:t>
            </w:r>
          </w:p>
        </w:tc>
      </w:tr>
      <w:tr w:rsidR="007836BB" w:rsidRPr="007836BB" w:rsidTr="007836BB">
        <w:tc>
          <w:tcPr>
            <w:tcW w:w="2605" w:type="dxa"/>
          </w:tcPr>
          <w:p w:rsidR="007836BB" w:rsidRPr="007836BB" w:rsidRDefault="007836BB" w:rsidP="000B00D5">
            <w:pPr>
              <w:spacing w:after="60"/>
            </w:pPr>
            <w:r w:rsidRPr="007836BB">
              <w:t>Stephen Shellhammer</w:t>
            </w:r>
          </w:p>
        </w:tc>
        <w:tc>
          <w:tcPr>
            <w:tcW w:w="6210" w:type="dxa"/>
          </w:tcPr>
          <w:p w:rsidR="007836BB" w:rsidRPr="007836BB" w:rsidRDefault="007836BB" w:rsidP="000B00D5">
            <w:pPr>
              <w:spacing w:after="60"/>
            </w:pPr>
            <w:r w:rsidRPr="007836BB">
              <w:t>Qualcomm Incorporated</w:t>
            </w:r>
          </w:p>
        </w:tc>
      </w:tr>
      <w:tr w:rsidR="007836BB" w:rsidRPr="007836BB" w:rsidTr="007836BB">
        <w:tc>
          <w:tcPr>
            <w:tcW w:w="2605" w:type="dxa"/>
          </w:tcPr>
          <w:p w:rsidR="007836BB" w:rsidRPr="007836BB" w:rsidRDefault="007836BB" w:rsidP="000B00D5">
            <w:pPr>
              <w:spacing w:after="60"/>
            </w:pPr>
            <w:r w:rsidRPr="007836BB">
              <w:t>Cong Shen</w:t>
            </w:r>
          </w:p>
        </w:tc>
        <w:tc>
          <w:tcPr>
            <w:tcW w:w="6210" w:type="dxa"/>
          </w:tcPr>
          <w:p w:rsidR="007836BB" w:rsidRPr="007836BB" w:rsidRDefault="007836BB" w:rsidP="000B00D5">
            <w:pPr>
              <w:spacing w:after="60"/>
            </w:pPr>
            <w:r w:rsidRPr="007836BB">
              <w:t>University of Science and Technology of China (USTC)</w:t>
            </w:r>
          </w:p>
        </w:tc>
      </w:tr>
      <w:tr w:rsidR="007836BB" w:rsidRPr="007836BB" w:rsidTr="007836BB">
        <w:tc>
          <w:tcPr>
            <w:tcW w:w="2605" w:type="dxa"/>
          </w:tcPr>
          <w:p w:rsidR="007836BB" w:rsidRPr="007836BB" w:rsidRDefault="007836BB" w:rsidP="000B00D5">
            <w:pPr>
              <w:spacing w:after="60"/>
            </w:pPr>
            <w:r w:rsidRPr="007836BB">
              <w:t>Stuart Strickland</w:t>
            </w:r>
          </w:p>
        </w:tc>
        <w:tc>
          <w:tcPr>
            <w:tcW w:w="6210" w:type="dxa"/>
          </w:tcPr>
          <w:p w:rsidR="007836BB" w:rsidRPr="007836BB" w:rsidRDefault="007836BB" w:rsidP="000B00D5">
            <w:pPr>
              <w:spacing w:after="60"/>
            </w:pPr>
            <w:r w:rsidRPr="007836BB">
              <w:t>Hewlett Packard Enterprise</w:t>
            </w:r>
          </w:p>
        </w:tc>
      </w:tr>
      <w:tr w:rsidR="007836BB" w:rsidRPr="007836BB" w:rsidTr="007836BB">
        <w:tc>
          <w:tcPr>
            <w:tcW w:w="2605" w:type="dxa"/>
          </w:tcPr>
          <w:p w:rsidR="007836BB" w:rsidRPr="007836BB" w:rsidRDefault="007836BB" w:rsidP="000B00D5">
            <w:pPr>
              <w:spacing w:after="60"/>
            </w:pPr>
            <w:r w:rsidRPr="007836BB">
              <w:t>Chen Sun</w:t>
            </w:r>
          </w:p>
        </w:tc>
        <w:tc>
          <w:tcPr>
            <w:tcW w:w="6210" w:type="dxa"/>
          </w:tcPr>
          <w:p w:rsidR="007836BB" w:rsidRPr="007836BB" w:rsidRDefault="007836BB" w:rsidP="000B00D5">
            <w:pPr>
              <w:spacing w:after="60"/>
            </w:pPr>
            <w:r w:rsidRPr="007836BB">
              <w:t>Sony Corporation</w:t>
            </w:r>
          </w:p>
        </w:tc>
      </w:tr>
      <w:tr w:rsidR="007836BB" w:rsidRPr="007836BB" w:rsidTr="007836BB">
        <w:tc>
          <w:tcPr>
            <w:tcW w:w="2605" w:type="dxa"/>
          </w:tcPr>
          <w:p w:rsidR="007836BB" w:rsidRPr="007836BB" w:rsidRDefault="007836BB" w:rsidP="000B00D5">
            <w:pPr>
              <w:spacing w:after="60"/>
            </w:pPr>
            <w:r w:rsidRPr="007836BB">
              <w:t>Li-Hsiang Sun</w:t>
            </w:r>
          </w:p>
        </w:tc>
        <w:tc>
          <w:tcPr>
            <w:tcW w:w="6210" w:type="dxa"/>
          </w:tcPr>
          <w:p w:rsidR="007836BB" w:rsidRPr="007836BB" w:rsidRDefault="007836BB" w:rsidP="000B00D5">
            <w:pPr>
              <w:spacing w:after="60"/>
            </w:pPr>
            <w:r w:rsidRPr="007836BB">
              <w:t>InterDigital, Inc.</w:t>
            </w:r>
          </w:p>
        </w:tc>
      </w:tr>
      <w:tr w:rsidR="007836BB" w:rsidRPr="007836BB" w:rsidTr="007836BB">
        <w:tc>
          <w:tcPr>
            <w:tcW w:w="2605" w:type="dxa"/>
          </w:tcPr>
          <w:p w:rsidR="007836BB" w:rsidRPr="007836BB" w:rsidRDefault="007836BB" w:rsidP="000B00D5">
            <w:pPr>
              <w:spacing w:after="60"/>
            </w:pPr>
            <w:r w:rsidRPr="007836BB">
              <w:t>Mineo Takai</w:t>
            </w:r>
          </w:p>
        </w:tc>
        <w:tc>
          <w:tcPr>
            <w:tcW w:w="6210" w:type="dxa"/>
          </w:tcPr>
          <w:p w:rsidR="007836BB" w:rsidRPr="007836BB" w:rsidRDefault="007836BB" w:rsidP="000B00D5">
            <w:pPr>
              <w:spacing w:after="60"/>
            </w:pPr>
            <w:r w:rsidRPr="007836BB">
              <w:t>Space-Time Engineering</w:t>
            </w:r>
          </w:p>
        </w:tc>
      </w:tr>
      <w:tr w:rsidR="007836BB" w:rsidRPr="007836BB" w:rsidTr="007836BB">
        <w:tc>
          <w:tcPr>
            <w:tcW w:w="2605" w:type="dxa"/>
          </w:tcPr>
          <w:p w:rsidR="007836BB" w:rsidRPr="007836BB" w:rsidRDefault="007836BB" w:rsidP="000B00D5">
            <w:pPr>
              <w:spacing w:after="60"/>
            </w:pPr>
            <w:r w:rsidRPr="007836BB">
              <w:t>Prabodh Varshney</w:t>
            </w:r>
          </w:p>
        </w:tc>
        <w:tc>
          <w:tcPr>
            <w:tcW w:w="6210" w:type="dxa"/>
          </w:tcPr>
          <w:p w:rsidR="007836BB" w:rsidRPr="007836BB" w:rsidRDefault="007836BB" w:rsidP="000B00D5">
            <w:pPr>
              <w:spacing w:after="60"/>
            </w:pPr>
            <w:r w:rsidRPr="007836BB">
              <w:t>Nokia</w:t>
            </w:r>
          </w:p>
        </w:tc>
      </w:tr>
      <w:tr w:rsidR="007836BB" w:rsidRPr="007836BB" w:rsidTr="007836BB">
        <w:tc>
          <w:tcPr>
            <w:tcW w:w="2605" w:type="dxa"/>
          </w:tcPr>
          <w:p w:rsidR="007836BB" w:rsidRPr="007836BB" w:rsidRDefault="007836BB" w:rsidP="000B00D5">
            <w:pPr>
              <w:spacing w:after="60"/>
            </w:pPr>
            <w:r w:rsidRPr="007836BB">
              <w:t>Lei Wang</w:t>
            </w:r>
          </w:p>
        </w:tc>
        <w:tc>
          <w:tcPr>
            <w:tcW w:w="6210" w:type="dxa"/>
          </w:tcPr>
          <w:p w:rsidR="007836BB" w:rsidRPr="007836BB" w:rsidRDefault="007836BB" w:rsidP="000B00D5">
            <w:pPr>
              <w:spacing w:after="60"/>
            </w:pPr>
            <w:r w:rsidRPr="007836BB">
              <w:t>Marvell Semiconductor, Inc.</w:t>
            </w:r>
          </w:p>
        </w:tc>
      </w:tr>
      <w:tr w:rsidR="007836BB" w:rsidRPr="007836BB" w:rsidTr="007836BB">
        <w:tc>
          <w:tcPr>
            <w:tcW w:w="2605" w:type="dxa"/>
          </w:tcPr>
          <w:p w:rsidR="007836BB" w:rsidRPr="007836BB" w:rsidRDefault="007836BB" w:rsidP="000B00D5">
            <w:pPr>
              <w:spacing w:after="60"/>
            </w:pPr>
            <w:r w:rsidRPr="007836BB">
              <w:t>Lisa Ward</w:t>
            </w:r>
          </w:p>
        </w:tc>
        <w:tc>
          <w:tcPr>
            <w:tcW w:w="6210" w:type="dxa"/>
          </w:tcPr>
          <w:p w:rsidR="007836BB" w:rsidRPr="007836BB" w:rsidRDefault="007836BB" w:rsidP="000B00D5">
            <w:pPr>
              <w:spacing w:after="60"/>
            </w:pPr>
            <w:r w:rsidRPr="007836BB">
              <w:t>Rohde &amp; Schwarz</w:t>
            </w:r>
          </w:p>
        </w:tc>
      </w:tr>
      <w:tr w:rsidR="007836BB" w:rsidRPr="007836BB" w:rsidTr="007836BB">
        <w:tc>
          <w:tcPr>
            <w:tcW w:w="2605" w:type="dxa"/>
          </w:tcPr>
          <w:p w:rsidR="007836BB" w:rsidRPr="007836BB" w:rsidRDefault="007836BB" w:rsidP="000B00D5">
            <w:pPr>
              <w:spacing w:after="60"/>
            </w:pPr>
            <w:r w:rsidRPr="007836BB">
              <w:t>Fujio Watanabe</w:t>
            </w:r>
          </w:p>
        </w:tc>
        <w:tc>
          <w:tcPr>
            <w:tcW w:w="6210" w:type="dxa"/>
          </w:tcPr>
          <w:p w:rsidR="007836BB" w:rsidRPr="007836BB" w:rsidRDefault="007836BB" w:rsidP="000B00D5">
            <w:pPr>
              <w:spacing w:after="60"/>
            </w:pPr>
            <w:r w:rsidRPr="007836BB">
              <w:t>NTT DoCoMo, Inc.</w:t>
            </w:r>
          </w:p>
        </w:tc>
      </w:tr>
      <w:tr w:rsidR="007836BB" w:rsidRPr="00373145" w:rsidTr="007836BB">
        <w:tc>
          <w:tcPr>
            <w:tcW w:w="2605" w:type="dxa"/>
          </w:tcPr>
          <w:p w:rsidR="007836BB" w:rsidRPr="007836BB" w:rsidRDefault="007836BB" w:rsidP="000B00D5">
            <w:pPr>
              <w:spacing w:after="60"/>
            </w:pPr>
            <w:r w:rsidRPr="007836BB">
              <w:t>Katsuo Yunoki</w:t>
            </w:r>
          </w:p>
        </w:tc>
        <w:tc>
          <w:tcPr>
            <w:tcW w:w="6210" w:type="dxa"/>
          </w:tcPr>
          <w:p w:rsidR="007836BB" w:rsidRPr="00373145" w:rsidRDefault="007836BB" w:rsidP="000B00D5">
            <w:pPr>
              <w:spacing w:after="60"/>
            </w:pPr>
            <w:r w:rsidRPr="007836BB">
              <w:t>KDDI R&amp;D Laboratories</w:t>
            </w:r>
          </w:p>
        </w:tc>
      </w:tr>
    </w:tbl>
    <w:p w:rsidR="00363674" w:rsidRPr="00373145" w:rsidRDefault="00363674" w:rsidP="007836BB">
      <w:pPr>
        <w:spacing w:after="60" w:line="240" w:lineRule="auto"/>
      </w:pPr>
    </w:p>
    <w:sectPr w:rsidR="00363674" w:rsidRPr="00373145"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FB5" w:rsidRDefault="00C56FB5" w:rsidP="00766E54">
      <w:pPr>
        <w:spacing w:after="0" w:line="240" w:lineRule="auto"/>
      </w:pPr>
      <w:r>
        <w:separator/>
      </w:r>
    </w:p>
  </w:endnote>
  <w:endnote w:type="continuationSeparator" w:id="0">
    <w:p w:rsidR="00C56FB5" w:rsidRDefault="00C56FB5"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Footer"/>
    </w:pPr>
  </w:p>
  <w:p w:rsidR="00C724F0" w:rsidRPr="00C724F0" w:rsidRDefault="00C724F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B360E4">
      <w:rPr>
        <w:noProof/>
        <w:sz w:val="24"/>
      </w:rPr>
      <w:t>5</w:t>
    </w:r>
    <w:r w:rsidRPr="00C724F0">
      <w:rPr>
        <w:noProof/>
        <w:sz w:val="24"/>
      </w:rPr>
      <w:fldChar w:fldCharType="end"/>
    </w:r>
    <w:r w:rsidR="004C0D55">
      <w:rPr>
        <w:noProof/>
        <w:sz w:val="24"/>
      </w:rPr>
      <w:tab/>
      <w:t>Steve Shellhammer, Qualcomm</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FB5" w:rsidRDefault="00C56FB5" w:rsidP="00766E54">
      <w:pPr>
        <w:spacing w:after="0" w:line="240" w:lineRule="auto"/>
      </w:pPr>
      <w:r>
        <w:separator/>
      </w:r>
    </w:p>
  </w:footnote>
  <w:footnote w:type="continuationSeparator" w:id="0">
    <w:p w:rsidR="00C56FB5" w:rsidRDefault="00C56FB5"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C724F0" w:rsidRDefault="00750444" w:rsidP="00766E54">
    <w:pPr>
      <w:pStyle w:val="Header"/>
      <w:pBdr>
        <w:bottom w:val="single" w:sz="8" w:space="1" w:color="auto"/>
      </w:pBdr>
      <w:tabs>
        <w:tab w:val="clear" w:pos="4680"/>
        <w:tab w:val="center" w:pos="8280"/>
      </w:tabs>
      <w:rPr>
        <w:sz w:val="28"/>
      </w:rPr>
    </w:pPr>
    <w:r>
      <w:rPr>
        <w:sz w:val="28"/>
      </w:rPr>
      <w:t>J</w:t>
    </w:r>
    <w:r w:rsidR="00065872">
      <w:rPr>
        <w:sz w:val="28"/>
      </w:rPr>
      <w:t>anuary 2016</w:t>
    </w:r>
    <w:r w:rsidR="00065872">
      <w:rPr>
        <w:sz w:val="28"/>
      </w:rPr>
      <w:tab/>
      <w:t>IEEE P802.19-16/0032</w:t>
    </w:r>
    <w:r w:rsidR="00766E54" w:rsidRPr="00C724F0">
      <w:rPr>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569BA"/>
    <w:rsid w:val="00061378"/>
    <w:rsid w:val="00065872"/>
    <w:rsid w:val="000677D5"/>
    <w:rsid w:val="00072398"/>
    <w:rsid w:val="000A6595"/>
    <w:rsid w:val="000D22AE"/>
    <w:rsid w:val="000E09AB"/>
    <w:rsid w:val="000F4D0E"/>
    <w:rsid w:val="000F796C"/>
    <w:rsid w:val="001217DC"/>
    <w:rsid w:val="00173D4A"/>
    <w:rsid w:val="001A7B74"/>
    <w:rsid w:val="001F2F1B"/>
    <w:rsid w:val="00203373"/>
    <w:rsid w:val="00211633"/>
    <w:rsid w:val="002365CA"/>
    <w:rsid w:val="002644C8"/>
    <w:rsid w:val="00264722"/>
    <w:rsid w:val="00283796"/>
    <w:rsid w:val="002B183F"/>
    <w:rsid w:val="0031092D"/>
    <w:rsid w:val="0032282C"/>
    <w:rsid w:val="00363674"/>
    <w:rsid w:val="00373145"/>
    <w:rsid w:val="004537C4"/>
    <w:rsid w:val="004707C1"/>
    <w:rsid w:val="00475939"/>
    <w:rsid w:val="00477704"/>
    <w:rsid w:val="004C0D55"/>
    <w:rsid w:val="004E5271"/>
    <w:rsid w:val="004F5AFC"/>
    <w:rsid w:val="00582C17"/>
    <w:rsid w:val="00585307"/>
    <w:rsid w:val="005A7272"/>
    <w:rsid w:val="006113ED"/>
    <w:rsid w:val="0062080C"/>
    <w:rsid w:val="006232FB"/>
    <w:rsid w:val="006801D8"/>
    <w:rsid w:val="00684426"/>
    <w:rsid w:val="00712B61"/>
    <w:rsid w:val="00716715"/>
    <w:rsid w:val="00717767"/>
    <w:rsid w:val="007365EA"/>
    <w:rsid w:val="00750444"/>
    <w:rsid w:val="00766E54"/>
    <w:rsid w:val="00767680"/>
    <w:rsid w:val="007836BB"/>
    <w:rsid w:val="00783CBB"/>
    <w:rsid w:val="007E6710"/>
    <w:rsid w:val="007F6351"/>
    <w:rsid w:val="00831DBF"/>
    <w:rsid w:val="00844FC7"/>
    <w:rsid w:val="00880F7E"/>
    <w:rsid w:val="00895277"/>
    <w:rsid w:val="00903F7E"/>
    <w:rsid w:val="00922944"/>
    <w:rsid w:val="0093141F"/>
    <w:rsid w:val="0096705D"/>
    <w:rsid w:val="00994C1B"/>
    <w:rsid w:val="009A31B5"/>
    <w:rsid w:val="009D2F1C"/>
    <w:rsid w:val="009E2A1A"/>
    <w:rsid w:val="009F3DA7"/>
    <w:rsid w:val="009F7C52"/>
    <w:rsid w:val="00A26257"/>
    <w:rsid w:val="00A30D08"/>
    <w:rsid w:val="00A565A8"/>
    <w:rsid w:val="00A80FBB"/>
    <w:rsid w:val="00A92EA0"/>
    <w:rsid w:val="00AC3824"/>
    <w:rsid w:val="00AF7B41"/>
    <w:rsid w:val="00AF7E0E"/>
    <w:rsid w:val="00B35B05"/>
    <w:rsid w:val="00B360E4"/>
    <w:rsid w:val="00B94245"/>
    <w:rsid w:val="00BA64E6"/>
    <w:rsid w:val="00BB3DA8"/>
    <w:rsid w:val="00BC399A"/>
    <w:rsid w:val="00BE432A"/>
    <w:rsid w:val="00BF154B"/>
    <w:rsid w:val="00C2321C"/>
    <w:rsid w:val="00C24474"/>
    <w:rsid w:val="00C42204"/>
    <w:rsid w:val="00C56FB5"/>
    <w:rsid w:val="00C60298"/>
    <w:rsid w:val="00C724F0"/>
    <w:rsid w:val="00C81A70"/>
    <w:rsid w:val="00C868D4"/>
    <w:rsid w:val="00CB0E65"/>
    <w:rsid w:val="00CF2D3D"/>
    <w:rsid w:val="00D34CD8"/>
    <w:rsid w:val="00D50B3F"/>
    <w:rsid w:val="00DA32C4"/>
    <w:rsid w:val="00DB68F1"/>
    <w:rsid w:val="00DC3351"/>
    <w:rsid w:val="00DF47E5"/>
    <w:rsid w:val="00E04ED7"/>
    <w:rsid w:val="00E0514C"/>
    <w:rsid w:val="00E153D1"/>
    <w:rsid w:val="00E2772D"/>
    <w:rsid w:val="00E45049"/>
    <w:rsid w:val="00EA627F"/>
    <w:rsid w:val="00EE3B05"/>
    <w:rsid w:val="00F151ED"/>
    <w:rsid w:val="00F53B24"/>
    <w:rsid w:val="00F93426"/>
    <w:rsid w:val="00FA17DC"/>
    <w:rsid w:val="00FB213D"/>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496D-AADA-48F2-9F73-F6B9CA38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Shellhammer, Steve</cp:lastModifiedBy>
  <cp:revision>86</cp:revision>
  <cp:lastPrinted>2014-11-08T19:57:00Z</cp:lastPrinted>
  <dcterms:created xsi:type="dcterms:W3CDTF">2014-11-08T19:17:00Z</dcterms:created>
  <dcterms:modified xsi:type="dcterms:W3CDTF">2016-01-22T15:51:00Z</dcterms:modified>
</cp:coreProperties>
</file>