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DD7CF0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>Text proposal on CM association</w:t>
            </w:r>
            <w:r w:rsidR="00DD7CF0">
              <w:rPr>
                <w:rFonts w:hint="eastAsia"/>
                <w:lang w:eastAsia="ja-JP"/>
              </w:rPr>
              <w:t xml:space="preserve"> procedure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3413D8">
              <w:rPr>
                <w:rFonts w:hint="eastAsia"/>
                <w:b w:val="0"/>
                <w:sz w:val="20"/>
                <w:lang w:val="en-US" w:eastAsia="ja-JP"/>
              </w:rPr>
              <w:t>6-01-19</w:t>
            </w:r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A33CB4" w:rsidRPr="00C46726" w:rsidTr="00A81026">
        <w:trPr>
          <w:jc w:val="center"/>
        </w:trPr>
        <w:tc>
          <w:tcPr>
            <w:tcW w:w="1368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A33CB4" w:rsidRPr="00C46726" w:rsidTr="00A81026">
        <w:trPr>
          <w:jc w:val="center"/>
        </w:trPr>
        <w:tc>
          <w:tcPr>
            <w:tcW w:w="1368" w:type="dxa"/>
            <w:vAlign w:val="center"/>
          </w:tcPr>
          <w:p w:rsidR="00A33CB4" w:rsidRPr="00596296" w:rsidRDefault="00A33CB4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A33CB4" w:rsidRPr="00596296" w:rsidRDefault="00A33CB4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A33CB4" w:rsidRPr="00596296" w:rsidRDefault="00A33CB4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33CB4" w:rsidRPr="00596296" w:rsidRDefault="00A33CB4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A33CB4" w:rsidRPr="00596296" w:rsidRDefault="00A33CB4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9C6AE4">
        <w:rPr>
          <w:rFonts w:ascii="Times New Roman" w:hAnsi="Times New Roman" w:hint="eastAsia"/>
          <w:szCs w:val="24"/>
          <w:lang w:eastAsia="ja-JP"/>
        </w:rPr>
        <w:t xml:space="preserve">text proposal on CM association </w:t>
      </w:r>
      <w:r w:rsidR="00EF78A6">
        <w:rPr>
          <w:rFonts w:ascii="Times New Roman" w:hAnsi="Times New Roman" w:hint="eastAsia"/>
          <w:szCs w:val="24"/>
          <w:lang w:eastAsia="ja-JP"/>
        </w:rPr>
        <w:t xml:space="preserve">procedure </w:t>
      </w:r>
      <w:r w:rsidR="009C6AE4">
        <w:rPr>
          <w:rFonts w:ascii="Times New Roman" w:hAnsi="Times New Roman" w:hint="eastAsia"/>
          <w:szCs w:val="24"/>
          <w:lang w:eastAsia="ja-JP"/>
        </w:rPr>
        <w:t>as a new function of CE</w:t>
      </w:r>
      <w:r w:rsidR="00D34882">
        <w:rPr>
          <w:rFonts w:ascii="Times New Roman" w:hAnsi="Times New Roman" w:hint="eastAsia"/>
          <w:szCs w:val="24"/>
          <w:lang w:eastAsia="ja-JP"/>
        </w:rPr>
        <w:t>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9C6AE4" w:rsidRDefault="009C6AE4" w:rsidP="009C6AE4">
      <w:pPr>
        <w:spacing w:line="240" w:lineRule="auto"/>
        <w:rPr>
          <w:b/>
          <w:bCs/>
          <w:color w:val="221E1F"/>
          <w:sz w:val="20"/>
          <w:szCs w:val="20"/>
          <w:lang w:eastAsia="ja-JP"/>
        </w:rPr>
      </w:pPr>
      <w:r>
        <w:rPr>
          <w:b/>
          <w:bCs/>
          <w:color w:val="221E1F"/>
          <w:sz w:val="20"/>
          <w:szCs w:val="20"/>
        </w:rPr>
        <w:lastRenderedPageBreak/>
        <w:t>5.2</w:t>
      </w:r>
      <w:proofErr w:type="gramStart"/>
      <w:r>
        <w:rPr>
          <w:b/>
          <w:bCs/>
          <w:color w:val="221E1F"/>
          <w:sz w:val="20"/>
          <w:szCs w:val="20"/>
        </w:rPr>
        <w:t>.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xx</w:t>
      </w:r>
      <w:proofErr w:type="gramEnd"/>
      <w:r>
        <w:rPr>
          <w:b/>
          <w:bCs/>
          <w:color w:val="221E1F"/>
          <w:sz w:val="20"/>
          <w:szCs w:val="20"/>
        </w:rPr>
        <w:t xml:space="preserve"> 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CM </w:t>
      </w:r>
      <w:r w:rsidR="00D87065">
        <w:rPr>
          <w:rFonts w:hint="eastAsia"/>
          <w:b/>
          <w:bCs/>
          <w:color w:val="221E1F"/>
          <w:sz w:val="20"/>
          <w:szCs w:val="20"/>
          <w:lang w:eastAsia="ja-JP"/>
        </w:rPr>
        <w:t>association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 procedure</w:t>
      </w:r>
      <w:r>
        <w:rPr>
          <w:b/>
          <w:bCs/>
          <w:color w:val="221E1F"/>
          <w:sz w:val="20"/>
          <w:szCs w:val="20"/>
        </w:rPr>
        <w:t xml:space="preserve"> </w:t>
      </w:r>
    </w:p>
    <w:p w:rsidR="009C6AE4" w:rsidRDefault="009C6AE4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A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CE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shall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perform this procedure to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start communicat</w:t>
      </w:r>
      <w:r w:rsidR="00D87065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ing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with CM when the CE does not associat</w:t>
      </w:r>
      <w:r w:rsidR="00F444FF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ed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with </w:t>
      </w:r>
      <w:r w:rsidR="00D87065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any of </w:t>
      </w:r>
      <w:r w:rsidR="00F444FF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CM</w:t>
      </w:r>
      <w:r w:rsidR="00D87065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s</w:t>
      </w:r>
      <w:r w:rsidR="00F444FF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or CE needs to change its serving CM.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An illustrative example of this procedure is shown in Figure </w:t>
      </w:r>
      <w:r w:rsidR="00F444FF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X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. </w:t>
      </w:r>
      <w:proofErr w:type="spellStart"/>
      <w:r w:rsidR="00D87065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Request</w:t>
      </w:r>
      <w:proofErr w:type="spellEnd"/>
      <w:r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and </w:t>
      </w:r>
      <w:proofErr w:type="spellStart"/>
      <w:r w:rsidR="00D87065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D87065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D87065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D87065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messages are defined in Annex C. </w:t>
      </w:r>
    </w:p>
    <w:p w:rsidR="009C6AE4" w:rsidRDefault="004D5A6E" w:rsidP="00B660AC">
      <w:pPr>
        <w:spacing w:line="240" w:lineRule="auto"/>
        <w:jc w:val="center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object w:dxaOrig="9135" w:dyaOrig="6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pt;height:202.2pt" o:ole="">
            <v:imagedata r:id="rId9" o:title=""/>
          </v:shape>
          <o:OLEObject Type="Embed" ProgID="Visio.Drawing.11" ShapeID="_x0000_i1025" DrawAspect="Content" ObjectID="_1514767125" r:id="rId10"/>
        </w:object>
      </w:r>
    </w:p>
    <w:p w:rsidR="009C6AE4" w:rsidRDefault="009C6AE4" w:rsidP="004D5A6E">
      <w:pPr>
        <w:spacing w:line="240" w:lineRule="auto"/>
        <w:jc w:val="center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Figure </w:t>
      </w:r>
      <w:r w:rsidR="00D87065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X</w:t>
      </w: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 —</w:t>
      </w:r>
      <w:r w:rsidR="0028379A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CM association procedure</w:t>
      </w:r>
    </w:p>
    <w:p w:rsidR="004D5A6E" w:rsidRDefault="004D5A6E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Prior to start the procedure, CE needs to get association information such as IP address of CM. Annex </w:t>
      </w:r>
      <w:r w:rsidR="005451EF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D</w:t>
      </w:r>
      <w:bookmarkStart w:id="0" w:name="_GoBack"/>
      <w:bookmarkEnd w:id="0"/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provides the examples of how to get the information. </w:t>
      </w:r>
    </w:p>
    <w:p w:rsidR="00786AA2" w:rsidRDefault="009C6AE4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In order to start the procedure,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shall generate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Request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</w:t>
      </w:r>
      <w:r w:rsidR="004D5A6E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ge and send this message to CM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.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E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operations related to generating and sending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Request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message </w:t>
      </w:r>
      <w:r w:rsidR="004D5A6E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are specified in 6.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4</w:t>
      </w:r>
      <w:r w:rsidR="004D5A6E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. After CM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has received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Request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from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, CM shall 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make a decision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, shall generate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message, and shall send this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to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. CM operations related to generating and sending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are specified in 6.3. After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has received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="004D5A6E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from CM,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shall process the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message.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operations related to processing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are specified in 6.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4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.</w:t>
      </w:r>
    </w:p>
    <w:p w:rsidR="008165A8" w:rsidRDefault="008165A8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8165A8" w:rsidRPr="009C6AE4" w:rsidRDefault="008165A8" w:rsidP="009C6AE4">
      <w:pPr>
        <w:spacing w:line="240" w:lineRule="auto"/>
        <w:rPr>
          <w:rFonts w:ascii="Times New Roman" w:hAnsi="Times New Roman"/>
          <w:lang w:eastAsia="ja-JP"/>
        </w:rPr>
      </w:pPr>
    </w:p>
    <w:sectPr w:rsidR="008165A8" w:rsidRPr="009C6AE4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9A" w:rsidRDefault="0008009A" w:rsidP="00766E54">
      <w:pPr>
        <w:spacing w:after="0" w:line="240" w:lineRule="auto"/>
      </w:pPr>
      <w:r>
        <w:separator/>
      </w:r>
    </w:p>
  </w:endnote>
  <w:endnote w:type="continuationSeparator" w:id="0">
    <w:p w:rsidR="0008009A" w:rsidRDefault="0008009A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FIIDL+TimesNewRomanPSMT">
    <w:altName w:val="Times New Roman PSMT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FINFO+TimesNewRomanP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5451EF">
      <w:rPr>
        <w:rFonts w:ascii="Times New Roman" w:hAnsi="Times New Roman"/>
        <w:noProof/>
        <w:sz w:val="24"/>
      </w:rPr>
      <w:t>2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8D2317" w:rsidRPr="008D2317">
      <w:rPr>
        <w:rFonts w:ascii="Times New Roman" w:hAnsi="Times New Roman" w:hint="eastAsia"/>
        <w:noProof/>
        <w:sz w:val="24"/>
        <w:lang w:eastAsia="ja-JP"/>
      </w:rPr>
      <w:t>Sho Furuichi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9A" w:rsidRDefault="0008009A" w:rsidP="00766E54">
      <w:pPr>
        <w:spacing w:after="0" w:line="240" w:lineRule="auto"/>
      </w:pPr>
      <w:r>
        <w:separator/>
      </w:r>
    </w:p>
  </w:footnote>
  <w:footnote w:type="continuationSeparator" w:id="0">
    <w:p w:rsidR="0008009A" w:rsidRDefault="0008009A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8D231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 w:rsidRPr="008D2317">
      <w:rPr>
        <w:rFonts w:ascii="Times New Roman" w:hAnsi="Times New Roman" w:hint="eastAsia"/>
        <w:sz w:val="28"/>
        <w:lang w:eastAsia="ja-JP"/>
      </w:rPr>
      <w:t>January 2016</w:t>
    </w:r>
    <w:r w:rsidR="00766E54"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3413D8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r0</w:t>
    </w:r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8009A"/>
    <w:rsid w:val="001C7A24"/>
    <w:rsid w:val="001F3C8E"/>
    <w:rsid w:val="00203373"/>
    <w:rsid w:val="002644C8"/>
    <w:rsid w:val="0028379A"/>
    <w:rsid w:val="002B183F"/>
    <w:rsid w:val="0032282C"/>
    <w:rsid w:val="003413D8"/>
    <w:rsid w:val="003B75DF"/>
    <w:rsid w:val="00420945"/>
    <w:rsid w:val="004D5A6E"/>
    <w:rsid w:val="005451EF"/>
    <w:rsid w:val="005F48D3"/>
    <w:rsid w:val="0062080C"/>
    <w:rsid w:val="006B36D4"/>
    <w:rsid w:val="006F208D"/>
    <w:rsid w:val="00723796"/>
    <w:rsid w:val="00766E54"/>
    <w:rsid w:val="00786AA2"/>
    <w:rsid w:val="008165A8"/>
    <w:rsid w:val="00844FC7"/>
    <w:rsid w:val="00850184"/>
    <w:rsid w:val="008C4BE9"/>
    <w:rsid w:val="008C5892"/>
    <w:rsid w:val="008D2317"/>
    <w:rsid w:val="0093141F"/>
    <w:rsid w:val="009B2356"/>
    <w:rsid w:val="009C6AE4"/>
    <w:rsid w:val="009F197D"/>
    <w:rsid w:val="00A33CB4"/>
    <w:rsid w:val="00B60730"/>
    <w:rsid w:val="00B660AC"/>
    <w:rsid w:val="00C24474"/>
    <w:rsid w:val="00C724F0"/>
    <w:rsid w:val="00C84F57"/>
    <w:rsid w:val="00C86022"/>
    <w:rsid w:val="00D34882"/>
    <w:rsid w:val="00D87065"/>
    <w:rsid w:val="00D95AFF"/>
    <w:rsid w:val="00DC3351"/>
    <w:rsid w:val="00DD7CF0"/>
    <w:rsid w:val="00E153D1"/>
    <w:rsid w:val="00EF78A6"/>
    <w:rsid w:val="00F36208"/>
    <w:rsid w:val="00F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06FB-B87C-48B8-8F5B-ECC09F3E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SF1</cp:lastModifiedBy>
  <cp:revision>2</cp:revision>
  <cp:lastPrinted>2014-11-08T19:57:00Z</cp:lastPrinted>
  <dcterms:created xsi:type="dcterms:W3CDTF">2016-01-19T18:52:00Z</dcterms:created>
  <dcterms:modified xsi:type="dcterms:W3CDTF">2016-01-19T18:52:00Z</dcterms:modified>
</cp:coreProperties>
</file>