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bookmarkStart w:id="0" w:name="_GoBack"/>
      <w:bookmarkEnd w:id="0"/>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A429DD" w:rsidRDefault="00E04ED7" w:rsidP="00521EA0">
            <w:pPr>
              <w:pStyle w:val="covertext"/>
              <w:rPr>
                <w:rFonts w:ascii="Calibri" w:hAnsi="Calibri"/>
                <w:sz w:val="28"/>
                <w:szCs w:val="28"/>
              </w:rPr>
            </w:pPr>
            <w:r>
              <w:rPr>
                <w:rFonts w:ascii="Calibri" w:hAnsi="Calibri"/>
                <w:b/>
                <w:sz w:val="28"/>
                <w:szCs w:val="28"/>
              </w:rPr>
              <w:t>March</w:t>
            </w:r>
            <w:r w:rsidR="00BB3DA8">
              <w:rPr>
                <w:rFonts w:ascii="Calibri" w:hAnsi="Calibri"/>
                <w:b/>
                <w:sz w:val="28"/>
                <w:szCs w:val="28"/>
              </w:rPr>
              <w:t xml:space="preserve"> 2015</w:t>
            </w:r>
            <w:r w:rsidR="004C0D55">
              <w:rPr>
                <w:rFonts w:ascii="Calibri" w:hAnsi="Calibri"/>
                <w:b/>
                <w:sz w:val="28"/>
                <w:szCs w:val="28"/>
              </w:rPr>
              <w:t xml:space="preserve"> WG Minutes</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A429DD" w:rsidRDefault="00E04ED7" w:rsidP="00E153D1">
            <w:pPr>
              <w:pStyle w:val="covertext"/>
              <w:rPr>
                <w:rFonts w:ascii="Calibri" w:hAnsi="Calibri"/>
                <w:szCs w:val="24"/>
              </w:rPr>
            </w:pPr>
            <w:r>
              <w:rPr>
                <w:rFonts w:ascii="Calibri" w:hAnsi="Calibri"/>
                <w:szCs w:val="24"/>
              </w:rPr>
              <w:t>March 29</w:t>
            </w:r>
            <w:r w:rsidR="005A7272">
              <w:rPr>
                <w:rFonts w:ascii="Calibri" w:hAnsi="Calibri"/>
                <w:szCs w:val="24"/>
              </w:rPr>
              <w:t>, 2015</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E153D1" w:rsidRPr="00A429DD" w:rsidRDefault="004C0D55" w:rsidP="00521EA0">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rsidR="00E153D1" w:rsidRPr="00A429DD" w:rsidRDefault="00E153D1" w:rsidP="00521EA0">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p w:rsidR="002B183F" w:rsidRPr="00283796" w:rsidRDefault="00283796" w:rsidP="00283796">
      <w:pPr>
        <w:spacing w:after="0" w:line="240" w:lineRule="auto"/>
        <w:rPr>
          <w:b/>
        </w:rPr>
      </w:pPr>
      <w:r w:rsidRPr="00283796">
        <w:rPr>
          <w:b/>
        </w:rPr>
        <w:lastRenderedPageBreak/>
        <w:t xml:space="preserve">Monday </w:t>
      </w:r>
      <w:r w:rsidR="00E04ED7">
        <w:rPr>
          <w:b/>
        </w:rPr>
        <w:t>March 9, 2015</w:t>
      </w:r>
    </w:p>
    <w:p w:rsidR="00283796" w:rsidRDefault="00283796" w:rsidP="00283796">
      <w:pPr>
        <w:spacing w:after="0" w:line="240" w:lineRule="auto"/>
      </w:pPr>
    </w:p>
    <w:p w:rsidR="00283796" w:rsidRDefault="00283796" w:rsidP="00283796">
      <w:pPr>
        <w:spacing w:after="0" w:line="240" w:lineRule="auto"/>
      </w:pPr>
      <w:r>
        <w:t>WG chair c</w:t>
      </w:r>
      <w:r w:rsidR="00E04ED7">
        <w:t>alled the meeting to order at 1:34 P</w:t>
      </w:r>
      <w:r>
        <w:t>M.</w:t>
      </w:r>
    </w:p>
    <w:p w:rsidR="00283796" w:rsidRDefault="00283796" w:rsidP="00283796">
      <w:pPr>
        <w:spacing w:after="0" w:line="240" w:lineRule="auto"/>
      </w:pPr>
    </w:p>
    <w:p w:rsidR="00283796" w:rsidRDefault="00283796" w:rsidP="00283796">
      <w:pPr>
        <w:spacing w:after="0" w:line="240" w:lineRule="auto"/>
      </w:pPr>
      <w:r>
        <w:t>Steve Shellhammer volunteered to be acting secretary.</w:t>
      </w:r>
    </w:p>
    <w:p w:rsidR="00283796" w:rsidRDefault="00283796" w:rsidP="00283796">
      <w:pPr>
        <w:spacing w:after="0" w:line="240" w:lineRule="auto"/>
      </w:pPr>
    </w:p>
    <w:p w:rsidR="00283796" w:rsidRDefault="00283796" w:rsidP="00283796">
      <w:pPr>
        <w:spacing w:after="0" w:line="240" w:lineRule="auto"/>
      </w:pPr>
      <w:r>
        <w:t>Chair reviewed the agenda.</w:t>
      </w:r>
      <w:r w:rsidR="00E04ED7">
        <w:t xml:space="preserve">  WG decided to remove meeting during Monday PM1. </w:t>
      </w:r>
      <w:r>
        <w:t xml:space="preserve">The WG </w:t>
      </w:r>
      <w:r w:rsidR="00A92EA0">
        <w:t>unanimously</w:t>
      </w:r>
      <w:r>
        <w:t xml:space="preserve"> approved R</w:t>
      </w:r>
      <w:r w:rsidR="00E04ED7">
        <w:t>5</w:t>
      </w:r>
      <w:r>
        <w:t xml:space="preserve"> of the agenda.</w:t>
      </w:r>
    </w:p>
    <w:p w:rsidR="00283796" w:rsidRDefault="00283796" w:rsidP="00283796">
      <w:pPr>
        <w:spacing w:after="0" w:line="240" w:lineRule="auto"/>
      </w:pPr>
    </w:p>
    <w:p w:rsidR="00283796" w:rsidRDefault="00283796" w:rsidP="00283796">
      <w:pPr>
        <w:spacing w:after="0" w:line="240" w:lineRule="auto"/>
      </w:pPr>
      <w:r>
        <w:t xml:space="preserve">Chair read the IEEE Patent Policy slides.  There were no responses to the call for </w:t>
      </w:r>
      <w:r w:rsidR="00E04ED7">
        <w:t>potentially essential patent claims</w:t>
      </w:r>
      <w:r>
        <w:t>.</w:t>
      </w:r>
    </w:p>
    <w:p w:rsidR="00E04ED7" w:rsidRDefault="00E04ED7" w:rsidP="00283796">
      <w:pPr>
        <w:spacing w:after="0" w:line="240" w:lineRule="auto"/>
      </w:pPr>
    </w:p>
    <w:p w:rsidR="00E04ED7" w:rsidRDefault="00E04ED7" w:rsidP="00283796">
      <w:pPr>
        <w:spacing w:after="0" w:line="240" w:lineRule="auto"/>
      </w:pPr>
      <w:r>
        <w:t xml:space="preserve">When reviewing the January minutes it was pointed out that Osama no longer works at Nortel and Rich no longer works at RIM.  The chair agreed to notify those two people and ask them to update their affiliation on the attendance system.  We differed approval of the January minutes until the </w:t>
      </w:r>
      <w:r w:rsidR="00F53B24">
        <w:t>Thursday</w:t>
      </w:r>
      <w:r>
        <w:t xml:space="preserve"> WG closing.</w:t>
      </w:r>
    </w:p>
    <w:p w:rsidR="00E04ED7" w:rsidRDefault="00E04ED7" w:rsidP="00283796">
      <w:pPr>
        <w:spacing w:after="0" w:line="240" w:lineRule="auto"/>
      </w:pPr>
    </w:p>
    <w:p w:rsidR="00A26257" w:rsidRDefault="00E04ED7" w:rsidP="00283796">
      <w:pPr>
        <w:spacing w:after="0" w:line="240" w:lineRule="auto"/>
      </w:pPr>
      <w:r>
        <w:t>The WG reviewed the PARs under consideration.  The chair captured the comments of the group to be sent to the EC email reflector.</w:t>
      </w:r>
    </w:p>
    <w:p w:rsidR="004537C4" w:rsidRDefault="004537C4" w:rsidP="00283796">
      <w:pPr>
        <w:spacing w:after="0" w:line="240" w:lineRule="auto"/>
      </w:pPr>
    </w:p>
    <w:p w:rsidR="004537C4" w:rsidRDefault="00E04ED7" w:rsidP="00283796">
      <w:pPr>
        <w:spacing w:after="0" w:line="240" w:lineRule="auto"/>
      </w:pPr>
      <w:r>
        <w:t>The WG recessed at 3</w:t>
      </w:r>
      <w:r w:rsidR="004537C4">
        <w:t>:15 PM.</w:t>
      </w:r>
    </w:p>
    <w:p w:rsidR="00E04ED7" w:rsidRDefault="00E04ED7" w:rsidP="00283796">
      <w:pPr>
        <w:spacing w:after="0" w:line="240" w:lineRule="auto"/>
      </w:pPr>
    </w:p>
    <w:p w:rsidR="004537C4" w:rsidRDefault="004537C4" w:rsidP="00283796">
      <w:pPr>
        <w:spacing w:after="0" w:line="240" w:lineRule="auto"/>
      </w:pPr>
    </w:p>
    <w:p w:rsidR="00E04ED7" w:rsidRPr="00283796" w:rsidRDefault="00E04ED7" w:rsidP="00E04ED7">
      <w:pPr>
        <w:spacing w:after="0" w:line="240" w:lineRule="auto"/>
        <w:rPr>
          <w:b/>
        </w:rPr>
      </w:pPr>
      <w:r>
        <w:rPr>
          <w:b/>
        </w:rPr>
        <w:t>Wednesday</w:t>
      </w:r>
      <w:r w:rsidRPr="00283796">
        <w:rPr>
          <w:b/>
        </w:rPr>
        <w:t xml:space="preserve"> </w:t>
      </w:r>
      <w:r>
        <w:rPr>
          <w:b/>
        </w:rPr>
        <w:t>M</w:t>
      </w:r>
      <w:r>
        <w:rPr>
          <w:b/>
        </w:rPr>
        <w:t>arch 11</w:t>
      </w:r>
      <w:r>
        <w:rPr>
          <w:b/>
        </w:rPr>
        <w:t>, 2015</w:t>
      </w:r>
    </w:p>
    <w:p w:rsidR="004537C4" w:rsidRDefault="004537C4" w:rsidP="00283796">
      <w:pPr>
        <w:spacing w:after="0" w:line="240" w:lineRule="auto"/>
      </w:pPr>
    </w:p>
    <w:p w:rsidR="004537C4" w:rsidRDefault="004537C4" w:rsidP="00283796">
      <w:pPr>
        <w:spacing w:after="0" w:line="240" w:lineRule="auto"/>
      </w:pPr>
      <w:r>
        <w:t>The cha</w:t>
      </w:r>
      <w:r w:rsidR="00E04ED7">
        <w:t>ir called the meeting to at 8:07 AM</w:t>
      </w:r>
    </w:p>
    <w:p w:rsidR="00E04ED7" w:rsidRDefault="00E04ED7" w:rsidP="00283796">
      <w:pPr>
        <w:spacing w:after="0" w:line="240" w:lineRule="auto"/>
      </w:pPr>
    </w:p>
    <w:p w:rsidR="00E04ED7" w:rsidRDefault="00E04ED7" w:rsidP="00283796">
      <w:pPr>
        <w:spacing w:after="0" w:line="240" w:lineRule="auto"/>
      </w:pPr>
      <w:r>
        <w:t>Andrew Myles presented document 802.19-15/25r0, on “Discussion on LTE-U Coexistence Mechanisms”</w:t>
      </w:r>
    </w:p>
    <w:p w:rsidR="00C81A70" w:rsidRDefault="00C81A70" w:rsidP="00283796">
      <w:pPr>
        <w:spacing w:after="0" w:line="240" w:lineRule="auto"/>
      </w:pPr>
    </w:p>
    <w:p w:rsidR="00C81A70" w:rsidRDefault="00C81A70" w:rsidP="00283796">
      <w:pPr>
        <w:spacing w:after="0" w:line="240" w:lineRule="auto"/>
      </w:pPr>
      <w:r>
        <w:t>Andrew gave a brief overview of document IEEE 802.19-15/24r0 on “</w:t>
      </w:r>
      <w:r w:rsidRPr="00C81A70">
        <w:t>Proposed liaison to 3GPP related to LAA</w:t>
      </w:r>
      <w:r>
        <w:t>”</w:t>
      </w:r>
    </w:p>
    <w:p w:rsidR="00C81A70" w:rsidRDefault="00C81A70" w:rsidP="00283796">
      <w:pPr>
        <w:spacing w:after="0" w:line="240" w:lineRule="auto"/>
      </w:pPr>
    </w:p>
    <w:p w:rsidR="00C81A70" w:rsidRDefault="00C81A70" w:rsidP="00283796">
      <w:pPr>
        <w:spacing w:after="0" w:line="240" w:lineRule="auto"/>
      </w:pPr>
      <w:r w:rsidRPr="00C81A70">
        <w:t>Alireza Babaei</w:t>
      </w:r>
      <w:r>
        <w:t xml:space="preserve"> presented document IEEE 802.19-15/21r0, on “</w:t>
      </w:r>
      <w:r w:rsidRPr="00C81A70">
        <w:t>Discussion of LAA LBT Categories</w:t>
      </w:r>
      <w:r>
        <w:t>”</w:t>
      </w:r>
    </w:p>
    <w:p w:rsidR="00C81A70" w:rsidRDefault="00C81A70" w:rsidP="00283796">
      <w:pPr>
        <w:spacing w:after="0" w:line="240" w:lineRule="auto"/>
      </w:pPr>
    </w:p>
    <w:p w:rsidR="00C81A70" w:rsidRDefault="00C81A70" w:rsidP="00283796">
      <w:pPr>
        <w:spacing w:after="0" w:line="240" w:lineRule="auto"/>
      </w:pPr>
      <w:r>
        <w:t>Alireza then gave an overview of document IEEE 802.19-15/26r0, on “</w:t>
      </w:r>
      <w:r w:rsidRPr="00C81A70">
        <w:t>Proposed Liaison to 3GPP Regarding LAA LBT Categories</w:t>
      </w:r>
      <w:r>
        <w:t>”</w:t>
      </w:r>
    </w:p>
    <w:p w:rsidR="004537C4" w:rsidRDefault="004537C4" w:rsidP="00283796">
      <w:pPr>
        <w:spacing w:after="0" w:line="240" w:lineRule="auto"/>
      </w:pPr>
    </w:p>
    <w:p w:rsidR="00903F7E" w:rsidRDefault="0096705D" w:rsidP="00283796">
      <w:pPr>
        <w:spacing w:after="0" w:line="240" w:lineRule="auto"/>
      </w:pPr>
      <w:r>
        <w:t xml:space="preserve">The </w:t>
      </w:r>
      <w:r w:rsidR="00903F7E">
        <w:t>WG recessed at 10:00 AM</w:t>
      </w:r>
    </w:p>
    <w:p w:rsidR="00C81A70" w:rsidRDefault="00C81A70" w:rsidP="00283796">
      <w:pPr>
        <w:spacing w:after="0" w:line="240" w:lineRule="auto"/>
      </w:pPr>
    </w:p>
    <w:p w:rsidR="007E6710" w:rsidRDefault="007E6710" w:rsidP="00283796">
      <w:pPr>
        <w:spacing w:after="0" w:line="240" w:lineRule="auto"/>
      </w:pPr>
    </w:p>
    <w:p w:rsidR="00C81A70" w:rsidRPr="00283796" w:rsidRDefault="00C81A70" w:rsidP="00C81A70">
      <w:pPr>
        <w:spacing w:after="0" w:line="240" w:lineRule="auto"/>
        <w:rPr>
          <w:b/>
        </w:rPr>
      </w:pPr>
      <w:r>
        <w:rPr>
          <w:b/>
        </w:rPr>
        <w:t>Thursday</w:t>
      </w:r>
      <w:r w:rsidRPr="00283796">
        <w:rPr>
          <w:b/>
        </w:rPr>
        <w:t xml:space="preserve"> </w:t>
      </w:r>
      <w:r>
        <w:rPr>
          <w:b/>
        </w:rPr>
        <w:t>M</w:t>
      </w:r>
      <w:r>
        <w:rPr>
          <w:b/>
        </w:rPr>
        <w:t>arch 12</w:t>
      </w:r>
      <w:r>
        <w:rPr>
          <w:b/>
        </w:rPr>
        <w:t>, 2015</w:t>
      </w:r>
    </w:p>
    <w:p w:rsidR="007E6710" w:rsidRDefault="007E6710" w:rsidP="00283796">
      <w:pPr>
        <w:spacing w:after="0" w:line="240" w:lineRule="auto"/>
      </w:pPr>
    </w:p>
    <w:p w:rsidR="00C81A70" w:rsidRDefault="00C81A70" w:rsidP="00283796">
      <w:pPr>
        <w:spacing w:after="0" w:line="240" w:lineRule="auto"/>
      </w:pPr>
      <w:r>
        <w:t>Chair called the meeting to order at 10:36 AM.</w:t>
      </w:r>
    </w:p>
    <w:p w:rsidR="00C81A70" w:rsidRDefault="00C81A70" w:rsidP="00283796">
      <w:pPr>
        <w:spacing w:after="0" w:line="240" w:lineRule="auto"/>
      </w:pPr>
    </w:p>
    <w:p w:rsidR="00C81A70" w:rsidRDefault="00C81A70" w:rsidP="00283796">
      <w:pPr>
        <w:spacing w:after="0" w:line="240" w:lineRule="auto"/>
      </w:pPr>
      <w:r>
        <w:t>The WG reviewed Liaison RP-150454 which the IEEE 802 chair received from 3GPP the day before.</w:t>
      </w:r>
    </w:p>
    <w:p w:rsidR="00C81A70" w:rsidRDefault="00C81A70" w:rsidP="00283796">
      <w:pPr>
        <w:spacing w:after="0" w:line="240" w:lineRule="auto"/>
      </w:pPr>
    </w:p>
    <w:p w:rsidR="00C81A70" w:rsidRDefault="00C81A70" w:rsidP="00283796">
      <w:pPr>
        <w:spacing w:after="0" w:line="240" w:lineRule="auto"/>
      </w:pPr>
      <w:r>
        <w:lastRenderedPageBreak/>
        <w:t xml:space="preserve">The group discussed documents 802.19-15/26r0 802.19-15/24r1.  Andrew offered to make himself available to anyone interested in </w:t>
      </w:r>
      <w:r w:rsidR="00F53B24">
        <w:t>discussing</w:t>
      </w:r>
      <w:r>
        <w:t xml:space="preserve"> a potential </w:t>
      </w:r>
      <w:r w:rsidR="00F53B24">
        <w:t>liaison</w:t>
      </w:r>
      <w:r>
        <w:t xml:space="preserve"> to 3GPP </w:t>
      </w:r>
      <w:r w:rsidR="00F53B24">
        <w:t>during</w:t>
      </w:r>
      <w:r>
        <w:t xml:space="preserve"> Thursday PM1, to work on the draft liaison.</w:t>
      </w:r>
    </w:p>
    <w:p w:rsidR="00C81A70" w:rsidRDefault="00C81A70" w:rsidP="00283796">
      <w:pPr>
        <w:spacing w:after="0" w:line="240" w:lineRule="auto"/>
      </w:pPr>
    </w:p>
    <w:p w:rsidR="00C81A70" w:rsidRDefault="00C81A70" w:rsidP="00283796">
      <w:pPr>
        <w:spacing w:after="0" w:line="240" w:lineRule="auto"/>
      </w:pPr>
      <w:r>
        <w:t>WG recessed at 12:30 PM</w:t>
      </w:r>
    </w:p>
    <w:p w:rsidR="00C81A70" w:rsidRDefault="00C81A70" w:rsidP="00283796">
      <w:pPr>
        <w:spacing w:after="0" w:line="240" w:lineRule="auto"/>
      </w:pPr>
    </w:p>
    <w:p w:rsidR="00C81A70" w:rsidRDefault="00C81A70" w:rsidP="00283796">
      <w:pPr>
        <w:spacing w:after="0" w:line="240" w:lineRule="auto"/>
      </w:pPr>
      <w:r>
        <w:t>Chair called the meeting to order at 4:02 PM</w:t>
      </w:r>
    </w:p>
    <w:p w:rsidR="00C81A70" w:rsidRDefault="00C81A70" w:rsidP="00283796">
      <w:pPr>
        <w:spacing w:after="0" w:line="240" w:lineRule="auto"/>
      </w:pPr>
    </w:p>
    <w:p w:rsidR="004F5AFC" w:rsidRPr="004F5AFC" w:rsidRDefault="004F5AFC" w:rsidP="00283796">
      <w:pPr>
        <w:spacing w:after="0" w:line="240" w:lineRule="auto"/>
        <w:rPr>
          <w:b/>
        </w:rPr>
      </w:pPr>
      <w:r w:rsidRPr="004F5AFC">
        <w:rPr>
          <w:b/>
        </w:rPr>
        <w:t xml:space="preserve">Motion </w:t>
      </w:r>
    </w:p>
    <w:p w:rsidR="00C81A70" w:rsidRDefault="004F5AFC" w:rsidP="00283796">
      <w:pPr>
        <w:spacing w:after="0" w:line="240" w:lineRule="auto"/>
      </w:pPr>
      <w:r>
        <w:t xml:space="preserve">Move to approve </w:t>
      </w:r>
      <w:r w:rsidR="00C81A70">
        <w:t>the January WG minutes, doc 802.19-15/</w:t>
      </w:r>
      <w:r>
        <w:t>15r</w:t>
      </w:r>
    </w:p>
    <w:p w:rsidR="004F5AFC" w:rsidRDefault="004F5AFC" w:rsidP="00283796">
      <w:pPr>
        <w:spacing w:after="0" w:line="240" w:lineRule="auto"/>
      </w:pPr>
    </w:p>
    <w:p w:rsidR="004F5AFC" w:rsidRPr="004F5AFC" w:rsidRDefault="004F5AFC" w:rsidP="004F5AFC">
      <w:pPr>
        <w:spacing w:after="0" w:line="240" w:lineRule="auto"/>
      </w:pPr>
      <w:r w:rsidRPr="004F5AFC">
        <w:t>Move: Prabodh</w:t>
      </w:r>
      <w:r w:rsidR="00F53B24">
        <w:t xml:space="preserve"> </w:t>
      </w:r>
      <w:r w:rsidR="00F53B24" w:rsidRPr="00C868D4">
        <w:t>Varshney</w:t>
      </w:r>
    </w:p>
    <w:p w:rsidR="004F5AFC" w:rsidRDefault="004F5AFC" w:rsidP="004F5AFC">
      <w:pPr>
        <w:spacing w:after="0" w:line="240" w:lineRule="auto"/>
      </w:pPr>
      <w:r w:rsidRPr="004F5AFC">
        <w:t>Second: Alireza</w:t>
      </w:r>
      <w:r w:rsidR="00F53B24">
        <w:t xml:space="preserve"> </w:t>
      </w:r>
      <w:r w:rsidR="00F53B24" w:rsidRPr="00C868D4">
        <w:t>Babaei</w:t>
      </w:r>
    </w:p>
    <w:p w:rsidR="004F5AFC" w:rsidRDefault="004F5AFC" w:rsidP="00283796">
      <w:pPr>
        <w:spacing w:after="0" w:line="240" w:lineRule="auto"/>
      </w:pPr>
      <w:r>
        <w:t xml:space="preserve">Motion approved </w:t>
      </w:r>
      <w:r w:rsidR="00F53B24">
        <w:t>unanimously</w:t>
      </w:r>
    </w:p>
    <w:p w:rsidR="004F5AFC" w:rsidRDefault="004F5AFC" w:rsidP="00283796">
      <w:pPr>
        <w:spacing w:after="0" w:line="240" w:lineRule="auto"/>
      </w:pPr>
    </w:p>
    <w:p w:rsidR="004F5AFC" w:rsidRPr="004F5AFC" w:rsidRDefault="004F5AFC" w:rsidP="00283796">
      <w:pPr>
        <w:spacing w:after="0" w:line="240" w:lineRule="auto"/>
        <w:rPr>
          <w:b/>
        </w:rPr>
      </w:pPr>
      <w:r w:rsidRPr="004F5AFC">
        <w:rPr>
          <w:b/>
        </w:rPr>
        <w:t>Motion</w:t>
      </w:r>
    </w:p>
    <w:p w:rsidR="004F5AFC" w:rsidRPr="004F5AFC" w:rsidRDefault="004F5AFC" w:rsidP="004F5AFC">
      <w:pPr>
        <w:spacing w:after="0" w:line="240" w:lineRule="auto"/>
      </w:pPr>
      <w:r w:rsidRPr="004F5AFC">
        <w:t>Move to request the IEEE 802 Executive Committee to extend the coexistence in unlicensed bands (CUB) study group until July 2015</w:t>
      </w:r>
    </w:p>
    <w:p w:rsidR="004F5AFC" w:rsidRPr="004F5AFC" w:rsidRDefault="004F5AFC" w:rsidP="004F5AFC">
      <w:pPr>
        <w:spacing w:after="0" w:line="240" w:lineRule="auto"/>
      </w:pPr>
      <w:r w:rsidRPr="004F5AFC">
        <w:t>Move:</w:t>
      </w:r>
      <w:r w:rsidRPr="004F5AFC">
        <w:tab/>
        <w:t xml:space="preserve"> Prabodh</w:t>
      </w:r>
      <w:r w:rsidR="00F53B24">
        <w:t xml:space="preserve"> </w:t>
      </w:r>
      <w:r w:rsidR="00F53B24" w:rsidRPr="00C868D4">
        <w:t>Varshney</w:t>
      </w:r>
    </w:p>
    <w:p w:rsidR="004F5AFC" w:rsidRPr="004F5AFC" w:rsidRDefault="004F5AFC" w:rsidP="004F5AFC">
      <w:pPr>
        <w:spacing w:after="0" w:line="240" w:lineRule="auto"/>
      </w:pPr>
      <w:r w:rsidRPr="004F5AFC">
        <w:t>Second:</w:t>
      </w:r>
      <w:r w:rsidRPr="004F5AFC">
        <w:tab/>
        <w:t xml:space="preserve"> Alireza</w:t>
      </w:r>
      <w:r w:rsidR="00F53B24">
        <w:t xml:space="preserve"> </w:t>
      </w:r>
      <w:r w:rsidR="00F53B24" w:rsidRPr="00C868D4">
        <w:t>Babaei</w:t>
      </w:r>
    </w:p>
    <w:p w:rsidR="004F5AFC" w:rsidRDefault="004F5AFC" w:rsidP="004F5AFC">
      <w:pPr>
        <w:spacing w:after="0" w:line="240" w:lineRule="auto"/>
      </w:pPr>
      <w:r w:rsidRPr="004F5AFC">
        <w:t>Vote:</w:t>
      </w:r>
      <w:r w:rsidRPr="004F5AFC">
        <w:tab/>
        <w:t>2/0/1</w:t>
      </w:r>
    </w:p>
    <w:p w:rsidR="00C81A70" w:rsidRDefault="00C81A70" w:rsidP="00283796">
      <w:pPr>
        <w:spacing w:after="0" w:line="240" w:lineRule="auto"/>
      </w:pPr>
    </w:p>
    <w:p w:rsidR="004F5AFC" w:rsidRDefault="004F5AFC" w:rsidP="00283796">
      <w:pPr>
        <w:spacing w:after="0" w:line="240" w:lineRule="auto"/>
      </w:pPr>
      <w:r>
        <w:t>Discussed document 802.19-15/26r1.  Alireza revised the document r2 and placed it on the Mentor document server.</w:t>
      </w:r>
    </w:p>
    <w:p w:rsidR="004F5AFC" w:rsidRDefault="004F5AFC" w:rsidP="00283796">
      <w:pPr>
        <w:spacing w:after="0" w:line="240" w:lineRule="auto"/>
      </w:pPr>
    </w:p>
    <w:p w:rsidR="004F5AFC" w:rsidRDefault="004F5AFC" w:rsidP="00283796">
      <w:pPr>
        <w:spacing w:after="0" w:line="240" w:lineRule="auto"/>
      </w:pPr>
      <w:r w:rsidRPr="004F5AFC">
        <w:rPr>
          <w:b/>
        </w:rPr>
        <w:t>Motion</w:t>
      </w:r>
    </w:p>
    <w:p w:rsidR="004F5AFC" w:rsidRPr="004F5AFC" w:rsidRDefault="004F5AFC" w:rsidP="004F5AFC">
      <w:pPr>
        <w:spacing w:after="0" w:line="240" w:lineRule="auto"/>
      </w:pPr>
      <w:r w:rsidRPr="004F5AFC">
        <w:t>Motion to submit document IEEE 802.19-15/0026r2 to the IEEE Executive Committee for consideration for approval as a liaison to 3GPP and give editorial license to the 802 chair</w:t>
      </w:r>
    </w:p>
    <w:p w:rsidR="004F5AFC" w:rsidRPr="004F5AFC" w:rsidRDefault="004F5AFC" w:rsidP="004F5AFC">
      <w:pPr>
        <w:spacing w:after="0" w:line="240" w:lineRule="auto"/>
      </w:pPr>
      <w:r w:rsidRPr="004F5AFC">
        <w:t>Move:</w:t>
      </w:r>
      <w:r w:rsidRPr="004F5AFC">
        <w:tab/>
        <w:t>Andrew Myles</w:t>
      </w:r>
    </w:p>
    <w:p w:rsidR="004F5AFC" w:rsidRPr="004F5AFC" w:rsidRDefault="004F5AFC" w:rsidP="004F5AFC">
      <w:pPr>
        <w:spacing w:after="0" w:line="240" w:lineRule="auto"/>
      </w:pPr>
      <w:r w:rsidRPr="004F5AFC">
        <w:t>Second:</w:t>
      </w:r>
      <w:r w:rsidRPr="004F5AFC">
        <w:tab/>
        <w:t>Carolyn Heide</w:t>
      </w:r>
    </w:p>
    <w:p w:rsidR="004F5AFC" w:rsidRPr="004F5AFC" w:rsidRDefault="004F5AFC" w:rsidP="004F5AFC">
      <w:pPr>
        <w:spacing w:after="0" w:line="240" w:lineRule="auto"/>
      </w:pPr>
      <w:r w:rsidRPr="004F5AFC">
        <w:t>Vote: 30/0/7</w:t>
      </w:r>
    </w:p>
    <w:p w:rsidR="004F5AFC" w:rsidRPr="004F5AFC" w:rsidRDefault="004F5AFC" w:rsidP="004F5AFC">
      <w:pPr>
        <w:spacing w:after="0" w:line="240" w:lineRule="auto"/>
      </w:pPr>
      <w:r w:rsidRPr="004F5AFC">
        <w:t>Motion Passed</w:t>
      </w:r>
    </w:p>
    <w:p w:rsidR="004F5AFC" w:rsidRDefault="004F5AFC" w:rsidP="004F5AFC">
      <w:pPr>
        <w:spacing w:after="0" w:line="240" w:lineRule="auto"/>
      </w:pPr>
      <w:r w:rsidRPr="004F5AFC">
        <w:t>Technical Vote Requiring ≥ 75%</w:t>
      </w:r>
    </w:p>
    <w:p w:rsidR="00C81A70" w:rsidRDefault="00C81A70" w:rsidP="00283796">
      <w:pPr>
        <w:spacing w:after="0" w:line="240" w:lineRule="auto"/>
      </w:pPr>
    </w:p>
    <w:p w:rsidR="00C81A70" w:rsidRDefault="004F5AFC" w:rsidP="00283796">
      <w:pPr>
        <w:spacing w:after="0" w:line="240" w:lineRule="auto"/>
      </w:pPr>
      <w:r>
        <w:t>Discussed document 802.19-15/2r4.  Andrew revised the document to r5 and placed it on the Mentor document server.</w:t>
      </w:r>
    </w:p>
    <w:p w:rsidR="004F5AFC" w:rsidRDefault="004F5AFC" w:rsidP="00283796">
      <w:pPr>
        <w:spacing w:after="0" w:line="240" w:lineRule="auto"/>
      </w:pPr>
    </w:p>
    <w:p w:rsidR="004F5AFC" w:rsidRPr="004F5AFC" w:rsidRDefault="004F5AFC" w:rsidP="00283796">
      <w:pPr>
        <w:spacing w:after="0" w:line="240" w:lineRule="auto"/>
        <w:rPr>
          <w:b/>
        </w:rPr>
      </w:pPr>
      <w:r w:rsidRPr="004F5AFC">
        <w:rPr>
          <w:b/>
        </w:rPr>
        <w:t>Motion</w:t>
      </w:r>
    </w:p>
    <w:p w:rsidR="004F5AFC" w:rsidRPr="004F5AFC" w:rsidRDefault="004F5AFC" w:rsidP="004F5AFC">
      <w:pPr>
        <w:spacing w:after="0" w:line="240" w:lineRule="auto"/>
      </w:pPr>
      <w:r w:rsidRPr="004F5AFC">
        <w:t>Motion to submit document IEEE 802.19-15/0024r4 to the IEEE Executive Committee for consideration for approval as a liaison to 3GPP and give editorial license to the 802 chair</w:t>
      </w:r>
    </w:p>
    <w:p w:rsidR="004F5AFC" w:rsidRPr="004F5AFC" w:rsidRDefault="004F5AFC" w:rsidP="004F5AFC">
      <w:pPr>
        <w:spacing w:after="0" w:line="240" w:lineRule="auto"/>
      </w:pPr>
      <w:r w:rsidRPr="004F5AFC">
        <w:t>Move:</w:t>
      </w:r>
      <w:r w:rsidRPr="004F5AFC">
        <w:tab/>
        <w:t>Andrew Myles</w:t>
      </w:r>
    </w:p>
    <w:p w:rsidR="004F5AFC" w:rsidRPr="004F5AFC" w:rsidRDefault="004F5AFC" w:rsidP="004F5AFC">
      <w:pPr>
        <w:spacing w:after="0" w:line="240" w:lineRule="auto"/>
      </w:pPr>
      <w:r w:rsidRPr="004F5AFC">
        <w:t>Second:</w:t>
      </w:r>
      <w:r w:rsidRPr="004F5AFC">
        <w:tab/>
        <w:t>Dan Harkins</w:t>
      </w:r>
    </w:p>
    <w:p w:rsidR="004F5AFC" w:rsidRPr="004F5AFC" w:rsidRDefault="004F5AFC" w:rsidP="004F5AFC">
      <w:pPr>
        <w:spacing w:after="0" w:line="240" w:lineRule="auto"/>
      </w:pPr>
      <w:r w:rsidRPr="004F5AFC">
        <w:t>Vote:</w:t>
      </w:r>
      <w:r w:rsidRPr="004F5AFC">
        <w:tab/>
        <w:t>31/1/3</w:t>
      </w:r>
    </w:p>
    <w:p w:rsidR="004F5AFC" w:rsidRPr="004F5AFC" w:rsidRDefault="004F5AFC" w:rsidP="004F5AFC">
      <w:pPr>
        <w:spacing w:after="0" w:line="240" w:lineRule="auto"/>
      </w:pPr>
      <w:r w:rsidRPr="004F5AFC">
        <w:t>Motion Passed</w:t>
      </w:r>
    </w:p>
    <w:p w:rsidR="004F5AFC" w:rsidRDefault="004F5AFC" w:rsidP="004F5AFC">
      <w:pPr>
        <w:spacing w:after="0" w:line="240" w:lineRule="auto"/>
      </w:pPr>
      <w:r w:rsidRPr="004F5AFC">
        <w:t>Technical Vote Requiring ≥ 75%</w:t>
      </w:r>
    </w:p>
    <w:p w:rsidR="004F5AFC" w:rsidRDefault="004F5AFC" w:rsidP="00DF47E5">
      <w:pPr>
        <w:spacing w:after="0" w:line="240" w:lineRule="auto"/>
      </w:pPr>
    </w:p>
    <w:p w:rsidR="004F5AFC" w:rsidRDefault="004F5AFC" w:rsidP="00DF47E5">
      <w:pPr>
        <w:spacing w:after="0" w:line="240" w:lineRule="auto"/>
      </w:pPr>
      <w:r>
        <w:lastRenderedPageBreak/>
        <w:t xml:space="preserve">The WG agreed on a </w:t>
      </w:r>
      <w:r w:rsidR="00F53B24">
        <w:t>schedule</w:t>
      </w:r>
      <w:r>
        <w:t xml:space="preserve"> for conference calls between March and May.  The chair will post the schedule on the web site and send notice to the email reflector.</w:t>
      </w:r>
    </w:p>
    <w:p w:rsidR="00C81A70" w:rsidRDefault="00C81A70" w:rsidP="00DF47E5">
      <w:pPr>
        <w:spacing w:after="0" w:line="240" w:lineRule="auto"/>
      </w:pPr>
    </w:p>
    <w:p w:rsidR="00B35B05" w:rsidRDefault="004F5AFC" w:rsidP="00DF47E5">
      <w:pPr>
        <w:spacing w:after="0" w:line="240" w:lineRule="auto"/>
      </w:pPr>
      <w:r>
        <w:t>WG Adjourned at 5:58</w:t>
      </w:r>
      <w:r w:rsidR="00B35B05">
        <w:t xml:space="preserve"> PM</w:t>
      </w:r>
    </w:p>
    <w:p w:rsidR="00B35B05" w:rsidRDefault="00B35B05" w:rsidP="00DF47E5">
      <w:pPr>
        <w:spacing w:after="0" w:line="240" w:lineRule="auto"/>
      </w:pPr>
    </w:p>
    <w:p w:rsidR="00283796" w:rsidRDefault="005A7272" w:rsidP="00C868D4">
      <w:pPr>
        <w:spacing w:after="60" w:line="240" w:lineRule="auto"/>
      </w:pPr>
      <w:r w:rsidRPr="005A7272">
        <w:rPr>
          <w:b/>
        </w:rPr>
        <w:t>Attendance</w:t>
      </w:r>
    </w:p>
    <w:tbl>
      <w:tblPr>
        <w:tblStyle w:val="TableGrid"/>
        <w:tblW w:w="0" w:type="auto"/>
        <w:tblLook w:val="04A0" w:firstRow="1" w:lastRow="0" w:firstColumn="1" w:lastColumn="0" w:noHBand="0" w:noVBand="1"/>
      </w:tblPr>
      <w:tblGrid>
        <w:gridCol w:w="2515"/>
        <w:gridCol w:w="4675"/>
      </w:tblGrid>
      <w:tr w:rsidR="00C868D4" w:rsidRPr="00C868D4" w:rsidTr="00C868D4">
        <w:tc>
          <w:tcPr>
            <w:tcW w:w="2515" w:type="dxa"/>
          </w:tcPr>
          <w:p w:rsidR="00C868D4" w:rsidRPr="00C868D4" w:rsidRDefault="00C868D4" w:rsidP="003B3E48">
            <w:r w:rsidRPr="00C868D4">
              <w:t>Kare Agardh</w:t>
            </w:r>
          </w:p>
        </w:tc>
        <w:tc>
          <w:tcPr>
            <w:tcW w:w="4675" w:type="dxa"/>
          </w:tcPr>
          <w:p w:rsidR="00C868D4" w:rsidRPr="00C868D4" w:rsidRDefault="00C868D4" w:rsidP="003B3E48">
            <w:r w:rsidRPr="00C868D4">
              <w:t>Sony Mobile Communications</w:t>
            </w:r>
          </w:p>
        </w:tc>
      </w:tr>
      <w:tr w:rsidR="00C868D4" w:rsidRPr="00C868D4" w:rsidTr="00C868D4">
        <w:tc>
          <w:tcPr>
            <w:tcW w:w="2515" w:type="dxa"/>
          </w:tcPr>
          <w:p w:rsidR="00C868D4" w:rsidRPr="00C868D4" w:rsidRDefault="00C868D4" w:rsidP="003B3E48">
            <w:r w:rsidRPr="00C868D4">
              <w:t>Vijay Auluck</w:t>
            </w:r>
          </w:p>
        </w:tc>
        <w:tc>
          <w:tcPr>
            <w:tcW w:w="4675" w:type="dxa"/>
          </w:tcPr>
          <w:p w:rsidR="00C868D4" w:rsidRPr="00C868D4" w:rsidRDefault="00C868D4" w:rsidP="003B3E48">
            <w:r w:rsidRPr="00C868D4">
              <w:t>Intel Corporation</w:t>
            </w:r>
          </w:p>
        </w:tc>
      </w:tr>
      <w:tr w:rsidR="00C868D4" w:rsidRPr="00C868D4" w:rsidTr="00C868D4">
        <w:tc>
          <w:tcPr>
            <w:tcW w:w="2515" w:type="dxa"/>
          </w:tcPr>
          <w:p w:rsidR="00C868D4" w:rsidRPr="00C868D4" w:rsidRDefault="00C868D4" w:rsidP="003B3E48">
            <w:r w:rsidRPr="00C868D4">
              <w:t>Alireza Babaei</w:t>
            </w:r>
          </w:p>
        </w:tc>
        <w:tc>
          <w:tcPr>
            <w:tcW w:w="4675" w:type="dxa"/>
          </w:tcPr>
          <w:p w:rsidR="00C868D4" w:rsidRPr="00C868D4" w:rsidRDefault="00C868D4" w:rsidP="003B3E48">
            <w:r w:rsidRPr="00C868D4">
              <w:t>Cable Television Laboratories Inc. (CableLabs)</w:t>
            </w:r>
          </w:p>
        </w:tc>
      </w:tr>
      <w:tr w:rsidR="00C868D4" w:rsidRPr="00C868D4" w:rsidTr="00C868D4">
        <w:tc>
          <w:tcPr>
            <w:tcW w:w="2515" w:type="dxa"/>
          </w:tcPr>
          <w:p w:rsidR="00C868D4" w:rsidRPr="00C868D4" w:rsidRDefault="00C868D4" w:rsidP="003B3E48">
            <w:r w:rsidRPr="00C868D4">
              <w:t>Radhakrishna Canchi</w:t>
            </w:r>
          </w:p>
        </w:tc>
        <w:tc>
          <w:tcPr>
            <w:tcW w:w="4675" w:type="dxa"/>
          </w:tcPr>
          <w:p w:rsidR="00C868D4" w:rsidRPr="00C868D4" w:rsidRDefault="00C868D4" w:rsidP="003B3E48">
            <w:r w:rsidRPr="00C868D4">
              <w:t>Kyocera Communications Inc.</w:t>
            </w:r>
          </w:p>
        </w:tc>
      </w:tr>
      <w:tr w:rsidR="00C868D4" w:rsidRPr="00C868D4" w:rsidTr="00C868D4">
        <w:tc>
          <w:tcPr>
            <w:tcW w:w="2515" w:type="dxa"/>
          </w:tcPr>
          <w:p w:rsidR="00C868D4" w:rsidRPr="00C868D4" w:rsidRDefault="00C868D4" w:rsidP="003B3E48">
            <w:r w:rsidRPr="00C868D4">
              <w:t>John Coffey</w:t>
            </w:r>
          </w:p>
        </w:tc>
        <w:tc>
          <w:tcPr>
            <w:tcW w:w="4675" w:type="dxa"/>
          </w:tcPr>
          <w:p w:rsidR="00C868D4" w:rsidRPr="00C868D4" w:rsidRDefault="00C868D4" w:rsidP="003B3E48">
            <w:r w:rsidRPr="00C868D4">
              <w:t>Realtek Semiconductor Corp.</w:t>
            </w:r>
          </w:p>
        </w:tc>
      </w:tr>
      <w:tr w:rsidR="00BE432A" w:rsidRPr="00C868D4" w:rsidTr="00304352">
        <w:tc>
          <w:tcPr>
            <w:tcW w:w="2515" w:type="dxa"/>
          </w:tcPr>
          <w:p w:rsidR="00BE432A" w:rsidRPr="00C868D4" w:rsidRDefault="00BE432A" w:rsidP="00304352">
            <w:r w:rsidRPr="00C868D4">
              <w:t>Rolf de Vegt</w:t>
            </w:r>
          </w:p>
        </w:tc>
        <w:tc>
          <w:tcPr>
            <w:tcW w:w="4675" w:type="dxa"/>
          </w:tcPr>
          <w:p w:rsidR="00BE432A" w:rsidRPr="00C868D4" w:rsidRDefault="00BE432A" w:rsidP="00304352">
            <w:r w:rsidRPr="00C868D4">
              <w:t>Qualcomm Incorporated</w:t>
            </w:r>
          </w:p>
        </w:tc>
      </w:tr>
      <w:tr w:rsidR="00C868D4" w:rsidRPr="00C868D4" w:rsidTr="00C868D4">
        <w:tc>
          <w:tcPr>
            <w:tcW w:w="2515" w:type="dxa"/>
          </w:tcPr>
          <w:p w:rsidR="00C868D4" w:rsidRPr="00C868D4" w:rsidRDefault="00C868D4" w:rsidP="003B3E48">
            <w:r w:rsidRPr="00C868D4">
              <w:t>Peter Ecclesine</w:t>
            </w:r>
          </w:p>
        </w:tc>
        <w:tc>
          <w:tcPr>
            <w:tcW w:w="4675" w:type="dxa"/>
          </w:tcPr>
          <w:p w:rsidR="00C868D4" w:rsidRPr="00C868D4" w:rsidRDefault="00C868D4" w:rsidP="003B3E48">
            <w:r w:rsidRPr="00C868D4">
              <w:t>Cisco Systems, Inc.</w:t>
            </w:r>
          </w:p>
        </w:tc>
      </w:tr>
      <w:tr w:rsidR="00C868D4" w:rsidRPr="00C868D4" w:rsidTr="00C868D4">
        <w:tc>
          <w:tcPr>
            <w:tcW w:w="2515" w:type="dxa"/>
          </w:tcPr>
          <w:p w:rsidR="00C868D4" w:rsidRPr="00C868D4" w:rsidRDefault="00C868D4" w:rsidP="003B3E48">
            <w:r w:rsidRPr="00C868D4">
              <w:t>Yonggang Fang</w:t>
            </w:r>
          </w:p>
        </w:tc>
        <w:tc>
          <w:tcPr>
            <w:tcW w:w="4675" w:type="dxa"/>
          </w:tcPr>
          <w:p w:rsidR="00C868D4" w:rsidRPr="00C868D4" w:rsidRDefault="00C868D4" w:rsidP="003B3E48">
            <w:r w:rsidRPr="00C868D4">
              <w:t>ZTE Corporation</w:t>
            </w:r>
          </w:p>
        </w:tc>
      </w:tr>
      <w:tr w:rsidR="00C868D4" w:rsidRPr="00C868D4" w:rsidTr="00C868D4">
        <w:tc>
          <w:tcPr>
            <w:tcW w:w="2515" w:type="dxa"/>
          </w:tcPr>
          <w:p w:rsidR="00C868D4" w:rsidRPr="00C868D4" w:rsidRDefault="00C868D4" w:rsidP="003B3E48">
            <w:r w:rsidRPr="00C868D4">
              <w:t>Sho Furuichi</w:t>
            </w:r>
          </w:p>
        </w:tc>
        <w:tc>
          <w:tcPr>
            <w:tcW w:w="4675" w:type="dxa"/>
          </w:tcPr>
          <w:p w:rsidR="00C868D4" w:rsidRPr="00C868D4" w:rsidRDefault="00C868D4" w:rsidP="003B3E48">
            <w:r w:rsidRPr="00C868D4">
              <w:t>Sony</w:t>
            </w:r>
          </w:p>
        </w:tc>
      </w:tr>
      <w:tr w:rsidR="00C868D4" w:rsidRPr="00C868D4" w:rsidTr="00C868D4">
        <w:tc>
          <w:tcPr>
            <w:tcW w:w="2515" w:type="dxa"/>
          </w:tcPr>
          <w:p w:rsidR="00C868D4" w:rsidRPr="00C868D4" w:rsidRDefault="00C868D4" w:rsidP="003B3E48">
            <w:r w:rsidRPr="00C868D4">
              <w:t>Tim Godfrey</w:t>
            </w:r>
          </w:p>
        </w:tc>
        <w:tc>
          <w:tcPr>
            <w:tcW w:w="4675" w:type="dxa"/>
          </w:tcPr>
          <w:p w:rsidR="00C868D4" w:rsidRPr="00C868D4" w:rsidRDefault="00C868D4" w:rsidP="003B3E48">
            <w:r w:rsidRPr="00C868D4">
              <w:t>Electric Power Research Institute, Inc. (EPRI)</w:t>
            </w:r>
          </w:p>
        </w:tc>
      </w:tr>
      <w:tr w:rsidR="00C868D4" w:rsidRPr="00C868D4" w:rsidTr="00C868D4">
        <w:tc>
          <w:tcPr>
            <w:tcW w:w="2515" w:type="dxa"/>
          </w:tcPr>
          <w:p w:rsidR="00C868D4" w:rsidRPr="00C868D4" w:rsidRDefault="00C868D4" w:rsidP="003B3E48">
            <w:r w:rsidRPr="00C868D4">
              <w:t>Dan Harkins</w:t>
            </w:r>
          </w:p>
        </w:tc>
        <w:tc>
          <w:tcPr>
            <w:tcW w:w="4675" w:type="dxa"/>
          </w:tcPr>
          <w:p w:rsidR="00C868D4" w:rsidRPr="00C868D4" w:rsidRDefault="00C868D4" w:rsidP="003B3E48">
            <w:r w:rsidRPr="00C868D4">
              <w:t>Aruba Networks, Inc.</w:t>
            </w:r>
          </w:p>
        </w:tc>
      </w:tr>
      <w:tr w:rsidR="00C868D4" w:rsidRPr="00C868D4" w:rsidTr="00C868D4">
        <w:tc>
          <w:tcPr>
            <w:tcW w:w="2515" w:type="dxa"/>
          </w:tcPr>
          <w:p w:rsidR="00C868D4" w:rsidRPr="00C868D4" w:rsidRDefault="00C868D4" w:rsidP="003B3E48">
            <w:r w:rsidRPr="00C868D4">
              <w:t>Chris Hartman</w:t>
            </w:r>
          </w:p>
        </w:tc>
        <w:tc>
          <w:tcPr>
            <w:tcW w:w="4675" w:type="dxa"/>
          </w:tcPr>
          <w:p w:rsidR="00C868D4" w:rsidRPr="00C868D4" w:rsidRDefault="00C868D4" w:rsidP="003B3E48">
            <w:r w:rsidRPr="00C868D4">
              <w:t>Apple, Inc.</w:t>
            </w:r>
          </w:p>
        </w:tc>
      </w:tr>
      <w:tr w:rsidR="00C868D4" w:rsidRPr="00C868D4" w:rsidTr="00C868D4">
        <w:tc>
          <w:tcPr>
            <w:tcW w:w="2515" w:type="dxa"/>
          </w:tcPr>
          <w:p w:rsidR="00C868D4" w:rsidRPr="00C868D4" w:rsidRDefault="00C868D4" w:rsidP="003B3E48">
            <w:r w:rsidRPr="00C868D4">
              <w:t>Carolyn Heide</w:t>
            </w:r>
          </w:p>
        </w:tc>
        <w:tc>
          <w:tcPr>
            <w:tcW w:w="4675" w:type="dxa"/>
          </w:tcPr>
          <w:p w:rsidR="00C868D4" w:rsidRPr="00C868D4" w:rsidRDefault="00C868D4" w:rsidP="003B3E48">
            <w:r w:rsidRPr="00C868D4">
              <w:t>Ruckus Wireless</w:t>
            </w:r>
          </w:p>
        </w:tc>
      </w:tr>
      <w:tr w:rsidR="00C868D4" w:rsidRPr="00C868D4" w:rsidTr="00C868D4">
        <w:tc>
          <w:tcPr>
            <w:tcW w:w="2515" w:type="dxa"/>
          </w:tcPr>
          <w:p w:rsidR="00C868D4" w:rsidRPr="00C868D4" w:rsidRDefault="00C868D4" w:rsidP="003B3E48">
            <w:r w:rsidRPr="00C868D4">
              <w:t>Guido Hiertz</w:t>
            </w:r>
          </w:p>
        </w:tc>
        <w:tc>
          <w:tcPr>
            <w:tcW w:w="4675" w:type="dxa"/>
          </w:tcPr>
          <w:p w:rsidR="00C868D4" w:rsidRPr="00C868D4" w:rsidRDefault="00C868D4" w:rsidP="003B3E48">
            <w:r w:rsidRPr="00C868D4">
              <w:t>Ericsson AB</w:t>
            </w:r>
          </w:p>
        </w:tc>
      </w:tr>
      <w:tr w:rsidR="00C868D4" w:rsidRPr="00C868D4" w:rsidTr="00C868D4">
        <w:tc>
          <w:tcPr>
            <w:tcW w:w="2515" w:type="dxa"/>
          </w:tcPr>
          <w:p w:rsidR="00C868D4" w:rsidRPr="00C868D4" w:rsidRDefault="00C868D4" w:rsidP="003B3E48">
            <w:r w:rsidRPr="00C868D4">
              <w:t>Ching-T Hsieh</w:t>
            </w:r>
          </w:p>
        </w:tc>
        <w:tc>
          <w:tcPr>
            <w:tcW w:w="4675" w:type="dxa"/>
          </w:tcPr>
          <w:p w:rsidR="00C868D4" w:rsidRPr="00C868D4" w:rsidRDefault="00C868D4" w:rsidP="003B3E48">
            <w:r w:rsidRPr="00C868D4">
              <w:t>Industrial Technology Research Institute</w:t>
            </w:r>
          </w:p>
        </w:tc>
      </w:tr>
      <w:tr w:rsidR="00C868D4" w:rsidRPr="00C868D4" w:rsidTr="00C868D4">
        <w:tc>
          <w:tcPr>
            <w:tcW w:w="2515" w:type="dxa"/>
          </w:tcPr>
          <w:p w:rsidR="00C868D4" w:rsidRPr="00C868D4" w:rsidRDefault="00C868D4" w:rsidP="003B3E48">
            <w:r w:rsidRPr="00C868D4">
              <w:t>Timothy Jeffries</w:t>
            </w:r>
          </w:p>
        </w:tc>
        <w:tc>
          <w:tcPr>
            <w:tcW w:w="4675" w:type="dxa"/>
          </w:tcPr>
          <w:p w:rsidR="00C868D4" w:rsidRPr="00C868D4" w:rsidRDefault="00C868D4" w:rsidP="003B3E48">
            <w:r w:rsidRPr="00C868D4">
              <w:t>Huawei R&amp;D USA</w:t>
            </w:r>
          </w:p>
        </w:tc>
      </w:tr>
      <w:tr w:rsidR="00C868D4" w:rsidRPr="00C868D4" w:rsidTr="00C868D4">
        <w:tc>
          <w:tcPr>
            <w:tcW w:w="2515" w:type="dxa"/>
          </w:tcPr>
          <w:p w:rsidR="00C868D4" w:rsidRPr="00C868D4" w:rsidRDefault="00C868D4" w:rsidP="003B3E48">
            <w:r w:rsidRPr="00C868D4">
              <w:t>Robert Jiang</w:t>
            </w:r>
          </w:p>
        </w:tc>
        <w:tc>
          <w:tcPr>
            <w:tcW w:w="4675" w:type="dxa"/>
          </w:tcPr>
          <w:p w:rsidR="00C868D4" w:rsidRPr="00C868D4" w:rsidRDefault="00C868D4" w:rsidP="003B3E48">
            <w:r w:rsidRPr="00C868D4">
              <w:t>Lenovo</w:t>
            </w:r>
          </w:p>
        </w:tc>
      </w:tr>
      <w:tr w:rsidR="00C868D4" w:rsidRPr="00C868D4" w:rsidTr="00C868D4">
        <w:tc>
          <w:tcPr>
            <w:tcW w:w="2515" w:type="dxa"/>
          </w:tcPr>
          <w:p w:rsidR="00C868D4" w:rsidRPr="00C868D4" w:rsidRDefault="00C868D4" w:rsidP="003B3E48">
            <w:r w:rsidRPr="00C868D4">
              <w:t>Liang Jin</w:t>
            </w:r>
          </w:p>
        </w:tc>
        <w:tc>
          <w:tcPr>
            <w:tcW w:w="4675" w:type="dxa"/>
          </w:tcPr>
          <w:p w:rsidR="00C868D4" w:rsidRPr="00C868D4" w:rsidRDefault="00C868D4" w:rsidP="003B3E48">
            <w:r w:rsidRPr="00C868D4">
              <w:t>Spirent Communications</w:t>
            </w:r>
          </w:p>
        </w:tc>
      </w:tr>
      <w:tr w:rsidR="00C868D4" w:rsidRPr="00C868D4" w:rsidTr="00C868D4">
        <w:tc>
          <w:tcPr>
            <w:tcW w:w="2515" w:type="dxa"/>
          </w:tcPr>
          <w:p w:rsidR="00C868D4" w:rsidRPr="00C868D4" w:rsidRDefault="00C868D4" w:rsidP="003B3E48">
            <w:r w:rsidRPr="00C868D4">
              <w:t>Richard Kennedy</w:t>
            </w:r>
          </w:p>
        </w:tc>
        <w:tc>
          <w:tcPr>
            <w:tcW w:w="4675" w:type="dxa"/>
          </w:tcPr>
          <w:p w:rsidR="00C868D4" w:rsidRPr="00C868D4" w:rsidRDefault="00BE432A" w:rsidP="003B3E48">
            <w:r>
              <w:t>Mediatek</w:t>
            </w:r>
          </w:p>
        </w:tc>
      </w:tr>
      <w:tr w:rsidR="00C868D4" w:rsidRPr="00C868D4" w:rsidTr="00C868D4">
        <w:tc>
          <w:tcPr>
            <w:tcW w:w="2515" w:type="dxa"/>
          </w:tcPr>
          <w:p w:rsidR="00C868D4" w:rsidRPr="00C868D4" w:rsidRDefault="00C868D4" w:rsidP="003B3E48">
            <w:r w:rsidRPr="00C868D4">
              <w:t>Jaehwan Kim</w:t>
            </w:r>
          </w:p>
        </w:tc>
        <w:tc>
          <w:tcPr>
            <w:tcW w:w="4675" w:type="dxa"/>
          </w:tcPr>
          <w:p w:rsidR="00C868D4" w:rsidRPr="00C868D4" w:rsidRDefault="00C868D4" w:rsidP="003B3E48">
            <w:r w:rsidRPr="00C868D4">
              <w:t>Electronics and Telecommunications Research Institute (ETRI)</w:t>
            </w:r>
          </w:p>
        </w:tc>
      </w:tr>
      <w:tr w:rsidR="00C868D4" w:rsidRPr="00C868D4" w:rsidTr="00C868D4">
        <w:tc>
          <w:tcPr>
            <w:tcW w:w="2515" w:type="dxa"/>
          </w:tcPr>
          <w:p w:rsidR="00C868D4" w:rsidRPr="00C868D4" w:rsidRDefault="00C868D4" w:rsidP="003B3E48">
            <w:r w:rsidRPr="00C868D4">
              <w:t>Jae Seung Lee</w:t>
            </w:r>
          </w:p>
        </w:tc>
        <w:tc>
          <w:tcPr>
            <w:tcW w:w="4675" w:type="dxa"/>
          </w:tcPr>
          <w:p w:rsidR="00C868D4" w:rsidRPr="00C868D4" w:rsidRDefault="00C868D4" w:rsidP="003B3E48">
            <w:r w:rsidRPr="00C868D4">
              <w:t>Electronics and Telecommunications Research Institute (ETRI)</w:t>
            </w:r>
          </w:p>
        </w:tc>
      </w:tr>
      <w:tr w:rsidR="00C868D4" w:rsidRPr="00C868D4" w:rsidTr="00C868D4">
        <w:tc>
          <w:tcPr>
            <w:tcW w:w="2515" w:type="dxa"/>
          </w:tcPr>
          <w:p w:rsidR="00C868D4" w:rsidRPr="00C868D4" w:rsidRDefault="00C868D4" w:rsidP="003B3E48">
            <w:r w:rsidRPr="00C868D4">
              <w:t>James Lepp</w:t>
            </w:r>
          </w:p>
        </w:tc>
        <w:tc>
          <w:tcPr>
            <w:tcW w:w="4675" w:type="dxa"/>
          </w:tcPr>
          <w:p w:rsidR="00C868D4" w:rsidRPr="00C868D4" w:rsidRDefault="00C868D4" w:rsidP="003B3E48">
            <w:r w:rsidRPr="00C868D4">
              <w:t>BlackBerry</w:t>
            </w:r>
          </w:p>
        </w:tc>
      </w:tr>
      <w:tr w:rsidR="00C868D4" w:rsidRPr="00C868D4" w:rsidTr="00C868D4">
        <w:tc>
          <w:tcPr>
            <w:tcW w:w="2515" w:type="dxa"/>
          </w:tcPr>
          <w:p w:rsidR="00C868D4" w:rsidRPr="00C868D4" w:rsidRDefault="00C868D4" w:rsidP="003B3E48">
            <w:r w:rsidRPr="00C868D4">
              <w:t>Chuck Lukaszewski</w:t>
            </w:r>
          </w:p>
        </w:tc>
        <w:tc>
          <w:tcPr>
            <w:tcW w:w="4675" w:type="dxa"/>
          </w:tcPr>
          <w:p w:rsidR="00C868D4" w:rsidRPr="00C868D4" w:rsidRDefault="00C868D4" w:rsidP="003B3E48">
            <w:r w:rsidRPr="00C868D4">
              <w:t>Aruba Networks, Inc.</w:t>
            </w:r>
          </w:p>
        </w:tc>
      </w:tr>
      <w:tr w:rsidR="00C868D4" w:rsidRPr="00C868D4" w:rsidTr="00C868D4">
        <w:tc>
          <w:tcPr>
            <w:tcW w:w="2515" w:type="dxa"/>
          </w:tcPr>
          <w:p w:rsidR="00C868D4" w:rsidRPr="00C868D4" w:rsidRDefault="00C868D4" w:rsidP="003B3E48">
            <w:r w:rsidRPr="00C868D4">
              <w:t>Roger Marks</w:t>
            </w:r>
          </w:p>
        </w:tc>
        <w:tc>
          <w:tcPr>
            <w:tcW w:w="4675" w:type="dxa"/>
          </w:tcPr>
          <w:p w:rsidR="00C868D4" w:rsidRPr="00C868D4" w:rsidRDefault="00C868D4" w:rsidP="003B3E48">
            <w:r w:rsidRPr="00C868D4">
              <w:t>Consensii LLC</w:t>
            </w:r>
          </w:p>
        </w:tc>
      </w:tr>
      <w:tr w:rsidR="00C868D4" w:rsidRPr="00C868D4" w:rsidTr="00C868D4">
        <w:tc>
          <w:tcPr>
            <w:tcW w:w="2515" w:type="dxa"/>
          </w:tcPr>
          <w:p w:rsidR="00C868D4" w:rsidRPr="00C868D4" w:rsidRDefault="00C868D4" w:rsidP="003B3E48">
            <w:r w:rsidRPr="00C868D4">
              <w:t>Pooya Monajemi</w:t>
            </w:r>
          </w:p>
        </w:tc>
        <w:tc>
          <w:tcPr>
            <w:tcW w:w="4675" w:type="dxa"/>
          </w:tcPr>
          <w:p w:rsidR="00C868D4" w:rsidRPr="00C868D4" w:rsidRDefault="00C868D4" w:rsidP="003B3E48">
            <w:r w:rsidRPr="00C868D4">
              <w:t>Cisco Systems, Inc.</w:t>
            </w:r>
          </w:p>
        </w:tc>
      </w:tr>
      <w:tr w:rsidR="00C868D4" w:rsidRPr="00C868D4" w:rsidTr="00C868D4">
        <w:tc>
          <w:tcPr>
            <w:tcW w:w="2515" w:type="dxa"/>
          </w:tcPr>
          <w:p w:rsidR="00C868D4" w:rsidRPr="00C868D4" w:rsidRDefault="00C868D4" w:rsidP="003B3E48">
            <w:r w:rsidRPr="00C868D4">
              <w:t>Michael Montemurro</w:t>
            </w:r>
          </w:p>
        </w:tc>
        <w:tc>
          <w:tcPr>
            <w:tcW w:w="4675" w:type="dxa"/>
          </w:tcPr>
          <w:p w:rsidR="00C868D4" w:rsidRPr="00C868D4" w:rsidRDefault="00C868D4" w:rsidP="003B3E48">
            <w:r w:rsidRPr="00C868D4">
              <w:t>BlackBerry</w:t>
            </w:r>
          </w:p>
        </w:tc>
      </w:tr>
      <w:tr w:rsidR="00C868D4" w:rsidRPr="00C868D4" w:rsidTr="00C868D4">
        <w:tc>
          <w:tcPr>
            <w:tcW w:w="2515" w:type="dxa"/>
          </w:tcPr>
          <w:p w:rsidR="00C868D4" w:rsidRPr="00C868D4" w:rsidRDefault="00C868D4" w:rsidP="003B3E48">
            <w:r w:rsidRPr="00C868D4">
              <w:t>Alaa Mourad</w:t>
            </w:r>
          </w:p>
        </w:tc>
        <w:tc>
          <w:tcPr>
            <w:tcW w:w="4675" w:type="dxa"/>
          </w:tcPr>
          <w:p w:rsidR="00C868D4" w:rsidRPr="00C868D4" w:rsidRDefault="00C868D4" w:rsidP="003B3E48">
            <w:r w:rsidRPr="00C868D4">
              <w:t>BMW Group</w:t>
            </w:r>
          </w:p>
        </w:tc>
      </w:tr>
      <w:tr w:rsidR="00C868D4" w:rsidRPr="00C868D4" w:rsidTr="00C868D4">
        <w:tc>
          <w:tcPr>
            <w:tcW w:w="2515" w:type="dxa"/>
          </w:tcPr>
          <w:p w:rsidR="00C868D4" w:rsidRPr="00C868D4" w:rsidRDefault="00C868D4" w:rsidP="003B3E48">
            <w:r w:rsidRPr="00C868D4">
              <w:t>Andrew Myles</w:t>
            </w:r>
          </w:p>
        </w:tc>
        <w:tc>
          <w:tcPr>
            <w:tcW w:w="4675" w:type="dxa"/>
          </w:tcPr>
          <w:p w:rsidR="00C868D4" w:rsidRPr="00C868D4" w:rsidRDefault="00C868D4" w:rsidP="003B3E48">
            <w:r w:rsidRPr="00C868D4">
              <w:t>Cisco Systems, Inc.</w:t>
            </w:r>
          </w:p>
        </w:tc>
      </w:tr>
      <w:tr w:rsidR="00C868D4" w:rsidRPr="00C868D4" w:rsidTr="00C868D4">
        <w:tc>
          <w:tcPr>
            <w:tcW w:w="2515" w:type="dxa"/>
          </w:tcPr>
          <w:p w:rsidR="00C868D4" w:rsidRPr="00C868D4" w:rsidRDefault="00C868D4" w:rsidP="003B3E48">
            <w:r w:rsidRPr="00C868D4">
              <w:t>Alireza Nejatian</w:t>
            </w:r>
          </w:p>
        </w:tc>
        <w:tc>
          <w:tcPr>
            <w:tcW w:w="4675" w:type="dxa"/>
          </w:tcPr>
          <w:p w:rsidR="00C868D4" w:rsidRPr="00C868D4" w:rsidRDefault="00C868D4" w:rsidP="003B3E48">
            <w:r w:rsidRPr="00C868D4">
              <w:t>Ericsson AB</w:t>
            </w:r>
          </w:p>
        </w:tc>
      </w:tr>
      <w:tr w:rsidR="00C868D4" w:rsidRPr="00C868D4" w:rsidTr="00C868D4">
        <w:tc>
          <w:tcPr>
            <w:tcW w:w="2515" w:type="dxa"/>
          </w:tcPr>
          <w:p w:rsidR="00C868D4" w:rsidRPr="00C868D4" w:rsidRDefault="00C868D4" w:rsidP="003B3E48">
            <w:r w:rsidRPr="00C868D4">
              <w:t>Paul Nikolich</w:t>
            </w:r>
          </w:p>
        </w:tc>
        <w:tc>
          <w:tcPr>
            <w:tcW w:w="4675" w:type="dxa"/>
          </w:tcPr>
          <w:p w:rsidR="00C868D4" w:rsidRPr="00C868D4" w:rsidRDefault="00C868D4" w:rsidP="003B3E48">
            <w:r w:rsidRPr="00C868D4">
              <w:t>SAMSUNG</w:t>
            </w:r>
          </w:p>
        </w:tc>
      </w:tr>
      <w:tr w:rsidR="00C868D4" w:rsidRPr="00C868D4" w:rsidTr="00C868D4">
        <w:tc>
          <w:tcPr>
            <w:tcW w:w="2515" w:type="dxa"/>
          </w:tcPr>
          <w:p w:rsidR="00C868D4" w:rsidRPr="00C868D4" w:rsidRDefault="00C868D4" w:rsidP="003B3E48">
            <w:r w:rsidRPr="00C868D4">
              <w:t>Minseok Oh</w:t>
            </w:r>
          </w:p>
        </w:tc>
        <w:tc>
          <w:tcPr>
            <w:tcW w:w="4675" w:type="dxa"/>
          </w:tcPr>
          <w:p w:rsidR="00C868D4" w:rsidRPr="00C868D4" w:rsidRDefault="00C868D4" w:rsidP="003B3E48">
            <w:r w:rsidRPr="00C868D4">
              <w:t>Kyonggi University</w:t>
            </w:r>
          </w:p>
        </w:tc>
      </w:tr>
      <w:tr w:rsidR="00C868D4" w:rsidRPr="00C868D4" w:rsidTr="00C868D4">
        <w:tc>
          <w:tcPr>
            <w:tcW w:w="2515" w:type="dxa"/>
          </w:tcPr>
          <w:p w:rsidR="00C868D4" w:rsidRPr="00C868D4" w:rsidRDefault="00C868D4" w:rsidP="003B3E48">
            <w:r w:rsidRPr="00C868D4">
              <w:t>Robert Olesen</w:t>
            </w:r>
          </w:p>
        </w:tc>
        <w:tc>
          <w:tcPr>
            <w:tcW w:w="4675" w:type="dxa"/>
          </w:tcPr>
          <w:p w:rsidR="00C868D4" w:rsidRPr="00C868D4" w:rsidRDefault="00C868D4" w:rsidP="003B3E48">
            <w:r w:rsidRPr="00C868D4">
              <w:t>InterDigital, Inc.</w:t>
            </w:r>
          </w:p>
        </w:tc>
      </w:tr>
      <w:tr w:rsidR="00C868D4" w:rsidRPr="00C868D4" w:rsidTr="00C868D4">
        <w:tc>
          <w:tcPr>
            <w:tcW w:w="2515" w:type="dxa"/>
          </w:tcPr>
          <w:p w:rsidR="00C868D4" w:rsidRPr="00C868D4" w:rsidRDefault="00C868D4" w:rsidP="003B3E48">
            <w:r w:rsidRPr="00C868D4">
              <w:t>Ron Porat</w:t>
            </w:r>
          </w:p>
        </w:tc>
        <w:tc>
          <w:tcPr>
            <w:tcW w:w="4675" w:type="dxa"/>
          </w:tcPr>
          <w:p w:rsidR="00C868D4" w:rsidRPr="00C868D4" w:rsidRDefault="00C868D4" w:rsidP="003B3E48">
            <w:r w:rsidRPr="00C868D4">
              <w:t>Broadcom Corporation</w:t>
            </w:r>
          </w:p>
        </w:tc>
      </w:tr>
      <w:tr w:rsidR="00C868D4" w:rsidRPr="00C868D4" w:rsidTr="00C868D4">
        <w:tc>
          <w:tcPr>
            <w:tcW w:w="2515" w:type="dxa"/>
          </w:tcPr>
          <w:p w:rsidR="00C868D4" w:rsidRPr="00C868D4" w:rsidRDefault="00C868D4" w:rsidP="003B3E48">
            <w:r w:rsidRPr="00C868D4">
              <w:t>Robert Rehammar</w:t>
            </w:r>
          </w:p>
        </w:tc>
        <w:tc>
          <w:tcPr>
            <w:tcW w:w="4675" w:type="dxa"/>
          </w:tcPr>
          <w:p w:rsidR="00C868D4" w:rsidRPr="00C868D4" w:rsidRDefault="00C868D4" w:rsidP="003B3E48">
            <w:r w:rsidRPr="00C868D4">
              <w:t>Bluetest AB</w:t>
            </w:r>
          </w:p>
        </w:tc>
      </w:tr>
      <w:tr w:rsidR="00C868D4" w:rsidRPr="00C868D4" w:rsidTr="00C868D4">
        <w:tc>
          <w:tcPr>
            <w:tcW w:w="2515" w:type="dxa"/>
          </w:tcPr>
          <w:p w:rsidR="00C868D4" w:rsidRPr="00C868D4" w:rsidRDefault="00C868D4" w:rsidP="003B3E48">
            <w:r w:rsidRPr="00C868D4">
              <w:t>Jon Rosdahl</w:t>
            </w:r>
          </w:p>
        </w:tc>
        <w:tc>
          <w:tcPr>
            <w:tcW w:w="4675" w:type="dxa"/>
          </w:tcPr>
          <w:p w:rsidR="00C868D4" w:rsidRPr="00C868D4" w:rsidRDefault="00C868D4" w:rsidP="003B3E48">
            <w:r w:rsidRPr="00C868D4">
              <w:t>CSR plc.</w:t>
            </w:r>
          </w:p>
        </w:tc>
      </w:tr>
      <w:tr w:rsidR="00C868D4" w:rsidRPr="00C868D4" w:rsidTr="00C868D4">
        <w:tc>
          <w:tcPr>
            <w:tcW w:w="2515" w:type="dxa"/>
          </w:tcPr>
          <w:p w:rsidR="00C868D4" w:rsidRPr="00C868D4" w:rsidRDefault="00C868D4" w:rsidP="003B3E48">
            <w:r w:rsidRPr="00C868D4">
              <w:t>Bahareh Sadeghi</w:t>
            </w:r>
          </w:p>
        </w:tc>
        <w:tc>
          <w:tcPr>
            <w:tcW w:w="4675" w:type="dxa"/>
          </w:tcPr>
          <w:p w:rsidR="00C868D4" w:rsidRPr="00C868D4" w:rsidRDefault="00BE432A" w:rsidP="003B3E48">
            <w:r>
              <w:t>I</w:t>
            </w:r>
            <w:r w:rsidR="00C868D4" w:rsidRPr="00C868D4">
              <w:t>ntel</w:t>
            </w:r>
          </w:p>
        </w:tc>
      </w:tr>
      <w:tr w:rsidR="00C868D4" w:rsidRPr="00C868D4" w:rsidTr="00C868D4">
        <w:tc>
          <w:tcPr>
            <w:tcW w:w="2515" w:type="dxa"/>
          </w:tcPr>
          <w:p w:rsidR="00C868D4" w:rsidRPr="00C868D4" w:rsidRDefault="00C868D4" w:rsidP="003B3E48">
            <w:r w:rsidRPr="00C868D4">
              <w:t>Hemanth Sampath</w:t>
            </w:r>
          </w:p>
        </w:tc>
        <w:tc>
          <w:tcPr>
            <w:tcW w:w="4675" w:type="dxa"/>
          </w:tcPr>
          <w:p w:rsidR="00C868D4" w:rsidRPr="00C868D4" w:rsidRDefault="00C868D4" w:rsidP="003B3E48">
            <w:r w:rsidRPr="00C868D4">
              <w:t>Qualcomm Incorporated</w:t>
            </w:r>
          </w:p>
        </w:tc>
      </w:tr>
      <w:tr w:rsidR="00C868D4" w:rsidRPr="00C868D4" w:rsidTr="00C868D4">
        <w:tc>
          <w:tcPr>
            <w:tcW w:w="2515" w:type="dxa"/>
          </w:tcPr>
          <w:p w:rsidR="00C868D4" w:rsidRPr="00C868D4" w:rsidRDefault="00C868D4" w:rsidP="003B3E48">
            <w:r w:rsidRPr="00C868D4">
              <w:lastRenderedPageBreak/>
              <w:t>Naotaka Sato</w:t>
            </w:r>
          </w:p>
        </w:tc>
        <w:tc>
          <w:tcPr>
            <w:tcW w:w="4675" w:type="dxa"/>
          </w:tcPr>
          <w:p w:rsidR="00C868D4" w:rsidRPr="00C868D4" w:rsidRDefault="00C868D4" w:rsidP="003B3E48">
            <w:r w:rsidRPr="00C868D4">
              <w:t>Sony Corporation</w:t>
            </w:r>
          </w:p>
        </w:tc>
      </w:tr>
      <w:tr w:rsidR="00C868D4" w:rsidRPr="00C868D4" w:rsidTr="00C868D4">
        <w:tc>
          <w:tcPr>
            <w:tcW w:w="2515" w:type="dxa"/>
          </w:tcPr>
          <w:p w:rsidR="00C868D4" w:rsidRPr="00C868D4" w:rsidRDefault="00C868D4" w:rsidP="003B3E48">
            <w:r w:rsidRPr="00C868D4">
              <w:t>Stephen Shellhammer</w:t>
            </w:r>
          </w:p>
        </w:tc>
        <w:tc>
          <w:tcPr>
            <w:tcW w:w="4675" w:type="dxa"/>
          </w:tcPr>
          <w:p w:rsidR="00C868D4" w:rsidRPr="00C868D4" w:rsidRDefault="00C868D4" w:rsidP="003B3E48">
            <w:r w:rsidRPr="00C868D4">
              <w:t>Qualcomm Incorporated</w:t>
            </w:r>
          </w:p>
        </w:tc>
      </w:tr>
      <w:tr w:rsidR="00C868D4" w:rsidRPr="00C868D4" w:rsidTr="00C868D4">
        <w:tc>
          <w:tcPr>
            <w:tcW w:w="2515" w:type="dxa"/>
          </w:tcPr>
          <w:p w:rsidR="00C868D4" w:rsidRPr="00C868D4" w:rsidRDefault="00C868D4" w:rsidP="003B3E48">
            <w:r w:rsidRPr="00C868D4">
              <w:t>Robert Slater</w:t>
            </w:r>
          </w:p>
        </w:tc>
        <w:tc>
          <w:tcPr>
            <w:tcW w:w="4675" w:type="dxa"/>
          </w:tcPr>
          <w:p w:rsidR="00C868D4" w:rsidRPr="00C868D4" w:rsidRDefault="00C868D4" w:rsidP="003B3E48">
            <w:r w:rsidRPr="00C868D4">
              <w:t>Motorola Mobility</w:t>
            </w:r>
          </w:p>
        </w:tc>
      </w:tr>
      <w:tr w:rsidR="00C868D4" w:rsidRPr="00C868D4" w:rsidTr="00C868D4">
        <w:tc>
          <w:tcPr>
            <w:tcW w:w="2515" w:type="dxa"/>
          </w:tcPr>
          <w:p w:rsidR="00C868D4" w:rsidRPr="00C868D4" w:rsidRDefault="00C868D4" w:rsidP="003B3E48">
            <w:r w:rsidRPr="00C868D4">
              <w:t>Ju-Hyung Son</w:t>
            </w:r>
          </w:p>
        </w:tc>
        <w:tc>
          <w:tcPr>
            <w:tcW w:w="4675" w:type="dxa"/>
          </w:tcPr>
          <w:p w:rsidR="00C868D4" w:rsidRPr="00C868D4" w:rsidRDefault="00C868D4" w:rsidP="003B3E48">
            <w:r w:rsidRPr="00C868D4">
              <w:t>WILUS Institute</w:t>
            </w:r>
          </w:p>
        </w:tc>
      </w:tr>
      <w:tr w:rsidR="00C868D4" w:rsidRPr="00C868D4" w:rsidTr="00C868D4">
        <w:tc>
          <w:tcPr>
            <w:tcW w:w="2515" w:type="dxa"/>
          </w:tcPr>
          <w:p w:rsidR="00C868D4" w:rsidRPr="00C868D4" w:rsidRDefault="00C868D4" w:rsidP="003B3E48">
            <w:r w:rsidRPr="00C868D4">
              <w:t>Dorothy Stanley</w:t>
            </w:r>
          </w:p>
        </w:tc>
        <w:tc>
          <w:tcPr>
            <w:tcW w:w="4675" w:type="dxa"/>
          </w:tcPr>
          <w:p w:rsidR="00C868D4" w:rsidRPr="00C868D4" w:rsidRDefault="00C868D4" w:rsidP="003B3E48">
            <w:r w:rsidRPr="00C868D4">
              <w:t>Aruba Networks, Inc.</w:t>
            </w:r>
          </w:p>
        </w:tc>
      </w:tr>
      <w:tr w:rsidR="00C868D4" w:rsidRPr="00C868D4" w:rsidTr="00C868D4">
        <w:tc>
          <w:tcPr>
            <w:tcW w:w="2515" w:type="dxa"/>
          </w:tcPr>
          <w:p w:rsidR="00C868D4" w:rsidRPr="00C868D4" w:rsidRDefault="00C868D4" w:rsidP="003B3E48">
            <w:r w:rsidRPr="00C868D4">
              <w:t>Chen Sun</w:t>
            </w:r>
          </w:p>
        </w:tc>
        <w:tc>
          <w:tcPr>
            <w:tcW w:w="4675" w:type="dxa"/>
          </w:tcPr>
          <w:p w:rsidR="00C868D4" w:rsidRPr="00C868D4" w:rsidRDefault="00C868D4" w:rsidP="003B3E48">
            <w:r w:rsidRPr="00C868D4">
              <w:t>Sony</w:t>
            </w:r>
          </w:p>
        </w:tc>
      </w:tr>
      <w:tr w:rsidR="00C868D4" w:rsidRPr="00C868D4" w:rsidTr="00C868D4">
        <w:tc>
          <w:tcPr>
            <w:tcW w:w="2515" w:type="dxa"/>
          </w:tcPr>
          <w:p w:rsidR="00C868D4" w:rsidRPr="00C868D4" w:rsidRDefault="00C868D4" w:rsidP="003B3E48">
            <w:r w:rsidRPr="00C868D4">
              <w:t>Fei Tong</w:t>
            </w:r>
          </w:p>
        </w:tc>
        <w:tc>
          <w:tcPr>
            <w:tcW w:w="4675" w:type="dxa"/>
          </w:tcPr>
          <w:p w:rsidR="00C868D4" w:rsidRPr="00C868D4" w:rsidRDefault="00C868D4" w:rsidP="003B3E48">
            <w:r w:rsidRPr="00C868D4">
              <w:t>SAMSUNG</w:t>
            </w:r>
          </w:p>
        </w:tc>
      </w:tr>
      <w:tr w:rsidR="00C868D4" w:rsidRPr="00C868D4" w:rsidTr="00C868D4">
        <w:tc>
          <w:tcPr>
            <w:tcW w:w="2515" w:type="dxa"/>
          </w:tcPr>
          <w:p w:rsidR="00C868D4" w:rsidRPr="00C868D4" w:rsidRDefault="00C868D4" w:rsidP="003B3E48">
            <w:r w:rsidRPr="00C868D4">
              <w:t>Prabodh Varshney</w:t>
            </w:r>
          </w:p>
        </w:tc>
        <w:tc>
          <w:tcPr>
            <w:tcW w:w="4675" w:type="dxa"/>
          </w:tcPr>
          <w:p w:rsidR="00C868D4" w:rsidRPr="00C868D4" w:rsidRDefault="00C868D4" w:rsidP="003B3E48">
            <w:r w:rsidRPr="00C868D4">
              <w:t>Nokia</w:t>
            </w:r>
          </w:p>
        </w:tc>
      </w:tr>
      <w:tr w:rsidR="00C868D4" w:rsidRPr="00C868D4" w:rsidTr="00C868D4">
        <w:tc>
          <w:tcPr>
            <w:tcW w:w="2515" w:type="dxa"/>
          </w:tcPr>
          <w:p w:rsidR="00C868D4" w:rsidRPr="00C868D4" w:rsidRDefault="00C868D4" w:rsidP="003B3E48">
            <w:r w:rsidRPr="00C868D4">
              <w:t>Sriram Venkateswaran</w:t>
            </w:r>
          </w:p>
        </w:tc>
        <w:tc>
          <w:tcPr>
            <w:tcW w:w="4675" w:type="dxa"/>
          </w:tcPr>
          <w:p w:rsidR="00C868D4" w:rsidRPr="00C868D4" w:rsidRDefault="00C868D4" w:rsidP="003B3E48">
            <w:r w:rsidRPr="00C868D4">
              <w:t>Broadcom Corporation</w:t>
            </w:r>
          </w:p>
        </w:tc>
      </w:tr>
      <w:tr w:rsidR="00C868D4" w:rsidRPr="00C868D4" w:rsidTr="00C868D4">
        <w:tc>
          <w:tcPr>
            <w:tcW w:w="2515" w:type="dxa"/>
          </w:tcPr>
          <w:p w:rsidR="00C868D4" w:rsidRPr="00C868D4" w:rsidRDefault="00C868D4" w:rsidP="003B3E48">
            <w:r w:rsidRPr="00C868D4">
              <w:t>Leif Wilhelmsson</w:t>
            </w:r>
          </w:p>
        </w:tc>
        <w:tc>
          <w:tcPr>
            <w:tcW w:w="4675" w:type="dxa"/>
          </w:tcPr>
          <w:p w:rsidR="00C868D4" w:rsidRPr="00C868D4" w:rsidRDefault="00C868D4" w:rsidP="003B3E48">
            <w:r w:rsidRPr="00C868D4">
              <w:t>Ericsson AB</w:t>
            </w:r>
          </w:p>
        </w:tc>
      </w:tr>
      <w:tr w:rsidR="00C868D4" w:rsidRPr="00C868D4" w:rsidTr="00C868D4">
        <w:tc>
          <w:tcPr>
            <w:tcW w:w="2515" w:type="dxa"/>
          </w:tcPr>
          <w:p w:rsidR="00C868D4" w:rsidRPr="00C868D4" w:rsidRDefault="00C868D4" w:rsidP="003B3E48">
            <w:r w:rsidRPr="00C868D4">
              <w:t>Katsuo Yunoki</w:t>
            </w:r>
          </w:p>
        </w:tc>
        <w:tc>
          <w:tcPr>
            <w:tcW w:w="4675" w:type="dxa"/>
          </w:tcPr>
          <w:p w:rsidR="00C868D4" w:rsidRPr="00C868D4" w:rsidRDefault="00C868D4" w:rsidP="003B3E48">
            <w:r w:rsidRPr="00C868D4">
              <w:t>KDDI R&amp;D Laboratories</w:t>
            </w:r>
          </w:p>
        </w:tc>
      </w:tr>
      <w:tr w:rsidR="00C868D4" w:rsidRPr="00C868D4" w:rsidTr="00C868D4">
        <w:tc>
          <w:tcPr>
            <w:tcW w:w="2515" w:type="dxa"/>
          </w:tcPr>
          <w:p w:rsidR="00C868D4" w:rsidRPr="00C868D4" w:rsidRDefault="00C868D4" w:rsidP="003B3E48">
            <w:r w:rsidRPr="00C868D4">
              <w:t>XIAOWU ZHAO</w:t>
            </w:r>
          </w:p>
        </w:tc>
        <w:tc>
          <w:tcPr>
            <w:tcW w:w="4675" w:type="dxa"/>
          </w:tcPr>
          <w:p w:rsidR="00C868D4" w:rsidRPr="00C868D4" w:rsidRDefault="00C868D4" w:rsidP="003B3E48">
            <w:r w:rsidRPr="00C868D4">
              <w:t>ZTE Corporation</w:t>
            </w:r>
          </w:p>
        </w:tc>
      </w:tr>
      <w:tr w:rsidR="00C868D4" w:rsidRPr="00C868D4" w:rsidTr="00C868D4">
        <w:tc>
          <w:tcPr>
            <w:tcW w:w="2515" w:type="dxa"/>
          </w:tcPr>
          <w:p w:rsidR="00C868D4" w:rsidRPr="00C868D4" w:rsidRDefault="00C868D4" w:rsidP="003B3E48">
            <w:r w:rsidRPr="00C868D4">
              <w:t>Jingyi Zhou</w:t>
            </w:r>
          </w:p>
        </w:tc>
        <w:tc>
          <w:tcPr>
            <w:tcW w:w="4675" w:type="dxa"/>
          </w:tcPr>
          <w:p w:rsidR="00C868D4" w:rsidRPr="00C868D4" w:rsidRDefault="00C868D4" w:rsidP="003B3E48">
            <w:r w:rsidRPr="00C868D4">
              <w:t>Verizon Communications</w:t>
            </w:r>
          </w:p>
        </w:tc>
      </w:tr>
      <w:tr w:rsidR="00C868D4" w:rsidRPr="00C868D4" w:rsidTr="00C868D4">
        <w:tc>
          <w:tcPr>
            <w:tcW w:w="2515" w:type="dxa"/>
          </w:tcPr>
          <w:p w:rsidR="00C868D4" w:rsidRPr="00C868D4" w:rsidRDefault="00C868D4" w:rsidP="003B3E48">
            <w:r w:rsidRPr="00C868D4">
              <w:t>Chunhui Zhu</w:t>
            </w:r>
          </w:p>
        </w:tc>
        <w:tc>
          <w:tcPr>
            <w:tcW w:w="4675" w:type="dxa"/>
          </w:tcPr>
          <w:p w:rsidR="00C868D4" w:rsidRPr="00C868D4" w:rsidRDefault="00C868D4" w:rsidP="003B3E48">
            <w:r w:rsidRPr="00C868D4">
              <w:t>Huawei Technologies Co. Ltd</w:t>
            </w:r>
          </w:p>
        </w:tc>
      </w:tr>
    </w:tbl>
    <w:p w:rsidR="00C868D4" w:rsidRDefault="00C868D4" w:rsidP="00C868D4">
      <w:pPr>
        <w:spacing w:after="0" w:line="240" w:lineRule="auto"/>
      </w:pPr>
    </w:p>
    <w:sectPr w:rsidR="00C868D4"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99A" w:rsidRDefault="00BC399A" w:rsidP="00766E54">
      <w:pPr>
        <w:spacing w:after="0" w:line="240" w:lineRule="auto"/>
      </w:pPr>
      <w:r>
        <w:separator/>
      </w:r>
    </w:p>
  </w:endnote>
  <w:endnote w:type="continuationSeparator" w:id="0">
    <w:p w:rsidR="00BC399A" w:rsidRDefault="00BC399A"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4F0" w:rsidRDefault="00C724F0" w:rsidP="00844FC7">
    <w:pPr>
      <w:pStyle w:val="Footer"/>
    </w:pPr>
  </w:p>
  <w:p w:rsidR="00C724F0" w:rsidRPr="00C724F0" w:rsidRDefault="00C724F0"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0F796C">
      <w:rPr>
        <w:noProof/>
        <w:sz w:val="24"/>
      </w:rPr>
      <w:t>5</w:t>
    </w:r>
    <w:r w:rsidRPr="00C724F0">
      <w:rPr>
        <w:noProof/>
        <w:sz w:val="24"/>
      </w:rPr>
      <w:fldChar w:fldCharType="end"/>
    </w:r>
    <w:r w:rsidR="004C0D55">
      <w:rPr>
        <w:noProof/>
        <w:sz w:val="24"/>
      </w:rPr>
      <w:tab/>
      <w:t>Steve Shellhammer, Qualcomm</w:t>
    </w:r>
  </w:p>
  <w:p w:rsidR="00C724F0" w:rsidRDefault="00C724F0"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99A" w:rsidRDefault="00BC399A" w:rsidP="00766E54">
      <w:pPr>
        <w:spacing w:after="0" w:line="240" w:lineRule="auto"/>
      </w:pPr>
      <w:r>
        <w:separator/>
      </w:r>
    </w:p>
  </w:footnote>
  <w:footnote w:type="continuationSeparator" w:id="0">
    <w:p w:rsidR="00BC399A" w:rsidRDefault="00BC399A"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54" w:rsidRPr="00C724F0" w:rsidRDefault="00E04ED7" w:rsidP="00766E54">
    <w:pPr>
      <w:pStyle w:val="Header"/>
      <w:pBdr>
        <w:bottom w:val="single" w:sz="8" w:space="1" w:color="auto"/>
      </w:pBdr>
      <w:tabs>
        <w:tab w:val="clear" w:pos="4680"/>
        <w:tab w:val="center" w:pos="8280"/>
      </w:tabs>
      <w:rPr>
        <w:sz w:val="28"/>
      </w:rPr>
    </w:pPr>
    <w:r>
      <w:rPr>
        <w:sz w:val="28"/>
      </w:rPr>
      <w:t>March</w:t>
    </w:r>
    <w:r w:rsidR="004C0D55">
      <w:rPr>
        <w:sz w:val="28"/>
      </w:rPr>
      <w:t xml:space="preserve"> 2015</w:t>
    </w:r>
    <w:r w:rsidR="004C0D55">
      <w:rPr>
        <w:sz w:val="28"/>
      </w:rPr>
      <w:tab/>
      <w:t>IEEE P802.19-15/00</w:t>
    </w:r>
    <w:r w:rsidR="000F796C">
      <w:rPr>
        <w:sz w:val="28"/>
      </w:rPr>
      <w:t>30</w:t>
    </w:r>
    <w:r w:rsidR="00766E54" w:rsidRPr="00C724F0">
      <w:rPr>
        <w:sz w:val="28"/>
      </w:rPr>
      <w:t>r0</w:t>
    </w:r>
  </w:p>
  <w:p w:rsidR="00766E54" w:rsidRPr="00766E54" w:rsidRDefault="00766E54" w:rsidP="00766E54">
    <w:pPr>
      <w:pStyle w:val="Header"/>
      <w:tabs>
        <w:tab w:val="clear" w:pos="4680"/>
        <w:tab w:val="center" w:pos="7920"/>
      </w:tabs>
      <w:rPr>
        <w:sz w:val="24"/>
      </w:rPr>
    </w:pPr>
  </w:p>
  <w:p w:rsidR="00766E54" w:rsidRDefault="00766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677D5"/>
    <w:rsid w:val="000F796C"/>
    <w:rsid w:val="00203373"/>
    <w:rsid w:val="00211633"/>
    <w:rsid w:val="002644C8"/>
    <w:rsid w:val="00283796"/>
    <w:rsid w:val="002B183F"/>
    <w:rsid w:val="0031092D"/>
    <w:rsid w:val="0032282C"/>
    <w:rsid w:val="004537C4"/>
    <w:rsid w:val="004C0D55"/>
    <w:rsid w:val="004F5AFC"/>
    <w:rsid w:val="00582C17"/>
    <w:rsid w:val="00585307"/>
    <w:rsid w:val="005A7272"/>
    <w:rsid w:val="0062080C"/>
    <w:rsid w:val="00684426"/>
    <w:rsid w:val="00766E54"/>
    <w:rsid w:val="00767680"/>
    <w:rsid w:val="007E6710"/>
    <w:rsid w:val="00844FC7"/>
    <w:rsid w:val="00903F7E"/>
    <w:rsid w:val="0093141F"/>
    <w:rsid w:val="0096705D"/>
    <w:rsid w:val="009A31B5"/>
    <w:rsid w:val="009E2A1A"/>
    <w:rsid w:val="009F3DA7"/>
    <w:rsid w:val="00A26257"/>
    <w:rsid w:val="00A92EA0"/>
    <w:rsid w:val="00AC3824"/>
    <w:rsid w:val="00B35B05"/>
    <w:rsid w:val="00BB3DA8"/>
    <w:rsid w:val="00BC399A"/>
    <w:rsid w:val="00BE432A"/>
    <w:rsid w:val="00C24474"/>
    <w:rsid w:val="00C724F0"/>
    <w:rsid w:val="00C81A70"/>
    <w:rsid w:val="00C868D4"/>
    <w:rsid w:val="00DC3351"/>
    <w:rsid w:val="00DF47E5"/>
    <w:rsid w:val="00E04ED7"/>
    <w:rsid w:val="00E153D1"/>
    <w:rsid w:val="00EA627F"/>
    <w:rsid w:val="00F53B24"/>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AB1CB-03C9-4239-9841-DEE93789B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Shellhammer, Steve</cp:lastModifiedBy>
  <cp:revision>36</cp:revision>
  <cp:lastPrinted>2014-11-08T19:57:00Z</cp:lastPrinted>
  <dcterms:created xsi:type="dcterms:W3CDTF">2014-11-08T19:17:00Z</dcterms:created>
  <dcterms:modified xsi:type="dcterms:W3CDTF">2015-03-30T00:04:00Z</dcterms:modified>
</cp:coreProperties>
</file>