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559"/>
        <w:gridCol w:w="1701"/>
        <w:gridCol w:w="1701"/>
        <w:gridCol w:w="1923"/>
      </w:tblGrid>
      <w:tr w:rsidR="00B129C7" w:rsidTr="00DB2961">
        <w:trPr>
          <w:trHeight w:val="485"/>
          <w:jc w:val="center"/>
        </w:trPr>
        <w:tc>
          <w:tcPr>
            <w:tcW w:w="8662" w:type="dxa"/>
            <w:gridSpan w:val="5"/>
            <w:vAlign w:val="center"/>
          </w:tcPr>
          <w:p w:rsidR="00B129C7" w:rsidRDefault="00DB2961" w:rsidP="00115A71">
            <w:pPr>
              <w:pStyle w:val="T2"/>
            </w:pPr>
            <w:r>
              <w:t xml:space="preserve">TG1 </w:t>
            </w:r>
            <w:r w:rsidR="007329AB">
              <w:rPr>
                <w:rFonts w:eastAsia="ＭＳ 明朝" w:hint="eastAsia"/>
                <w:lang w:eastAsia="ja-JP"/>
              </w:rPr>
              <w:t xml:space="preserve">January </w:t>
            </w:r>
            <w:r w:rsidR="00115A71">
              <w:rPr>
                <w:rFonts w:eastAsia="ＭＳ 明朝" w:hint="eastAsia"/>
                <w:lang w:eastAsia="ja-JP"/>
              </w:rPr>
              <w:t>15</w:t>
            </w:r>
            <w:r w:rsidR="00720E76">
              <w:t>, 2013</w:t>
            </w:r>
            <w:r>
              <w:t xml:space="preserve"> Teleconference Minutes</w:t>
            </w:r>
          </w:p>
        </w:tc>
      </w:tr>
      <w:tr w:rsidR="00B129C7" w:rsidTr="00DB2961">
        <w:trPr>
          <w:trHeight w:val="359"/>
          <w:jc w:val="center"/>
        </w:trPr>
        <w:tc>
          <w:tcPr>
            <w:tcW w:w="8662" w:type="dxa"/>
            <w:gridSpan w:val="5"/>
            <w:vAlign w:val="center"/>
          </w:tcPr>
          <w:p w:rsidR="00B129C7" w:rsidRPr="00550AA5" w:rsidRDefault="00B129C7" w:rsidP="00602879">
            <w:pPr>
              <w:pStyle w:val="T2"/>
              <w:ind w:left="0"/>
              <w:rPr>
                <w:rFonts w:eastAsia="ＭＳ 明朝"/>
                <w:sz w:val="20"/>
                <w:lang w:eastAsia="ja-JP"/>
              </w:rPr>
            </w:pPr>
            <w:r>
              <w:rPr>
                <w:sz w:val="20"/>
              </w:rPr>
              <w:t>Date:</w:t>
            </w:r>
            <w:r>
              <w:rPr>
                <w:b w:val="0"/>
                <w:sz w:val="20"/>
              </w:rPr>
              <w:t xml:space="preserve">  </w:t>
            </w:r>
            <w:r w:rsidR="00720E76">
              <w:rPr>
                <w:b w:val="0"/>
                <w:sz w:val="20"/>
              </w:rPr>
              <w:t>201</w:t>
            </w:r>
            <w:r w:rsidR="00602879">
              <w:rPr>
                <w:rFonts w:hint="eastAsia"/>
                <w:b w:val="0"/>
                <w:sz w:val="20"/>
                <w:lang w:eastAsia="ja-JP"/>
              </w:rPr>
              <w:t>4</w:t>
            </w:r>
            <w:r>
              <w:rPr>
                <w:b w:val="0"/>
                <w:sz w:val="20"/>
              </w:rPr>
              <w:t>-</w:t>
            </w:r>
            <w:r w:rsidR="00602879">
              <w:rPr>
                <w:rFonts w:hint="eastAsia"/>
                <w:b w:val="0"/>
                <w:sz w:val="20"/>
                <w:lang w:eastAsia="ja-JP"/>
              </w:rPr>
              <w:t>01</w:t>
            </w:r>
            <w:r w:rsidR="00720E76">
              <w:rPr>
                <w:b w:val="0"/>
                <w:sz w:val="20"/>
              </w:rPr>
              <w:t>-</w:t>
            </w:r>
            <w:r w:rsidR="00115A71">
              <w:rPr>
                <w:rFonts w:eastAsia="ＭＳ 明朝" w:hint="eastAsia"/>
                <w:b w:val="0"/>
                <w:sz w:val="20"/>
                <w:lang w:eastAsia="ja-JP"/>
              </w:rPr>
              <w:t>15</w:t>
            </w:r>
          </w:p>
        </w:tc>
        <w:bookmarkStart w:id="0" w:name="_GoBack"/>
        <w:bookmarkEnd w:id="0"/>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AC0FA4">
        <w:trPr>
          <w:jc w:val="center"/>
        </w:trPr>
        <w:tc>
          <w:tcPr>
            <w:tcW w:w="1778" w:type="dxa"/>
            <w:vAlign w:val="center"/>
          </w:tcPr>
          <w:p w:rsidR="00B129C7" w:rsidRDefault="00B129C7">
            <w:pPr>
              <w:pStyle w:val="T2"/>
              <w:spacing w:after="0"/>
              <w:ind w:left="0" w:right="0"/>
              <w:jc w:val="left"/>
              <w:rPr>
                <w:sz w:val="20"/>
              </w:rPr>
            </w:pPr>
            <w:r>
              <w:rPr>
                <w:sz w:val="20"/>
              </w:rPr>
              <w:t>Name</w:t>
            </w:r>
          </w:p>
        </w:tc>
        <w:tc>
          <w:tcPr>
            <w:tcW w:w="1559" w:type="dxa"/>
            <w:vAlign w:val="center"/>
          </w:tcPr>
          <w:p w:rsidR="00B129C7" w:rsidRDefault="00B129C7">
            <w:pPr>
              <w:pStyle w:val="T2"/>
              <w:spacing w:after="0"/>
              <w:ind w:left="0" w:right="0"/>
              <w:jc w:val="left"/>
              <w:rPr>
                <w:sz w:val="20"/>
              </w:rPr>
            </w:pPr>
            <w:r>
              <w:rPr>
                <w:sz w:val="20"/>
              </w:rPr>
              <w:t>Company</w:t>
            </w:r>
          </w:p>
        </w:tc>
        <w:tc>
          <w:tcPr>
            <w:tcW w:w="1701" w:type="dxa"/>
            <w:vAlign w:val="center"/>
          </w:tcPr>
          <w:p w:rsidR="00B129C7" w:rsidRDefault="00B129C7">
            <w:pPr>
              <w:pStyle w:val="T2"/>
              <w:spacing w:after="0"/>
              <w:ind w:left="0" w:right="0"/>
              <w:jc w:val="left"/>
              <w:rPr>
                <w:sz w:val="20"/>
              </w:rPr>
            </w:pPr>
            <w:r>
              <w:rPr>
                <w:sz w:val="20"/>
              </w:rPr>
              <w:t>Address</w:t>
            </w:r>
          </w:p>
        </w:tc>
        <w:tc>
          <w:tcPr>
            <w:tcW w:w="1701"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946574" w:rsidTr="00AC0FA4">
        <w:trPr>
          <w:jc w:val="center"/>
        </w:trPr>
        <w:tc>
          <w:tcPr>
            <w:tcW w:w="1778" w:type="dxa"/>
          </w:tcPr>
          <w:p w:rsidR="00946574" w:rsidRPr="00550AA5" w:rsidRDefault="00550AA5" w:rsidP="009F11A4">
            <w:pPr>
              <w:rPr>
                <w:rFonts w:eastAsia="ＭＳ 明朝"/>
                <w:sz w:val="20"/>
                <w:lang w:eastAsia="ja-JP"/>
              </w:rPr>
            </w:pPr>
            <w:proofErr w:type="spellStart"/>
            <w:r>
              <w:rPr>
                <w:rFonts w:eastAsia="ＭＳ 明朝" w:hint="eastAsia"/>
                <w:sz w:val="20"/>
                <w:lang w:eastAsia="ja-JP"/>
              </w:rPr>
              <w:t>Stanislav</w:t>
            </w:r>
            <w:proofErr w:type="spellEnd"/>
            <w:r>
              <w:rPr>
                <w:rFonts w:eastAsia="ＭＳ 明朝" w:hint="eastAsia"/>
                <w:sz w:val="20"/>
                <w:lang w:eastAsia="ja-JP"/>
              </w:rPr>
              <w:t xml:space="preserve"> </w:t>
            </w:r>
            <w:proofErr w:type="spellStart"/>
            <w:r>
              <w:rPr>
                <w:rFonts w:eastAsia="ＭＳ 明朝" w:hint="eastAsia"/>
                <w:sz w:val="20"/>
                <w:lang w:eastAsia="ja-JP"/>
              </w:rPr>
              <w:t>Filin</w:t>
            </w:r>
            <w:proofErr w:type="spellEnd"/>
          </w:p>
        </w:tc>
        <w:tc>
          <w:tcPr>
            <w:tcW w:w="1559" w:type="dxa"/>
          </w:tcPr>
          <w:p w:rsidR="00946574" w:rsidRPr="00550AA5" w:rsidRDefault="00550AA5" w:rsidP="009F11A4">
            <w:pPr>
              <w:rPr>
                <w:rFonts w:eastAsia="ＭＳ 明朝"/>
                <w:sz w:val="20"/>
                <w:lang w:eastAsia="ja-JP"/>
              </w:rPr>
            </w:pPr>
            <w:r>
              <w:rPr>
                <w:rFonts w:eastAsia="ＭＳ 明朝" w:hint="eastAsia"/>
                <w:sz w:val="20"/>
                <w:lang w:eastAsia="ja-JP"/>
              </w:rPr>
              <w:t>NICT</w:t>
            </w:r>
          </w:p>
        </w:tc>
        <w:tc>
          <w:tcPr>
            <w:tcW w:w="1701" w:type="dxa"/>
          </w:tcPr>
          <w:p w:rsidR="00946574" w:rsidRPr="00946574" w:rsidRDefault="00946574" w:rsidP="009F11A4">
            <w:pPr>
              <w:rPr>
                <w:sz w:val="20"/>
              </w:rPr>
            </w:pPr>
          </w:p>
        </w:tc>
        <w:tc>
          <w:tcPr>
            <w:tcW w:w="1701" w:type="dxa"/>
          </w:tcPr>
          <w:p w:rsidR="00946574" w:rsidRPr="00946574" w:rsidRDefault="00946574" w:rsidP="009F11A4">
            <w:pPr>
              <w:rPr>
                <w:sz w:val="20"/>
              </w:rPr>
            </w:pPr>
          </w:p>
        </w:tc>
        <w:tc>
          <w:tcPr>
            <w:tcW w:w="1923" w:type="dxa"/>
          </w:tcPr>
          <w:p w:rsidR="00946574" w:rsidRPr="00550AA5" w:rsidRDefault="00550AA5" w:rsidP="009F11A4">
            <w:pPr>
              <w:rPr>
                <w:rFonts w:eastAsia="ＭＳ 明朝"/>
                <w:sz w:val="20"/>
                <w:lang w:eastAsia="ja-JP"/>
              </w:rPr>
            </w:pPr>
            <w:r>
              <w:rPr>
                <w:rFonts w:eastAsia="ＭＳ 明朝" w:hint="eastAsia"/>
                <w:sz w:val="20"/>
                <w:lang w:eastAsia="ja-JP"/>
              </w:rPr>
              <w:t>sfilin@nict.go.jp</w:t>
            </w:r>
          </w:p>
        </w:tc>
      </w:tr>
    </w:tbl>
    <w:p w:rsidR="00B129C7" w:rsidRDefault="00A151D3">
      <w:pPr>
        <w:pStyle w:val="T1"/>
        <w:spacing w:after="120"/>
        <w:rPr>
          <w:sz w:val="22"/>
        </w:rPr>
      </w:pPr>
      <w:r w:rsidRPr="00A151D3">
        <w:rPr>
          <w:noProof/>
          <w:lang w:val="en-US" w:eastAsia="ko-KR"/>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TG1 teleconference on </w:t>
                  </w:r>
                  <w:r w:rsidR="00602879">
                    <w:rPr>
                      <w:rFonts w:eastAsia="ＭＳ 明朝" w:hint="eastAsia"/>
                      <w:lang w:eastAsia="ja-JP"/>
                    </w:rPr>
                    <w:t xml:space="preserve">January </w:t>
                  </w:r>
                  <w:r w:rsidR="00115A71">
                    <w:rPr>
                      <w:rFonts w:eastAsia="ＭＳ 明朝" w:hint="eastAsia"/>
                      <w:lang w:eastAsia="ja-JP"/>
                    </w:rPr>
                    <w:t>15</w:t>
                  </w:r>
                  <w:r>
                    <w:t>, 201</w:t>
                  </w:r>
                  <w:r w:rsidR="00602879">
                    <w:rPr>
                      <w:rFonts w:hint="eastAsia"/>
                      <w:lang w:eastAsia="ja-JP"/>
                    </w:rPr>
                    <w:t>4</w:t>
                  </w:r>
                  <w:r>
                    <w:t>.</w:t>
                  </w:r>
                </w:p>
              </w:txbxContent>
            </v:textbox>
          </v:shape>
        </w:pict>
      </w:r>
    </w:p>
    <w:p w:rsidR="00B129C7" w:rsidRDefault="00A151D3" w:rsidP="00DB2961">
      <w:pPr>
        <w:rPr>
          <w:b/>
          <w:sz w:val="24"/>
        </w:rPr>
      </w:pPr>
      <w:r w:rsidRPr="00A151D3">
        <w:rPr>
          <w:noProof/>
          <w:lang w:val="en-US" w:eastAsia="ko-KR"/>
        </w:rPr>
        <w:pict>
          <v:shape id="Text Box 4" o:spid="_x0000_s1027" type="#_x0000_t202" style="position:absolute;margin-left:-4.95pt;margin-top:447.5pt;width:477pt;height:45.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w:r>
      <w:r w:rsidR="00B129C7">
        <w:br w:type="page"/>
      </w:r>
    </w:p>
    <w:p w:rsidR="00670AF4" w:rsidRDefault="005A7881" w:rsidP="005A7881">
      <w:pPr>
        <w:pStyle w:val="Heading1"/>
      </w:pPr>
      <w:r>
        <w:lastRenderedPageBreak/>
        <w:t>Agenda review and approval</w:t>
      </w:r>
    </w:p>
    <w:p w:rsidR="005A7881" w:rsidRDefault="005A7881" w:rsidP="005A7881"/>
    <w:p w:rsidR="005A7881" w:rsidRDefault="005A7881" w:rsidP="005A7881">
      <w:r>
        <w:t>The following agenda was approved for the meeting:</w:t>
      </w:r>
    </w:p>
    <w:p w:rsidR="008F1034" w:rsidRDefault="008F1034" w:rsidP="005A7881">
      <w:pPr>
        <w:pStyle w:val="ListParagraph"/>
        <w:numPr>
          <w:ilvl w:val="0"/>
          <w:numId w:val="1"/>
        </w:numPr>
      </w:pPr>
      <w:r>
        <w:t>Agenda review and approval</w:t>
      </w:r>
    </w:p>
    <w:p w:rsidR="005A7881" w:rsidRDefault="005A7881" w:rsidP="005A7881">
      <w:pPr>
        <w:pStyle w:val="ListParagraph"/>
        <w:numPr>
          <w:ilvl w:val="0"/>
          <w:numId w:val="1"/>
        </w:numPr>
      </w:pPr>
      <w:r>
        <w:t>Attendance</w:t>
      </w:r>
    </w:p>
    <w:p w:rsidR="005A7881" w:rsidRDefault="005A7881" w:rsidP="005A7881">
      <w:pPr>
        <w:pStyle w:val="ListParagraph"/>
        <w:numPr>
          <w:ilvl w:val="0"/>
          <w:numId w:val="1"/>
        </w:numPr>
      </w:pPr>
      <w:r>
        <w:t>IEEE patent policy</w:t>
      </w:r>
    </w:p>
    <w:p w:rsidR="00550AA5" w:rsidRPr="00550AA5" w:rsidRDefault="00C76F1F" w:rsidP="00550AA5">
      <w:pPr>
        <w:pStyle w:val="ListParagraph"/>
        <w:numPr>
          <w:ilvl w:val="0"/>
          <w:numId w:val="1"/>
        </w:numPr>
      </w:pPr>
      <w:r>
        <w:rPr>
          <w:rFonts w:hint="eastAsia"/>
          <w:lang w:eastAsia="ja-JP"/>
        </w:rPr>
        <w:t>Comment resolution</w:t>
      </w:r>
    </w:p>
    <w:p w:rsidR="00550AA5" w:rsidRPr="00550AA5" w:rsidRDefault="00550AA5" w:rsidP="00550AA5">
      <w:pPr>
        <w:pStyle w:val="ListParagraph"/>
        <w:numPr>
          <w:ilvl w:val="0"/>
          <w:numId w:val="1"/>
        </w:numPr>
      </w:pPr>
      <w:r w:rsidRPr="00550AA5">
        <w:t>AOB</w:t>
      </w:r>
    </w:p>
    <w:p w:rsidR="005A7881" w:rsidRDefault="00550AA5" w:rsidP="00550AA5">
      <w:pPr>
        <w:pStyle w:val="Heading1"/>
      </w:pPr>
      <w:r w:rsidRPr="00550AA5">
        <w:rPr>
          <w:rFonts w:ascii="Times New Roman" w:hAnsi="Times New Roman"/>
          <w:b w:val="0"/>
          <w:sz w:val="22"/>
          <w:u w:val="none"/>
        </w:rPr>
        <w:t xml:space="preserve"> </w:t>
      </w:r>
      <w:r w:rsidR="005A7881">
        <w:t>Attendance</w:t>
      </w:r>
    </w:p>
    <w:p w:rsidR="005A7881" w:rsidRDefault="005A7881" w:rsidP="005A7881"/>
    <w:p w:rsidR="00550AA5" w:rsidRPr="00B533CC" w:rsidRDefault="00550AA5" w:rsidP="00550AA5">
      <w:pPr>
        <w:rPr>
          <w:lang w:val="fi-FI"/>
        </w:rPr>
      </w:pPr>
      <w:r>
        <w:rPr>
          <w:rFonts w:hint="eastAsia"/>
          <w:lang w:val="fi-FI" w:eastAsia="ko-KR"/>
        </w:rPr>
        <w:t xml:space="preserve">Stanislav Filin </w:t>
      </w:r>
      <w:r w:rsidRPr="00B533CC">
        <w:rPr>
          <w:lang w:val="fi-FI"/>
        </w:rPr>
        <w:t>(</w:t>
      </w:r>
      <w:r>
        <w:rPr>
          <w:rFonts w:hint="eastAsia"/>
          <w:lang w:val="fi-FI" w:eastAsia="ko-KR"/>
        </w:rPr>
        <w:t>NICT</w:t>
      </w:r>
      <w:r w:rsidRPr="00B533CC">
        <w:rPr>
          <w:lang w:val="fi-FI"/>
        </w:rPr>
        <w:t>)</w:t>
      </w:r>
    </w:p>
    <w:p w:rsidR="00E418AA" w:rsidRDefault="00E418AA" w:rsidP="005A7881">
      <w:pPr>
        <w:rPr>
          <w:rFonts w:eastAsia="ＭＳ 明朝"/>
          <w:lang w:val="fi-FI" w:eastAsia="ja-JP"/>
        </w:rPr>
      </w:pPr>
      <w:r>
        <w:rPr>
          <w:rFonts w:eastAsia="ＭＳ 明朝" w:hint="eastAsia"/>
          <w:lang w:val="fi-FI" w:eastAsia="ja-JP"/>
        </w:rPr>
        <w:t>Chen Sun (S</w:t>
      </w:r>
      <w:r>
        <w:rPr>
          <w:rFonts w:eastAsia="ＭＳ 明朝"/>
          <w:lang w:val="fi-FI" w:eastAsia="ja-JP"/>
        </w:rPr>
        <w:t>o</w:t>
      </w:r>
      <w:r>
        <w:rPr>
          <w:rFonts w:eastAsia="ＭＳ 明朝" w:hint="eastAsia"/>
          <w:lang w:val="fi-FI" w:eastAsia="ja-JP"/>
        </w:rPr>
        <w:t>ny China)</w:t>
      </w:r>
    </w:p>
    <w:p w:rsidR="00AE5F23" w:rsidRDefault="00115A71" w:rsidP="005A7881">
      <w:pPr>
        <w:rPr>
          <w:rFonts w:eastAsia="ＭＳ 明朝" w:hint="eastAsia"/>
          <w:lang w:val="fi-FI" w:eastAsia="ja-JP"/>
        </w:rPr>
      </w:pPr>
      <w:r>
        <w:rPr>
          <w:rFonts w:eastAsia="ＭＳ 明朝" w:hint="eastAsia"/>
          <w:lang w:val="fi-FI" w:eastAsia="ja-JP"/>
        </w:rPr>
        <w:t>Hyunduk Kang</w:t>
      </w:r>
      <w:r w:rsidR="00AE5F23">
        <w:rPr>
          <w:rFonts w:eastAsia="ＭＳ 明朝" w:hint="eastAsia"/>
          <w:lang w:val="fi-FI" w:eastAsia="ja-JP"/>
        </w:rPr>
        <w:t xml:space="preserve"> (</w:t>
      </w:r>
      <w:r>
        <w:rPr>
          <w:rFonts w:eastAsia="ＭＳ 明朝" w:hint="eastAsia"/>
          <w:lang w:val="fi-FI" w:eastAsia="ja-JP"/>
        </w:rPr>
        <w:t>ETRI</w:t>
      </w:r>
      <w:r w:rsidR="00AE5F23">
        <w:rPr>
          <w:rFonts w:eastAsia="ＭＳ 明朝" w:hint="eastAsia"/>
          <w:lang w:val="fi-FI" w:eastAsia="ja-JP"/>
        </w:rPr>
        <w:t>)</w:t>
      </w:r>
    </w:p>
    <w:p w:rsidR="00547B9C" w:rsidRDefault="00547B9C" w:rsidP="005A7881">
      <w:pPr>
        <w:rPr>
          <w:rFonts w:eastAsia="ＭＳ 明朝"/>
          <w:lang w:val="fi-FI" w:eastAsia="ja-JP"/>
        </w:rPr>
      </w:pPr>
      <w:r>
        <w:rPr>
          <w:rFonts w:eastAsia="ＭＳ 明朝" w:hint="eastAsia"/>
          <w:lang w:val="fi-FI" w:eastAsia="ja-JP"/>
        </w:rPr>
        <w:t>Jari Junell (Nokia)</w:t>
      </w:r>
    </w:p>
    <w:p w:rsidR="00262CF7" w:rsidRPr="00BD1B61" w:rsidRDefault="00262CF7" w:rsidP="00262CF7">
      <w:pPr>
        <w:pStyle w:val="Heading1"/>
        <w:rPr>
          <w:lang w:val="en-US"/>
        </w:rPr>
      </w:pPr>
      <w:r w:rsidRPr="00BD1B61">
        <w:rPr>
          <w:lang w:val="en-US"/>
        </w:rPr>
        <w:t>IEEE patent policy</w:t>
      </w:r>
    </w:p>
    <w:p w:rsidR="00262CF7" w:rsidRPr="00BD1B61" w:rsidRDefault="00262CF7" w:rsidP="00262CF7">
      <w:pPr>
        <w:rPr>
          <w:lang w:val="en-US"/>
        </w:rPr>
      </w:pPr>
    </w:p>
    <w:p w:rsidR="00262CF7" w:rsidRDefault="00262CF7" w:rsidP="00262CF7">
      <w:pPr>
        <w:rPr>
          <w:lang w:val="en-US" w:eastAsia="ja-JP"/>
        </w:rPr>
      </w:pPr>
      <w:r w:rsidRPr="00262CF7">
        <w:rPr>
          <w:lang w:val="en-US"/>
        </w:rPr>
        <w:t xml:space="preserve">The TG1 </w:t>
      </w:r>
      <w:r w:rsidR="001459ED">
        <w:rPr>
          <w:rFonts w:eastAsia="ＭＳ 明朝" w:hint="eastAsia"/>
          <w:lang w:val="en-US" w:eastAsia="ja-JP"/>
        </w:rPr>
        <w:t>c</w:t>
      </w:r>
      <w:r w:rsidRPr="00262CF7">
        <w:rPr>
          <w:lang w:val="en-US"/>
        </w:rPr>
        <w:t xml:space="preserve">hair </w:t>
      </w:r>
      <w:proofErr w:type="spellStart"/>
      <w:r w:rsidR="001459ED">
        <w:rPr>
          <w:rFonts w:eastAsia="ＭＳ 明朝" w:hint="eastAsia"/>
          <w:lang w:val="en-US" w:eastAsia="ja-JP"/>
        </w:rPr>
        <w:t>Stanislav</w:t>
      </w:r>
      <w:proofErr w:type="spellEnd"/>
      <w:r w:rsidR="001459ED">
        <w:rPr>
          <w:rFonts w:eastAsia="ＭＳ 明朝" w:hint="eastAsia"/>
          <w:lang w:val="en-US" w:eastAsia="ja-JP"/>
        </w:rPr>
        <w:t xml:space="preserve"> </w:t>
      </w:r>
      <w:proofErr w:type="spellStart"/>
      <w:r w:rsidR="001459ED">
        <w:rPr>
          <w:rFonts w:eastAsia="ＭＳ 明朝" w:hint="eastAsia"/>
          <w:lang w:val="en-US" w:eastAsia="ja-JP"/>
        </w:rPr>
        <w:t>Filin</w:t>
      </w:r>
      <w:proofErr w:type="spellEnd"/>
      <w:r w:rsidRPr="00262CF7">
        <w:rPr>
          <w:lang w:val="en-US"/>
        </w:rPr>
        <w:t xml:space="preserve"> </w:t>
      </w:r>
      <w:r>
        <w:rPr>
          <w:lang w:val="en-US"/>
        </w:rPr>
        <w:t xml:space="preserve">reminded the participants on the IEEE-SA Patent Policy and shared the related material in the online meeting. He issued call for potentially essential patents. Nobody in the </w:t>
      </w:r>
      <w:r w:rsidR="00520366">
        <w:rPr>
          <w:rFonts w:hint="eastAsia"/>
          <w:lang w:val="en-US" w:eastAsia="ja-JP"/>
        </w:rPr>
        <w:t>teleconference</w:t>
      </w:r>
      <w:r>
        <w:rPr>
          <w:lang w:val="en-US"/>
        </w:rPr>
        <w:t xml:space="preserve"> responded to the call. </w:t>
      </w:r>
    </w:p>
    <w:p w:rsidR="00DA34B9" w:rsidRPr="00BF25DF" w:rsidRDefault="0071219B" w:rsidP="00BF25DF">
      <w:pPr>
        <w:pStyle w:val="Heading1"/>
        <w:rPr>
          <w:lang w:val="en-US" w:eastAsia="ja-JP"/>
        </w:rPr>
      </w:pPr>
      <w:r w:rsidRPr="0071219B">
        <w:rPr>
          <w:lang w:val="en-US"/>
        </w:rPr>
        <w:t>Comment</w:t>
      </w:r>
      <w:r w:rsidR="00C76F1F">
        <w:rPr>
          <w:rFonts w:hint="eastAsia"/>
          <w:lang w:val="en-US" w:eastAsia="ja-JP"/>
        </w:rPr>
        <w:t xml:space="preserve"> resolution</w:t>
      </w:r>
    </w:p>
    <w:p w:rsidR="00BF25DF" w:rsidRDefault="00BF25DF" w:rsidP="00DA34B9">
      <w:pPr>
        <w:rPr>
          <w:rFonts w:eastAsia="ＭＳ 明朝"/>
          <w:lang w:val="en-US" w:eastAsia="ja-JP"/>
        </w:rPr>
      </w:pPr>
    </w:p>
    <w:p w:rsidR="00DA34B9" w:rsidRPr="00BF25DF" w:rsidRDefault="00BF25DF" w:rsidP="00DA34B9">
      <w:pPr>
        <w:rPr>
          <w:rFonts w:eastAsia="ＭＳ 明朝"/>
          <w:lang w:val="en-US" w:eastAsia="ja-JP"/>
        </w:rPr>
      </w:pPr>
      <w:r>
        <w:rPr>
          <w:rFonts w:eastAsia="ＭＳ 明朝" w:hint="eastAsia"/>
          <w:lang w:val="en-US" w:eastAsia="ja-JP"/>
        </w:rPr>
        <w:t xml:space="preserve">The TG1 </w:t>
      </w:r>
      <w:r w:rsidR="00602879">
        <w:rPr>
          <w:rFonts w:eastAsia="ＭＳ 明朝" w:hint="eastAsia"/>
          <w:lang w:val="en-US" w:eastAsia="ja-JP"/>
        </w:rPr>
        <w:t xml:space="preserve">started to </w:t>
      </w:r>
      <w:r w:rsidR="00C76F1F">
        <w:rPr>
          <w:rFonts w:eastAsia="ＭＳ 明朝" w:hint="eastAsia"/>
          <w:lang w:val="en-US" w:eastAsia="ja-JP"/>
        </w:rPr>
        <w:t xml:space="preserve">review the </w:t>
      </w:r>
      <w:r w:rsidR="00602879">
        <w:rPr>
          <w:rFonts w:eastAsia="ＭＳ 明朝" w:hint="eastAsia"/>
          <w:lang w:val="en-US" w:eastAsia="ja-JP"/>
        </w:rPr>
        <w:t xml:space="preserve">received </w:t>
      </w:r>
      <w:r w:rsidR="00104CEA">
        <w:rPr>
          <w:rFonts w:eastAsia="ＭＳ 明朝" w:hint="eastAsia"/>
          <w:lang w:val="en-US" w:eastAsia="ja-JP"/>
        </w:rPr>
        <w:t>comments</w:t>
      </w:r>
      <w:r w:rsidR="00602879">
        <w:rPr>
          <w:rFonts w:eastAsia="ＭＳ 明朝" w:hint="eastAsia"/>
          <w:lang w:val="en-US" w:eastAsia="ja-JP"/>
        </w:rPr>
        <w:t xml:space="preserve"> </w:t>
      </w:r>
      <w:r w:rsidR="00C76F1F">
        <w:rPr>
          <w:rFonts w:eastAsia="ＭＳ 明朝" w:hint="eastAsia"/>
          <w:lang w:val="en-US" w:eastAsia="ja-JP"/>
        </w:rPr>
        <w:t xml:space="preserve">and </w:t>
      </w:r>
      <w:r w:rsidR="00602879">
        <w:rPr>
          <w:rFonts w:eastAsia="ＭＳ 明朝" w:hint="eastAsia"/>
          <w:lang w:val="en-US" w:eastAsia="ja-JP"/>
        </w:rPr>
        <w:t xml:space="preserve">to </w:t>
      </w:r>
      <w:r w:rsidR="00273754">
        <w:rPr>
          <w:rFonts w:eastAsia="ＭＳ 明朝" w:hint="eastAsia"/>
          <w:lang w:val="en-US" w:eastAsia="ja-JP"/>
        </w:rPr>
        <w:t xml:space="preserve">prepare draft </w:t>
      </w:r>
      <w:r w:rsidR="00C76F1F">
        <w:rPr>
          <w:rFonts w:eastAsia="ＭＳ 明朝" w:hint="eastAsia"/>
          <w:lang w:val="en-US" w:eastAsia="ja-JP"/>
        </w:rPr>
        <w:t>resolution</w:t>
      </w:r>
      <w:r w:rsidR="00602879">
        <w:rPr>
          <w:rFonts w:eastAsia="ＭＳ 明朝" w:hint="eastAsia"/>
          <w:lang w:val="en-US" w:eastAsia="ja-JP"/>
        </w:rPr>
        <w:t>s</w:t>
      </w:r>
      <w:r w:rsidR="00C76F1F">
        <w:rPr>
          <w:rFonts w:eastAsia="ＭＳ 明朝" w:hint="eastAsia"/>
          <w:lang w:val="en-US" w:eastAsia="ja-JP"/>
        </w:rPr>
        <w:t xml:space="preserve"> </w:t>
      </w:r>
      <w:r w:rsidR="00273754">
        <w:rPr>
          <w:rFonts w:eastAsia="ＭＳ 明朝" w:hint="eastAsia"/>
          <w:lang w:val="en-US" w:eastAsia="ja-JP"/>
        </w:rPr>
        <w:t>to be considered during</w:t>
      </w:r>
      <w:r w:rsidR="00C76F1F">
        <w:rPr>
          <w:rFonts w:eastAsia="ＭＳ 明朝" w:hint="eastAsia"/>
          <w:lang w:val="en-US" w:eastAsia="ja-JP"/>
        </w:rPr>
        <w:t xml:space="preserve"> the </w:t>
      </w:r>
      <w:r w:rsidR="00602879">
        <w:rPr>
          <w:rFonts w:eastAsia="ＭＳ 明朝" w:hint="eastAsia"/>
          <w:lang w:val="en-US" w:eastAsia="ja-JP"/>
        </w:rPr>
        <w:t>January</w:t>
      </w:r>
      <w:r w:rsidR="00C76F1F">
        <w:rPr>
          <w:rFonts w:eastAsia="ＭＳ 明朝" w:hint="eastAsia"/>
          <w:lang w:val="en-US" w:eastAsia="ja-JP"/>
        </w:rPr>
        <w:t xml:space="preserve"> meeting</w:t>
      </w:r>
      <w:r>
        <w:rPr>
          <w:rFonts w:eastAsia="ＭＳ 明朝" w:hint="eastAsia"/>
          <w:lang w:val="en-US" w:eastAsia="ja-JP"/>
        </w:rPr>
        <w:t>.</w:t>
      </w:r>
      <w:r w:rsidR="00D31BD3">
        <w:rPr>
          <w:rFonts w:eastAsia="ＭＳ 明朝" w:hint="eastAsia"/>
          <w:lang w:val="en-US" w:eastAsia="ja-JP"/>
        </w:rPr>
        <w:t xml:space="preserve"> Results are in the contribution </w:t>
      </w:r>
      <w:r w:rsidR="00D31BD3">
        <w:rPr>
          <w:rFonts w:hint="eastAsia"/>
          <w:lang w:val="en-US" w:eastAsia="ja-JP"/>
        </w:rPr>
        <w:t>802.19-14/1r</w:t>
      </w:r>
      <w:r w:rsidR="00A65D52">
        <w:rPr>
          <w:rFonts w:hint="eastAsia"/>
          <w:lang w:val="en-US" w:eastAsia="ja-JP"/>
        </w:rPr>
        <w:t>2</w:t>
      </w:r>
      <w:r w:rsidR="00D31BD3">
        <w:rPr>
          <w:rFonts w:hint="eastAsia"/>
          <w:lang w:val="en-US" w:eastAsia="ja-JP"/>
        </w:rPr>
        <w:t>.</w:t>
      </w:r>
    </w:p>
    <w:p w:rsidR="00C317D9" w:rsidRPr="00BF25DF" w:rsidRDefault="00BF25DF" w:rsidP="00C317D9">
      <w:pPr>
        <w:pStyle w:val="Heading1"/>
        <w:rPr>
          <w:rFonts w:eastAsia="ＭＳ 明朝"/>
          <w:lang w:val="en-US" w:eastAsia="ja-JP"/>
        </w:rPr>
      </w:pPr>
      <w:r>
        <w:rPr>
          <w:rFonts w:eastAsia="ＭＳ 明朝" w:hint="eastAsia"/>
          <w:lang w:val="en-US" w:eastAsia="ja-JP"/>
        </w:rPr>
        <w:t>AOB</w:t>
      </w:r>
    </w:p>
    <w:p w:rsidR="00BF25DF" w:rsidRDefault="00BF25DF" w:rsidP="00C317D9">
      <w:pPr>
        <w:rPr>
          <w:rFonts w:eastAsia="ＭＳ 明朝"/>
          <w:lang w:val="en-US" w:eastAsia="ja-JP"/>
        </w:rPr>
      </w:pPr>
    </w:p>
    <w:p w:rsidR="00122C0B" w:rsidRPr="00BF25DF" w:rsidRDefault="00BF25DF" w:rsidP="00C317D9">
      <w:pPr>
        <w:rPr>
          <w:rFonts w:eastAsia="ＭＳ 明朝"/>
          <w:lang w:val="en-US" w:eastAsia="ja-JP"/>
        </w:rPr>
      </w:pPr>
      <w:r>
        <w:rPr>
          <w:rFonts w:eastAsia="ＭＳ 明朝" w:hint="eastAsia"/>
          <w:lang w:val="en-US" w:eastAsia="ja-JP"/>
        </w:rPr>
        <w:t>The</w:t>
      </w:r>
      <w:r w:rsidR="008E3B86">
        <w:rPr>
          <w:rFonts w:eastAsia="ＭＳ 明朝" w:hint="eastAsia"/>
          <w:lang w:val="en-US" w:eastAsia="ja-JP"/>
        </w:rPr>
        <w:t>re</w:t>
      </w:r>
      <w:r>
        <w:rPr>
          <w:rFonts w:eastAsia="ＭＳ 明朝" w:hint="eastAsia"/>
          <w:lang w:val="en-US" w:eastAsia="ja-JP"/>
        </w:rPr>
        <w:t xml:space="preserve"> was no AOB</w:t>
      </w:r>
      <w:r w:rsidR="007319A1">
        <w:rPr>
          <w:rFonts w:eastAsia="ＭＳ 明朝" w:hint="eastAsia"/>
          <w:lang w:val="en-US" w:eastAsia="ja-JP"/>
        </w:rPr>
        <w:t>.</w:t>
      </w:r>
    </w:p>
    <w:sectPr w:rsidR="00122C0B" w:rsidRPr="00BF25DF" w:rsidSect="007A4151">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C1D" w:rsidRDefault="00F74C1D">
      <w:r>
        <w:separator/>
      </w:r>
    </w:p>
  </w:endnote>
  <w:endnote w:type="continuationSeparator" w:id="0">
    <w:p w:rsidR="00F74C1D" w:rsidRDefault="00F74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Footer"/>
      <w:jc w:val="center"/>
      <w:rPr>
        <w:rFonts w:ascii="Arial" w:hAnsi="Arial" w:cs="Arial"/>
        <w:b/>
        <w:color w:val="3E8430"/>
        <w:sz w:val="20"/>
      </w:rPr>
    </w:pPr>
    <w:bookmarkStart w:id="3" w:name="aliashDOCCompanyConfiden1FooterEvenPages"/>
  </w:p>
  <w:bookmarkEnd w:id="3"/>
  <w:p w:rsidR="00DB2961" w:rsidRDefault="00DB29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Footer"/>
      <w:tabs>
        <w:tab w:val="clear" w:pos="6480"/>
        <w:tab w:val="center" w:pos="4680"/>
        <w:tab w:val="right" w:pos="9360"/>
      </w:tabs>
      <w:jc w:val="center"/>
      <w:rPr>
        <w:rFonts w:ascii="Arial" w:hAnsi="Arial" w:cs="Arial"/>
        <w:b/>
        <w:color w:val="3E8430"/>
        <w:sz w:val="20"/>
      </w:rPr>
    </w:pPr>
    <w:bookmarkStart w:id="4" w:name="aliashDOCCompanyConfidenti1FooterPrimary"/>
  </w:p>
  <w:bookmarkEnd w:id="4"/>
  <w:p w:rsidR="00B129C7" w:rsidRDefault="00A151D3">
    <w:pPr>
      <w:pStyle w:val="Footer"/>
      <w:tabs>
        <w:tab w:val="clear" w:pos="6480"/>
        <w:tab w:val="center" w:pos="4680"/>
        <w:tab w:val="right" w:pos="9360"/>
      </w:tabs>
    </w:pPr>
    <w:r>
      <w:fldChar w:fldCharType="begin"/>
    </w:r>
    <w:r w:rsidR="00B129C7">
      <w:instrText xml:space="preserve"> SUBJECT  \* MERGEFORMAT </w:instrText>
    </w:r>
    <w:r>
      <w:fldChar w:fldCharType="separate"/>
    </w:r>
    <w:r w:rsidR="00DB2961">
      <w:t>Submission</w:t>
    </w:r>
    <w:r>
      <w:fldChar w:fldCharType="end"/>
    </w:r>
    <w:r w:rsidR="00B129C7">
      <w:tab/>
      <w:t xml:space="preserve">page </w:t>
    </w:r>
    <w:r>
      <w:fldChar w:fldCharType="begin"/>
    </w:r>
    <w:r w:rsidR="00B129C7">
      <w:instrText xml:space="preserve">page </w:instrText>
    </w:r>
    <w:r>
      <w:fldChar w:fldCharType="separate"/>
    </w:r>
    <w:r w:rsidR="002B5C4C">
      <w:rPr>
        <w:noProof/>
      </w:rPr>
      <w:t>2</w:t>
    </w:r>
    <w:r>
      <w:fldChar w:fldCharType="end"/>
    </w:r>
    <w:r w:rsidR="00B129C7">
      <w:tab/>
    </w:r>
    <w:r>
      <w:fldChar w:fldCharType="begin"/>
    </w:r>
    <w:r>
      <w:instrText xml:space="preserve"> COMMENTS  \* MERGEFORMAT </w:instrText>
    </w:r>
    <w:r>
      <w:fldChar w:fldCharType="separate"/>
    </w:r>
    <w:proofErr w:type="spellStart"/>
    <w:r w:rsidR="00F4592A">
      <w:rPr>
        <w:rFonts w:eastAsia="ＭＳ 明朝" w:hint="eastAsia"/>
        <w:lang w:eastAsia="ja-JP"/>
      </w:rPr>
      <w:t>Stanislav</w:t>
    </w:r>
    <w:proofErr w:type="spellEnd"/>
    <w:r w:rsidR="00F4592A">
      <w:rPr>
        <w:rFonts w:eastAsia="ＭＳ 明朝" w:hint="eastAsia"/>
        <w:lang w:eastAsia="ja-JP"/>
      </w:rPr>
      <w:t xml:space="preserve"> </w:t>
    </w:r>
    <w:proofErr w:type="spellStart"/>
    <w:r w:rsidR="00F4592A">
      <w:rPr>
        <w:rFonts w:eastAsia="ＭＳ 明朝" w:hint="eastAsia"/>
        <w:lang w:eastAsia="ja-JP"/>
      </w:rPr>
      <w:t>Filin</w:t>
    </w:r>
    <w:proofErr w:type="spellEnd"/>
    <w:r w:rsidR="00DB2961">
      <w:t xml:space="preserve">, </w:t>
    </w:r>
    <w:r w:rsidR="00F4592A">
      <w:rPr>
        <w:rFonts w:eastAsia="ＭＳ 明朝" w:hint="eastAsia"/>
        <w:lang w:eastAsia="ja-JP"/>
      </w:rPr>
      <w:t>NICT</w:t>
    </w:r>
    <w:r>
      <w:fldChar w:fldCharType="end"/>
    </w:r>
  </w:p>
  <w:p w:rsidR="00B129C7" w:rsidRDefault="00B129C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Footer"/>
      <w:jc w:val="center"/>
      <w:rPr>
        <w:rFonts w:ascii="Arial" w:hAnsi="Arial" w:cs="Arial"/>
        <w:b/>
        <w:color w:val="3E8430"/>
        <w:sz w:val="20"/>
      </w:rPr>
    </w:pPr>
    <w:bookmarkStart w:id="6" w:name="aliashDOCCompanyConfiden1FooterFirstPage"/>
  </w:p>
  <w:bookmarkEnd w:id="6"/>
  <w:p w:rsidR="00DB2961" w:rsidRDefault="00DB29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C1D" w:rsidRDefault="00F74C1D">
      <w:r>
        <w:separator/>
      </w:r>
    </w:p>
  </w:footnote>
  <w:footnote w:type="continuationSeparator" w:id="0">
    <w:p w:rsidR="00F74C1D" w:rsidRDefault="00F74C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Header"/>
      <w:jc w:val="center"/>
      <w:rPr>
        <w:rFonts w:ascii="Arial" w:hAnsi="Arial" w:cs="Arial"/>
        <w:color w:val="3E8430"/>
        <w:sz w:val="20"/>
      </w:rPr>
    </w:pPr>
    <w:bookmarkStart w:id="1" w:name="aliashDOCCompanyConfiden1HeaderEvenPages"/>
  </w:p>
  <w:bookmarkEnd w:id="1"/>
  <w:p w:rsidR="00DB2961" w:rsidRDefault="00DB29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Header"/>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Default="00A151D3">
    <w:pPr>
      <w:pStyle w:val="Header"/>
      <w:tabs>
        <w:tab w:val="clear" w:pos="6480"/>
        <w:tab w:val="center" w:pos="4680"/>
        <w:tab w:val="right" w:pos="9360"/>
      </w:tabs>
    </w:pPr>
    <w:r>
      <w:fldChar w:fldCharType="begin"/>
    </w:r>
    <w:r w:rsidR="00B129C7">
      <w:instrText xml:space="preserve"> KEYWORDS  \* MERGEFORMAT </w:instrText>
    </w:r>
    <w:r>
      <w:fldChar w:fldCharType="separate"/>
    </w:r>
    <w:r w:rsidR="00602879">
      <w:rPr>
        <w:rFonts w:eastAsia="ＭＳ 明朝" w:hint="eastAsia"/>
        <w:lang w:eastAsia="ja-JP"/>
      </w:rPr>
      <w:t>January</w:t>
    </w:r>
    <w:r w:rsidR="00B64E0F">
      <w:t xml:space="preserve"> 201</w:t>
    </w:r>
    <w:r w:rsidR="00602879">
      <w:rPr>
        <w:rFonts w:hint="eastAsia"/>
        <w:lang w:eastAsia="ja-JP"/>
      </w:rPr>
      <w:t>4</w:t>
    </w:r>
    <w:r>
      <w:fldChar w:fldCharType="end"/>
    </w:r>
    <w:r w:rsidR="00B129C7">
      <w:tab/>
    </w:r>
    <w:r w:rsidR="00B129C7">
      <w:tab/>
    </w:r>
    <w:fldSimple w:instr=" TITLE  \* MERGEFORMAT ">
      <w:r w:rsidR="00DB2961">
        <w:t>doc.: IEEE 802.19-</w:t>
      </w:r>
      <w:r w:rsidR="00B64E0F">
        <w:t>1</w:t>
      </w:r>
      <w:r w:rsidR="007329AB">
        <w:rPr>
          <w:rFonts w:hint="eastAsia"/>
          <w:lang w:eastAsia="ja-JP"/>
        </w:rPr>
        <w:t>4</w:t>
      </w:r>
      <w:r w:rsidR="00DB2961">
        <w:t>/</w:t>
      </w:r>
      <w:r w:rsidR="002B5C4C">
        <w:rPr>
          <w:rFonts w:hint="eastAsia"/>
          <w:lang w:eastAsia="ja-JP"/>
        </w:rPr>
        <w:t>6</w:t>
      </w:r>
      <w:r w:rsidR="00DB2961">
        <w:t>r0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Header"/>
      <w:jc w:val="center"/>
      <w:rPr>
        <w:rFonts w:ascii="Arial" w:hAnsi="Arial" w:cs="Arial"/>
        <w:color w:val="3E8430"/>
        <w:sz w:val="20"/>
      </w:rPr>
    </w:pPr>
    <w:bookmarkStart w:id="5" w:name="aliashDOCCompanyConfiden1HeaderFirstPage"/>
  </w:p>
  <w:bookmarkEnd w:id="5"/>
  <w:p w:rsidR="00DB2961" w:rsidRDefault="00DB29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v:textbox inset="5.85pt,.7pt,5.85pt,.7pt"/>
    </o:shapedefaults>
  </w:hdrShapeDefaults>
  <w:footnotePr>
    <w:footnote w:id="-1"/>
    <w:footnote w:id="0"/>
  </w:footnotePr>
  <w:endnotePr>
    <w:endnote w:id="-1"/>
    <w:endnote w:id="0"/>
  </w:endnotePr>
  <w:compat>
    <w:useFELayout/>
  </w:compat>
  <w:rsids>
    <w:rsidRoot w:val="00DB2961"/>
    <w:rsid w:val="0000050D"/>
    <w:rsid w:val="00027332"/>
    <w:rsid w:val="000B474D"/>
    <w:rsid w:val="00104CEA"/>
    <w:rsid w:val="00115A71"/>
    <w:rsid w:val="00122C0B"/>
    <w:rsid w:val="00133556"/>
    <w:rsid w:val="00136B0A"/>
    <w:rsid w:val="001459ED"/>
    <w:rsid w:val="00157D1E"/>
    <w:rsid w:val="00181B31"/>
    <w:rsid w:val="001C5D69"/>
    <w:rsid w:val="00262CF7"/>
    <w:rsid w:val="00273754"/>
    <w:rsid w:val="00276CCF"/>
    <w:rsid w:val="002B4B42"/>
    <w:rsid w:val="002B5C4C"/>
    <w:rsid w:val="002C5F20"/>
    <w:rsid w:val="002E3EA3"/>
    <w:rsid w:val="00317EBC"/>
    <w:rsid w:val="00332190"/>
    <w:rsid w:val="003501E2"/>
    <w:rsid w:val="00360334"/>
    <w:rsid w:val="00367D85"/>
    <w:rsid w:val="00373F03"/>
    <w:rsid w:val="003942F8"/>
    <w:rsid w:val="003C4741"/>
    <w:rsid w:val="003C6938"/>
    <w:rsid w:val="003E3355"/>
    <w:rsid w:val="003F2B38"/>
    <w:rsid w:val="003F7067"/>
    <w:rsid w:val="0044571F"/>
    <w:rsid w:val="00485E24"/>
    <w:rsid w:val="004A3793"/>
    <w:rsid w:val="004A76CA"/>
    <w:rsid w:val="004F07FE"/>
    <w:rsid w:val="00502106"/>
    <w:rsid w:val="00507775"/>
    <w:rsid w:val="00520366"/>
    <w:rsid w:val="0053365D"/>
    <w:rsid w:val="00547B9C"/>
    <w:rsid w:val="005507C7"/>
    <w:rsid w:val="00550AA5"/>
    <w:rsid w:val="00591FF9"/>
    <w:rsid w:val="005A7881"/>
    <w:rsid w:val="005C3BF8"/>
    <w:rsid w:val="00602879"/>
    <w:rsid w:val="00630091"/>
    <w:rsid w:val="00657E9E"/>
    <w:rsid w:val="00670AF4"/>
    <w:rsid w:val="006722D8"/>
    <w:rsid w:val="00672EED"/>
    <w:rsid w:val="006865AC"/>
    <w:rsid w:val="00691ABA"/>
    <w:rsid w:val="006D6B71"/>
    <w:rsid w:val="006F3D3A"/>
    <w:rsid w:val="0071219B"/>
    <w:rsid w:val="00720E76"/>
    <w:rsid w:val="007271FF"/>
    <w:rsid w:val="007319A1"/>
    <w:rsid w:val="007329AB"/>
    <w:rsid w:val="00763F4C"/>
    <w:rsid w:val="007A4151"/>
    <w:rsid w:val="007C5CAB"/>
    <w:rsid w:val="007D5B1D"/>
    <w:rsid w:val="007E0028"/>
    <w:rsid w:val="007F638F"/>
    <w:rsid w:val="008115E0"/>
    <w:rsid w:val="008B5641"/>
    <w:rsid w:val="008C71E7"/>
    <w:rsid w:val="008E3B86"/>
    <w:rsid w:val="008F1034"/>
    <w:rsid w:val="009155BA"/>
    <w:rsid w:val="00946574"/>
    <w:rsid w:val="00951789"/>
    <w:rsid w:val="00977F79"/>
    <w:rsid w:val="009813F9"/>
    <w:rsid w:val="00996806"/>
    <w:rsid w:val="009A3E72"/>
    <w:rsid w:val="009A7F3E"/>
    <w:rsid w:val="00A00DB1"/>
    <w:rsid w:val="00A00EBF"/>
    <w:rsid w:val="00A0265D"/>
    <w:rsid w:val="00A0776A"/>
    <w:rsid w:val="00A151D3"/>
    <w:rsid w:val="00A6589E"/>
    <w:rsid w:val="00A65D52"/>
    <w:rsid w:val="00AC0FA4"/>
    <w:rsid w:val="00AD6B85"/>
    <w:rsid w:val="00AE5F23"/>
    <w:rsid w:val="00B129C7"/>
    <w:rsid w:val="00B15FF6"/>
    <w:rsid w:val="00B507F5"/>
    <w:rsid w:val="00B533CC"/>
    <w:rsid w:val="00B64E0F"/>
    <w:rsid w:val="00BD1B61"/>
    <w:rsid w:val="00BF25DF"/>
    <w:rsid w:val="00C14CB7"/>
    <w:rsid w:val="00C317D9"/>
    <w:rsid w:val="00C34782"/>
    <w:rsid w:val="00C36F8C"/>
    <w:rsid w:val="00C76F1F"/>
    <w:rsid w:val="00CA6641"/>
    <w:rsid w:val="00CF46ED"/>
    <w:rsid w:val="00D00CA2"/>
    <w:rsid w:val="00D31BD3"/>
    <w:rsid w:val="00D52843"/>
    <w:rsid w:val="00D8501E"/>
    <w:rsid w:val="00D9307E"/>
    <w:rsid w:val="00DA34B9"/>
    <w:rsid w:val="00DB2961"/>
    <w:rsid w:val="00DF7B52"/>
    <w:rsid w:val="00E03B5A"/>
    <w:rsid w:val="00E049E8"/>
    <w:rsid w:val="00E077D1"/>
    <w:rsid w:val="00E418AA"/>
    <w:rsid w:val="00E427AB"/>
    <w:rsid w:val="00E8034A"/>
    <w:rsid w:val="00EB6849"/>
    <w:rsid w:val="00EB6F8B"/>
    <w:rsid w:val="00F36683"/>
    <w:rsid w:val="00F41A53"/>
    <w:rsid w:val="00F4592A"/>
    <w:rsid w:val="00F578C2"/>
    <w:rsid w:val="00F74C1D"/>
    <w:rsid w:val="00FB2E6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4151"/>
    <w:rPr>
      <w:sz w:val="22"/>
      <w:lang w:val="en-GB"/>
    </w:rPr>
  </w:style>
  <w:style w:type="paragraph" w:styleId="Heading1">
    <w:name w:val="heading 1"/>
    <w:basedOn w:val="Normal"/>
    <w:next w:val="Normal"/>
    <w:qFormat/>
    <w:rsid w:val="007A4151"/>
    <w:pPr>
      <w:keepNext/>
      <w:keepLines/>
      <w:spacing w:before="320"/>
      <w:outlineLvl w:val="0"/>
    </w:pPr>
    <w:rPr>
      <w:rFonts w:ascii="Arial" w:hAnsi="Arial"/>
      <w:b/>
      <w:sz w:val="32"/>
      <w:u w:val="single"/>
    </w:rPr>
  </w:style>
  <w:style w:type="paragraph" w:styleId="Heading2">
    <w:name w:val="heading 2"/>
    <w:basedOn w:val="Normal"/>
    <w:next w:val="Normal"/>
    <w:qFormat/>
    <w:rsid w:val="007A4151"/>
    <w:pPr>
      <w:keepNext/>
      <w:keepLines/>
      <w:spacing w:before="280"/>
      <w:outlineLvl w:val="1"/>
    </w:pPr>
    <w:rPr>
      <w:rFonts w:ascii="Arial" w:hAnsi="Arial"/>
      <w:b/>
      <w:sz w:val="28"/>
      <w:u w:val="single"/>
    </w:rPr>
  </w:style>
  <w:style w:type="paragraph" w:styleId="Heading3">
    <w:name w:val="heading 3"/>
    <w:basedOn w:val="Normal"/>
    <w:next w:val="Normal"/>
    <w:qFormat/>
    <w:rsid w:val="007A415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A4151"/>
    <w:pPr>
      <w:pBdr>
        <w:top w:val="single" w:sz="6" w:space="1" w:color="auto"/>
      </w:pBdr>
      <w:tabs>
        <w:tab w:val="center" w:pos="6480"/>
        <w:tab w:val="right" w:pos="12960"/>
      </w:tabs>
    </w:pPr>
    <w:rPr>
      <w:sz w:val="24"/>
    </w:rPr>
  </w:style>
  <w:style w:type="paragraph" w:styleId="Header">
    <w:name w:val="header"/>
    <w:basedOn w:val="Normal"/>
    <w:rsid w:val="007A4151"/>
    <w:pPr>
      <w:pBdr>
        <w:bottom w:val="single" w:sz="6" w:space="2" w:color="auto"/>
      </w:pBdr>
      <w:tabs>
        <w:tab w:val="center" w:pos="6480"/>
        <w:tab w:val="right" w:pos="12960"/>
      </w:tabs>
    </w:pPr>
    <w:rPr>
      <w:b/>
      <w:sz w:val="28"/>
    </w:rPr>
  </w:style>
  <w:style w:type="paragraph" w:customStyle="1" w:styleId="T1">
    <w:name w:val="T1"/>
    <w:basedOn w:val="Normal"/>
    <w:rsid w:val="007A4151"/>
    <w:pPr>
      <w:jc w:val="center"/>
    </w:pPr>
    <w:rPr>
      <w:b/>
      <w:sz w:val="28"/>
    </w:rPr>
  </w:style>
  <w:style w:type="paragraph" w:customStyle="1" w:styleId="T2">
    <w:name w:val="T2"/>
    <w:basedOn w:val="T1"/>
    <w:rsid w:val="007A4151"/>
    <w:pPr>
      <w:spacing w:after="240"/>
      <w:ind w:left="720" w:right="720"/>
    </w:pPr>
  </w:style>
  <w:style w:type="paragraph" w:customStyle="1" w:styleId="T3">
    <w:name w:val="T3"/>
    <w:basedOn w:val="T1"/>
    <w:rsid w:val="007A4151"/>
    <w:pPr>
      <w:pBdr>
        <w:bottom w:val="single" w:sz="6" w:space="1" w:color="auto"/>
      </w:pBdr>
      <w:tabs>
        <w:tab w:val="center" w:pos="4680"/>
      </w:tabs>
      <w:spacing w:after="240"/>
      <w:jc w:val="left"/>
    </w:pPr>
    <w:rPr>
      <w:b w:val="0"/>
      <w:sz w:val="24"/>
    </w:rPr>
  </w:style>
  <w:style w:type="paragraph" w:styleId="BodyTextIndent">
    <w:name w:val="Body Text Indent"/>
    <w:basedOn w:val="Normal"/>
    <w:rsid w:val="007A4151"/>
    <w:pPr>
      <w:ind w:left="720" w:hanging="720"/>
    </w:pPr>
  </w:style>
  <w:style w:type="character" w:styleId="Hyperlink">
    <w:name w:val="Hyperlink"/>
    <w:rsid w:val="007A4151"/>
    <w:rPr>
      <w:color w:val="0000FF"/>
      <w:u w:val="single"/>
    </w:rPr>
  </w:style>
  <w:style w:type="paragraph" w:styleId="ListParagraph">
    <w:name w:val="List Paragraph"/>
    <w:basedOn w:val="Normal"/>
    <w:uiPriority w:val="34"/>
    <w:qFormat/>
    <w:rsid w:val="005A78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5A78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2054</TotalTime>
  <Pages>2</Pages>
  <Words>138</Words>
  <Characters>789</Characters>
  <Application>Microsoft Office Word</Application>
  <DocSecurity>0</DocSecurity>
  <Lines>6</Lines>
  <Paragraphs>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802.19-13/0002r0</vt:lpstr>
      <vt:lpstr>doc.: IEEE 802.19-13/0002r0</vt:lpstr>
    </vt:vector>
  </TitlesOfParts>
  <Company>Some Company</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802.19-13/0002r0</dc:title>
  <dc:subject>Submission</dc:subject>
  <dc:creator>Mika Kasslin</dc:creator>
  <cp:keywords>January 2013</cp:keywords>
  <dc:description>Mika Kasslin, Nokia</dc:description>
  <cp:lastModifiedBy>NICT</cp:lastModifiedBy>
  <cp:revision>54</cp:revision>
  <cp:lastPrinted>1900-12-31T22:00:00Z</cp:lastPrinted>
  <dcterms:created xsi:type="dcterms:W3CDTF">2012-12-18T07:39:00Z</dcterms:created>
  <dcterms:modified xsi:type="dcterms:W3CDTF">2014-01-16T06:16:00Z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