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DB2961" w:rsidP="00C76F1F">
            <w:pPr>
              <w:pStyle w:val="T2"/>
            </w:pPr>
            <w:r>
              <w:t xml:space="preserve">TG1 </w:t>
            </w:r>
            <w:r w:rsidR="00C76F1F">
              <w:rPr>
                <w:rFonts w:eastAsia="ＭＳ 明朝" w:hint="eastAsia"/>
                <w:lang w:eastAsia="ja-JP"/>
              </w:rPr>
              <w:t>October 23</w:t>
            </w:r>
            <w:r w:rsidR="00720E76">
              <w:t>, 2013</w:t>
            </w:r>
            <w:r>
              <w:t xml:space="preserve"> Teleconference Minutes</w:t>
            </w:r>
          </w:p>
        </w:tc>
      </w:tr>
      <w:tr w:rsidR="00B129C7" w:rsidTr="00DB2961">
        <w:trPr>
          <w:trHeight w:val="359"/>
          <w:jc w:val="center"/>
        </w:trPr>
        <w:tc>
          <w:tcPr>
            <w:tcW w:w="8662" w:type="dxa"/>
            <w:gridSpan w:val="5"/>
            <w:vAlign w:val="center"/>
          </w:tcPr>
          <w:p w:rsidR="00B129C7" w:rsidRPr="00550AA5" w:rsidRDefault="00B129C7" w:rsidP="00C76F1F">
            <w:pPr>
              <w:pStyle w:val="T2"/>
              <w:ind w:left="0"/>
              <w:rPr>
                <w:rFonts w:eastAsia="ＭＳ 明朝"/>
                <w:sz w:val="20"/>
                <w:lang w:eastAsia="ja-JP"/>
              </w:rPr>
            </w:pPr>
            <w:r>
              <w:rPr>
                <w:sz w:val="20"/>
              </w:rPr>
              <w:t>Date:</w:t>
            </w:r>
            <w:r>
              <w:rPr>
                <w:b w:val="0"/>
                <w:sz w:val="20"/>
              </w:rPr>
              <w:t xml:space="preserve">  </w:t>
            </w:r>
            <w:r w:rsidR="00720E76">
              <w:rPr>
                <w:b w:val="0"/>
                <w:sz w:val="20"/>
              </w:rPr>
              <w:t>2013</w:t>
            </w:r>
            <w:r>
              <w:rPr>
                <w:b w:val="0"/>
                <w:sz w:val="20"/>
              </w:rPr>
              <w:t>-</w:t>
            </w:r>
            <w:r w:rsidR="00C76F1F">
              <w:rPr>
                <w:rFonts w:hint="eastAsia"/>
                <w:b w:val="0"/>
                <w:sz w:val="20"/>
                <w:lang w:eastAsia="ja-JP"/>
              </w:rPr>
              <w:t>10</w:t>
            </w:r>
            <w:r w:rsidR="00720E76">
              <w:rPr>
                <w:b w:val="0"/>
                <w:sz w:val="20"/>
              </w:rPr>
              <w:t>-</w:t>
            </w:r>
            <w:r w:rsidR="00C76F1F">
              <w:rPr>
                <w:rFonts w:eastAsia="ＭＳ 明朝" w:hint="eastAsia"/>
                <w:b w:val="0"/>
                <w:sz w:val="20"/>
                <w:lang w:eastAsia="ja-JP"/>
              </w:rPr>
              <w:t>23</w:t>
            </w:r>
          </w:p>
        </w:tc>
        <w:bookmarkStart w:id="0" w:name="_GoBack"/>
        <w:bookmarkEnd w:id="0"/>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50AA5" w:rsidRDefault="00550AA5" w:rsidP="009F11A4">
            <w:pPr>
              <w:rPr>
                <w:rFonts w:eastAsia="ＭＳ 明朝"/>
                <w:sz w:val="20"/>
                <w:lang w:eastAsia="ja-JP"/>
              </w:rPr>
            </w:pPr>
            <w:proofErr w:type="spellStart"/>
            <w:r>
              <w:rPr>
                <w:rFonts w:eastAsia="ＭＳ 明朝" w:hint="eastAsia"/>
                <w:sz w:val="20"/>
                <w:lang w:eastAsia="ja-JP"/>
              </w:rPr>
              <w:t>Stanislav</w:t>
            </w:r>
            <w:proofErr w:type="spellEnd"/>
            <w:r>
              <w:rPr>
                <w:rFonts w:eastAsia="ＭＳ 明朝" w:hint="eastAsia"/>
                <w:sz w:val="20"/>
                <w:lang w:eastAsia="ja-JP"/>
              </w:rPr>
              <w:t xml:space="preserve"> </w:t>
            </w:r>
            <w:proofErr w:type="spellStart"/>
            <w:r>
              <w:rPr>
                <w:rFonts w:eastAsia="ＭＳ 明朝" w:hint="eastAsia"/>
                <w:sz w:val="20"/>
                <w:lang w:eastAsia="ja-JP"/>
              </w:rPr>
              <w:t>Filin</w:t>
            </w:r>
            <w:proofErr w:type="spellEnd"/>
          </w:p>
        </w:tc>
        <w:tc>
          <w:tcPr>
            <w:tcW w:w="1559" w:type="dxa"/>
          </w:tcPr>
          <w:p w:rsidR="00946574" w:rsidRPr="00550AA5" w:rsidRDefault="00550AA5" w:rsidP="009F11A4">
            <w:pPr>
              <w:rPr>
                <w:rFonts w:eastAsia="ＭＳ 明朝"/>
                <w:sz w:val="20"/>
                <w:lang w:eastAsia="ja-JP"/>
              </w:rPr>
            </w:pPr>
            <w:r>
              <w:rPr>
                <w:rFonts w:eastAsia="ＭＳ 明朝" w:hint="eastAsia"/>
                <w:sz w:val="20"/>
                <w:lang w:eastAsia="ja-JP"/>
              </w:rPr>
              <w:t>NICT</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50AA5" w:rsidRDefault="00550AA5" w:rsidP="009F11A4">
            <w:pPr>
              <w:rPr>
                <w:rFonts w:eastAsia="ＭＳ 明朝"/>
                <w:sz w:val="20"/>
                <w:lang w:eastAsia="ja-JP"/>
              </w:rPr>
            </w:pPr>
            <w:r>
              <w:rPr>
                <w:rFonts w:eastAsia="ＭＳ 明朝" w:hint="eastAsia"/>
                <w:sz w:val="20"/>
                <w:lang w:eastAsia="ja-JP"/>
              </w:rPr>
              <w:t>sfilin@nict.go.jp</w:t>
            </w:r>
          </w:p>
        </w:tc>
      </w:tr>
    </w:tbl>
    <w:p w:rsidR="00B129C7" w:rsidRDefault="00E8034A">
      <w:pPr>
        <w:pStyle w:val="T1"/>
        <w:spacing w:after="120"/>
        <w:rPr>
          <w:sz w:val="22"/>
        </w:rPr>
      </w:pPr>
      <w:r w:rsidRPr="00E8034A">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C76F1F">
                    <w:rPr>
                      <w:rFonts w:eastAsia="ＭＳ 明朝" w:hint="eastAsia"/>
                      <w:lang w:eastAsia="ja-JP"/>
                    </w:rPr>
                    <w:t>October 23</w:t>
                  </w:r>
                  <w:r>
                    <w:t>, 201</w:t>
                  </w:r>
                  <w:r w:rsidR="00720E76">
                    <w:t>3</w:t>
                  </w:r>
                  <w:r>
                    <w:t>.</w:t>
                  </w:r>
                </w:p>
              </w:txbxContent>
            </v:textbox>
          </v:shape>
        </w:pict>
      </w:r>
    </w:p>
    <w:p w:rsidR="00B129C7" w:rsidRDefault="00E8034A" w:rsidP="00DB2961">
      <w:pPr>
        <w:rPr>
          <w:b/>
          <w:sz w:val="24"/>
        </w:rPr>
      </w:pPr>
      <w:r w:rsidRPr="00E8034A">
        <w:rPr>
          <w:noProof/>
          <w:lang w:val="en-US" w:eastAsia="ko-KR"/>
        </w:rPr>
        <w:pict>
          <v:shape id="Text Box 4" o:spid="_x0000_s1027" type="#_x0000_t202" style="position:absolute;margin-left:-4.95pt;margin-top:447.5pt;width:477pt;height:45.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p>
    <w:p w:rsidR="00670AF4" w:rsidRDefault="005A7881" w:rsidP="005A7881">
      <w:pPr>
        <w:pStyle w:val="Heading1"/>
      </w:pPr>
      <w:r>
        <w:lastRenderedPageBreak/>
        <w:t>Agenda review and approval</w:t>
      </w:r>
    </w:p>
    <w:p w:rsidR="005A7881" w:rsidRDefault="005A7881" w:rsidP="005A7881"/>
    <w:p w:rsidR="005A7881" w:rsidRDefault="005A7881" w:rsidP="005A7881">
      <w:r>
        <w:t>The following agenda was approved for the meeting:</w:t>
      </w:r>
    </w:p>
    <w:p w:rsidR="008F1034" w:rsidRDefault="008F1034" w:rsidP="005A7881">
      <w:pPr>
        <w:pStyle w:val="ListParagraph"/>
        <w:numPr>
          <w:ilvl w:val="0"/>
          <w:numId w:val="1"/>
        </w:numPr>
      </w:pPr>
      <w:r>
        <w:t>Agenda review and approval</w:t>
      </w:r>
    </w:p>
    <w:p w:rsidR="005A7881" w:rsidRDefault="005A7881" w:rsidP="005A7881">
      <w:pPr>
        <w:pStyle w:val="ListParagraph"/>
        <w:numPr>
          <w:ilvl w:val="0"/>
          <w:numId w:val="1"/>
        </w:numPr>
      </w:pPr>
      <w:r>
        <w:t>Attendance</w:t>
      </w:r>
    </w:p>
    <w:p w:rsidR="005A7881" w:rsidRDefault="005A7881" w:rsidP="005A7881">
      <w:pPr>
        <w:pStyle w:val="ListParagraph"/>
        <w:numPr>
          <w:ilvl w:val="0"/>
          <w:numId w:val="1"/>
        </w:numPr>
      </w:pPr>
      <w:r>
        <w:t>IEEE patent policy</w:t>
      </w:r>
    </w:p>
    <w:p w:rsidR="00550AA5" w:rsidRPr="00550AA5" w:rsidRDefault="00C76F1F" w:rsidP="00550AA5">
      <w:pPr>
        <w:pStyle w:val="ListParagraph"/>
        <w:numPr>
          <w:ilvl w:val="0"/>
          <w:numId w:val="1"/>
        </w:numPr>
      </w:pPr>
      <w:r>
        <w:rPr>
          <w:rFonts w:hint="eastAsia"/>
          <w:lang w:eastAsia="ja-JP"/>
        </w:rPr>
        <w:t>Comment resolution</w:t>
      </w:r>
    </w:p>
    <w:p w:rsidR="00550AA5" w:rsidRPr="00550AA5" w:rsidRDefault="00550AA5" w:rsidP="00550AA5">
      <w:pPr>
        <w:pStyle w:val="ListParagraph"/>
        <w:numPr>
          <w:ilvl w:val="0"/>
          <w:numId w:val="1"/>
        </w:numPr>
      </w:pPr>
      <w:r w:rsidRPr="00550AA5">
        <w:t>AOB</w:t>
      </w:r>
    </w:p>
    <w:p w:rsidR="005A7881" w:rsidRDefault="00550AA5" w:rsidP="00550AA5">
      <w:pPr>
        <w:pStyle w:val="Heading1"/>
      </w:pPr>
      <w:r w:rsidRPr="00550AA5">
        <w:rPr>
          <w:rFonts w:ascii="Times New Roman" w:hAnsi="Times New Roman"/>
          <w:b w:val="0"/>
          <w:sz w:val="22"/>
          <w:u w:val="none"/>
        </w:rPr>
        <w:t xml:space="preserve"> </w:t>
      </w:r>
      <w:r w:rsidR="005A7881">
        <w:t>Attendance</w:t>
      </w:r>
    </w:p>
    <w:p w:rsidR="005A7881" w:rsidRDefault="005A7881" w:rsidP="005A7881"/>
    <w:p w:rsidR="00550AA5" w:rsidRPr="00B533CC" w:rsidRDefault="00550AA5" w:rsidP="00550AA5">
      <w:pPr>
        <w:rPr>
          <w:lang w:val="fi-FI"/>
        </w:rPr>
      </w:pPr>
      <w:r>
        <w:rPr>
          <w:rFonts w:hint="eastAsia"/>
          <w:lang w:val="fi-FI" w:eastAsia="ko-KR"/>
        </w:rPr>
        <w:t xml:space="preserve">Stanislav Filin </w:t>
      </w:r>
      <w:r w:rsidRPr="00B533CC">
        <w:rPr>
          <w:lang w:val="fi-FI"/>
        </w:rPr>
        <w:t>(</w:t>
      </w:r>
      <w:r>
        <w:rPr>
          <w:rFonts w:hint="eastAsia"/>
          <w:lang w:val="fi-FI" w:eastAsia="ko-KR"/>
        </w:rPr>
        <w:t>NICT</w:t>
      </w:r>
      <w:r w:rsidRPr="00B533CC">
        <w:rPr>
          <w:lang w:val="fi-FI"/>
        </w:rPr>
        <w:t>)</w:t>
      </w:r>
    </w:p>
    <w:p w:rsidR="00550AA5" w:rsidRDefault="00B533CC" w:rsidP="005A7881">
      <w:pPr>
        <w:rPr>
          <w:rFonts w:eastAsia="ＭＳ 明朝"/>
          <w:lang w:val="fi-FI" w:eastAsia="ja-JP"/>
        </w:rPr>
      </w:pPr>
      <w:r w:rsidRPr="00B533CC">
        <w:rPr>
          <w:lang w:val="fi-FI"/>
        </w:rPr>
        <w:t>Hyunduk Kang (ETRI)</w:t>
      </w:r>
    </w:p>
    <w:p w:rsidR="00AE5F23" w:rsidRDefault="00AE5F23" w:rsidP="005A7881">
      <w:pPr>
        <w:rPr>
          <w:rFonts w:eastAsia="ＭＳ 明朝"/>
          <w:lang w:val="fi-FI" w:eastAsia="ja-JP"/>
        </w:rPr>
      </w:pPr>
      <w:r>
        <w:rPr>
          <w:rFonts w:eastAsia="ＭＳ 明朝" w:hint="eastAsia"/>
          <w:lang w:val="fi-FI" w:eastAsia="ja-JP"/>
        </w:rPr>
        <w:t>Jari Junell (Nokia)</w:t>
      </w:r>
    </w:p>
    <w:p w:rsidR="00262CF7" w:rsidRPr="00BD1B61" w:rsidRDefault="00262CF7" w:rsidP="00262CF7">
      <w:pPr>
        <w:pStyle w:val="Heading1"/>
        <w:rPr>
          <w:lang w:val="en-US"/>
        </w:rPr>
      </w:pPr>
      <w:r w:rsidRPr="00BD1B61">
        <w:rPr>
          <w:lang w:val="en-US"/>
        </w:rPr>
        <w:t>The IEEE patent policy</w:t>
      </w:r>
    </w:p>
    <w:p w:rsidR="00262CF7" w:rsidRPr="00BD1B61" w:rsidRDefault="00262CF7" w:rsidP="00262CF7">
      <w:pPr>
        <w:rPr>
          <w:lang w:val="en-US"/>
        </w:rPr>
      </w:pPr>
    </w:p>
    <w:p w:rsidR="00262CF7" w:rsidRDefault="00262CF7" w:rsidP="00262CF7">
      <w:pPr>
        <w:rPr>
          <w:lang w:val="en-US"/>
        </w:rPr>
      </w:pPr>
      <w:r w:rsidRPr="00262CF7">
        <w:rPr>
          <w:lang w:val="en-US"/>
        </w:rPr>
        <w:t xml:space="preserve">The TG1 </w:t>
      </w:r>
      <w:r w:rsidR="001459ED">
        <w:rPr>
          <w:rFonts w:eastAsia="ＭＳ 明朝" w:hint="eastAsia"/>
          <w:lang w:val="en-US" w:eastAsia="ja-JP"/>
        </w:rPr>
        <w:t>c</w:t>
      </w:r>
      <w:r w:rsidRPr="00262CF7">
        <w:rPr>
          <w:lang w:val="en-US"/>
        </w:rPr>
        <w:t xml:space="preserve">hair </w:t>
      </w:r>
      <w:proofErr w:type="spellStart"/>
      <w:r w:rsidR="001459ED">
        <w:rPr>
          <w:rFonts w:eastAsia="ＭＳ 明朝" w:hint="eastAsia"/>
          <w:lang w:val="en-US" w:eastAsia="ja-JP"/>
        </w:rPr>
        <w:t>Stanislav</w:t>
      </w:r>
      <w:proofErr w:type="spellEnd"/>
      <w:r w:rsidR="001459ED">
        <w:rPr>
          <w:rFonts w:eastAsia="ＭＳ 明朝" w:hint="eastAsia"/>
          <w:lang w:val="en-US" w:eastAsia="ja-JP"/>
        </w:rPr>
        <w:t xml:space="preserve"> </w:t>
      </w:r>
      <w:proofErr w:type="spellStart"/>
      <w:r w:rsidR="001459ED">
        <w:rPr>
          <w:rFonts w:eastAsia="ＭＳ 明朝" w:hint="eastAsia"/>
          <w:lang w:val="en-US" w:eastAsia="ja-JP"/>
        </w:rPr>
        <w:t>Filin</w:t>
      </w:r>
      <w:proofErr w:type="spellEnd"/>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call responded to the call. </w:t>
      </w:r>
    </w:p>
    <w:p w:rsidR="00DA34B9" w:rsidRPr="00BF25DF" w:rsidRDefault="0071219B" w:rsidP="00BF25DF">
      <w:pPr>
        <w:pStyle w:val="Heading1"/>
        <w:rPr>
          <w:rFonts w:hint="eastAsia"/>
          <w:lang w:val="en-US" w:eastAsia="ja-JP"/>
        </w:rPr>
      </w:pPr>
      <w:r w:rsidRPr="0071219B">
        <w:rPr>
          <w:lang w:val="en-US"/>
        </w:rPr>
        <w:t>Comment</w:t>
      </w:r>
      <w:r w:rsidR="00C76F1F">
        <w:rPr>
          <w:rFonts w:hint="eastAsia"/>
          <w:lang w:val="en-US" w:eastAsia="ja-JP"/>
        </w:rPr>
        <w:t xml:space="preserve"> resolution</w:t>
      </w:r>
    </w:p>
    <w:p w:rsidR="00BF25DF" w:rsidRDefault="00BF25DF" w:rsidP="00DA34B9">
      <w:pPr>
        <w:rPr>
          <w:rFonts w:eastAsia="ＭＳ 明朝"/>
          <w:lang w:val="en-US" w:eastAsia="ja-JP"/>
        </w:rPr>
      </w:pPr>
    </w:p>
    <w:p w:rsidR="00DA34B9" w:rsidRPr="00BF25DF" w:rsidRDefault="00BF25DF" w:rsidP="00DA34B9">
      <w:pPr>
        <w:rPr>
          <w:rFonts w:eastAsia="ＭＳ 明朝"/>
          <w:lang w:val="en-US" w:eastAsia="ja-JP"/>
        </w:rPr>
      </w:pPr>
      <w:r>
        <w:rPr>
          <w:rFonts w:eastAsia="ＭＳ 明朝" w:hint="eastAsia"/>
          <w:lang w:val="en-US" w:eastAsia="ja-JP"/>
        </w:rPr>
        <w:t xml:space="preserve">The TG1 </w:t>
      </w:r>
      <w:r w:rsidR="00C76F1F">
        <w:rPr>
          <w:rFonts w:eastAsia="ＭＳ 明朝" w:hint="eastAsia"/>
          <w:lang w:val="en-US" w:eastAsia="ja-JP"/>
        </w:rPr>
        <w:t>reviewed the comments received during the 3</w:t>
      </w:r>
      <w:r w:rsidR="00C76F1F" w:rsidRPr="00C76F1F">
        <w:rPr>
          <w:rFonts w:eastAsia="ＭＳ 明朝" w:hint="eastAsia"/>
          <w:vertAlign w:val="superscript"/>
          <w:lang w:val="en-US" w:eastAsia="ja-JP"/>
        </w:rPr>
        <w:t>rd</w:t>
      </w:r>
      <w:r w:rsidR="00C76F1F">
        <w:rPr>
          <w:rFonts w:eastAsia="ＭＳ 明朝" w:hint="eastAsia"/>
          <w:lang w:val="en-US" w:eastAsia="ja-JP"/>
        </w:rPr>
        <w:t xml:space="preserve"> recirculation and </w:t>
      </w:r>
      <w:r w:rsidR="00273754">
        <w:rPr>
          <w:rFonts w:eastAsia="ＭＳ 明朝" w:hint="eastAsia"/>
          <w:lang w:val="en-US" w:eastAsia="ja-JP"/>
        </w:rPr>
        <w:t xml:space="preserve">prepared draft </w:t>
      </w:r>
      <w:r w:rsidR="00C76F1F">
        <w:rPr>
          <w:rFonts w:eastAsia="ＭＳ 明朝" w:hint="eastAsia"/>
          <w:lang w:val="en-US" w:eastAsia="ja-JP"/>
        </w:rPr>
        <w:t xml:space="preserve">resolution </w:t>
      </w:r>
      <w:r w:rsidR="00273754">
        <w:rPr>
          <w:rFonts w:eastAsia="ＭＳ 明朝" w:hint="eastAsia"/>
          <w:lang w:val="en-US" w:eastAsia="ja-JP"/>
        </w:rPr>
        <w:t>to be considered during</w:t>
      </w:r>
      <w:r w:rsidR="00C76F1F">
        <w:rPr>
          <w:rFonts w:eastAsia="ＭＳ 明朝" w:hint="eastAsia"/>
          <w:lang w:val="en-US" w:eastAsia="ja-JP"/>
        </w:rPr>
        <w:t xml:space="preserve"> the November meeting</w:t>
      </w:r>
      <w:r>
        <w:rPr>
          <w:rFonts w:eastAsia="ＭＳ 明朝" w:hint="eastAsia"/>
          <w:lang w:val="en-US" w:eastAsia="ja-JP"/>
        </w:rPr>
        <w:t>.</w:t>
      </w:r>
    </w:p>
    <w:p w:rsidR="00C317D9" w:rsidRPr="00BF25DF" w:rsidRDefault="00BF25DF" w:rsidP="00C317D9">
      <w:pPr>
        <w:pStyle w:val="Heading1"/>
        <w:rPr>
          <w:rFonts w:eastAsia="ＭＳ 明朝"/>
          <w:lang w:val="en-US" w:eastAsia="ja-JP"/>
        </w:rPr>
      </w:pPr>
      <w:r>
        <w:rPr>
          <w:rFonts w:eastAsia="ＭＳ 明朝" w:hint="eastAsia"/>
          <w:lang w:val="en-US" w:eastAsia="ja-JP"/>
        </w:rPr>
        <w:t>AOB</w:t>
      </w:r>
    </w:p>
    <w:p w:rsidR="00BF25DF" w:rsidRDefault="00BF25DF" w:rsidP="00C317D9">
      <w:pPr>
        <w:rPr>
          <w:rFonts w:eastAsia="ＭＳ 明朝"/>
          <w:lang w:val="en-US" w:eastAsia="ja-JP"/>
        </w:rPr>
      </w:pPr>
    </w:p>
    <w:p w:rsidR="00122C0B" w:rsidRPr="00BF25DF" w:rsidRDefault="00BF25DF" w:rsidP="00C317D9">
      <w:pPr>
        <w:rPr>
          <w:rFonts w:eastAsia="ＭＳ 明朝"/>
          <w:lang w:val="en-US" w:eastAsia="ja-JP"/>
        </w:rPr>
      </w:pPr>
      <w:r>
        <w:rPr>
          <w:rFonts w:eastAsia="ＭＳ 明朝" w:hint="eastAsia"/>
          <w:lang w:val="en-US" w:eastAsia="ja-JP"/>
        </w:rPr>
        <w:t>The</w:t>
      </w:r>
      <w:r w:rsidR="008E3B86">
        <w:rPr>
          <w:rFonts w:eastAsia="ＭＳ 明朝" w:hint="eastAsia"/>
          <w:lang w:val="en-US" w:eastAsia="ja-JP"/>
        </w:rPr>
        <w:t>re</w:t>
      </w:r>
      <w:r>
        <w:rPr>
          <w:rFonts w:eastAsia="ＭＳ 明朝" w:hint="eastAsia"/>
          <w:lang w:val="en-US" w:eastAsia="ja-JP"/>
        </w:rPr>
        <w:t xml:space="preserve"> was no AOB</w:t>
      </w:r>
      <w:r w:rsidR="007319A1">
        <w:rPr>
          <w:rFonts w:eastAsia="ＭＳ 明朝" w:hint="eastAsia"/>
          <w:lang w:val="en-US" w:eastAsia="ja-JP"/>
        </w:rPr>
        <w:t>.</w:t>
      </w:r>
    </w:p>
    <w:sectPr w:rsidR="00122C0B" w:rsidRPr="00BF25DF"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641" w:rsidRDefault="008B5641">
      <w:r>
        <w:separator/>
      </w:r>
    </w:p>
  </w:endnote>
  <w:endnote w:type="continuationSeparator" w:id="0">
    <w:p w:rsidR="008B5641" w:rsidRDefault="008B5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jc w:val="center"/>
      <w:rPr>
        <w:rFonts w:ascii="Arial" w:hAnsi="Arial" w:cs="Arial"/>
        <w:b/>
        <w:color w:val="3E8430"/>
        <w:sz w:val="20"/>
      </w:rPr>
    </w:pPr>
    <w:bookmarkStart w:id="3" w:name="aliashDOCCompanyConfiden1FooterEvenPages"/>
  </w:p>
  <w:bookmarkEnd w:id="3"/>
  <w:p w:rsidR="00DB2961" w:rsidRDefault="00DB29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B129C7" w:rsidRDefault="00E8034A">
    <w:pPr>
      <w:pStyle w:val="Footer"/>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CA6641">
      <w:rPr>
        <w:noProof/>
      </w:rPr>
      <w:t>1</w:t>
    </w:r>
    <w:r>
      <w:fldChar w:fldCharType="end"/>
    </w:r>
    <w:r w:rsidR="00B129C7">
      <w:tab/>
    </w:r>
    <w:r>
      <w:fldChar w:fldCharType="begin"/>
    </w:r>
    <w:r w:rsidR="00C36F8C">
      <w:instrText xml:space="preserve"> COMMENTS  \* MERGEFORMAT </w:instrText>
    </w:r>
    <w:r>
      <w:fldChar w:fldCharType="separate"/>
    </w:r>
    <w:proofErr w:type="spellStart"/>
    <w:r w:rsidR="00F4592A">
      <w:rPr>
        <w:rFonts w:eastAsia="ＭＳ 明朝" w:hint="eastAsia"/>
        <w:lang w:eastAsia="ja-JP"/>
      </w:rPr>
      <w:t>Stanislav</w:t>
    </w:r>
    <w:proofErr w:type="spellEnd"/>
    <w:r w:rsidR="00F4592A">
      <w:rPr>
        <w:rFonts w:eastAsia="ＭＳ 明朝" w:hint="eastAsia"/>
        <w:lang w:eastAsia="ja-JP"/>
      </w:rPr>
      <w:t xml:space="preserve"> </w:t>
    </w:r>
    <w:proofErr w:type="spellStart"/>
    <w:r w:rsidR="00F4592A">
      <w:rPr>
        <w:rFonts w:eastAsia="ＭＳ 明朝" w:hint="eastAsia"/>
        <w:lang w:eastAsia="ja-JP"/>
      </w:rPr>
      <w:t>Filin</w:t>
    </w:r>
    <w:proofErr w:type="spellEnd"/>
    <w:r w:rsidR="00DB2961">
      <w:t xml:space="preserve">, </w:t>
    </w:r>
    <w:r w:rsidR="00F4592A">
      <w:rPr>
        <w:rFonts w:eastAsia="ＭＳ 明朝" w:hint="eastAsia"/>
        <w:lang w:eastAsia="ja-JP"/>
      </w:rPr>
      <w:t>NICT</w:t>
    </w:r>
    <w:r>
      <w:fldChar w:fldCharType="end"/>
    </w:r>
  </w:p>
  <w:p w:rsidR="00B129C7" w:rsidRDefault="00B129C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jc w:val="center"/>
      <w:rPr>
        <w:rFonts w:ascii="Arial" w:hAnsi="Arial" w:cs="Arial"/>
        <w:b/>
        <w:color w:val="3E8430"/>
        <w:sz w:val="20"/>
      </w:rPr>
    </w:pPr>
    <w:bookmarkStart w:id="6" w:name="aliashDOCCompanyConfiden1FooterFirstPage"/>
  </w:p>
  <w:bookmarkEnd w:id="6"/>
  <w:p w:rsidR="00DB2961" w:rsidRDefault="00DB29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641" w:rsidRDefault="008B5641">
      <w:r>
        <w:separator/>
      </w:r>
    </w:p>
  </w:footnote>
  <w:footnote w:type="continuationSeparator" w:id="0">
    <w:p w:rsidR="008B5641" w:rsidRDefault="008B5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jc w:val="center"/>
      <w:rPr>
        <w:rFonts w:ascii="Arial" w:hAnsi="Arial" w:cs="Arial"/>
        <w:color w:val="3E8430"/>
        <w:sz w:val="20"/>
      </w:rPr>
    </w:pPr>
    <w:bookmarkStart w:id="1" w:name="aliashDOCCompanyConfiden1HeaderEvenPages"/>
  </w:p>
  <w:bookmarkEnd w:id="1"/>
  <w:p w:rsidR="00DB2961" w:rsidRDefault="00DB29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Default="00E8034A">
    <w:pPr>
      <w:pStyle w:val="Header"/>
      <w:tabs>
        <w:tab w:val="clear" w:pos="6480"/>
        <w:tab w:val="center" w:pos="4680"/>
        <w:tab w:val="right" w:pos="9360"/>
      </w:tabs>
    </w:pPr>
    <w:r>
      <w:fldChar w:fldCharType="begin"/>
    </w:r>
    <w:r w:rsidR="00B129C7">
      <w:instrText xml:space="preserve"> KEYWORDS  \* MERGEFORMAT </w:instrText>
    </w:r>
    <w:r>
      <w:fldChar w:fldCharType="separate"/>
    </w:r>
    <w:r w:rsidR="006F3D3A">
      <w:rPr>
        <w:rFonts w:eastAsia="ＭＳ 明朝" w:hint="eastAsia"/>
        <w:lang w:eastAsia="ja-JP"/>
      </w:rPr>
      <w:t>October</w:t>
    </w:r>
    <w:r w:rsidR="00B64E0F">
      <w:t xml:space="preserve"> 201</w:t>
    </w:r>
    <w:r w:rsidR="00720E76">
      <w:t>3</w:t>
    </w:r>
    <w:r>
      <w:fldChar w:fldCharType="end"/>
    </w:r>
    <w:r w:rsidR="00B129C7">
      <w:tab/>
    </w:r>
    <w:r w:rsidR="00B129C7">
      <w:tab/>
    </w:r>
    <w:fldSimple w:instr=" TITLE  \* MERGEFORMAT ">
      <w:r w:rsidR="00DB2961">
        <w:t>doc.: IEEE 802.19-</w:t>
      </w:r>
      <w:r w:rsidR="00B64E0F">
        <w:t>1</w:t>
      </w:r>
      <w:r w:rsidR="00720E76">
        <w:t>3</w:t>
      </w:r>
      <w:r w:rsidR="00DB2961">
        <w:t>/</w:t>
      </w:r>
      <w:r w:rsidR="00317EBC">
        <w:t>0</w:t>
      </w:r>
      <w:r w:rsidR="00EB6849">
        <w:rPr>
          <w:rFonts w:eastAsia="ＭＳ 明朝" w:hint="eastAsia"/>
          <w:lang w:eastAsia="ja-JP"/>
        </w:rPr>
        <w:t>1</w:t>
      </w:r>
      <w:r w:rsidR="00CA6641">
        <w:rPr>
          <w:rFonts w:eastAsia="ＭＳ 明朝" w:hint="eastAsia"/>
          <w:lang w:eastAsia="ja-JP"/>
        </w:rPr>
        <w:t>30</w:t>
      </w:r>
      <w:r w:rsidR="00DB2961">
        <w:t>r0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jc w:val="center"/>
      <w:rPr>
        <w:rFonts w:ascii="Arial" w:hAnsi="Arial" w:cs="Arial"/>
        <w:color w:val="3E8430"/>
        <w:sz w:val="20"/>
      </w:rPr>
    </w:pPr>
    <w:bookmarkStart w:id="5" w:name="aliashDOCCompanyConfiden1HeaderFirstPage"/>
  </w:p>
  <w:bookmarkEnd w:id="5"/>
  <w:p w:rsidR="00DB2961" w:rsidRDefault="00DB29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v:textbox inset="5.85pt,.7pt,5.85pt,.7pt"/>
    </o:shapedefaults>
  </w:hdrShapeDefaults>
  <w:footnotePr>
    <w:footnote w:id="-1"/>
    <w:footnote w:id="0"/>
  </w:footnotePr>
  <w:endnotePr>
    <w:endnote w:id="-1"/>
    <w:endnote w:id="0"/>
  </w:endnotePr>
  <w:compat>
    <w:useFELayout/>
  </w:compat>
  <w:rsids>
    <w:rsidRoot w:val="00DB2961"/>
    <w:rsid w:val="0000050D"/>
    <w:rsid w:val="00027332"/>
    <w:rsid w:val="000B474D"/>
    <w:rsid w:val="00122C0B"/>
    <w:rsid w:val="00133556"/>
    <w:rsid w:val="00136B0A"/>
    <w:rsid w:val="001459ED"/>
    <w:rsid w:val="00157D1E"/>
    <w:rsid w:val="00181B31"/>
    <w:rsid w:val="001C5D69"/>
    <w:rsid w:val="00262CF7"/>
    <w:rsid w:val="00273754"/>
    <w:rsid w:val="00276CCF"/>
    <w:rsid w:val="002B4B42"/>
    <w:rsid w:val="002C5F20"/>
    <w:rsid w:val="002E3EA3"/>
    <w:rsid w:val="00317EBC"/>
    <w:rsid w:val="00332190"/>
    <w:rsid w:val="003501E2"/>
    <w:rsid w:val="00360334"/>
    <w:rsid w:val="00367D85"/>
    <w:rsid w:val="00373F03"/>
    <w:rsid w:val="003942F8"/>
    <w:rsid w:val="003C4741"/>
    <w:rsid w:val="003C6938"/>
    <w:rsid w:val="003E3355"/>
    <w:rsid w:val="003F7067"/>
    <w:rsid w:val="0044571F"/>
    <w:rsid w:val="00485E24"/>
    <w:rsid w:val="004A3793"/>
    <w:rsid w:val="004A76CA"/>
    <w:rsid w:val="004F07FE"/>
    <w:rsid w:val="00502106"/>
    <w:rsid w:val="00507775"/>
    <w:rsid w:val="0053365D"/>
    <w:rsid w:val="005507C7"/>
    <w:rsid w:val="00550AA5"/>
    <w:rsid w:val="005A7881"/>
    <w:rsid w:val="005C3BF8"/>
    <w:rsid w:val="00630091"/>
    <w:rsid w:val="00657E9E"/>
    <w:rsid w:val="00670AF4"/>
    <w:rsid w:val="006722D8"/>
    <w:rsid w:val="00672EED"/>
    <w:rsid w:val="006865AC"/>
    <w:rsid w:val="00691ABA"/>
    <w:rsid w:val="006D6B71"/>
    <w:rsid w:val="006F3D3A"/>
    <w:rsid w:val="0071219B"/>
    <w:rsid w:val="00720E76"/>
    <w:rsid w:val="007271FF"/>
    <w:rsid w:val="007319A1"/>
    <w:rsid w:val="00763F4C"/>
    <w:rsid w:val="007A4151"/>
    <w:rsid w:val="007C5CAB"/>
    <w:rsid w:val="007D5B1D"/>
    <w:rsid w:val="007E0028"/>
    <w:rsid w:val="007F638F"/>
    <w:rsid w:val="008115E0"/>
    <w:rsid w:val="008B5641"/>
    <w:rsid w:val="008C71E7"/>
    <w:rsid w:val="008E3B86"/>
    <w:rsid w:val="008F1034"/>
    <w:rsid w:val="009155BA"/>
    <w:rsid w:val="00946574"/>
    <w:rsid w:val="00951789"/>
    <w:rsid w:val="00977F79"/>
    <w:rsid w:val="009813F9"/>
    <w:rsid w:val="00996806"/>
    <w:rsid w:val="009A3E72"/>
    <w:rsid w:val="009A7F3E"/>
    <w:rsid w:val="00A00DB1"/>
    <w:rsid w:val="00A00EBF"/>
    <w:rsid w:val="00A0776A"/>
    <w:rsid w:val="00AC0FA4"/>
    <w:rsid w:val="00AD6B85"/>
    <w:rsid w:val="00AE5F23"/>
    <w:rsid w:val="00B129C7"/>
    <w:rsid w:val="00B15FF6"/>
    <w:rsid w:val="00B507F5"/>
    <w:rsid w:val="00B533CC"/>
    <w:rsid w:val="00B64E0F"/>
    <w:rsid w:val="00BD1B61"/>
    <w:rsid w:val="00BF25DF"/>
    <w:rsid w:val="00C14CB7"/>
    <w:rsid w:val="00C317D9"/>
    <w:rsid w:val="00C34782"/>
    <w:rsid w:val="00C36F8C"/>
    <w:rsid w:val="00C76F1F"/>
    <w:rsid w:val="00CA6641"/>
    <w:rsid w:val="00CF46ED"/>
    <w:rsid w:val="00D00CA2"/>
    <w:rsid w:val="00D52843"/>
    <w:rsid w:val="00D8501E"/>
    <w:rsid w:val="00DA34B9"/>
    <w:rsid w:val="00DB2961"/>
    <w:rsid w:val="00DF7B52"/>
    <w:rsid w:val="00E03B5A"/>
    <w:rsid w:val="00E049E8"/>
    <w:rsid w:val="00E077D1"/>
    <w:rsid w:val="00E427AB"/>
    <w:rsid w:val="00E8034A"/>
    <w:rsid w:val="00EB6849"/>
    <w:rsid w:val="00EB6F8B"/>
    <w:rsid w:val="00F36683"/>
    <w:rsid w:val="00F41A53"/>
    <w:rsid w:val="00F4592A"/>
    <w:rsid w:val="00F578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151"/>
    <w:rPr>
      <w:sz w:val="22"/>
      <w:lang w:val="en-GB"/>
    </w:rPr>
  </w:style>
  <w:style w:type="paragraph" w:styleId="Heading1">
    <w:name w:val="heading 1"/>
    <w:basedOn w:val="Normal"/>
    <w:next w:val="Normal"/>
    <w:qFormat/>
    <w:rsid w:val="007A4151"/>
    <w:pPr>
      <w:keepNext/>
      <w:keepLines/>
      <w:spacing w:before="320"/>
      <w:outlineLvl w:val="0"/>
    </w:pPr>
    <w:rPr>
      <w:rFonts w:ascii="Arial" w:hAnsi="Arial"/>
      <w:b/>
      <w:sz w:val="32"/>
      <w:u w:val="single"/>
    </w:rPr>
  </w:style>
  <w:style w:type="paragraph" w:styleId="Heading2">
    <w:name w:val="heading 2"/>
    <w:basedOn w:val="Normal"/>
    <w:next w:val="Normal"/>
    <w:qFormat/>
    <w:rsid w:val="007A4151"/>
    <w:pPr>
      <w:keepNext/>
      <w:keepLines/>
      <w:spacing w:before="280"/>
      <w:outlineLvl w:val="1"/>
    </w:pPr>
    <w:rPr>
      <w:rFonts w:ascii="Arial" w:hAnsi="Arial"/>
      <w:b/>
      <w:sz w:val="28"/>
      <w:u w:val="single"/>
    </w:rPr>
  </w:style>
  <w:style w:type="paragraph" w:styleId="Heading3">
    <w:name w:val="heading 3"/>
    <w:basedOn w:val="Normal"/>
    <w:next w:val="Normal"/>
    <w:qFormat/>
    <w:rsid w:val="007A415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4151"/>
    <w:pPr>
      <w:pBdr>
        <w:top w:val="single" w:sz="6" w:space="1" w:color="auto"/>
      </w:pBdr>
      <w:tabs>
        <w:tab w:val="center" w:pos="6480"/>
        <w:tab w:val="right" w:pos="12960"/>
      </w:tabs>
    </w:pPr>
    <w:rPr>
      <w:sz w:val="24"/>
    </w:rPr>
  </w:style>
  <w:style w:type="paragraph" w:styleId="Header">
    <w:name w:val="header"/>
    <w:basedOn w:val="Normal"/>
    <w:rsid w:val="007A4151"/>
    <w:pPr>
      <w:pBdr>
        <w:bottom w:val="single" w:sz="6" w:space="2" w:color="auto"/>
      </w:pBdr>
      <w:tabs>
        <w:tab w:val="center" w:pos="6480"/>
        <w:tab w:val="right" w:pos="12960"/>
      </w:tabs>
    </w:pPr>
    <w:rPr>
      <w:b/>
      <w:sz w:val="28"/>
    </w:rPr>
  </w:style>
  <w:style w:type="paragraph" w:customStyle="1" w:styleId="T1">
    <w:name w:val="T1"/>
    <w:basedOn w:val="Normal"/>
    <w:rsid w:val="007A4151"/>
    <w:pPr>
      <w:jc w:val="center"/>
    </w:pPr>
    <w:rPr>
      <w:b/>
      <w:sz w:val="28"/>
    </w:rPr>
  </w:style>
  <w:style w:type="paragraph" w:customStyle="1" w:styleId="T2">
    <w:name w:val="T2"/>
    <w:basedOn w:val="T1"/>
    <w:rsid w:val="007A4151"/>
    <w:pPr>
      <w:spacing w:after="240"/>
      <w:ind w:left="720" w:right="720"/>
    </w:pPr>
  </w:style>
  <w:style w:type="paragraph" w:customStyle="1" w:styleId="T3">
    <w:name w:val="T3"/>
    <w:basedOn w:val="T1"/>
    <w:rsid w:val="007A4151"/>
    <w:pPr>
      <w:pBdr>
        <w:bottom w:val="single" w:sz="6" w:space="1" w:color="auto"/>
      </w:pBdr>
      <w:tabs>
        <w:tab w:val="center" w:pos="4680"/>
      </w:tabs>
      <w:spacing w:after="240"/>
      <w:jc w:val="left"/>
    </w:pPr>
    <w:rPr>
      <w:b w:val="0"/>
      <w:sz w:val="24"/>
    </w:rPr>
  </w:style>
  <w:style w:type="paragraph" w:styleId="BodyTextIndent">
    <w:name w:val="Body Text Indent"/>
    <w:basedOn w:val="Normal"/>
    <w:rsid w:val="007A4151"/>
    <w:pPr>
      <w:ind w:left="720" w:hanging="720"/>
    </w:pPr>
  </w:style>
  <w:style w:type="character" w:styleId="Hyperlink">
    <w:name w:val="Hyperlink"/>
    <w:rsid w:val="007A4151"/>
    <w:rPr>
      <w:color w:val="0000FF"/>
      <w:u w:val="single"/>
    </w:rPr>
  </w:style>
  <w:style w:type="paragraph" w:styleId="ListParagraph">
    <w:name w:val="List Paragraph"/>
    <w:basedOn w:val="Normal"/>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577</TotalTime>
  <Pages>2</Pages>
  <Words>129</Words>
  <Characters>741</Characters>
  <Application>Microsoft Office Word</Application>
  <DocSecurity>0</DocSecurity>
  <Lines>6</Lines>
  <Paragraphs>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NICT</cp:lastModifiedBy>
  <cp:revision>38</cp:revision>
  <cp:lastPrinted>1900-12-31T22:00:00Z</cp:lastPrinted>
  <dcterms:created xsi:type="dcterms:W3CDTF">2012-12-18T07:39:00Z</dcterms:created>
  <dcterms:modified xsi:type="dcterms:W3CDTF">2013-10-23T06:27:00Z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