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5018B7" w:rsidP="00317466">
            <w:pPr>
              <w:pStyle w:val="T2"/>
              <w:rPr>
                <w:lang w:eastAsia="ja-JP"/>
              </w:rPr>
            </w:pPr>
            <w:r>
              <w:rPr>
                <w:lang w:eastAsia="ja-JP"/>
              </w:rPr>
              <w:t>Profile O based CE</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3A1AD9">
              <w:rPr>
                <w:rFonts w:hint="eastAsia"/>
                <w:b w:val="0"/>
                <w:sz w:val="20"/>
                <w:lang w:eastAsia="ja-JP"/>
              </w:rPr>
              <w:t>0</w:t>
            </w:r>
            <w:r w:rsidR="003A1AD9">
              <w:rPr>
                <w:b w:val="0"/>
                <w:sz w:val="20"/>
                <w:lang w:eastAsia="ja-JP"/>
              </w:rPr>
              <w:t>3</w:t>
            </w:r>
            <w:r w:rsidRPr="005A301C">
              <w:rPr>
                <w:b w:val="0"/>
                <w:sz w:val="20"/>
              </w:rPr>
              <w:t>-</w:t>
            </w:r>
            <w:r w:rsidR="008E0F6B">
              <w:rPr>
                <w:b w:val="0"/>
                <w:sz w:val="20"/>
                <w:lang w:eastAsia="ja-JP"/>
              </w:rPr>
              <w:t>21</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5018B7" w:rsidP="001C28AF">
            <w:pPr>
              <w:pStyle w:val="T2"/>
              <w:spacing w:after="0"/>
              <w:ind w:left="0" w:right="0"/>
              <w:rPr>
                <w:b w:val="0"/>
                <w:sz w:val="20"/>
              </w:rPr>
            </w:pPr>
            <w:r>
              <w:rPr>
                <w:b w:val="0"/>
                <w:sz w:val="20"/>
                <w:lang w:eastAsia="ja-JP"/>
              </w:rPr>
              <w:t>Mika Kasslin</w:t>
            </w:r>
          </w:p>
        </w:tc>
        <w:tc>
          <w:tcPr>
            <w:tcW w:w="1533" w:type="dxa"/>
            <w:vAlign w:val="center"/>
          </w:tcPr>
          <w:p w:rsidR="00B129C7"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5018B7">
            <w:pPr>
              <w:pStyle w:val="T2"/>
              <w:spacing w:after="0"/>
              <w:ind w:left="0" w:right="0"/>
              <w:rPr>
                <w:b w:val="0"/>
                <w:sz w:val="16"/>
                <w:lang w:eastAsia="ja-JP"/>
              </w:rPr>
            </w:pPr>
            <w:r>
              <w:rPr>
                <w:b w:val="0"/>
                <w:sz w:val="16"/>
                <w:lang w:eastAsia="ja-JP"/>
              </w:rPr>
              <w:t>mika.kasslin@nokia.com</w:t>
            </w:r>
          </w:p>
        </w:tc>
      </w:tr>
      <w:tr w:rsidR="001C28AF" w:rsidRPr="005A301C" w:rsidTr="009C015E">
        <w:trPr>
          <w:jc w:val="center"/>
        </w:trPr>
        <w:tc>
          <w:tcPr>
            <w:tcW w:w="1572" w:type="dxa"/>
            <w:vAlign w:val="center"/>
          </w:tcPr>
          <w:p w:rsidR="001C28AF" w:rsidRDefault="005018B7" w:rsidP="001C28AF">
            <w:pPr>
              <w:pStyle w:val="T2"/>
              <w:spacing w:after="0"/>
              <w:ind w:left="0" w:right="0"/>
              <w:rPr>
                <w:b w:val="0"/>
                <w:sz w:val="20"/>
                <w:lang w:eastAsia="ja-JP"/>
              </w:rPr>
            </w:pPr>
            <w:r>
              <w:rPr>
                <w:b w:val="0"/>
                <w:sz w:val="20"/>
                <w:lang w:eastAsia="ja-JP"/>
              </w:rPr>
              <w:t>Jari Junell</w:t>
            </w:r>
          </w:p>
        </w:tc>
        <w:tc>
          <w:tcPr>
            <w:tcW w:w="1533" w:type="dxa"/>
            <w:vAlign w:val="center"/>
          </w:tcPr>
          <w:p w:rsidR="001C28AF" w:rsidRPr="005A301C" w:rsidRDefault="005018B7">
            <w:pPr>
              <w:pStyle w:val="T2"/>
              <w:spacing w:after="0"/>
              <w:ind w:left="0" w:right="0"/>
              <w:rPr>
                <w:b w:val="0"/>
                <w:sz w:val="20"/>
                <w:lang w:eastAsia="ja-JP"/>
              </w:rPr>
            </w:pPr>
            <w:r>
              <w:rPr>
                <w:b w:val="0"/>
                <w:sz w:val="20"/>
                <w:lang w:eastAsia="ja-JP"/>
              </w:rPr>
              <w:t>Nokia</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5018B7">
            <w:pPr>
              <w:pStyle w:val="T2"/>
              <w:spacing w:after="0"/>
              <w:ind w:left="0" w:right="0"/>
              <w:rPr>
                <w:b w:val="0"/>
                <w:sz w:val="16"/>
              </w:rPr>
            </w:pPr>
            <w:r>
              <w:rPr>
                <w:b w:val="0"/>
                <w:sz w:val="16"/>
              </w:rPr>
              <w:t>jari.junell@nokia.com</w:t>
            </w:r>
          </w:p>
        </w:tc>
      </w:tr>
    </w:tbl>
    <w:p w:rsidR="00B129C7" w:rsidRPr="005A301C" w:rsidRDefault="001B1999">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1C" w:rsidRDefault="00E0031C">
                            <w:pPr>
                              <w:pStyle w:val="T1"/>
                              <w:spacing w:after="120"/>
                            </w:pPr>
                            <w:r>
                              <w:t>Abstract</w:t>
                            </w:r>
                          </w:p>
                          <w:p w:rsidR="00E0031C" w:rsidRDefault="00E0031C">
                            <w:pPr>
                              <w:jc w:val="both"/>
                              <w:rPr>
                                <w:lang w:eastAsia="ja-JP"/>
                              </w:rPr>
                            </w:pPr>
                            <w:r>
                              <w:t xml:space="preserve">This document is a submission to IEEE 802.19 TG1 </w:t>
                            </w:r>
                            <w:r>
                              <w:rPr>
                                <w:lang w:eastAsia="ja-JP"/>
                              </w:rPr>
                              <w:t>that contains</w:t>
                            </w:r>
                            <w:r>
                              <w:rPr>
                                <w:rFonts w:hint="eastAsia"/>
                                <w:lang w:eastAsia="ja-JP"/>
                              </w:rPr>
                              <w:t xml:space="preserve"> a</w:t>
                            </w:r>
                            <w:r>
                              <w:rPr>
                                <w:lang w:eastAsia="ja-JP"/>
                              </w:rPr>
                              <w:t xml:space="preserve">n incomplete description of CE entity operations based on profile in which frequency mode is used. This revised description is submitted to the TG1 to facilitate discussion on profiles and their impact on entity operations.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E0031C" w:rsidRDefault="00E0031C">
                      <w:pPr>
                        <w:pStyle w:val="T1"/>
                        <w:spacing w:after="120"/>
                      </w:pPr>
                      <w:r>
                        <w:t>Abstract</w:t>
                      </w:r>
                    </w:p>
                    <w:p w:rsidR="00E0031C" w:rsidRDefault="00E0031C">
                      <w:pPr>
                        <w:jc w:val="both"/>
                        <w:rPr>
                          <w:lang w:eastAsia="ja-JP"/>
                        </w:rPr>
                      </w:pPr>
                      <w:r>
                        <w:t xml:space="preserve">This document is a submission to IEEE 802.19 TG1 </w:t>
                      </w:r>
                      <w:r>
                        <w:rPr>
                          <w:lang w:eastAsia="ja-JP"/>
                        </w:rPr>
                        <w:t>that contains</w:t>
                      </w:r>
                      <w:r>
                        <w:rPr>
                          <w:rFonts w:hint="eastAsia"/>
                          <w:lang w:eastAsia="ja-JP"/>
                        </w:rPr>
                        <w:t xml:space="preserve"> a</w:t>
                      </w:r>
                      <w:r>
                        <w:rPr>
                          <w:lang w:eastAsia="ja-JP"/>
                        </w:rPr>
                        <w:t xml:space="preserve">n incomplete description of CE entity operations based on profile in which frequency mode is used. This revised description is submitted to the TG1 to facilitate discussion on profiles and their impact on entity operations. </w:t>
                      </w:r>
                    </w:p>
                  </w:txbxContent>
                </v:textbox>
              </v:shape>
            </w:pict>
          </mc:Fallback>
        </mc:AlternateContent>
      </w:r>
    </w:p>
    <w:p w:rsidR="00FF57B4" w:rsidRDefault="001B1999"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5683250</wp:posOffset>
                </wp:positionV>
                <wp:extent cx="6057900" cy="572135"/>
                <wp:effectExtent l="13335" t="6350" r="5715" b="1206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E0031C" w:rsidRDefault="00E0031C">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031C" w:rsidRDefault="00E0031C">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47.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D7CJeeLAIAAFgEAAAOAAAAAAAAAAAAAAAAAC4CAABk&#10;cnMvZTJvRG9jLnhtbFBLAQItABQABgAIAAAAIQDAszSk4AAAAAoBAAAPAAAAAAAAAAAAAAAAAIYE&#10;AABkcnMvZG93bnJldi54bWxQSwUGAAAAAAQABADzAAAAkwUAAAAA&#10;" o:allowincell="f">
                <v:textbox>
                  <w:txbxContent>
                    <w:p w:rsidR="00E0031C" w:rsidRDefault="00E0031C">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0031C" w:rsidRDefault="00E0031C">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CB7ACD" w:rsidRPr="00C13D3D" w:rsidRDefault="00F32125" w:rsidP="00F32125">
      <w:pPr>
        <w:pStyle w:val="Heading1"/>
        <w:keepLines w:val="0"/>
        <w:widowControl w:val="0"/>
        <w:numPr>
          <w:ilvl w:val="0"/>
          <w:numId w:val="7"/>
        </w:numPr>
        <w:spacing w:before="0"/>
        <w:jc w:val="both"/>
      </w:pPr>
      <w:r>
        <w:rPr>
          <w:rFonts w:hint="eastAsia"/>
          <w:lang w:eastAsia="ja-JP"/>
        </w:rPr>
        <w:lastRenderedPageBreak/>
        <w:t>Entities Operation</w:t>
      </w:r>
    </w:p>
    <w:p w:rsidR="00F32125" w:rsidRPr="00F32125" w:rsidRDefault="00C93AAE" w:rsidP="00F32125">
      <w:pPr>
        <w:pStyle w:val="Heading1"/>
        <w:keepLines w:val="0"/>
        <w:widowControl w:val="0"/>
        <w:numPr>
          <w:ilvl w:val="1"/>
          <w:numId w:val="7"/>
        </w:numPr>
        <w:spacing w:before="0"/>
        <w:jc w:val="both"/>
        <w:rPr>
          <w:lang w:eastAsia="ja-JP"/>
        </w:rPr>
      </w:pPr>
      <w:r>
        <w:rPr>
          <w:lang w:eastAsia="ja-JP"/>
        </w:rPr>
        <w:t xml:space="preserve">Profile O based </w:t>
      </w:r>
      <w:r w:rsidR="00F32125">
        <w:rPr>
          <w:rFonts w:hint="eastAsia"/>
          <w:lang w:eastAsia="ja-JP"/>
        </w:rPr>
        <w:t>C</w:t>
      </w:r>
      <w:r w:rsidR="00317466">
        <w:rPr>
          <w:rFonts w:hint="eastAsia"/>
          <w:lang w:eastAsia="ja-JP"/>
        </w:rPr>
        <w:t>E</w:t>
      </w:r>
      <w:r w:rsidR="00F32125">
        <w:rPr>
          <w:rFonts w:hint="eastAsia"/>
          <w:lang w:eastAsia="ja-JP"/>
        </w:rPr>
        <w:t xml:space="preserve"> </w:t>
      </w:r>
      <w:r>
        <w:rPr>
          <w:lang w:eastAsia="ja-JP"/>
        </w:rPr>
        <w:t>o</w:t>
      </w:r>
      <w:r w:rsidR="00F32125">
        <w:rPr>
          <w:rFonts w:hint="eastAsia"/>
          <w:lang w:eastAsia="ja-JP"/>
        </w:rPr>
        <w:t>peration</w:t>
      </w:r>
    </w:p>
    <w:p w:rsidR="00317466" w:rsidRPr="005B04E8" w:rsidRDefault="00317466" w:rsidP="00317466">
      <w:pPr>
        <w:pStyle w:val="Heading1"/>
        <w:keepLines w:val="0"/>
        <w:widowControl w:val="0"/>
        <w:numPr>
          <w:ilvl w:val="2"/>
          <w:numId w:val="7"/>
        </w:numPr>
        <w:spacing w:before="0"/>
        <w:jc w:val="both"/>
      </w:pPr>
      <w:r>
        <w:rPr>
          <w:rFonts w:hint="eastAsia"/>
        </w:rPr>
        <w:t>General description</w:t>
      </w:r>
    </w:p>
    <w:p w:rsidR="005348AA" w:rsidRDefault="00C93AAE" w:rsidP="00040451">
      <w:r>
        <w:t>Profile O is designed for CEs that use operating frequency mode and that are capable of representing one or more WSOs that each are independently subscribed to either the management se</w:t>
      </w:r>
      <w:r w:rsidR="00CF17CB">
        <w:t>rvice or the information service available in a CM</w:t>
      </w:r>
      <w:r>
        <w:t xml:space="preserve">. </w:t>
      </w:r>
      <w:r w:rsidR="001F23C2">
        <w:t xml:space="preserve">Number of WSOs the CE is capable of representing concurrently is implementation dependent. </w:t>
      </w:r>
    </w:p>
    <w:p w:rsidR="001F23C2" w:rsidRDefault="001F23C2" w:rsidP="00040451"/>
    <w:p w:rsidR="00C9156C" w:rsidRDefault="00CD13B5" w:rsidP="00040451">
      <w:r>
        <w:t>A CE that operates</w:t>
      </w:r>
      <w:r w:rsidR="005348AA">
        <w:t xml:space="preserve"> as per profile O shall support the following </w:t>
      </w:r>
      <w:r w:rsidR="00DA0558">
        <w:t xml:space="preserve">CE-initiated </w:t>
      </w:r>
      <w:r w:rsidR="005348AA">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subscription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WSO registration update</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coexistence report</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one-time measurement</w:t>
      </w:r>
      <w:r w:rsidR="00B2451D">
        <w:rPr>
          <w:rFonts w:ascii="Times New Roman" w:hAnsi="Times New Roman"/>
        </w:rPr>
        <w:t xml:space="preserve"> report</w:t>
      </w:r>
    </w:p>
    <w:p w:rsidR="005348AA" w:rsidRPr="00040451" w:rsidRDefault="001F23C2" w:rsidP="005348AA">
      <w:pPr>
        <w:pStyle w:val="ListParagraph"/>
        <w:numPr>
          <w:ilvl w:val="0"/>
          <w:numId w:val="22"/>
        </w:numPr>
        <w:rPr>
          <w:rFonts w:ascii="Times New Roman" w:hAnsi="Times New Roman"/>
        </w:rPr>
      </w:pPr>
      <w:r>
        <w:rPr>
          <w:rFonts w:ascii="Times New Roman" w:hAnsi="Times New Roman"/>
        </w:rPr>
        <w:t>Providing</w:t>
      </w:r>
      <w:r w:rsidR="005348AA" w:rsidRPr="00040451">
        <w:rPr>
          <w:rFonts w:ascii="Times New Roman" w:hAnsi="Times New Roman"/>
        </w:rPr>
        <w:t xml:space="preserve"> scheduled </w:t>
      </w:r>
      <w:r w:rsidR="00B2451D">
        <w:rPr>
          <w:rFonts w:ascii="Times New Roman" w:hAnsi="Times New Roman"/>
        </w:rPr>
        <w:t>measurement reports</w:t>
      </w:r>
    </w:p>
    <w:p w:rsidR="005348AA" w:rsidRPr="00040451" w:rsidRDefault="005348AA" w:rsidP="00317466">
      <w:pPr>
        <w:rPr>
          <w:szCs w:val="22"/>
        </w:rPr>
      </w:pPr>
      <w:r w:rsidRPr="00040451">
        <w:rPr>
          <w:szCs w:val="22"/>
        </w:rPr>
        <w:t xml:space="preserve">A CE that operates as per profile O shall support the following </w:t>
      </w:r>
      <w:r w:rsidR="00DA0558" w:rsidRPr="00040451">
        <w:rPr>
          <w:szCs w:val="22"/>
        </w:rPr>
        <w:t xml:space="preserve">CM-initiated </w:t>
      </w:r>
      <w:r w:rsidRPr="00040451">
        <w:rPr>
          <w:szCs w:val="22"/>
        </w:rPr>
        <w:t>procedures:</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Providing coexistence report</w:t>
      </w:r>
    </w:p>
    <w:p w:rsidR="005348AA" w:rsidRPr="00040451" w:rsidRDefault="005348AA" w:rsidP="005348AA">
      <w:pPr>
        <w:pStyle w:val="ListParagraph"/>
        <w:numPr>
          <w:ilvl w:val="0"/>
          <w:numId w:val="22"/>
        </w:numPr>
        <w:rPr>
          <w:rFonts w:ascii="Times New Roman" w:hAnsi="Times New Roman"/>
        </w:rPr>
      </w:pPr>
      <w:r w:rsidRPr="00040451">
        <w:rPr>
          <w:rFonts w:ascii="Times New Roman" w:hAnsi="Times New Roman"/>
        </w:rPr>
        <w:t>Obtaining available channel list from WSO</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Requesting measurements</w:t>
      </w:r>
    </w:p>
    <w:p w:rsidR="005348AA" w:rsidRPr="00040451" w:rsidRDefault="005348AA" w:rsidP="00317466">
      <w:pPr>
        <w:pStyle w:val="ListParagraph"/>
        <w:numPr>
          <w:ilvl w:val="0"/>
          <w:numId w:val="22"/>
        </w:numPr>
        <w:rPr>
          <w:rFonts w:ascii="Times New Roman" w:hAnsi="Times New Roman"/>
        </w:rPr>
      </w:pPr>
      <w:r w:rsidRPr="00040451">
        <w:rPr>
          <w:rFonts w:ascii="Times New Roman" w:hAnsi="Times New Roman"/>
        </w:rPr>
        <w:t>Sending reconfiguration request from CM to CE</w:t>
      </w:r>
    </w:p>
    <w:p w:rsidR="006850CA" w:rsidRPr="00040451" w:rsidRDefault="006850CA" w:rsidP="00040451">
      <w:pPr>
        <w:rPr>
          <w:szCs w:val="22"/>
        </w:rPr>
      </w:pPr>
      <w:r w:rsidRPr="00040451">
        <w:rPr>
          <w:szCs w:val="22"/>
        </w:rPr>
        <w:t xml:space="preserve">High level flow chart of the CE operation is provided in </w:t>
      </w:r>
      <w:r w:rsidRPr="00040451">
        <w:rPr>
          <w:szCs w:val="22"/>
        </w:rPr>
        <w:fldChar w:fldCharType="begin"/>
      </w:r>
      <w:r w:rsidRPr="00040451">
        <w:rPr>
          <w:szCs w:val="22"/>
        </w:rPr>
        <w:instrText xml:space="preserve"> REF _Ref346159918 \h </w:instrText>
      </w:r>
      <w:r w:rsidR="00040451">
        <w:rPr>
          <w:szCs w:val="22"/>
        </w:rPr>
        <w:instrText xml:space="preserve"> \* MERGEFORMAT </w:instrText>
      </w:r>
      <w:r w:rsidRPr="00040451">
        <w:rPr>
          <w:szCs w:val="22"/>
        </w:rPr>
      </w:r>
      <w:r w:rsidRPr="00040451">
        <w:rPr>
          <w:szCs w:val="22"/>
        </w:rPr>
        <w:fldChar w:fldCharType="separate"/>
      </w:r>
      <w:r w:rsidR="00C701A1" w:rsidRPr="00C701A1">
        <w:rPr>
          <w:szCs w:val="22"/>
        </w:rPr>
        <w:t xml:space="preserve">Figure </w:t>
      </w:r>
      <w:r w:rsidR="00C701A1" w:rsidRPr="00C701A1">
        <w:rPr>
          <w:noProof/>
          <w:szCs w:val="22"/>
        </w:rPr>
        <w:t>1</w:t>
      </w:r>
      <w:r w:rsidRPr="00040451">
        <w:rPr>
          <w:szCs w:val="22"/>
        </w:rPr>
        <w:fldChar w:fldCharType="end"/>
      </w:r>
      <w:r w:rsidRPr="00040451">
        <w:rPr>
          <w:szCs w:val="22"/>
        </w:rPr>
        <w:t xml:space="preserve">. </w:t>
      </w:r>
    </w:p>
    <w:p w:rsidR="00317466" w:rsidRPr="00040451" w:rsidRDefault="00653658" w:rsidP="00317466">
      <w:pPr>
        <w:jc w:val="center"/>
        <w:rPr>
          <w:szCs w:val="22"/>
        </w:rPr>
      </w:pPr>
      <w:r w:rsidRPr="00040451">
        <w:rPr>
          <w:szCs w:val="22"/>
        </w:rPr>
        <w:object w:dxaOrig="5944" w:dyaOrig="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407.25pt" o:ole="">
            <v:imagedata r:id="rId9" o:title=""/>
          </v:shape>
          <o:OLEObject Type="Embed" ProgID="Visio.Drawing.11" ShapeID="_x0000_i1025" DrawAspect="Content" ObjectID="_1425364543" r:id="rId10"/>
        </w:object>
      </w:r>
    </w:p>
    <w:p w:rsidR="006850CA" w:rsidRDefault="006850CA" w:rsidP="006850CA">
      <w:pPr>
        <w:pStyle w:val="Caption"/>
      </w:pPr>
      <w:bookmarkStart w:id="0" w:name="_Ref346159918"/>
      <w:r>
        <w:t xml:space="preserve">Figure </w:t>
      </w:r>
      <w:r w:rsidR="003723C3">
        <w:fldChar w:fldCharType="begin"/>
      </w:r>
      <w:r w:rsidR="003723C3">
        <w:instrText xml:space="preserve"> SEQ Figure \* ARABIC </w:instrText>
      </w:r>
      <w:r w:rsidR="003723C3">
        <w:fldChar w:fldCharType="separate"/>
      </w:r>
      <w:r w:rsidR="00C701A1">
        <w:rPr>
          <w:noProof/>
        </w:rPr>
        <w:t>1</w:t>
      </w:r>
      <w:r w:rsidR="003723C3">
        <w:rPr>
          <w:noProof/>
        </w:rPr>
        <w:fldChar w:fldCharType="end"/>
      </w:r>
      <w:bookmarkEnd w:id="0"/>
      <w:r w:rsidR="00A41DAA">
        <w:t xml:space="preserve"> - </w:t>
      </w:r>
      <w:r>
        <w:t xml:space="preserve">High level flow chart of the profile O based CE </w:t>
      </w:r>
    </w:p>
    <w:p w:rsidR="00317466" w:rsidRDefault="00317466" w:rsidP="00317466">
      <w:pPr>
        <w:rPr>
          <w:sz w:val="20"/>
        </w:rPr>
      </w:pPr>
    </w:p>
    <w:p w:rsidR="008800AE" w:rsidRDefault="00317466" w:rsidP="00040451">
      <w:r>
        <w:rPr>
          <w:rFonts w:hint="eastAsia"/>
        </w:rPr>
        <w:t xml:space="preserve">After receiving a request to start operation, </w:t>
      </w:r>
      <w:r w:rsidR="008800AE">
        <w:t>the</w:t>
      </w:r>
      <w:r>
        <w:rPr>
          <w:rFonts w:hint="eastAsia"/>
        </w:rPr>
        <w:t xml:space="preserve"> CE shall </w:t>
      </w:r>
      <w:r w:rsidR="008800AE">
        <w:t xml:space="preserve">establish a connection </w:t>
      </w:r>
      <w:r w:rsidR="00FA1E02">
        <w:t xml:space="preserve">to a CM. Such a request may be received as an example from a management entity of a WSO to which the CE is connected. Alternatively the CE may be implemented as a client or agent process that is initiated by a user. In order to establish a connection to a CM, the CE needs </w:t>
      </w:r>
      <w:r w:rsidR="004A3809">
        <w:t>the CM ID, the CM IP address and the CM port number. T</w:t>
      </w:r>
      <w:r w:rsidR="00FA1E02">
        <w:t xml:space="preserve">he CE may try to discover CMs in order to obtain </w:t>
      </w:r>
      <w:r w:rsidR="004A3809">
        <w:t xml:space="preserve">all this information of </w:t>
      </w:r>
      <w:r w:rsidR="00FA1E02">
        <w:t>a CM</w:t>
      </w:r>
      <w:r w:rsidR="004A3809">
        <w:t xml:space="preserve">. Connection establishment is performed as specified in [reference to common operations clause]. </w:t>
      </w:r>
    </w:p>
    <w:p w:rsidR="00040451" w:rsidRDefault="00040451" w:rsidP="00040451">
      <w:pPr>
        <w:rPr>
          <w:sz w:val="20"/>
        </w:rPr>
      </w:pPr>
    </w:p>
    <w:p w:rsidR="006A248B" w:rsidRDefault="006A248B" w:rsidP="00040451">
      <w:r>
        <w:t>Once the CE is connected to a CM, it checks whether there is a reason to initiate a CE-initiated procedure</w:t>
      </w:r>
      <w:r w:rsidR="00E21171">
        <w:t xml:space="preserve">, whether a first message of a CM-initiated procedure is received and requires processing </w:t>
      </w:r>
      <w:r w:rsidR="003A1AD9">
        <w:t>or</w:t>
      </w:r>
      <w:r w:rsidR="00E21171">
        <w:t xml:space="preserve"> whether the connection to the CM is to be terminated. </w:t>
      </w:r>
    </w:p>
    <w:p w:rsidR="00E21171" w:rsidRDefault="00E21171" w:rsidP="00040451"/>
    <w:p w:rsidR="00E21171" w:rsidRDefault="00E21171" w:rsidP="00040451">
      <w:r>
        <w:t xml:space="preserve">Rules and operations related to initiation and execution of the supported CE-initiated procedures are specified in </w:t>
      </w:r>
      <w:r w:rsidR="00040451">
        <w:fldChar w:fldCharType="begin"/>
      </w:r>
      <w:r w:rsidR="00040451">
        <w:instrText xml:space="preserve"> REF _Ref346194872 \r \h  \* MERGEFORMAT </w:instrText>
      </w:r>
      <w:r w:rsidR="00040451">
        <w:fldChar w:fldCharType="separate"/>
      </w:r>
      <w:r w:rsidR="00C701A1">
        <w:t>7.1.2</w:t>
      </w:r>
      <w:r w:rsidR="00040451">
        <w:fldChar w:fldCharType="end"/>
      </w:r>
      <w:r w:rsidR="00040451">
        <w:t>.</w:t>
      </w:r>
    </w:p>
    <w:p w:rsidR="00E21171" w:rsidRDefault="00E21171" w:rsidP="00040451"/>
    <w:p w:rsidR="00E21171" w:rsidRDefault="00E21171" w:rsidP="00040451">
      <w:r>
        <w:t xml:space="preserve">Operations related to execution of the </w:t>
      </w:r>
      <w:r w:rsidR="000D3D65">
        <w:t xml:space="preserve">supported CM-initiated procedures are specified in </w:t>
      </w:r>
      <w:r w:rsidR="00040451">
        <w:fldChar w:fldCharType="begin"/>
      </w:r>
      <w:r w:rsidR="00040451">
        <w:instrText xml:space="preserve"> REF _Ref346194888 \r \h  \* MERGEFORMAT </w:instrText>
      </w:r>
      <w:r w:rsidR="00040451">
        <w:fldChar w:fldCharType="separate"/>
      </w:r>
      <w:r w:rsidR="00C701A1">
        <w:t>7.1.3</w:t>
      </w:r>
      <w:r w:rsidR="00040451">
        <w:fldChar w:fldCharType="end"/>
      </w:r>
      <w:r w:rsidR="00040451">
        <w:t>.</w:t>
      </w:r>
    </w:p>
    <w:p w:rsidR="00030ED6" w:rsidRDefault="00030ED6" w:rsidP="00040451"/>
    <w:p w:rsidR="00030ED6" w:rsidRDefault="00030ED6" w:rsidP="00040451">
      <w:r>
        <w:t xml:space="preserve">Actions upon receiving a first message of a CM-initiated procedure that the CE doesn’t support are implementation specific and beyond the scope of the specification. </w:t>
      </w:r>
    </w:p>
    <w:p w:rsidR="00040451" w:rsidRDefault="00040451" w:rsidP="00040451"/>
    <w:p w:rsidR="00040451" w:rsidRDefault="00040451" w:rsidP="00040451">
      <w:r>
        <w:lastRenderedPageBreak/>
        <w:t xml:space="preserve">Rules and operations related to </w:t>
      </w:r>
      <w:r w:rsidR="004B0BE0">
        <w:t xml:space="preserve">the </w:t>
      </w:r>
      <w:r>
        <w:t xml:space="preserve">connection termination are specified in </w:t>
      </w:r>
      <w:r>
        <w:fldChar w:fldCharType="begin"/>
      </w:r>
      <w:r>
        <w:instrText xml:space="preserve"> REF _Ref346194900 \r \h  \* MERGEFORMAT </w:instrText>
      </w:r>
      <w:r>
        <w:fldChar w:fldCharType="separate"/>
      </w:r>
      <w:r w:rsidR="00C701A1">
        <w:t>7.1.4</w:t>
      </w:r>
      <w:r>
        <w:fldChar w:fldCharType="end"/>
      </w:r>
      <w:r>
        <w:t>.</w:t>
      </w:r>
      <w:r w:rsidR="004B0BE0">
        <w:t xml:space="preserve"> Once the CE has terminated the connection to the CM it may stop its operation. </w:t>
      </w:r>
    </w:p>
    <w:p w:rsidR="00317466" w:rsidRDefault="00317466" w:rsidP="00317466">
      <w:pPr>
        <w:rPr>
          <w:sz w:val="20"/>
        </w:rPr>
      </w:pPr>
    </w:p>
    <w:p w:rsidR="00030ED6" w:rsidRDefault="00030ED6" w:rsidP="00030ED6">
      <w:pPr>
        <w:pStyle w:val="Heading1"/>
        <w:keepLines w:val="0"/>
        <w:widowControl w:val="0"/>
        <w:numPr>
          <w:ilvl w:val="2"/>
          <w:numId w:val="7"/>
        </w:numPr>
        <w:spacing w:before="0"/>
        <w:jc w:val="both"/>
      </w:pPr>
      <w:bookmarkStart w:id="1" w:name="_Ref346194872"/>
      <w:r>
        <w:t>C</w:t>
      </w:r>
      <w:r w:rsidR="00040451">
        <w:t>E-initiated procedure execution</w:t>
      </w:r>
      <w:bookmarkEnd w:id="1"/>
    </w:p>
    <w:p w:rsidR="002C0695" w:rsidRDefault="002C0695" w:rsidP="00040451">
      <w:r>
        <w:t>A CE may initiate any of the CE-initiated procedures it supports at any time within the following constraints:</w:t>
      </w:r>
    </w:p>
    <w:p w:rsidR="002C0695" w:rsidRDefault="002C0695" w:rsidP="002C0695">
      <w:pPr>
        <w:pStyle w:val="ListParagraph"/>
        <w:numPr>
          <w:ilvl w:val="0"/>
          <w:numId w:val="22"/>
        </w:numPr>
        <w:rPr>
          <w:rFonts w:ascii="Times New Roman" w:hAnsi="Times New Roman"/>
        </w:rPr>
      </w:pPr>
      <w:r w:rsidRPr="002C0695">
        <w:rPr>
          <w:rFonts w:ascii="Times New Roman" w:hAnsi="Times New Roman"/>
        </w:rPr>
        <w:t>The WSO subsc</w:t>
      </w:r>
      <w:r>
        <w:rPr>
          <w:rFonts w:ascii="Times New Roman" w:hAnsi="Times New Roman"/>
        </w:rPr>
        <w:t xml:space="preserve">ription update procedure may be initiated only on </w:t>
      </w:r>
      <w:r w:rsidR="009E0593">
        <w:rPr>
          <w:rFonts w:ascii="Times New Roman" w:hAnsi="Times New Roman"/>
        </w:rPr>
        <w:t>those</w:t>
      </w:r>
      <w:r>
        <w:rPr>
          <w:rFonts w:ascii="Times New Roman" w:hAnsi="Times New Roman"/>
        </w:rPr>
        <w:t xml:space="preserve"> WSO</w:t>
      </w:r>
      <w:r w:rsidR="00056D51">
        <w:rPr>
          <w:rFonts w:ascii="Times New Roman" w:hAnsi="Times New Roman"/>
        </w:rPr>
        <w:t>s</w:t>
      </w:r>
      <w:r>
        <w:rPr>
          <w:rFonts w:ascii="Times New Roman" w:hAnsi="Times New Roman"/>
        </w:rPr>
        <w:t xml:space="preserve"> </w:t>
      </w:r>
      <w:r w:rsidR="00334709">
        <w:rPr>
          <w:rFonts w:ascii="Times New Roman" w:hAnsi="Times New Roman"/>
        </w:rPr>
        <w:t>for which th</w:t>
      </w:r>
      <w:r w:rsidR="002E748A">
        <w:rPr>
          <w:rFonts w:ascii="Times New Roman" w:hAnsi="Times New Roman"/>
        </w:rPr>
        <w:t xml:space="preserve">e CE has a service subscription with </w:t>
      </w:r>
      <w:r w:rsidR="00BC2179">
        <w:rPr>
          <w:rFonts w:ascii="Times New Roman" w:hAnsi="Times New Roman"/>
        </w:rPr>
        <w:t>a</w:t>
      </w:r>
      <w:r w:rsidR="002E748A">
        <w:rPr>
          <w:rFonts w:ascii="Times New Roman" w:hAnsi="Times New Roman"/>
        </w:rPr>
        <w:t xml:space="preserve"> CM</w:t>
      </w:r>
    </w:p>
    <w:p w:rsidR="00334709" w:rsidRDefault="00334709" w:rsidP="002C0695">
      <w:pPr>
        <w:pStyle w:val="ListParagraph"/>
        <w:numPr>
          <w:ilvl w:val="0"/>
          <w:numId w:val="22"/>
        </w:numPr>
        <w:rPr>
          <w:rFonts w:ascii="Times New Roman" w:hAnsi="Times New Roman"/>
        </w:rPr>
      </w:pPr>
      <w:r>
        <w:rPr>
          <w:rFonts w:ascii="Times New Roman" w:hAnsi="Times New Roman"/>
        </w:rPr>
        <w:t xml:space="preserve">The WSO registration procedure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t>
      </w:r>
      <w:r w:rsidR="002E748A">
        <w:rPr>
          <w:rFonts w:ascii="Times New Roman" w:hAnsi="Times New Roman"/>
        </w:rPr>
        <w:t xml:space="preserve">with </w:t>
      </w:r>
      <w:r w:rsidR="00BC2179">
        <w:rPr>
          <w:rFonts w:ascii="Times New Roman" w:hAnsi="Times New Roman"/>
        </w:rPr>
        <w:t>a</w:t>
      </w:r>
      <w:r w:rsidR="002E748A">
        <w:rPr>
          <w:rFonts w:ascii="Times New Roman" w:hAnsi="Times New Roman"/>
        </w:rPr>
        <w:t xml:space="preserve"> CM</w:t>
      </w:r>
    </w:p>
    <w:p w:rsidR="002E748A" w:rsidRDefault="002E748A" w:rsidP="002E748A">
      <w:pPr>
        <w:pStyle w:val="ListParagraph"/>
        <w:numPr>
          <w:ilvl w:val="0"/>
          <w:numId w:val="22"/>
        </w:numPr>
        <w:rPr>
          <w:rFonts w:ascii="Times New Roman" w:hAnsi="Times New Roman"/>
        </w:rPr>
      </w:pPr>
      <w:r>
        <w:rPr>
          <w:rFonts w:ascii="Times New Roman" w:hAnsi="Times New Roman"/>
        </w:rPr>
        <w:t>The WSO registration update proc</w:t>
      </w:r>
      <w:r w:rsidR="00056D51">
        <w:rPr>
          <w:rFonts w:ascii="Times New Roman" w:hAnsi="Times New Roman"/>
        </w:rPr>
        <w:t xml:space="preserve">edure may be initiated only on </w:t>
      </w:r>
      <w:r w:rsidR="009E0593">
        <w:rPr>
          <w:rFonts w:ascii="Times New Roman" w:hAnsi="Times New Roman"/>
        </w:rPr>
        <w:t xml:space="preserve">those </w:t>
      </w:r>
      <w:r>
        <w:rPr>
          <w:rFonts w:ascii="Times New Roman" w:hAnsi="Times New Roman"/>
        </w:rPr>
        <w:t>WSO</w:t>
      </w:r>
      <w:r w:rsidR="00056D51">
        <w:rPr>
          <w:rFonts w:ascii="Times New Roman" w:hAnsi="Times New Roman"/>
        </w:rPr>
        <w:t>s</w:t>
      </w:r>
      <w:r>
        <w:rPr>
          <w:rFonts w:ascii="Times New Roman" w:hAnsi="Times New Roman"/>
        </w:rPr>
        <w:t xml:space="preserve"> for which the</w:t>
      </w:r>
      <w:r w:rsidRPr="00334709">
        <w:rPr>
          <w:rFonts w:ascii="Times New Roman" w:hAnsi="Times New Roman"/>
        </w:rPr>
        <w:t xml:space="preserve"> </w:t>
      </w:r>
      <w:r>
        <w:rPr>
          <w:rFonts w:ascii="Times New Roman" w:hAnsi="Times New Roman"/>
        </w:rPr>
        <w:t xml:space="preserve">CE has a service subscription with </w:t>
      </w:r>
      <w:r w:rsidR="00BC2179">
        <w:rPr>
          <w:rFonts w:ascii="Times New Roman" w:hAnsi="Times New Roman"/>
        </w:rPr>
        <w:t>a</w:t>
      </w:r>
      <w:r>
        <w:rPr>
          <w:rFonts w:ascii="Times New Roman" w:hAnsi="Times New Roman"/>
        </w:rPr>
        <w:t xml:space="preserve"> CM and for which the CE has performed the WSO registration</w:t>
      </w:r>
    </w:p>
    <w:p w:rsidR="00334709" w:rsidRDefault="00BC2179" w:rsidP="002C0695">
      <w:pPr>
        <w:pStyle w:val="ListParagraph"/>
        <w:numPr>
          <w:ilvl w:val="0"/>
          <w:numId w:val="22"/>
        </w:numPr>
        <w:rPr>
          <w:rFonts w:ascii="Times New Roman" w:hAnsi="Times New Roman"/>
        </w:rPr>
      </w:pPr>
      <w:r>
        <w:rPr>
          <w:rFonts w:ascii="Times New Roman" w:hAnsi="Times New Roman"/>
        </w:rPr>
        <w:t xml:space="preserve">The obtaining coexistence report procedure may be initiated only on </w:t>
      </w:r>
      <w:r w:rsidR="00056D51">
        <w:rPr>
          <w:rFonts w:ascii="Times New Roman" w:hAnsi="Times New Roman"/>
        </w:rPr>
        <w:t>one or more</w:t>
      </w:r>
      <w:r>
        <w:rPr>
          <w:rFonts w:ascii="Times New Roman" w:hAnsi="Times New Roman"/>
        </w:rPr>
        <w:t xml:space="preserve"> WSO</w:t>
      </w:r>
      <w:r w:rsidR="00056D51">
        <w:rPr>
          <w:rFonts w:ascii="Times New Roman" w:hAnsi="Times New Roman"/>
        </w:rPr>
        <w:t>s</w:t>
      </w:r>
      <w:r>
        <w:rPr>
          <w:rFonts w:ascii="Times New Roman" w:hAnsi="Times New Roman"/>
        </w:rPr>
        <w:t xml:space="preserve"> for which the CE has the information service subscription with a CM</w:t>
      </w:r>
      <w:r w:rsidR="005E3C6C">
        <w:rPr>
          <w:rFonts w:ascii="Times New Roman" w:hAnsi="Times New Roman"/>
        </w:rPr>
        <w:t xml:space="preserve"> and for which the CE has performed the WSO registration</w:t>
      </w:r>
    </w:p>
    <w:p w:rsidR="00BC2179" w:rsidRPr="002C0695" w:rsidRDefault="00BC2179" w:rsidP="00BC2179">
      <w:pPr>
        <w:pStyle w:val="ListParagraph"/>
        <w:numPr>
          <w:ilvl w:val="0"/>
          <w:numId w:val="22"/>
        </w:numPr>
        <w:rPr>
          <w:rFonts w:ascii="Times New Roman" w:hAnsi="Times New Roman"/>
        </w:rPr>
      </w:pPr>
      <w:r>
        <w:rPr>
          <w:rFonts w:ascii="Times New Roman" w:hAnsi="Times New Roman"/>
        </w:rPr>
        <w:t xml:space="preserve">The providing one-time measurement report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w:t>
      </w:r>
      <w:r w:rsidR="00A256DF">
        <w:rPr>
          <w:rFonts w:ascii="Times New Roman" w:hAnsi="Times New Roman"/>
        </w:rPr>
        <w:t xml:space="preserve">, </w:t>
      </w:r>
      <w:r>
        <w:rPr>
          <w:rFonts w:ascii="Times New Roman" w:hAnsi="Times New Roman"/>
        </w:rPr>
        <w:t>for which the CE has performed the WSO registration</w:t>
      </w:r>
      <w:r w:rsidR="00A256DF">
        <w:rPr>
          <w:rFonts w:ascii="Times New Roman" w:hAnsi="Times New Roman"/>
        </w:rPr>
        <w:t xml:space="preserve"> and for which </w:t>
      </w:r>
      <w:r w:rsidR="00071129">
        <w:rPr>
          <w:rFonts w:ascii="Times New Roman" w:hAnsi="Times New Roman"/>
        </w:rPr>
        <w:t xml:space="preserve">the CE has a measurement request </w:t>
      </w:r>
      <w:r w:rsidR="005E3C6C">
        <w:rPr>
          <w:rFonts w:ascii="Times New Roman" w:hAnsi="Times New Roman"/>
        </w:rPr>
        <w:t xml:space="preserve">for a one-time measurement </w:t>
      </w:r>
      <w:r w:rsidR="00071129">
        <w:rPr>
          <w:rFonts w:ascii="Times New Roman" w:hAnsi="Times New Roman"/>
        </w:rPr>
        <w:t>pending</w:t>
      </w:r>
      <w:r w:rsidR="008B2840">
        <w:rPr>
          <w:rFonts w:ascii="Times New Roman" w:hAnsi="Times New Roman"/>
        </w:rPr>
        <w:t>. It is implementation dependent how many measurement requests for a one-time measurement a CE may have concurrently pending.</w:t>
      </w:r>
    </w:p>
    <w:p w:rsidR="005E3C6C" w:rsidRPr="002C0695" w:rsidRDefault="005E3C6C" w:rsidP="005E3C6C">
      <w:pPr>
        <w:pStyle w:val="ListParagraph"/>
        <w:numPr>
          <w:ilvl w:val="0"/>
          <w:numId w:val="22"/>
        </w:numPr>
        <w:rPr>
          <w:rFonts w:ascii="Times New Roman" w:hAnsi="Times New Roman"/>
        </w:rPr>
      </w:pPr>
      <w:r>
        <w:rPr>
          <w:rFonts w:ascii="Times New Roman" w:hAnsi="Times New Roman"/>
        </w:rPr>
        <w:t xml:space="preserve">The providing scheduled measurement reports procedure may be initiated only on </w:t>
      </w:r>
      <w:r w:rsidR="009E0593">
        <w:rPr>
          <w:rFonts w:ascii="Times New Roman" w:hAnsi="Times New Roman"/>
        </w:rPr>
        <w:t>those</w:t>
      </w:r>
      <w:r>
        <w:rPr>
          <w:rFonts w:ascii="Times New Roman" w:hAnsi="Times New Roman"/>
        </w:rPr>
        <w:t xml:space="preserve"> WSO</w:t>
      </w:r>
      <w:r w:rsidR="009E0593">
        <w:rPr>
          <w:rFonts w:ascii="Times New Roman" w:hAnsi="Times New Roman"/>
        </w:rPr>
        <w:t>s</w:t>
      </w:r>
      <w:r>
        <w:rPr>
          <w:rFonts w:ascii="Times New Roman" w:hAnsi="Times New Roman"/>
        </w:rPr>
        <w:t xml:space="preserve"> for which the CE has a service subscription with a CM, for which the CE has performed the WSO registration and for which the CE has a measurement request for a scheduled measurement pending</w:t>
      </w:r>
      <w:r w:rsidR="008B2840">
        <w:rPr>
          <w:rFonts w:ascii="Times New Roman" w:hAnsi="Times New Roman"/>
        </w:rPr>
        <w:t xml:space="preserve">. It is implementation dependent how many measurement requests for a scheduled measurement a CE may have concurrently pending. </w:t>
      </w:r>
    </w:p>
    <w:p w:rsidR="00BB16F6" w:rsidRDefault="00BB16F6" w:rsidP="00BB16F6">
      <w:r>
        <w:t xml:space="preserve">Further procedure specific constraints may apply and if that is the case those are specified in the clauses below that specify execution of each CE-initiated procedure. </w:t>
      </w:r>
    </w:p>
    <w:p w:rsidR="00BB16F6" w:rsidRPr="00BB16F6" w:rsidRDefault="00BB16F6" w:rsidP="00BB16F6"/>
    <w:p w:rsidR="001F23C2" w:rsidRPr="001F23C2" w:rsidRDefault="001F23C2" w:rsidP="001F23C2">
      <w:pPr>
        <w:pStyle w:val="Heading1"/>
        <w:keepLines w:val="0"/>
        <w:widowControl w:val="0"/>
        <w:numPr>
          <w:ilvl w:val="3"/>
          <w:numId w:val="7"/>
        </w:numPr>
        <w:spacing w:before="0"/>
        <w:jc w:val="both"/>
        <w:rPr>
          <w:sz w:val="24"/>
        </w:rPr>
      </w:pPr>
      <w:r>
        <w:rPr>
          <w:sz w:val="24"/>
        </w:rPr>
        <w:t>WSO subscription</w:t>
      </w:r>
    </w:p>
    <w:p w:rsidR="00040451" w:rsidRDefault="00056D51" w:rsidP="00040451">
      <w:r>
        <w:t>In order for a CE to subscr</w:t>
      </w:r>
      <w:r w:rsidR="009E0593">
        <w:t xml:space="preserve">ibe a coexistence service for one or more WSOs the CE shall perform the WSO subscription procedure specified in [reference] in the manner specified in this clause. </w:t>
      </w:r>
    </w:p>
    <w:p w:rsidR="00D16A25" w:rsidRDefault="00D16A25" w:rsidP="00040451"/>
    <w:p w:rsidR="00D16A25" w:rsidRDefault="00D16A25" w:rsidP="00040451">
      <w:r>
        <w:t xml:space="preserve">Once the CE has </w:t>
      </w:r>
      <w:proofErr w:type="spellStart"/>
      <w:r w:rsidR="00872178">
        <w:t>wsoID</w:t>
      </w:r>
      <w:proofErr w:type="spellEnd"/>
      <w:r w:rsidR="00872178">
        <w:t xml:space="preserve">, </w:t>
      </w:r>
      <w:proofErr w:type="spellStart"/>
      <w:r w:rsidR="00C33850">
        <w:t>clientID</w:t>
      </w:r>
      <w:proofErr w:type="spellEnd"/>
      <w:r w:rsidR="00C33850">
        <w:t xml:space="preserve">, </w:t>
      </w:r>
      <w:proofErr w:type="spellStart"/>
      <w:r w:rsidR="00C33850">
        <w:t>clientPassword</w:t>
      </w:r>
      <w:proofErr w:type="spellEnd"/>
      <w:r w:rsidR="00B11F38">
        <w:t xml:space="preserve">, </w:t>
      </w:r>
      <w:r w:rsidR="00C33850">
        <w:t>coexistence service type</w:t>
      </w:r>
      <w:r w:rsidR="00B11F38">
        <w:t xml:space="preserve">, </w:t>
      </w:r>
      <w:proofErr w:type="spellStart"/>
      <w:r w:rsidR="00B11F38">
        <w:t>serverID</w:t>
      </w:r>
      <w:proofErr w:type="spellEnd"/>
      <w:r w:rsidR="00B11F38">
        <w:t xml:space="preserve"> and </w:t>
      </w:r>
      <w:proofErr w:type="spellStart"/>
      <w:r w:rsidR="00B11F38">
        <w:t>serverPassword</w:t>
      </w:r>
      <w:proofErr w:type="spellEnd"/>
      <w:r w:rsidR="00C33850">
        <w:t xml:space="preserve"> </w:t>
      </w:r>
      <w:r>
        <w:t>for each WSO</w:t>
      </w:r>
      <w:r w:rsidR="00C33850">
        <w:t xml:space="preserve"> for which</w:t>
      </w:r>
      <w:r>
        <w:t xml:space="preserve"> the CE </w:t>
      </w:r>
      <w:r w:rsidR="00C33850">
        <w:t xml:space="preserve">intends to subscribe a coexistence service, the CE shall generate a </w:t>
      </w:r>
      <w:proofErr w:type="spellStart"/>
      <w:r w:rsidR="00C33850">
        <w:t>SubscriptionRequest</w:t>
      </w:r>
      <w:proofErr w:type="spellEnd"/>
      <w:r w:rsidR="00C33850">
        <w:t xml:space="preserve"> message with the parameters of the </w:t>
      </w:r>
      <w:proofErr w:type="spellStart"/>
      <w:r w:rsidR="00C33850">
        <w:t>CxMessage</w:t>
      </w:r>
      <w:proofErr w:type="spellEnd"/>
      <w:r w:rsidR="00C33850">
        <w:t xml:space="preserve"> as shown in </w:t>
      </w:r>
      <w:r w:rsidR="00BB16F6">
        <w:fldChar w:fldCharType="begin"/>
      </w:r>
      <w:r w:rsidR="00BB16F6">
        <w:instrText xml:space="preserve"> REF _Ref346199208 \h </w:instrText>
      </w:r>
      <w:r w:rsidR="00BB16F6">
        <w:fldChar w:fldCharType="separate"/>
      </w:r>
      <w:r w:rsidR="00C701A1">
        <w:t xml:space="preserve">Table </w:t>
      </w:r>
      <w:r w:rsidR="00C701A1">
        <w:rPr>
          <w:noProof/>
        </w:rPr>
        <w:t>1</w:t>
      </w:r>
      <w:r w:rsidR="00BB16F6">
        <w:fldChar w:fldCharType="end"/>
      </w:r>
      <w:r w:rsidR="007A1704">
        <w:t xml:space="preserve"> and send the message to the CM</w:t>
      </w:r>
      <w:r w:rsidR="00C33850">
        <w:t xml:space="preserve">. </w:t>
      </w:r>
      <w:r w:rsidR="00A41DAA">
        <w:t xml:space="preserve">The </w:t>
      </w:r>
      <w:proofErr w:type="spellStart"/>
      <w:r w:rsidR="00A41DAA">
        <w:t>subscriptionRequest</w:t>
      </w:r>
      <w:proofErr w:type="spellEnd"/>
      <w:r w:rsidR="00A41DAA">
        <w:t xml:space="preserve"> field of the </w:t>
      </w:r>
      <w:proofErr w:type="spellStart"/>
      <w:r w:rsidR="00FD5244">
        <w:t>CxMessage</w:t>
      </w:r>
      <w:proofErr w:type="spellEnd"/>
      <w:r w:rsidR="00FD5244">
        <w:t xml:space="preserve"> shall contain one or more elements that each contain</w:t>
      </w:r>
      <w:r w:rsidR="00872178">
        <w:t>s</w:t>
      </w:r>
      <w:r w:rsidR="00FD5244">
        <w:t xml:space="preserve"> information </w:t>
      </w:r>
      <w:r w:rsidR="00872178">
        <w:t xml:space="preserve">described in </w:t>
      </w:r>
      <w:r w:rsidR="00872178">
        <w:fldChar w:fldCharType="begin"/>
      </w:r>
      <w:r w:rsidR="00872178">
        <w:instrText xml:space="preserve"> REF _Ref346200324 \h </w:instrText>
      </w:r>
      <w:r w:rsidR="00872178">
        <w:fldChar w:fldCharType="separate"/>
      </w:r>
      <w:r w:rsidR="00C701A1">
        <w:t xml:space="preserve">Table </w:t>
      </w:r>
      <w:r w:rsidR="00C701A1">
        <w:rPr>
          <w:noProof/>
        </w:rPr>
        <w:t>2</w:t>
      </w:r>
      <w:r w:rsidR="00872178">
        <w:fldChar w:fldCharType="end"/>
      </w:r>
      <w:r w:rsidR="00872178">
        <w:t xml:space="preserve">. Each element represents one WSO and there shall be as many elements in the </w:t>
      </w:r>
      <w:proofErr w:type="spellStart"/>
      <w:r w:rsidR="00872178">
        <w:t>subscriptionRequest</w:t>
      </w:r>
      <w:proofErr w:type="spellEnd"/>
      <w:r w:rsidR="00872178">
        <w:t xml:space="preserve"> field as is the number of WSOs for which the CE intends to subscribe a coexistence service.</w:t>
      </w:r>
    </w:p>
    <w:p w:rsidR="00BB16F6" w:rsidRDefault="00BB16F6" w:rsidP="00040451"/>
    <w:p w:rsidR="00A41DAA" w:rsidRDefault="00A41DAA" w:rsidP="00A41DAA">
      <w:pPr>
        <w:pStyle w:val="Caption"/>
      </w:pPr>
      <w:bookmarkStart w:id="2" w:name="_Ref346199208"/>
      <w:r>
        <w:t xml:space="preserve">Table </w:t>
      </w:r>
      <w:r w:rsidR="003723C3">
        <w:fldChar w:fldCharType="begin"/>
      </w:r>
      <w:r w:rsidR="003723C3">
        <w:instrText xml:space="preserve"> SEQ Table \* ARABIC </w:instrText>
      </w:r>
      <w:r w:rsidR="003723C3">
        <w:fldChar w:fldCharType="separate"/>
      </w:r>
      <w:r w:rsidR="00C701A1">
        <w:rPr>
          <w:noProof/>
        </w:rPr>
        <w:t>1</w:t>
      </w:r>
      <w:r w:rsidR="003723C3">
        <w:rPr>
          <w:noProof/>
        </w:rPr>
        <w:fldChar w:fldCharType="end"/>
      </w:r>
      <w:bookmarkEnd w:id="2"/>
      <w:r>
        <w:t xml:space="preserve"> – </w:t>
      </w:r>
      <w:proofErr w:type="spellStart"/>
      <w:r>
        <w:t>CxMessage</w:t>
      </w:r>
      <w:proofErr w:type="spellEnd"/>
      <w:r>
        <w:t xml:space="preserve"> fields in </w:t>
      </w:r>
      <w:proofErr w:type="spellStart"/>
      <w:r>
        <w:t>SubscriptionRequest</w:t>
      </w:r>
      <w:proofErr w:type="spellEnd"/>
      <w:r>
        <w:t xml:space="preserve"> message</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A41DAA" w:rsidRPr="008C3A6F" w:rsidTr="009B304C">
        <w:tc>
          <w:tcPr>
            <w:tcW w:w="1809" w:type="dxa"/>
          </w:tcPr>
          <w:p w:rsidR="00A41DAA" w:rsidRPr="008C3A6F" w:rsidRDefault="00A41DAA" w:rsidP="009B304C">
            <w:pPr>
              <w:jc w:val="center"/>
              <w:rPr>
                <w:i/>
                <w:sz w:val="20"/>
              </w:rPr>
            </w:pPr>
            <w:r w:rsidRPr="008C3A6F">
              <w:rPr>
                <w:rFonts w:hint="eastAsia"/>
                <w:i/>
                <w:sz w:val="20"/>
              </w:rPr>
              <w:t>Parameter</w:t>
            </w:r>
          </w:p>
        </w:tc>
        <w:tc>
          <w:tcPr>
            <w:tcW w:w="1843" w:type="dxa"/>
          </w:tcPr>
          <w:p w:rsidR="00A41DAA" w:rsidRPr="008C3A6F" w:rsidRDefault="00A41DAA" w:rsidP="009B304C">
            <w:pPr>
              <w:jc w:val="center"/>
              <w:rPr>
                <w:i/>
                <w:sz w:val="20"/>
              </w:rPr>
            </w:pPr>
            <w:r w:rsidRPr="008C3A6F">
              <w:rPr>
                <w:rFonts w:hint="eastAsia"/>
                <w:i/>
                <w:sz w:val="20"/>
              </w:rPr>
              <w:t>Data type</w:t>
            </w:r>
          </w:p>
        </w:tc>
        <w:tc>
          <w:tcPr>
            <w:tcW w:w="5050" w:type="dxa"/>
          </w:tcPr>
          <w:p w:rsidR="00A41DAA" w:rsidRPr="008C3A6F" w:rsidRDefault="00A41DAA" w:rsidP="009B304C">
            <w:pPr>
              <w:jc w:val="center"/>
              <w:rPr>
                <w:i/>
                <w:sz w:val="20"/>
              </w:rPr>
            </w:pPr>
            <w:r w:rsidRPr="008C3A6F">
              <w:rPr>
                <w:rFonts w:hint="eastAsia"/>
                <w:i/>
                <w:sz w:val="20"/>
              </w:rPr>
              <w:t>Value</w:t>
            </w:r>
          </w:p>
        </w:tc>
      </w:tr>
      <w:tr w:rsidR="00A41DAA" w:rsidTr="009B304C">
        <w:tc>
          <w:tcPr>
            <w:tcW w:w="1809" w:type="dxa"/>
          </w:tcPr>
          <w:p w:rsidR="00A41DAA" w:rsidRPr="00AE2ECF" w:rsidRDefault="008E0F6B" w:rsidP="009B304C">
            <w:pPr>
              <w:rPr>
                <w:b/>
                <w:i/>
                <w:sz w:val="20"/>
              </w:rPr>
            </w:pPr>
            <w:r>
              <w:rPr>
                <w:b/>
                <w:i/>
                <w:sz w:val="20"/>
              </w:rPr>
              <w:t>H</w:t>
            </w:r>
            <w:r w:rsidR="00A41DAA" w:rsidRPr="00AE2ECF">
              <w:rPr>
                <w:b/>
                <w:i/>
                <w:sz w:val="20"/>
              </w:rPr>
              <w:t>eader</w:t>
            </w:r>
          </w:p>
        </w:tc>
        <w:tc>
          <w:tcPr>
            <w:tcW w:w="1843" w:type="dxa"/>
          </w:tcPr>
          <w:p w:rsidR="00A41DAA" w:rsidRPr="00AE2ECF" w:rsidRDefault="00A41DAA" w:rsidP="009B304C">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A41DAA" w:rsidRPr="00AE2ECF" w:rsidRDefault="00A41DAA" w:rsidP="009B304C">
            <w:pPr>
              <w:rPr>
                <w:b/>
                <w:i/>
                <w:sz w:val="20"/>
              </w:rPr>
            </w:pPr>
            <w:proofErr w:type="spellStart"/>
            <w:r w:rsidRPr="00AE2ECF">
              <w:rPr>
                <w:b/>
                <w:i/>
                <w:sz w:val="20"/>
              </w:rPr>
              <w:t>requestID</w:t>
            </w:r>
            <w:proofErr w:type="spellEnd"/>
          </w:p>
        </w:tc>
      </w:tr>
      <w:tr w:rsidR="00A41DAA" w:rsidTr="009B304C">
        <w:tc>
          <w:tcPr>
            <w:tcW w:w="1809" w:type="dxa"/>
          </w:tcPr>
          <w:p w:rsidR="00A41DAA" w:rsidRPr="00AE2ECF" w:rsidRDefault="008E0F6B" w:rsidP="009B304C">
            <w:pPr>
              <w:rPr>
                <w:b/>
                <w:i/>
                <w:sz w:val="20"/>
              </w:rPr>
            </w:pPr>
            <w:r>
              <w:rPr>
                <w:b/>
                <w:i/>
                <w:sz w:val="20"/>
              </w:rPr>
              <w:t>P</w:t>
            </w:r>
            <w:r w:rsidR="00A41DAA" w:rsidRPr="00AE2ECF">
              <w:rPr>
                <w:b/>
                <w:i/>
                <w:sz w:val="20"/>
              </w:rPr>
              <w:t>ayload</w:t>
            </w:r>
          </w:p>
        </w:tc>
        <w:tc>
          <w:tcPr>
            <w:tcW w:w="1843" w:type="dxa"/>
          </w:tcPr>
          <w:p w:rsidR="00A41DAA" w:rsidRPr="00AE2ECF" w:rsidRDefault="00A41DAA" w:rsidP="009B304C">
            <w:pPr>
              <w:rPr>
                <w:b/>
                <w:i/>
                <w:sz w:val="20"/>
              </w:rPr>
            </w:pPr>
            <w:proofErr w:type="spellStart"/>
            <w:r w:rsidRPr="00AE2ECF">
              <w:rPr>
                <w:b/>
                <w:i/>
                <w:sz w:val="20"/>
              </w:rPr>
              <w:t>CxPayload</w:t>
            </w:r>
            <w:proofErr w:type="spellEnd"/>
          </w:p>
        </w:tc>
        <w:tc>
          <w:tcPr>
            <w:tcW w:w="5050" w:type="dxa"/>
          </w:tcPr>
          <w:p w:rsidR="00A41DAA" w:rsidRPr="00AE2ECF" w:rsidRDefault="00A41DAA" w:rsidP="009B304C">
            <w:pPr>
              <w:rPr>
                <w:b/>
                <w:i/>
                <w:sz w:val="20"/>
              </w:rPr>
            </w:pPr>
            <w:proofErr w:type="spellStart"/>
            <w:r w:rsidRPr="00AE2ECF">
              <w:rPr>
                <w:rFonts w:hint="eastAsia"/>
                <w:b/>
                <w:i/>
                <w:sz w:val="20"/>
              </w:rPr>
              <w:t>subscription</w:t>
            </w:r>
            <w:r w:rsidRPr="00AE2ECF">
              <w:rPr>
                <w:b/>
                <w:i/>
                <w:sz w:val="20"/>
              </w:rPr>
              <w:t>Request</w:t>
            </w:r>
            <w:proofErr w:type="spellEnd"/>
          </w:p>
        </w:tc>
      </w:tr>
    </w:tbl>
    <w:p w:rsidR="00BB16F6" w:rsidRPr="00A41DAA" w:rsidRDefault="00BB16F6" w:rsidP="00A41DAA"/>
    <w:p w:rsidR="00BB16F6" w:rsidRDefault="00BB16F6" w:rsidP="00BB16F6">
      <w:pPr>
        <w:pStyle w:val="Caption"/>
      </w:pPr>
      <w:bookmarkStart w:id="3" w:name="_Ref346200324"/>
      <w:r>
        <w:t xml:space="preserve">Table </w:t>
      </w:r>
      <w:r w:rsidR="003723C3">
        <w:fldChar w:fldCharType="begin"/>
      </w:r>
      <w:r w:rsidR="003723C3">
        <w:instrText xml:space="preserve"> SEQ Table \* ARABIC </w:instrText>
      </w:r>
      <w:r w:rsidR="003723C3">
        <w:fldChar w:fldCharType="separate"/>
      </w:r>
      <w:r w:rsidR="00C701A1">
        <w:rPr>
          <w:noProof/>
        </w:rPr>
        <w:t>2</w:t>
      </w:r>
      <w:r w:rsidR="003723C3">
        <w:rPr>
          <w:noProof/>
        </w:rPr>
        <w:fldChar w:fldCharType="end"/>
      </w:r>
      <w:bookmarkEnd w:id="3"/>
      <w:r>
        <w:t xml:space="preserve"> – </w:t>
      </w:r>
      <w:proofErr w:type="spellStart"/>
      <w:r>
        <w:t>subscriptionRequest</w:t>
      </w:r>
      <w:proofErr w:type="spellEnd"/>
      <w:r>
        <w:t xml:space="preserve"> payload </w:t>
      </w:r>
      <w:r w:rsidR="00FD5244">
        <w:t>element for one WSO</w:t>
      </w:r>
      <w:r w:rsidR="00B0767E">
        <w:t xml:space="preserve"> when requesting subscription</w:t>
      </w:r>
    </w:p>
    <w:tbl>
      <w:tblPr>
        <w:tblStyle w:val="TableGrid"/>
        <w:tblW w:w="0" w:type="auto"/>
        <w:tblLook w:val="04A0" w:firstRow="1" w:lastRow="0" w:firstColumn="1" w:lastColumn="0" w:noHBand="0" w:noVBand="1"/>
      </w:tblPr>
      <w:tblGrid>
        <w:gridCol w:w="1809"/>
        <w:gridCol w:w="1843"/>
        <w:gridCol w:w="5050"/>
      </w:tblGrid>
      <w:tr w:rsidR="00FD5244" w:rsidRPr="008C3A6F" w:rsidTr="009B304C">
        <w:tc>
          <w:tcPr>
            <w:tcW w:w="1809" w:type="dxa"/>
          </w:tcPr>
          <w:p w:rsidR="00FD5244" w:rsidRPr="008C3A6F" w:rsidRDefault="00FD5244" w:rsidP="009B304C">
            <w:pPr>
              <w:jc w:val="center"/>
              <w:rPr>
                <w:i/>
                <w:sz w:val="20"/>
              </w:rPr>
            </w:pPr>
            <w:r w:rsidRPr="008C3A6F">
              <w:rPr>
                <w:rFonts w:hint="eastAsia"/>
                <w:i/>
                <w:sz w:val="20"/>
              </w:rPr>
              <w:t>Parameter</w:t>
            </w:r>
          </w:p>
        </w:tc>
        <w:tc>
          <w:tcPr>
            <w:tcW w:w="1843" w:type="dxa"/>
          </w:tcPr>
          <w:p w:rsidR="00FD5244" w:rsidRPr="008C3A6F" w:rsidRDefault="00FD5244" w:rsidP="009B304C">
            <w:pPr>
              <w:jc w:val="center"/>
              <w:rPr>
                <w:i/>
                <w:sz w:val="20"/>
              </w:rPr>
            </w:pPr>
            <w:r w:rsidRPr="008C3A6F">
              <w:rPr>
                <w:rFonts w:hint="eastAsia"/>
                <w:i/>
                <w:sz w:val="20"/>
              </w:rPr>
              <w:t>Data type</w:t>
            </w:r>
          </w:p>
        </w:tc>
        <w:tc>
          <w:tcPr>
            <w:tcW w:w="5050" w:type="dxa"/>
          </w:tcPr>
          <w:p w:rsidR="00FD5244" w:rsidRPr="008C3A6F" w:rsidRDefault="00FD5244" w:rsidP="009B304C">
            <w:pPr>
              <w:jc w:val="center"/>
              <w:rPr>
                <w:i/>
                <w:sz w:val="20"/>
              </w:rPr>
            </w:pPr>
            <w:r w:rsidRPr="008C3A6F">
              <w:rPr>
                <w:rFonts w:hint="eastAsia"/>
                <w:i/>
                <w:sz w:val="20"/>
              </w:rPr>
              <w:t>Value</w:t>
            </w:r>
          </w:p>
        </w:tc>
      </w:tr>
      <w:tr w:rsidR="00FD5244" w:rsidTr="009B304C">
        <w:tc>
          <w:tcPr>
            <w:tcW w:w="1809" w:type="dxa"/>
          </w:tcPr>
          <w:p w:rsidR="00FD5244" w:rsidRPr="00AE2ECF" w:rsidRDefault="00872178" w:rsidP="009B304C">
            <w:pPr>
              <w:rPr>
                <w:b/>
                <w:i/>
                <w:sz w:val="20"/>
              </w:rPr>
            </w:pPr>
            <w:proofErr w:type="spellStart"/>
            <w:r>
              <w:rPr>
                <w:b/>
                <w:i/>
                <w:sz w:val="20"/>
              </w:rPr>
              <w:t>wsoID</w:t>
            </w:r>
            <w:proofErr w:type="spellEnd"/>
          </w:p>
        </w:tc>
        <w:tc>
          <w:tcPr>
            <w:tcW w:w="1843" w:type="dxa"/>
          </w:tcPr>
          <w:p w:rsidR="00FD5244" w:rsidRPr="00AE2ECF" w:rsidRDefault="00872178" w:rsidP="009B304C">
            <w:pPr>
              <w:rPr>
                <w:b/>
                <w:i/>
                <w:sz w:val="20"/>
              </w:rPr>
            </w:pPr>
            <w:r>
              <w:rPr>
                <w:b/>
                <w:i/>
                <w:sz w:val="20"/>
              </w:rPr>
              <w:t>INTEGER</w:t>
            </w:r>
          </w:p>
        </w:tc>
        <w:tc>
          <w:tcPr>
            <w:tcW w:w="5050" w:type="dxa"/>
          </w:tcPr>
          <w:p w:rsidR="00FD5244" w:rsidRDefault="00872178"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w:t>
            </w:r>
          </w:p>
        </w:tc>
      </w:tr>
      <w:tr w:rsidR="00872178" w:rsidTr="009B304C">
        <w:tc>
          <w:tcPr>
            <w:tcW w:w="1809" w:type="dxa"/>
          </w:tcPr>
          <w:p w:rsidR="00872178" w:rsidRPr="00AE2ECF" w:rsidRDefault="00872178" w:rsidP="009B304C">
            <w:pPr>
              <w:rPr>
                <w:b/>
                <w:i/>
                <w:sz w:val="20"/>
              </w:rPr>
            </w:pPr>
            <w:proofErr w:type="spellStart"/>
            <w:r w:rsidRPr="00AE2ECF">
              <w:rPr>
                <w:rFonts w:hint="eastAsia"/>
                <w:b/>
                <w:i/>
                <w:sz w:val="20"/>
              </w:rPr>
              <w:lastRenderedPageBreak/>
              <w:t>clientID</w:t>
            </w:r>
            <w:proofErr w:type="spellEnd"/>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identifier</w:t>
            </w:r>
          </w:p>
        </w:tc>
      </w:tr>
      <w:tr w:rsidR="00872178" w:rsidTr="009B304C">
        <w:tc>
          <w:tcPr>
            <w:tcW w:w="1809" w:type="dxa"/>
          </w:tcPr>
          <w:p w:rsidR="00872178" w:rsidRPr="00AE2ECF" w:rsidRDefault="00872178" w:rsidP="009B304C">
            <w:pPr>
              <w:rPr>
                <w:b/>
                <w:i/>
                <w:sz w:val="20"/>
              </w:rPr>
            </w:pPr>
            <w:proofErr w:type="spellStart"/>
            <w:r w:rsidRPr="00AE2ECF">
              <w:rPr>
                <w:rFonts w:hint="eastAsia"/>
                <w:b/>
                <w:i/>
                <w:sz w:val="20"/>
              </w:rPr>
              <w:t>clientPassword</w:t>
            </w:r>
            <w:proofErr w:type="spellEnd"/>
          </w:p>
        </w:tc>
        <w:tc>
          <w:tcPr>
            <w:tcW w:w="1843" w:type="dxa"/>
          </w:tcPr>
          <w:p w:rsidR="00872178" w:rsidRPr="00AE2ECF" w:rsidRDefault="00872178" w:rsidP="009B304C">
            <w:pPr>
              <w:rPr>
                <w:b/>
                <w:i/>
                <w:sz w:val="20"/>
              </w:rPr>
            </w:pPr>
            <w:r w:rsidRPr="00AE2ECF">
              <w:rPr>
                <w:rFonts w:hint="eastAsia"/>
                <w:b/>
                <w:i/>
                <w:sz w:val="20"/>
              </w:rPr>
              <w:t>IA5String</w:t>
            </w:r>
          </w:p>
        </w:tc>
        <w:tc>
          <w:tcPr>
            <w:tcW w:w="5050" w:type="dxa"/>
          </w:tcPr>
          <w:p w:rsidR="00872178" w:rsidRDefault="00872178" w:rsidP="009B304C">
            <w:pPr>
              <w:rPr>
                <w:sz w:val="20"/>
              </w:rPr>
            </w:pPr>
            <w:r>
              <w:rPr>
                <w:sz w:val="20"/>
              </w:rPr>
              <w:t>WSO subscription password</w:t>
            </w:r>
          </w:p>
        </w:tc>
      </w:tr>
      <w:tr w:rsidR="00872178" w:rsidTr="009B304C">
        <w:tc>
          <w:tcPr>
            <w:tcW w:w="1809" w:type="dxa"/>
          </w:tcPr>
          <w:p w:rsidR="00872178" w:rsidRPr="00AE2ECF" w:rsidRDefault="00872178" w:rsidP="009B304C">
            <w:pPr>
              <w:rPr>
                <w:b/>
                <w:i/>
                <w:sz w:val="20"/>
              </w:rPr>
            </w:pPr>
            <w:proofErr w:type="spellStart"/>
            <w:r>
              <w:rPr>
                <w:rFonts w:hint="eastAsia"/>
                <w:b/>
                <w:i/>
                <w:sz w:val="20"/>
              </w:rPr>
              <w:t>coexistence</w:t>
            </w:r>
            <w:r w:rsidRPr="00AE2ECF">
              <w:rPr>
                <w:b/>
                <w:i/>
                <w:sz w:val="20"/>
              </w:rPr>
              <w:t>Service</w:t>
            </w:r>
            <w:proofErr w:type="spellEnd"/>
          </w:p>
        </w:tc>
        <w:tc>
          <w:tcPr>
            <w:tcW w:w="1843" w:type="dxa"/>
          </w:tcPr>
          <w:p w:rsidR="00872178" w:rsidRPr="00AE2ECF" w:rsidRDefault="00872178" w:rsidP="009B304C">
            <w:pPr>
              <w:rPr>
                <w:b/>
                <w:i/>
                <w:sz w:val="20"/>
              </w:rPr>
            </w:pPr>
            <w:proofErr w:type="spellStart"/>
            <w:r>
              <w:rPr>
                <w:rFonts w:hint="eastAsia"/>
                <w:b/>
                <w:i/>
                <w:sz w:val="20"/>
              </w:rPr>
              <w:t>Coexistence</w:t>
            </w:r>
            <w:r w:rsidRPr="00AE2ECF">
              <w:rPr>
                <w:b/>
                <w:i/>
                <w:sz w:val="20"/>
              </w:rPr>
              <w:t>Service</w:t>
            </w:r>
            <w:proofErr w:type="spellEnd"/>
          </w:p>
        </w:tc>
        <w:tc>
          <w:tcPr>
            <w:tcW w:w="5050" w:type="dxa"/>
          </w:tcPr>
          <w:p w:rsidR="00872178" w:rsidRDefault="00872178" w:rsidP="009B304C">
            <w:pPr>
              <w:rPr>
                <w:sz w:val="20"/>
              </w:rPr>
            </w:pPr>
            <w:r>
              <w:rPr>
                <w:sz w:val="20"/>
              </w:rPr>
              <w:t>Set to “information” if the intent is to subscribe</w:t>
            </w:r>
            <w:r w:rsidR="008E0F6B">
              <w:rPr>
                <w:sz w:val="20"/>
              </w:rPr>
              <w:t xml:space="preserve"> to</w:t>
            </w:r>
            <w:r>
              <w:rPr>
                <w:sz w:val="20"/>
              </w:rPr>
              <w:t xml:space="preserve"> the information service</w:t>
            </w:r>
            <w:r w:rsidR="008E0F6B">
              <w:rPr>
                <w:sz w:val="20"/>
              </w:rPr>
              <w:t>.</w:t>
            </w:r>
          </w:p>
          <w:p w:rsidR="00872178" w:rsidRDefault="00872178" w:rsidP="008E0F6B">
            <w:pPr>
              <w:rPr>
                <w:sz w:val="20"/>
              </w:rPr>
            </w:pPr>
            <w:r>
              <w:rPr>
                <w:sz w:val="20"/>
              </w:rPr>
              <w:t xml:space="preserve">Set to “management” if the intent is to subscribe </w:t>
            </w:r>
            <w:r w:rsidR="008E0F6B">
              <w:rPr>
                <w:sz w:val="20"/>
              </w:rPr>
              <w:t xml:space="preserve">to </w:t>
            </w:r>
            <w:r>
              <w:rPr>
                <w:sz w:val="20"/>
              </w:rPr>
              <w:t>the management service</w:t>
            </w:r>
            <w:r w:rsidR="008E0F6B">
              <w:rPr>
                <w:sz w:val="20"/>
              </w:rPr>
              <w:t>.</w:t>
            </w:r>
          </w:p>
        </w:tc>
      </w:tr>
    </w:tbl>
    <w:p w:rsidR="00FD5244" w:rsidRDefault="00FD5244" w:rsidP="00040451"/>
    <w:p w:rsidR="00B11F38" w:rsidRDefault="00B11F38" w:rsidP="00040451">
      <w:r>
        <w:t xml:space="preserve">Upon receiving a </w:t>
      </w:r>
      <w:proofErr w:type="spellStart"/>
      <w:r>
        <w:t>SubscriptionResponse</w:t>
      </w:r>
      <w:proofErr w:type="spellEnd"/>
      <w:r>
        <w:t xml:space="preserve"> message from the CM, the CE shall consider having a service subscription for a WSO when all the following conditions are met:</w:t>
      </w:r>
    </w:p>
    <w:p w:rsidR="00B11F38" w:rsidRDefault="00DB5292" w:rsidP="00B11F38">
      <w:pPr>
        <w:pStyle w:val="ListParagraph"/>
        <w:numPr>
          <w:ilvl w:val="0"/>
          <w:numId w:val="23"/>
        </w:numPr>
        <w:rPr>
          <w:rFonts w:ascii="Times New Roman" w:hAnsi="Times New Roman"/>
        </w:rPr>
      </w:pPr>
      <w:r w:rsidRPr="00DB5292">
        <w:rPr>
          <w:rFonts w:ascii="Times New Roman" w:hAnsi="Times New Roman"/>
        </w:rPr>
        <w:t xml:space="preserve">The </w:t>
      </w:r>
      <w:proofErr w:type="spellStart"/>
      <w:r>
        <w:rPr>
          <w:rFonts w:ascii="Times New Roman" w:hAnsi="Times New Roman"/>
        </w:rPr>
        <w:t>serverID</w:t>
      </w:r>
      <w:proofErr w:type="spellEnd"/>
      <w:r>
        <w:rPr>
          <w:rFonts w:ascii="Times New Roman" w:hAnsi="Times New Roman"/>
        </w:rPr>
        <w:t xml:space="preserve"> for the WSO in the </w:t>
      </w:r>
      <w:proofErr w:type="spellStart"/>
      <w:r>
        <w:rPr>
          <w:rFonts w:ascii="Times New Roman" w:hAnsi="Times New Roman"/>
        </w:rPr>
        <w:t>SubscriptionResponse</w:t>
      </w:r>
      <w:proofErr w:type="spellEnd"/>
      <w:r>
        <w:rPr>
          <w:rFonts w:ascii="Times New Roman" w:hAnsi="Times New Roman"/>
        </w:rPr>
        <w:t xml:space="preserve"> message payload equals the </w:t>
      </w:r>
      <w:proofErr w:type="spellStart"/>
      <w:r>
        <w:rPr>
          <w:rFonts w:ascii="Times New Roman" w:hAnsi="Times New Roman"/>
        </w:rPr>
        <w:t>serverID</w:t>
      </w:r>
      <w:proofErr w:type="spellEnd"/>
      <w:r>
        <w:rPr>
          <w:rFonts w:ascii="Times New Roman" w:hAnsi="Times New Roman"/>
        </w:rPr>
        <w:t xml:space="preserve"> for the WSO that the CE has</w:t>
      </w:r>
    </w:p>
    <w:p w:rsidR="00DB5292" w:rsidRDefault="00DB5292" w:rsidP="00B11F38">
      <w:pPr>
        <w:pStyle w:val="ListParagraph"/>
        <w:numPr>
          <w:ilvl w:val="0"/>
          <w:numId w:val="23"/>
        </w:numPr>
        <w:rPr>
          <w:rFonts w:ascii="Times New Roman" w:hAnsi="Times New Roman"/>
        </w:rPr>
      </w:pPr>
      <w:r>
        <w:rPr>
          <w:rFonts w:ascii="Times New Roman" w:hAnsi="Times New Roman"/>
        </w:rPr>
        <w:t xml:space="preserve">The </w:t>
      </w:r>
      <w:proofErr w:type="spellStart"/>
      <w:r>
        <w:rPr>
          <w:rFonts w:ascii="Times New Roman" w:hAnsi="Times New Roman"/>
        </w:rPr>
        <w:t>serverPassword</w:t>
      </w:r>
      <w:proofErr w:type="spellEnd"/>
      <w:r>
        <w:rPr>
          <w:rFonts w:ascii="Times New Roman" w:hAnsi="Times New Roman"/>
        </w:rPr>
        <w:t xml:space="preserve"> for the WSO in the </w:t>
      </w:r>
      <w:proofErr w:type="spellStart"/>
      <w:r>
        <w:rPr>
          <w:rFonts w:ascii="Times New Roman" w:hAnsi="Times New Roman"/>
        </w:rPr>
        <w:t>SubscriptionResponse</w:t>
      </w:r>
      <w:proofErr w:type="spellEnd"/>
      <w:r>
        <w:rPr>
          <w:rFonts w:ascii="Times New Roman" w:hAnsi="Times New Roman"/>
        </w:rPr>
        <w:t xml:space="preserve"> message payload equals the </w:t>
      </w:r>
      <w:proofErr w:type="spellStart"/>
      <w:r>
        <w:rPr>
          <w:rFonts w:ascii="Times New Roman" w:hAnsi="Times New Roman"/>
        </w:rPr>
        <w:t>serverPassword</w:t>
      </w:r>
      <w:proofErr w:type="spellEnd"/>
      <w:r>
        <w:rPr>
          <w:rFonts w:ascii="Times New Roman" w:hAnsi="Times New Roman"/>
        </w:rPr>
        <w:t xml:space="preserve"> for the WSO that the CE has</w:t>
      </w:r>
    </w:p>
    <w:p w:rsidR="00DB5292" w:rsidRPr="00DB5292" w:rsidRDefault="00DB5292" w:rsidP="00B11F38">
      <w:pPr>
        <w:pStyle w:val="ListParagraph"/>
        <w:numPr>
          <w:ilvl w:val="0"/>
          <w:numId w:val="23"/>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SubscriptionResponse</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B11F38" w:rsidRDefault="00B11F38" w:rsidP="00B11F38">
      <w:r>
        <w:t>I</w:t>
      </w:r>
      <w:r w:rsidR="00DF5409">
        <w:t xml:space="preserve">f any of the conditions fail, </w:t>
      </w:r>
      <w:r>
        <w:t xml:space="preserve">the CE shall consider </w:t>
      </w:r>
      <w:r w:rsidR="00EC24EC">
        <w:t>the</w:t>
      </w:r>
      <w:r w:rsidR="00A726D5">
        <w:t xml:space="preserve"> WSO subscription for </w:t>
      </w:r>
      <w:r w:rsidR="00EC24EC">
        <w:t>the</w:t>
      </w:r>
      <w:r w:rsidR="00A726D5">
        <w:t xml:space="preserve"> WSO failed and the CE shall have no service subscription for the WSO. </w:t>
      </w:r>
      <w:r w:rsidR="00D86D95">
        <w:t xml:space="preserve">Actions of a CE upon a failed subscription for a WSO are implementation dependent and beyond the scope of the standard. </w:t>
      </w:r>
    </w:p>
    <w:p w:rsidR="00FD5244" w:rsidRDefault="00FD5244" w:rsidP="00040451"/>
    <w:p w:rsidR="001F23C2" w:rsidRPr="001F23C2" w:rsidRDefault="001F23C2" w:rsidP="001F23C2">
      <w:pPr>
        <w:pStyle w:val="Heading1"/>
        <w:keepLines w:val="0"/>
        <w:widowControl w:val="0"/>
        <w:numPr>
          <w:ilvl w:val="3"/>
          <w:numId w:val="7"/>
        </w:numPr>
        <w:spacing w:before="0"/>
        <w:jc w:val="both"/>
        <w:rPr>
          <w:sz w:val="24"/>
        </w:rPr>
      </w:pPr>
      <w:r>
        <w:rPr>
          <w:sz w:val="24"/>
        </w:rPr>
        <w:t>WSO subscription update</w:t>
      </w:r>
    </w:p>
    <w:p w:rsidR="00B0767E" w:rsidRDefault="00B0767E" w:rsidP="00B0767E">
      <w:r>
        <w:t xml:space="preserve">In order for a CE to update coexistence service subscription for one or more WSOs the CE shall perform the WSO subscription update procedure specified in [reference] in the manner specified in this clause. </w:t>
      </w:r>
    </w:p>
    <w:p w:rsidR="00B0767E" w:rsidRDefault="00B0767E" w:rsidP="00B0767E"/>
    <w:p w:rsidR="00B0767E" w:rsidRDefault="00B0767E" w:rsidP="00B0767E">
      <w:r>
        <w:t xml:space="preserve">Once the CE has a new coexistence service type for each WSO for which the CE intends to update the coexistence service subscription, the CE shall generate a </w:t>
      </w:r>
      <w:proofErr w:type="spellStart"/>
      <w:r>
        <w:t>SubscriptionRequest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_Ref346202269 \h </w:instrText>
      </w:r>
      <w:r>
        <w:fldChar w:fldCharType="separate"/>
      </w:r>
      <w:r w:rsidR="00C701A1">
        <w:t xml:space="preserve">Table </w:t>
      </w:r>
      <w:r w:rsidR="00C701A1">
        <w:rPr>
          <w:noProof/>
        </w:rPr>
        <w:t>3</w:t>
      </w:r>
      <w:r>
        <w:fldChar w:fldCharType="end"/>
      </w:r>
      <w:r>
        <w:t xml:space="preserve"> and send the message to the CM. The </w:t>
      </w:r>
      <w:proofErr w:type="spellStart"/>
      <w:r>
        <w:t>subscriptionRequest</w:t>
      </w:r>
      <w:proofErr w:type="spellEnd"/>
      <w:r>
        <w:t xml:space="preserve"> field of the </w:t>
      </w:r>
      <w:proofErr w:type="spellStart"/>
      <w:r>
        <w:t>CxMessage</w:t>
      </w:r>
      <w:proofErr w:type="spellEnd"/>
      <w:r>
        <w:t xml:space="preserve"> shall contain one or more elements that each contains information described in </w:t>
      </w:r>
      <w:r>
        <w:fldChar w:fldCharType="begin"/>
      </w:r>
      <w:r>
        <w:instrText xml:space="preserve"> REF _Ref346202283 \h </w:instrText>
      </w:r>
      <w:r>
        <w:fldChar w:fldCharType="separate"/>
      </w:r>
      <w:r w:rsidR="00C701A1">
        <w:t xml:space="preserve">Table </w:t>
      </w:r>
      <w:r w:rsidR="00C701A1">
        <w:rPr>
          <w:noProof/>
        </w:rPr>
        <w:t>4</w:t>
      </w:r>
      <w:r>
        <w:fldChar w:fldCharType="end"/>
      </w:r>
      <w:r>
        <w:t xml:space="preserve">. Each element represents one WSO and there shall be as many elements in the </w:t>
      </w:r>
      <w:proofErr w:type="spellStart"/>
      <w:r>
        <w:t>subscriptionRequest</w:t>
      </w:r>
      <w:proofErr w:type="spellEnd"/>
      <w:r>
        <w:t xml:space="preserve"> field as is the number of WSOs for which the CE intends to </w:t>
      </w:r>
      <w:r w:rsidR="009B304C">
        <w:t xml:space="preserve">update coexistence service </w:t>
      </w:r>
      <w:r>
        <w:t>subscri</w:t>
      </w:r>
      <w:r w:rsidR="009B304C">
        <w:t>ption</w:t>
      </w:r>
      <w:r>
        <w:t>.</w:t>
      </w:r>
    </w:p>
    <w:p w:rsidR="00B0767E" w:rsidRDefault="00B0767E" w:rsidP="00B0767E"/>
    <w:p w:rsidR="00B0767E" w:rsidRDefault="00B0767E" w:rsidP="00B0767E">
      <w:pPr>
        <w:pStyle w:val="Caption"/>
      </w:pPr>
      <w:bookmarkStart w:id="4" w:name="_Ref346202269"/>
      <w:r>
        <w:t xml:space="preserve">Table </w:t>
      </w:r>
      <w:r w:rsidR="003723C3">
        <w:fldChar w:fldCharType="begin"/>
      </w:r>
      <w:r w:rsidR="003723C3">
        <w:instrText xml:space="preserve"> SEQ Table \* ARABIC </w:instrText>
      </w:r>
      <w:r w:rsidR="003723C3">
        <w:fldChar w:fldCharType="separate"/>
      </w:r>
      <w:r w:rsidR="00C701A1">
        <w:rPr>
          <w:noProof/>
        </w:rPr>
        <w:t>3</w:t>
      </w:r>
      <w:r w:rsidR="003723C3">
        <w:rPr>
          <w:noProof/>
        </w:rPr>
        <w:fldChar w:fldCharType="end"/>
      </w:r>
      <w:bookmarkEnd w:id="4"/>
      <w:r>
        <w:t xml:space="preserve"> – </w:t>
      </w:r>
      <w:proofErr w:type="spellStart"/>
      <w:r>
        <w:t>CxMessage</w:t>
      </w:r>
      <w:proofErr w:type="spellEnd"/>
      <w:r>
        <w:t xml:space="preserve"> fields in </w:t>
      </w:r>
      <w:proofErr w:type="spellStart"/>
      <w:r>
        <w:t>SubscriptionRequest</w:t>
      </w:r>
      <w:proofErr w:type="spellEnd"/>
      <w:r>
        <w:t xml:space="preserve"> message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2F66F1" w:rsidP="009B304C">
            <w:pPr>
              <w:rPr>
                <w:b/>
                <w:i/>
                <w:sz w:val="20"/>
              </w:rPr>
            </w:pPr>
            <w:r>
              <w:rPr>
                <w:b/>
                <w:i/>
                <w:sz w:val="20"/>
              </w:rPr>
              <w:t>h</w:t>
            </w:r>
            <w:r w:rsidR="00B0767E" w:rsidRPr="00AE2ECF">
              <w:rPr>
                <w:b/>
                <w:i/>
                <w:sz w:val="20"/>
              </w:rPr>
              <w:t>eader</w:t>
            </w:r>
          </w:p>
        </w:tc>
        <w:tc>
          <w:tcPr>
            <w:tcW w:w="1843" w:type="dxa"/>
          </w:tcPr>
          <w:p w:rsidR="00B0767E" w:rsidRPr="00AE2ECF" w:rsidRDefault="00B0767E" w:rsidP="009B304C">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B0767E" w:rsidRPr="00AE2ECF" w:rsidRDefault="00B0767E" w:rsidP="009B304C">
            <w:pPr>
              <w:rPr>
                <w:b/>
                <w:i/>
                <w:sz w:val="20"/>
              </w:rPr>
            </w:pPr>
            <w:proofErr w:type="spellStart"/>
            <w:r w:rsidRPr="00AE2ECF">
              <w:rPr>
                <w:b/>
                <w:i/>
                <w:sz w:val="20"/>
              </w:rPr>
              <w:t>requestID</w:t>
            </w:r>
            <w:proofErr w:type="spellEnd"/>
          </w:p>
        </w:tc>
      </w:tr>
      <w:tr w:rsidR="00B0767E" w:rsidTr="009B304C">
        <w:tc>
          <w:tcPr>
            <w:tcW w:w="1809" w:type="dxa"/>
          </w:tcPr>
          <w:p w:rsidR="00B0767E" w:rsidRPr="00AE2ECF" w:rsidRDefault="002F66F1" w:rsidP="009B304C">
            <w:pPr>
              <w:rPr>
                <w:b/>
                <w:i/>
                <w:sz w:val="20"/>
              </w:rPr>
            </w:pPr>
            <w:r>
              <w:rPr>
                <w:b/>
                <w:i/>
                <w:sz w:val="20"/>
              </w:rPr>
              <w:t>p</w:t>
            </w:r>
            <w:r w:rsidR="00B0767E" w:rsidRPr="00AE2ECF">
              <w:rPr>
                <w:b/>
                <w:i/>
                <w:sz w:val="20"/>
              </w:rPr>
              <w:t>ayload</w:t>
            </w:r>
          </w:p>
        </w:tc>
        <w:tc>
          <w:tcPr>
            <w:tcW w:w="1843" w:type="dxa"/>
          </w:tcPr>
          <w:p w:rsidR="00B0767E" w:rsidRPr="00AE2ECF" w:rsidRDefault="00B0767E" w:rsidP="009B304C">
            <w:pPr>
              <w:rPr>
                <w:b/>
                <w:i/>
                <w:sz w:val="20"/>
              </w:rPr>
            </w:pPr>
            <w:proofErr w:type="spellStart"/>
            <w:r w:rsidRPr="00AE2ECF">
              <w:rPr>
                <w:b/>
                <w:i/>
                <w:sz w:val="20"/>
              </w:rPr>
              <w:t>CxPayload</w:t>
            </w:r>
            <w:proofErr w:type="spellEnd"/>
          </w:p>
        </w:tc>
        <w:tc>
          <w:tcPr>
            <w:tcW w:w="5050" w:type="dxa"/>
          </w:tcPr>
          <w:p w:rsidR="00B0767E" w:rsidRPr="00AE2ECF" w:rsidRDefault="00B0767E" w:rsidP="009B304C">
            <w:pPr>
              <w:rPr>
                <w:b/>
                <w:i/>
                <w:sz w:val="20"/>
              </w:rPr>
            </w:pPr>
            <w:proofErr w:type="spellStart"/>
            <w:r w:rsidRPr="00AE2ECF">
              <w:rPr>
                <w:rFonts w:hint="eastAsia"/>
                <w:b/>
                <w:i/>
                <w:sz w:val="20"/>
              </w:rPr>
              <w:t>subscription</w:t>
            </w:r>
            <w:r w:rsidRPr="00AE2ECF">
              <w:rPr>
                <w:b/>
                <w:i/>
                <w:sz w:val="20"/>
              </w:rPr>
              <w:t>Request</w:t>
            </w:r>
            <w:proofErr w:type="spellEnd"/>
          </w:p>
        </w:tc>
      </w:tr>
    </w:tbl>
    <w:p w:rsidR="00B0767E" w:rsidRPr="00A41DAA" w:rsidRDefault="00B0767E" w:rsidP="00B0767E"/>
    <w:p w:rsidR="00B0767E" w:rsidRDefault="00B0767E" w:rsidP="00B0767E">
      <w:pPr>
        <w:pStyle w:val="Caption"/>
      </w:pPr>
      <w:bookmarkStart w:id="5" w:name="_Ref346202283"/>
      <w:r>
        <w:t xml:space="preserve">Table </w:t>
      </w:r>
      <w:r w:rsidR="003723C3">
        <w:fldChar w:fldCharType="begin"/>
      </w:r>
      <w:r w:rsidR="003723C3">
        <w:instrText xml:space="preserve"> SEQ Table \* ARABIC </w:instrText>
      </w:r>
      <w:r w:rsidR="003723C3">
        <w:fldChar w:fldCharType="separate"/>
      </w:r>
      <w:r w:rsidR="00C701A1">
        <w:rPr>
          <w:noProof/>
        </w:rPr>
        <w:t>4</w:t>
      </w:r>
      <w:r w:rsidR="003723C3">
        <w:rPr>
          <w:noProof/>
        </w:rPr>
        <w:fldChar w:fldCharType="end"/>
      </w:r>
      <w:bookmarkEnd w:id="5"/>
      <w:r>
        <w:t xml:space="preserve"> – </w:t>
      </w:r>
      <w:proofErr w:type="spellStart"/>
      <w:r>
        <w:t>subscriptionRequest</w:t>
      </w:r>
      <w:proofErr w:type="spellEnd"/>
      <w:r>
        <w:t xml:space="preserve"> payload element for one WSO when requesting subscription update</w:t>
      </w:r>
    </w:p>
    <w:tbl>
      <w:tblPr>
        <w:tblStyle w:val="TableGrid"/>
        <w:tblW w:w="0" w:type="auto"/>
        <w:tblLook w:val="04A0" w:firstRow="1" w:lastRow="0" w:firstColumn="1" w:lastColumn="0" w:noHBand="0" w:noVBand="1"/>
      </w:tblPr>
      <w:tblGrid>
        <w:gridCol w:w="1809"/>
        <w:gridCol w:w="1843"/>
        <w:gridCol w:w="5050"/>
      </w:tblGrid>
      <w:tr w:rsidR="00B0767E" w:rsidRPr="008C3A6F" w:rsidTr="009B304C">
        <w:tc>
          <w:tcPr>
            <w:tcW w:w="1809" w:type="dxa"/>
          </w:tcPr>
          <w:p w:rsidR="00B0767E" w:rsidRPr="008C3A6F" w:rsidRDefault="00B0767E" w:rsidP="009B304C">
            <w:pPr>
              <w:jc w:val="center"/>
              <w:rPr>
                <w:i/>
                <w:sz w:val="20"/>
              </w:rPr>
            </w:pPr>
            <w:r w:rsidRPr="008C3A6F">
              <w:rPr>
                <w:rFonts w:hint="eastAsia"/>
                <w:i/>
                <w:sz w:val="20"/>
              </w:rPr>
              <w:t>Parameter</w:t>
            </w:r>
          </w:p>
        </w:tc>
        <w:tc>
          <w:tcPr>
            <w:tcW w:w="1843" w:type="dxa"/>
          </w:tcPr>
          <w:p w:rsidR="00B0767E" w:rsidRPr="008C3A6F" w:rsidRDefault="00B0767E" w:rsidP="009B304C">
            <w:pPr>
              <w:jc w:val="center"/>
              <w:rPr>
                <w:i/>
                <w:sz w:val="20"/>
              </w:rPr>
            </w:pPr>
            <w:r w:rsidRPr="008C3A6F">
              <w:rPr>
                <w:rFonts w:hint="eastAsia"/>
                <w:i/>
                <w:sz w:val="20"/>
              </w:rPr>
              <w:t>Data type</w:t>
            </w:r>
          </w:p>
        </w:tc>
        <w:tc>
          <w:tcPr>
            <w:tcW w:w="5050" w:type="dxa"/>
          </w:tcPr>
          <w:p w:rsidR="00B0767E" w:rsidRPr="008C3A6F" w:rsidRDefault="00B0767E" w:rsidP="009B304C">
            <w:pPr>
              <w:jc w:val="center"/>
              <w:rPr>
                <w:i/>
                <w:sz w:val="20"/>
              </w:rPr>
            </w:pPr>
            <w:r w:rsidRPr="008C3A6F">
              <w:rPr>
                <w:rFonts w:hint="eastAsia"/>
                <w:i/>
                <w:sz w:val="20"/>
              </w:rPr>
              <w:t>Value</w:t>
            </w:r>
          </w:p>
        </w:tc>
      </w:tr>
      <w:tr w:rsidR="00B0767E" w:rsidTr="009B304C">
        <w:tc>
          <w:tcPr>
            <w:tcW w:w="1809" w:type="dxa"/>
          </w:tcPr>
          <w:p w:rsidR="00B0767E" w:rsidRPr="00AE2ECF" w:rsidRDefault="00B0767E" w:rsidP="009B304C">
            <w:pPr>
              <w:rPr>
                <w:b/>
                <w:i/>
                <w:sz w:val="20"/>
              </w:rPr>
            </w:pPr>
            <w:proofErr w:type="spellStart"/>
            <w:r>
              <w:rPr>
                <w:b/>
                <w:i/>
                <w:sz w:val="20"/>
              </w:rPr>
              <w:t>wsoID</w:t>
            </w:r>
            <w:proofErr w:type="spellEnd"/>
          </w:p>
        </w:tc>
        <w:tc>
          <w:tcPr>
            <w:tcW w:w="1843" w:type="dxa"/>
          </w:tcPr>
          <w:p w:rsidR="00B0767E" w:rsidRPr="00AE2ECF" w:rsidRDefault="00B0767E" w:rsidP="009B304C">
            <w:pPr>
              <w:rPr>
                <w:b/>
                <w:i/>
                <w:sz w:val="20"/>
              </w:rPr>
            </w:pPr>
            <w:r>
              <w:rPr>
                <w:b/>
                <w:i/>
                <w:sz w:val="20"/>
              </w:rPr>
              <w:t>INTEGER</w:t>
            </w:r>
          </w:p>
        </w:tc>
        <w:tc>
          <w:tcPr>
            <w:tcW w:w="5050" w:type="dxa"/>
          </w:tcPr>
          <w:p w:rsidR="00B0767E" w:rsidRDefault="00B0767E" w:rsidP="009B304C">
            <w:pPr>
              <w:rPr>
                <w:sz w:val="20"/>
              </w:rPr>
            </w:pPr>
            <w:r>
              <w:rPr>
                <w:sz w:val="20"/>
              </w:rPr>
              <w:t>WSO identifier that is managed by the CE and that uniquely identifies the WSOs connected to the CE</w:t>
            </w:r>
            <w:r w:rsidR="009B304C">
              <w:rPr>
                <w:sz w:val="20"/>
              </w:rPr>
              <w:t xml:space="preserve"> and for which the CE requests service subscription update. </w:t>
            </w:r>
          </w:p>
        </w:tc>
      </w:tr>
      <w:tr w:rsidR="00B0767E" w:rsidTr="009B304C">
        <w:tc>
          <w:tcPr>
            <w:tcW w:w="1809" w:type="dxa"/>
          </w:tcPr>
          <w:p w:rsidR="00B0767E" w:rsidRPr="00AE2ECF" w:rsidRDefault="00B0767E" w:rsidP="009B304C">
            <w:pPr>
              <w:rPr>
                <w:b/>
                <w:i/>
                <w:sz w:val="20"/>
              </w:rPr>
            </w:pPr>
            <w:proofErr w:type="spellStart"/>
            <w:r w:rsidRPr="00AE2ECF">
              <w:rPr>
                <w:rFonts w:hint="eastAsia"/>
                <w:b/>
                <w:i/>
                <w:sz w:val="20"/>
              </w:rPr>
              <w:t>clientID</w:t>
            </w:r>
            <w:proofErr w:type="spellEnd"/>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proofErr w:type="spellStart"/>
            <w:r w:rsidRPr="00AE2ECF">
              <w:rPr>
                <w:rFonts w:hint="eastAsia"/>
                <w:b/>
                <w:i/>
                <w:sz w:val="20"/>
              </w:rPr>
              <w:t>clientPassword</w:t>
            </w:r>
            <w:proofErr w:type="spellEnd"/>
          </w:p>
        </w:tc>
        <w:tc>
          <w:tcPr>
            <w:tcW w:w="1843" w:type="dxa"/>
          </w:tcPr>
          <w:p w:rsidR="00B0767E" w:rsidRPr="00AE2ECF" w:rsidRDefault="00B0767E" w:rsidP="009B304C">
            <w:pPr>
              <w:rPr>
                <w:b/>
                <w:i/>
                <w:sz w:val="20"/>
              </w:rPr>
            </w:pPr>
            <w:r w:rsidRPr="00AE2ECF">
              <w:rPr>
                <w:rFonts w:hint="eastAsia"/>
                <w:b/>
                <w:i/>
                <w:sz w:val="20"/>
              </w:rPr>
              <w:t>IA5String</w:t>
            </w:r>
          </w:p>
        </w:tc>
        <w:tc>
          <w:tcPr>
            <w:tcW w:w="5050" w:type="dxa"/>
          </w:tcPr>
          <w:p w:rsidR="00B0767E" w:rsidRDefault="009B304C" w:rsidP="009B304C">
            <w:pPr>
              <w:rPr>
                <w:sz w:val="20"/>
              </w:rPr>
            </w:pPr>
            <w:r>
              <w:rPr>
                <w:sz w:val="20"/>
              </w:rPr>
              <w:t>Not present</w:t>
            </w:r>
          </w:p>
        </w:tc>
      </w:tr>
      <w:tr w:rsidR="00B0767E" w:rsidTr="009B304C">
        <w:tc>
          <w:tcPr>
            <w:tcW w:w="1809" w:type="dxa"/>
          </w:tcPr>
          <w:p w:rsidR="00B0767E" w:rsidRPr="00AE2ECF" w:rsidRDefault="00B0767E" w:rsidP="009B304C">
            <w:pPr>
              <w:rPr>
                <w:b/>
                <w:i/>
                <w:sz w:val="20"/>
              </w:rPr>
            </w:pPr>
            <w:proofErr w:type="spellStart"/>
            <w:r>
              <w:rPr>
                <w:rFonts w:hint="eastAsia"/>
                <w:b/>
                <w:i/>
                <w:sz w:val="20"/>
              </w:rPr>
              <w:t>coexistence</w:t>
            </w:r>
            <w:r w:rsidRPr="00AE2ECF">
              <w:rPr>
                <w:b/>
                <w:i/>
                <w:sz w:val="20"/>
              </w:rPr>
              <w:t>Service</w:t>
            </w:r>
            <w:proofErr w:type="spellEnd"/>
          </w:p>
        </w:tc>
        <w:tc>
          <w:tcPr>
            <w:tcW w:w="1843" w:type="dxa"/>
          </w:tcPr>
          <w:p w:rsidR="00B0767E" w:rsidRPr="00AE2ECF" w:rsidRDefault="00B0767E" w:rsidP="009B304C">
            <w:pPr>
              <w:rPr>
                <w:b/>
                <w:i/>
                <w:sz w:val="20"/>
              </w:rPr>
            </w:pPr>
            <w:proofErr w:type="spellStart"/>
            <w:r>
              <w:rPr>
                <w:rFonts w:hint="eastAsia"/>
                <w:b/>
                <w:i/>
                <w:sz w:val="20"/>
              </w:rPr>
              <w:t>Coexistence</w:t>
            </w:r>
            <w:r w:rsidRPr="00AE2ECF">
              <w:rPr>
                <w:b/>
                <w:i/>
                <w:sz w:val="20"/>
              </w:rPr>
              <w:t>Service</w:t>
            </w:r>
            <w:proofErr w:type="spellEnd"/>
          </w:p>
        </w:tc>
        <w:tc>
          <w:tcPr>
            <w:tcW w:w="5050" w:type="dxa"/>
          </w:tcPr>
          <w:p w:rsidR="00B0767E" w:rsidRDefault="00B0767E" w:rsidP="009B304C">
            <w:pPr>
              <w:rPr>
                <w:sz w:val="20"/>
              </w:rPr>
            </w:pPr>
            <w:r>
              <w:rPr>
                <w:sz w:val="20"/>
              </w:rPr>
              <w:t xml:space="preserve">Set to “information” if the intent is to </w:t>
            </w:r>
            <w:r w:rsidR="00EC24EC">
              <w:rPr>
                <w:sz w:val="20"/>
              </w:rPr>
              <w:t xml:space="preserve">update the service subscription to the </w:t>
            </w:r>
            <w:r>
              <w:rPr>
                <w:sz w:val="20"/>
              </w:rPr>
              <w:t>information service</w:t>
            </w:r>
            <w:r w:rsidR="00EC24EC">
              <w:rPr>
                <w:sz w:val="20"/>
              </w:rPr>
              <w:t>.</w:t>
            </w:r>
          </w:p>
          <w:p w:rsidR="00B0767E" w:rsidRDefault="00EC24EC" w:rsidP="008E0F6B">
            <w:pPr>
              <w:rPr>
                <w:sz w:val="20"/>
              </w:rPr>
            </w:pPr>
            <w:r>
              <w:rPr>
                <w:sz w:val="20"/>
              </w:rPr>
              <w:t>Set to “management” if the intent is to update the service subscription to the management service.</w:t>
            </w:r>
          </w:p>
        </w:tc>
      </w:tr>
    </w:tbl>
    <w:p w:rsidR="00B0767E" w:rsidRDefault="00B0767E" w:rsidP="00B0767E"/>
    <w:p w:rsidR="00B0767E" w:rsidRDefault="00B0767E" w:rsidP="00B0767E">
      <w:r>
        <w:t xml:space="preserve">Upon receiving a </w:t>
      </w:r>
      <w:proofErr w:type="spellStart"/>
      <w:r>
        <w:t>SubscriptionResponse</w:t>
      </w:r>
      <w:proofErr w:type="spellEnd"/>
      <w:r>
        <w:t xml:space="preserve"> message from the CM, the CE shall consider having a service subscription for a WSO when all the following conditions are met:</w:t>
      </w:r>
    </w:p>
    <w:p w:rsidR="00B0767E" w:rsidRPr="00DB5292" w:rsidRDefault="00B0767E" w:rsidP="00B0767E">
      <w:pPr>
        <w:pStyle w:val="ListParagraph"/>
        <w:numPr>
          <w:ilvl w:val="0"/>
          <w:numId w:val="24"/>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SubscriptionResponse</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1F23C2" w:rsidRDefault="00B0767E" w:rsidP="001F23C2">
      <w:r>
        <w:lastRenderedPageBreak/>
        <w:t xml:space="preserve">If any of the conditions fail, the CE shall consider </w:t>
      </w:r>
      <w:r w:rsidR="00EC24EC">
        <w:t>the</w:t>
      </w:r>
      <w:r>
        <w:t xml:space="preserve"> WSO subscription</w:t>
      </w:r>
      <w:r w:rsidR="00EC24EC">
        <w:t xml:space="preserve"> update</w:t>
      </w:r>
      <w:r>
        <w:t xml:space="preserve"> for</w:t>
      </w:r>
      <w:r w:rsidR="00EC24EC">
        <w:t xml:space="preserve"> the</w:t>
      </w:r>
      <w:r>
        <w:t xml:space="preserve"> WSO failed and the CE shall </w:t>
      </w:r>
      <w:r w:rsidR="00EC24EC">
        <w:t>have the service subscription for the WSO unchanged</w:t>
      </w:r>
      <w:r>
        <w:t>. Actions of a CE upon a failed subscription</w:t>
      </w:r>
      <w:r w:rsidR="00EC24EC">
        <w:t xml:space="preserve"> update</w:t>
      </w:r>
      <w:r>
        <w:t xml:space="preserve"> for a WSO are implementation dependent and beyond the scope of the standard. </w:t>
      </w:r>
    </w:p>
    <w:p w:rsidR="00FB75DD" w:rsidRDefault="00FB75DD" w:rsidP="001F23C2"/>
    <w:p w:rsidR="00FB75DD" w:rsidRDefault="00FB75DD" w:rsidP="001F23C2">
      <w:r>
        <w:t>The CE informs</w:t>
      </w:r>
      <w:r w:rsidR="00BD750E">
        <w:t xml:space="preserve"> the result of the subscription to the WSO. </w:t>
      </w:r>
    </w:p>
    <w:p w:rsidR="001F23C2" w:rsidRDefault="001F23C2" w:rsidP="00040451"/>
    <w:p w:rsidR="001F23C2" w:rsidRPr="001F23C2" w:rsidRDefault="001F23C2" w:rsidP="001F23C2">
      <w:pPr>
        <w:pStyle w:val="Heading1"/>
        <w:keepLines w:val="0"/>
        <w:widowControl w:val="0"/>
        <w:numPr>
          <w:ilvl w:val="3"/>
          <w:numId w:val="7"/>
        </w:numPr>
        <w:spacing w:before="0"/>
        <w:jc w:val="both"/>
        <w:rPr>
          <w:sz w:val="24"/>
        </w:rPr>
      </w:pPr>
      <w:r>
        <w:rPr>
          <w:sz w:val="24"/>
        </w:rPr>
        <w:t>WSO registration</w:t>
      </w:r>
    </w:p>
    <w:p w:rsidR="00282E3C" w:rsidRDefault="00282E3C" w:rsidP="00282E3C">
      <w:r>
        <w:t xml:space="preserve">In order for a CE to </w:t>
      </w:r>
      <w:r w:rsidR="000129A4">
        <w:t xml:space="preserve">register </w:t>
      </w:r>
      <w:r>
        <w:t xml:space="preserve">one or more WSOs the CE shall perform the WSO </w:t>
      </w:r>
      <w:r w:rsidR="000129A4">
        <w:t xml:space="preserve">registration </w:t>
      </w:r>
      <w:r>
        <w:t xml:space="preserve">procedure specified in [reference] in the manner specified in this clause. </w:t>
      </w:r>
    </w:p>
    <w:p w:rsidR="00282E3C" w:rsidRDefault="00942461" w:rsidP="00282E3C">
      <w:r>
        <w:t xml:space="preserve"> </w:t>
      </w:r>
    </w:p>
    <w:p w:rsidR="00282E3C" w:rsidRDefault="00282E3C" w:rsidP="00282E3C">
      <w:r>
        <w:t xml:space="preserve">Once the CE has </w:t>
      </w:r>
      <w:r w:rsidR="00522243">
        <w:t xml:space="preserve">all the registration information </w:t>
      </w:r>
      <w:r>
        <w:t xml:space="preserve">for </w:t>
      </w:r>
      <w:r w:rsidR="00522243">
        <w:t>those WSOs that the CE</w:t>
      </w:r>
      <w:r>
        <w:t xml:space="preserve"> intends to </w:t>
      </w:r>
      <w:r w:rsidR="00522243">
        <w:t>register to the CM</w:t>
      </w:r>
      <w:r>
        <w:t xml:space="preserve">, the CE shall generate a </w:t>
      </w:r>
      <w:proofErr w:type="spellStart"/>
      <w:r w:rsidR="00522243">
        <w:t>Registration</w:t>
      </w:r>
      <w:r>
        <w:t>Request</w:t>
      </w:r>
      <w:proofErr w:type="spellEnd"/>
      <w:r>
        <w:t xml:space="preserve"> message with the parameters of the </w:t>
      </w:r>
      <w:proofErr w:type="spellStart"/>
      <w:r>
        <w:t>CxMessage</w:t>
      </w:r>
      <w:proofErr w:type="spellEnd"/>
      <w:r>
        <w:t xml:space="preserve"> as shown in </w:t>
      </w:r>
      <w:r w:rsidR="00522243">
        <w:fldChar w:fldCharType="begin"/>
      </w:r>
      <w:r w:rsidR="00522243">
        <w:instrText xml:space="preserve"> REF _Ref346210932 \h </w:instrText>
      </w:r>
      <w:r w:rsidR="00522243">
        <w:fldChar w:fldCharType="separate"/>
      </w:r>
      <w:r w:rsidR="00C701A1">
        <w:t xml:space="preserve">Table </w:t>
      </w:r>
      <w:r w:rsidR="00C701A1">
        <w:rPr>
          <w:noProof/>
        </w:rPr>
        <w:t>5</w:t>
      </w:r>
      <w:r w:rsidR="00522243">
        <w:fldChar w:fldCharType="end"/>
      </w:r>
      <w:r w:rsidR="00522243">
        <w:t xml:space="preserve"> </w:t>
      </w:r>
      <w:r>
        <w:t xml:space="preserve">and send the message to the CM. The </w:t>
      </w:r>
      <w:proofErr w:type="spellStart"/>
      <w:r w:rsidR="008F3D10">
        <w:t>registrat</w:t>
      </w:r>
      <w:r>
        <w:t>ionRequest</w:t>
      </w:r>
      <w:proofErr w:type="spellEnd"/>
      <w:r>
        <w:t xml:space="preserve"> field of the </w:t>
      </w:r>
      <w:proofErr w:type="spellStart"/>
      <w:r>
        <w:t>CxMessage</w:t>
      </w:r>
      <w:proofErr w:type="spellEnd"/>
      <w:r>
        <w:t xml:space="preserve"> shall contain one or more elements that each contains information described in </w:t>
      </w:r>
      <w:r w:rsidR="00522243">
        <w:fldChar w:fldCharType="begin"/>
      </w:r>
      <w:r w:rsidR="00522243">
        <w:instrText xml:space="preserve"> REF _Ref346210942 \h </w:instrText>
      </w:r>
      <w:r w:rsidR="00522243">
        <w:fldChar w:fldCharType="separate"/>
      </w:r>
      <w:r w:rsidR="00C701A1">
        <w:t xml:space="preserve">Table </w:t>
      </w:r>
      <w:r w:rsidR="00C701A1">
        <w:rPr>
          <w:noProof/>
        </w:rPr>
        <w:t>6</w:t>
      </w:r>
      <w:r w:rsidR="00522243">
        <w:fldChar w:fldCharType="end"/>
      </w:r>
      <w:r>
        <w:t xml:space="preserve">. Each element represents one WSO and there shall be as many elements in the </w:t>
      </w:r>
      <w:proofErr w:type="spellStart"/>
      <w:r w:rsidR="008F3D10">
        <w:t>registra</w:t>
      </w:r>
      <w:r>
        <w:t>tionRequest</w:t>
      </w:r>
      <w:proofErr w:type="spellEnd"/>
      <w:r>
        <w:t xml:space="preserve"> field as is the number of WSOs </w:t>
      </w:r>
      <w:r w:rsidR="00522243">
        <w:t xml:space="preserve">that the </w:t>
      </w:r>
      <w:r>
        <w:t xml:space="preserve">CE intends to </w:t>
      </w:r>
      <w:r w:rsidR="00522243">
        <w:t>register</w:t>
      </w:r>
      <w:r>
        <w:t>.</w:t>
      </w:r>
    </w:p>
    <w:p w:rsidR="00282E3C" w:rsidRDefault="00282E3C" w:rsidP="00282E3C"/>
    <w:p w:rsidR="00282E3C" w:rsidRDefault="00282E3C" w:rsidP="00282E3C">
      <w:pPr>
        <w:pStyle w:val="Caption"/>
      </w:pPr>
      <w:bookmarkStart w:id="6" w:name="_Ref346210932"/>
      <w:r>
        <w:t xml:space="preserve">Table </w:t>
      </w:r>
      <w:r w:rsidR="003723C3">
        <w:fldChar w:fldCharType="begin"/>
      </w:r>
      <w:r w:rsidR="003723C3">
        <w:instrText xml:space="preserve"> SEQ Table \* ARABIC </w:instrText>
      </w:r>
      <w:r w:rsidR="003723C3">
        <w:fldChar w:fldCharType="separate"/>
      </w:r>
      <w:r w:rsidR="00C701A1">
        <w:rPr>
          <w:noProof/>
        </w:rPr>
        <w:t>5</w:t>
      </w:r>
      <w:r w:rsidR="003723C3">
        <w:rPr>
          <w:noProof/>
        </w:rPr>
        <w:fldChar w:fldCharType="end"/>
      </w:r>
      <w:bookmarkEnd w:id="6"/>
      <w:r>
        <w:t xml:space="preserve"> – </w:t>
      </w:r>
      <w:proofErr w:type="spellStart"/>
      <w:r>
        <w:t>CxMessage</w:t>
      </w:r>
      <w:proofErr w:type="spellEnd"/>
      <w:r>
        <w:t xml:space="preserve"> fields in </w:t>
      </w:r>
      <w:proofErr w:type="spellStart"/>
      <w:r w:rsidR="00522243">
        <w:t>Registra</w:t>
      </w:r>
      <w:r>
        <w:t>tionRequest</w:t>
      </w:r>
      <w:proofErr w:type="spellEnd"/>
      <w:r>
        <w:t xml:space="preserve"> message when requesting </w:t>
      </w:r>
      <w:r w:rsidR="00522243">
        <w:t>registration</w:t>
      </w:r>
    </w:p>
    <w:tbl>
      <w:tblPr>
        <w:tblStyle w:val="TableGrid"/>
        <w:tblW w:w="0" w:type="auto"/>
        <w:tblLook w:val="04A0" w:firstRow="1" w:lastRow="0" w:firstColumn="1" w:lastColumn="0" w:noHBand="0" w:noVBand="1"/>
      </w:tblPr>
      <w:tblGrid>
        <w:gridCol w:w="1809"/>
        <w:gridCol w:w="1843"/>
        <w:gridCol w:w="5050"/>
      </w:tblGrid>
      <w:tr w:rsidR="00282E3C" w:rsidRPr="008C3A6F" w:rsidTr="006A138A">
        <w:tc>
          <w:tcPr>
            <w:tcW w:w="1809" w:type="dxa"/>
          </w:tcPr>
          <w:p w:rsidR="00282E3C" w:rsidRPr="008C3A6F" w:rsidRDefault="00282E3C" w:rsidP="006A138A">
            <w:pPr>
              <w:jc w:val="center"/>
              <w:rPr>
                <w:i/>
                <w:sz w:val="20"/>
              </w:rPr>
            </w:pPr>
            <w:r w:rsidRPr="008C3A6F">
              <w:rPr>
                <w:rFonts w:hint="eastAsia"/>
                <w:i/>
                <w:sz w:val="20"/>
              </w:rPr>
              <w:t>Parameter</w:t>
            </w:r>
          </w:p>
        </w:tc>
        <w:tc>
          <w:tcPr>
            <w:tcW w:w="1843" w:type="dxa"/>
          </w:tcPr>
          <w:p w:rsidR="00282E3C" w:rsidRPr="008C3A6F" w:rsidRDefault="00282E3C" w:rsidP="006A138A">
            <w:pPr>
              <w:jc w:val="center"/>
              <w:rPr>
                <w:i/>
                <w:sz w:val="20"/>
              </w:rPr>
            </w:pPr>
            <w:r w:rsidRPr="008C3A6F">
              <w:rPr>
                <w:rFonts w:hint="eastAsia"/>
                <w:i/>
                <w:sz w:val="20"/>
              </w:rPr>
              <w:t>Data type</w:t>
            </w:r>
          </w:p>
        </w:tc>
        <w:tc>
          <w:tcPr>
            <w:tcW w:w="5050" w:type="dxa"/>
          </w:tcPr>
          <w:p w:rsidR="00282E3C" w:rsidRPr="008C3A6F" w:rsidRDefault="00282E3C" w:rsidP="006A138A">
            <w:pPr>
              <w:jc w:val="center"/>
              <w:rPr>
                <w:i/>
                <w:sz w:val="20"/>
              </w:rPr>
            </w:pPr>
            <w:r w:rsidRPr="008C3A6F">
              <w:rPr>
                <w:rFonts w:hint="eastAsia"/>
                <w:i/>
                <w:sz w:val="20"/>
              </w:rPr>
              <w:t>Value</w:t>
            </w:r>
          </w:p>
        </w:tc>
      </w:tr>
      <w:tr w:rsidR="00282E3C" w:rsidTr="006A138A">
        <w:tc>
          <w:tcPr>
            <w:tcW w:w="1809" w:type="dxa"/>
          </w:tcPr>
          <w:p w:rsidR="00282E3C" w:rsidRPr="00AE2ECF" w:rsidRDefault="008E0F6B" w:rsidP="006A138A">
            <w:pPr>
              <w:rPr>
                <w:b/>
                <w:i/>
                <w:sz w:val="20"/>
              </w:rPr>
            </w:pPr>
            <w:r>
              <w:rPr>
                <w:b/>
                <w:i/>
                <w:sz w:val="20"/>
              </w:rPr>
              <w:t>H</w:t>
            </w:r>
            <w:r w:rsidR="00282E3C" w:rsidRPr="00AE2ECF">
              <w:rPr>
                <w:b/>
                <w:i/>
                <w:sz w:val="20"/>
              </w:rPr>
              <w:t>eader</w:t>
            </w:r>
          </w:p>
        </w:tc>
        <w:tc>
          <w:tcPr>
            <w:tcW w:w="1843" w:type="dxa"/>
          </w:tcPr>
          <w:p w:rsidR="00282E3C" w:rsidRPr="00AE2ECF" w:rsidRDefault="00282E3C" w:rsidP="006A138A">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282E3C" w:rsidRPr="00AE2ECF" w:rsidRDefault="00282E3C" w:rsidP="006A138A">
            <w:pPr>
              <w:rPr>
                <w:b/>
                <w:i/>
                <w:sz w:val="20"/>
              </w:rPr>
            </w:pPr>
            <w:proofErr w:type="spellStart"/>
            <w:r w:rsidRPr="00AE2ECF">
              <w:rPr>
                <w:b/>
                <w:i/>
                <w:sz w:val="20"/>
              </w:rPr>
              <w:t>requestID</w:t>
            </w:r>
            <w:proofErr w:type="spellEnd"/>
          </w:p>
        </w:tc>
      </w:tr>
      <w:tr w:rsidR="00282E3C" w:rsidTr="006A138A">
        <w:tc>
          <w:tcPr>
            <w:tcW w:w="1809" w:type="dxa"/>
          </w:tcPr>
          <w:p w:rsidR="00282E3C" w:rsidRPr="00AE2ECF" w:rsidRDefault="008E0F6B" w:rsidP="006A138A">
            <w:pPr>
              <w:rPr>
                <w:b/>
                <w:i/>
                <w:sz w:val="20"/>
              </w:rPr>
            </w:pPr>
            <w:r>
              <w:rPr>
                <w:b/>
                <w:i/>
                <w:sz w:val="20"/>
              </w:rPr>
              <w:t>P</w:t>
            </w:r>
            <w:r w:rsidR="00282E3C" w:rsidRPr="00AE2ECF">
              <w:rPr>
                <w:b/>
                <w:i/>
                <w:sz w:val="20"/>
              </w:rPr>
              <w:t>ayload</w:t>
            </w:r>
          </w:p>
        </w:tc>
        <w:tc>
          <w:tcPr>
            <w:tcW w:w="1843" w:type="dxa"/>
          </w:tcPr>
          <w:p w:rsidR="00282E3C" w:rsidRPr="00AE2ECF" w:rsidRDefault="00282E3C" w:rsidP="006A138A">
            <w:pPr>
              <w:rPr>
                <w:b/>
                <w:i/>
                <w:sz w:val="20"/>
              </w:rPr>
            </w:pPr>
            <w:proofErr w:type="spellStart"/>
            <w:r w:rsidRPr="00AE2ECF">
              <w:rPr>
                <w:b/>
                <w:i/>
                <w:sz w:val="20"/>
              </w:rPr>
              <w:t>CxPayload</w:t>
            </w:r>
            <w:proofErr w:type="spellEnd"/>
          </w:p>
        </w:tc>
        <w:tc>
          <w:tcPr>
            <w:tcW w:w="5050" w:type="dxa"/>
          </w:tcPr>
          <w:p w:rsidR="00282E3C" w:rsidRPr="00AE2ECF" w:rsidRDefault="00522243" w:rsidP="006A138A">
            <w:pPr>
              <w:rPr>
                <w:b/>
                <w:i/>
                <w:sz w:val="20"/>
              </w:rPr>
            </w:pPr>
            <w:proofErr w:type="spellStart"/>
            <w:r>
              <w:rPr>
                <w:b/>
                <w:i/>
                <w:sz w:val="20"/>
              </w:rPr>
              <w:t>registration</w:t>
            </w:r>
            <w:r w:rsidR="00282E3C" w:rsidRPr="00AE2ECF">
              <w:rPr>
                <w:b/>
                <w:i/>
                <w:sz w:val="20"/>
              </w:rPr>
              <w:t>Request</w:t>
            </w:r>
            <w:proofErr w:type="spellEnd"/>
          </w:p>
        </w:tc>
      </w:tr>
    </w:tbl>
    <w:p w:rsidR="00282E3C" w:rsidRPr="00A41DAA" w:rsidRDefault="00282E3C" w:rsidP="00282E3C"/>
    <w:p w:rsidR="00282E3C" w:rsidRDefault="00282E3C" w:rsidP="00282E3C">
      <w:pPr>
        <w:pStyle w:val="Caption"/>
      </w:pPr>
      <w:bookmarkStart w:id="7" w:name="_Ref346210942"/>
      <w:r>
        <w:t xml:space="preserve">Table </w:t>
      </w:r>
      <w:r w:rsidR="003723C3">
        <w:fldChar w:fldCharType="begin"/>
      </w:r>
      <w:r w:rsidR="003723C3">
        <w:instrText xml:space="preserve"> SEQ Table \* ARABIC </w:instrText>
      </w:r>
      <w:r w:rsidR="003723C3">
        <w:fldChar w:fldCharType="separate"/>
      </w:r>
      <w:r w:rsidR="00C701A1">
        <w:rPr>
          <w:noProof/>
        </w:rPr>
        <w:t>6</w:t>
      </w:r>
      <w:r w:rsidR="003723C3">
        <w:rPr>
          <w:noProof/>
        </w:rPr>
        <w:fldChar w:fldCharType="end"/>
      </w:r>
      <w:bookmarkEnd w:id="7"/>
      <w:r w:rsidR="00522243">
        <w:t xml:space="preserve"> – </w:t>
      </w:r>
      <w:proofErr w:type="spellStart"/>
      <w:r w:rsidR="00522243">
        <w:t>registration</w:t>
      </w:r>
      <w:r>
        <w:t>Request</w:t>
      </w:r>
      <w:proofErr w:type="spellEnd"/>
      <w:r>
        <w:t xml:space="preserve"> payload element for one WSO when requesting </w:t>
      </w:r>
      <w:r w:rsidR="00522243">
        <w:t>registration</w:t>
      </w:r>
    </w:p>
    <w:tbl>
      <w:tblPr>
        <w:tblStyle w:val="TableGrid"/>
        <w:tblW w:w="0" w:type="auto"/>
        <w:tblLook w:val="04A0" w:firstRow="1" w:lastRow="0" w:firstColumn="1" w:lastColumn="0" w:noHBand="0" w:noVBand="1"/>
      </w:tblPr>
      <w:tblGrid>
        <w:gridCol w:w="2973"/>
        <w:gridCol w:w="3517"/>
        <w:gridCol w:w="3086"/>
      </w:tblGrid>
      <w:tr w:rsidR="00615835" w:rsidRPr="008C3A6F" w:rsidTr="00615835">
        <w:tc>
          <w:tcPr>
            <w:tcW w:w="2973" w:type="dxa"/>
          </w:tcPr>
          <w:p w:rsidR="00282E3C" w:rsidRPr="008C3A6F" w:rsidRDefault="00282E3C" w:rsidP="006A138A">
            <w:pPr>
              <w:jc w:val="center"/>
              <w:rPr>
                <w:i/>
                <w:sz w:val="20"/>
              </w:rPr>
            </w:pPr>
            <w:r w:rsidRPr="008C3A6F">
              <w:rPr>
                <w:rFonts w:hint="eastAsia"/>
                <w:i/>
                <w:sz w:val="20"/>
              </w:rPr>
              <w:t>Parameter</w:t>
            </w:r>
          </w:p>
        </w:tc>
        <w:tc>
          <w:tcPr>
            <w:tcW w:w="3517" w:type="dxa"/>
          </w:tcPr>
          <w:p w:rsidR="00282E3C" w:rsidRPr="008C3A6F" w:rsidRDefault="00282E3C" w:rsidP="006A138A">
            <w:pPr>
              <w:jc w:val="center"/>
              <w:rPr>
                <w:i/>
                <w:sz w:val="20"/>
              </w:rPr>
            </w:pPr>
            <w:r w:rsidRPr="008C3A6F">
              <w:rPr>
                <w:rFonts w:hint="eastAsia"/>
                <w:i/>
                <w:sz w:val="20"/>
              </w:rPr>
              <w:t>Data type</w:t>
            </w:r>
          </w:p>
        </w:tc>
        <w:tc>
          <w:tcPr>
            <w:tcW w:w="3086" w:type="dxa"/>
          </w:tcPr>
          <w:p w:rsidR="00282E3C" w:rsidRPr="008C3A6F" w:rsidRDefault="00282E3C" w:rsidP="006A138A">
            <w:pPr>
              <w:jc w:val="center"/>
              <w:rPr>
                <w:i/>
                <w:sz w:val="20"/>
              </w:rPr>
            </w:pPr>
            <w:r w:rsidRPr="008C3A6F">
              <w:rPr>
                <w:rFonts w:hint="eastAsia"/>
                <w:i/>
                <w:sz w:val="20"/>
              </w:rPr>
              <w:t>Value</w:t>
            </w:r>
          </w:p>
        </w:tc>
      </w:tr>
      <w:tr w:rsidR="00615835" w:rsidTr="00615835">
        <w:tc>
          <w:tcPr>
            <w:tcW w:w="2973" w:type="dxa"/>
          </w:tcPr>
          <w:p w:rsidR="00282E3C" w:rsidRPr="00AE2ECF" w:rsidRDefault="008F3D10" w:rsidP="006A138A">
            <w:pPr>
              <w:rPr>
                <w:b/>
                <w:i/>
                <w:sz w:val="20"/>
              </w:rPr>
            </w:pPr>
            <w:proofErr w:type="spellStart"/>
            <w:r>
              <w:rPr>
                <w:b/>
                <w:i/>
                <w:sz w:val="20"/>
              </w:rPr>
              <w:t>operationCode</w:t>
            </w:r>
            <w:proofErr w:type="spellEnd"/>
          </w:p>
        </w:tc>
        <w:tc>
          <w:tcPr>
            <w:tcW w:w="3517" w:type="dxa"/>
          </w:tcPr>
          <w:p w:rsidR="00282E3C" w:rsidRPr="00AE2ECF" w:rsidRDefault="008F3D10" w:rsidP="006A138A">
            <w:pPr>
              <w:rPr>
                <w:b/>
                <w:i/>
                <w:sz w:val="20"/>
              </w:rPr>
            </w:pPr>
            <w:proofErr w:type="spellStart"/>
            <w:r>
              <w:rPr>
                <w:b/>
                <w:i/>
                <w:sz w:val="20"/>
              </w:rPr>
              <w:t>OperationCode</w:t>
            </w:r>
            <w:proofErr w:type="spellEnd"/>
          </w:p>
        </w:tc>
        <w:tc>
          <w:tcPr>
            <w:tcW w:w="3086" w:type="dxa"/>
          </w:tcPr>
          <w:p w:rsidR="00282E3C" w:rsidRDefault="008F3D10" w:rsidP="006A138A">
            <w:pPr>
              <w:rPr>
                <w:sz w:val="20"/>
              </w:rPr>
            </w:pPr>
            <w:r>
              <w:rPr>
                <w:sz w:val="20"/>
              </w:rPr>
              <w:t>Shall be set to indicate new registration.</w:t>
            </w:r>
          </w:p>
        </w:tc>
      </w:tr>
      <w:tr w:rsidR="008F3D10" w:rsidTr="00615835">
        <w:tc>
          <w:tcPr>
            <w:tcW w:w="2973" w:type="dxa"/>
          </w:tcPr>
          <w:p w:rsidR="008F3D10" w:rsidRPr="00AE2ECF" w:rsidRDefault="008F3D10" w:rsidP="006A138A">
            <w:pPr>
              <w:rPr>
                <w:b/>
                <w:i/>
                <w:sz w:val="20"/>
              </w:rPr>
            </w:pPr>
            <w:proofErr w:type="spellStart"/>
            <w:r>
              <w:rPr>
                <w:b/>
                <w:i/>
                <w:sz w:val="20"/>
              </w:rPr>
              <w:t>wsoID</w:t>
            </w:r>
            <w:bookmarkStart w:id="8" w:name="_GoBack"/>
            <w:bookmarkEnd w:id="8"/>
            <w:proofErr w:type="spellEnd"/>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w:t>
            </w:r>
          </w:p>
        </w:tc>
      </w:tr>
      <w:tr w:rsidR="008F3D10" w:rsidTr="00615835">
        <w:tc>
          <w:tcPr>
            <w:tcW w:w="2973" w:type="dxa"/>
          </w:tcPr>
          <w:p w:rsidR="008F3D10" w:rsidRPr="009320E1" w:rsidRDefault="008F3D10" w:rsidP="006A138A">
            <w:pPr>
              <w:rPr>
                <w:b/>
                <w:i/>
                <w:sz w:val="20"/>
              </w:rPr>
            </w:pPr>
            <w:proofErr w:type="spellStart"/>
            <w:r w:rsidRPr="009320E1">
              <w:rPr>
                <w:rFonts w:hint="eastAsia"/>
                <w:b/>
                <w:i/>
                <w:sz w:val="20"/>
              </w:rPr>
              <w:t>networkID</w:t>
            </w:r>
            <w:proofErr w:type="spellEnd"/>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8F3D10" w:rsidP="006A138A">
            <w:pPr>
              <w:rPr>
                <w:sz w:val="20"/>
              </w:rPr>
            </w:pPr>
            <w:r>
              <w:rPr>
                <w:sz w:val="20"/>
              </w:rPr>
              <w:t>Identifier of the network to which the WSO belongs.</w:t>
            </w:r>
          </w:p>
        </w:tc>
      </w:tr>
      <w:tr w:rsidR="008F3D10" w:rsidTr="00615835">
        <w:tc>
          <w:tcPr>
            <w:tcW w:w="2973" w:type="dxa"/>
          </w:tcPr>
          <w:p w:rsidR="008F3D10" w:rsidRPr="009320E1" w:rsidRDefault="008F3D10" w:rsidP="006A138A">
            <w:pPr>
              <w:rPr>
                <w:b/>
                <w:i/>
                <w:sz w:val="20"/>
              </w:rPr>
            </w:pPr>
            <w:proofErr w:type="spellStart"/>
            <w:r w:rsidRPr="009320E1">
              <w:rPr>
                <w:rFonts w:hint="eastAsia"/>
                <w:b/>
                <w:i/>
                <w:sz w:val="20"/>
              </w:rPr>
              <w:t>networkTechnology</w:t>
            </w:r>
            <w:proofErr w:type="spellEnd"/>
          </w:p>
        </w:tc>
        <w:tc>
          <w:tcPr>
            <w:tcW w:w="3517" w:type="dxa"/>
          </w:tcPr>
          <w:p w:rsidR="008F3D10" w:rsidRPr="009320E1" w:rsidRDefault="008F3D10" w:rsidP="006A138A">
            <w:pPr>
              <w:rPr>
                <w:b/>
                <w:i/>
                <w:sz w:val="20"/>
              </w:rPr>
            </w:pPr>
            <w:proofErr w:type="spellStart"/>
            <w:r w:rsidRPr="009320E1">
              <w:rPr>
                <w:rFonts w:hint="eastAsia"/>
                <w:b/>
                <w:i/>
                <w:sz w:val="20"/>
              </w:rPr>
              <w:t>NetworkTechnology</w:t>
            </w:r>
            <w:proofErr w:type="spellEnd"/>
          </w:p>
        </w:tc>
        <w:tc>
          <w:tcPr>
            <w:tcW w:w="3086" w:type="dxa"/>
          </w:tcPr>
          <w:p w:rsidR="008F3D10" w:rsidRDefault="008F3D10" w:rsidP="006A138A">
            <w:pPr>
              <w:rPr>
                <w:sz w:val="20"/>
              </w:rPr>
            </w:pPr>
            <w:r>
              <w:rPr>
                <w:sz w:val="20"/>
              </w:rPr>
              <w:t>Shall be set to a value that represents the network technology of the WSO.</w:t>
            </w:r>
          </w:p>
        </w:tc>
      </w:tr>
      <w:tr w:rsidR="008F3D10" w:rsidTr="00615835">
        <w:tc>
          <w:tcPr>
            <w:tcW w:w="2973" w:type="dxa"/>
          </w:tcPr>
          <w:p w:rsidR="008F3D10" w:rsidRPr="008E36DC" w:rsidRDefault="008F3D10" w:rsidP="006A138A">
            <w:pPr>
              <w:rPr>
                <w:b/>
                <w:i/>
                <w:sz w:val="20"/>
              </w:rPr>
            </w:pPr>
            <w:proofErr w:type="spellStart"/>
            <w:r>
              <w:rPr>
                <w:b/>
                <w:i/>
                <w:sz w:val="20"/>
              </w:rPr>
              <w:t>networkType</w:t>
            </w:r>
            <w:proofErr w:type="spellEnd"/>
          </w:p>
        </w:tc>
        <w:tc>
          <w:tcPr>
            <w:tcW w:w="3517" w:type="dxa"/>
          </w:tcPr>
          <w:p w:rsidR="008F3D10" w:rsidRPr="008E36DC" w:rsidRDefault="008F3D10" w:rsidP="006A138A">
            <w:pPr>
              <w:rPr>
                <w:b/>
                <w:i/>
                <w:sz w:val="20"/>
              </w:rPr>
            </w:pPr>
            <w:proofErr w:type="spellStart"/>
            <w:r>
              <w:rPr>
                <w:b/>
                <w:i/>
                <w:sz w:val="20"/>
              </w:rPr>
              <w:t>NetworkType</w:t>
            </w:r>
            <w:proofErr w:type="spellEnd"/>
          </w:p>
        </w:tc>
        <w:tc>
          <w:tcPr>
            <w:tcW w:w="3086" w:type="dxa"/>
          </w:tcPr>
          <w:p w:rsidR="008F3D10" w:rsidRDefault="008F3D10" w:rsidP="00615835">
            <w:pPr>
              <w:rPr>
                <w:sz w:val="20"/>
              </w:rPr>
            </w:pPr>
            <w:r>
              <w:rPr>
                <w:sz w:val="20"/>
              </w:rPr>
              <w:t>Shall be set to a value that represents the network type of the WSO.</w:t>
            </w:r>
          </w:p>
        </w:tc>
      </w:tr>
      <w:tr w:rsidR="008F3D10" w:rsidTr="00615835">
        <w:tc>
          <w:tcPr>
            <w:tcW w:w="2973" w:type="dxa"/>
          </w:tcPr>
          <w:p w:rsidR="008F3D10" w:rsidRPr="008E36DC" w:rsidRDefault="008F3D10" w:rsidP="006A138A">
            <w:pPr>
              <w:rPr>
                <w:b/>
                <w:i/>
                <w:sz w:val="20"/>
              </w:rPr>
            </w:pPr>
            <w:proofErr w:type="spellStart"/>
            <w:r>
              <w:rPr>
                <w:b/>
                <w:i/>
                <w:sz w:val="20"/>
              </w:rPr>
              <w:t>deviceRegulatoryID</w:t>
            </w:r>
            <w:proofErr w:type="spellEnd"/>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regulatory identifier of the WSO.</w:t>
            </w:r>
          </w:p>
        </w:tc>
      </w:tr>
      <w:tr w:rsidR="008F3D10" w:rsidTr="00615835">
        <w:tc>
          <w:tcPr>
            <w:tcW w:w="2973" w:type="dxa"/>
          </w:tcPr>
          <w:p w:rsidR="008F3D10" w:rsidRDefault="008F3D10" w:rsidP="006A138A">
            <w:pPr>
              <w:rPr>
                <w:b/>
                <w:i/>
                <w:sz w:val="20"/>
              </w:rPr>
            </w:pPr>
            <w:proofErr w:type="spellStart"/>
            <w:r>
              <w:rPr>
                <w:b/>
                <w:i/>
                <w:sz w:val="20"/>
              </w:rPr>
              <w:t>deviceSN</w:t>
            </w:r>
            <w:proofErr w:type="spellEnd"/>
          </w:p>
        </w:tc>
        <w:tc>
          <w:tcPr>
            <w:tcW w:w="3517" w:type="dxa"/>
          </w:tcPr>
          <w:p w:rsidR="008F3D10" w:rsidRDefault="008F3D10" w:rsidP="006A138A">
            <w:pPr>
              <w:rPr>
                <w:b/>
                <w:i/>
                <w:sz w:val="20"/>
              </w:rPr>
            </w:pPr>
            <w:r>
              <w:rPr>
                <w:b/>
                <w:i/>
                <w:sz w:val="20"/>
              </w:rPr>
              <w:t>OCTET STRING</w:t>
            </w:r>
          </w:p>
        </w:tc>
        <w:tc>
          <w:tcPr>
            <w:tcW w:w="3086" w:type="dxa"/>
          </w:tcPr>
          <w:p w:rsidR="008F3D10" w:rsidRDefault="008F3D10" w:rsidP="00615835">
            <w:pPr>
              <w:rPr>
                <w:sz w:val="20"/>
              </w:rPr>
            </w:pPr>
            <w:r>
              <w:rPr>
                <w:sz w:val="20"/>
              </w:rPr>
              <w:t>Shall be set to a value that equals the serial number of the WSO.</w:t>
            </w:r>
          </w:p>
        </w:tc>
      </w:tr>
      <w:tr w:rsidR="008F3D10" w:rsidTr="00615835">
        <w:tc>
          <w:tcPr>
            <w:tcW w:w="2973" w:type="dxa"/>
          </w:tcPr>
          <w:p w:rsidR="008F3D10" w:rsidRDefault="008F3D10" w:rsidP="006A138A">
            <w:pPr>
              <w:rPr>
                <w:b/>
                <w:i/>
                <w:sz w:val="20"/>
              </w:rPr>
            </w:pPr>
            <w:proofErr w:type="spellStart"/>
            <w:r>
              <w:rPr>
                <w:b/>
                <w:i/>
                <w:sz w:val="20"/>
              </w:rPr>
              <w:t>listOfAvailableFrequencies</w:t>
            </w:r>
            <w:proofErr w:type="spellEnd"/>
          </w:p>
        </w:tc>
        <w:tc>
          <w:tcPr>
            <w:tcW w:w="3517" w:type="dxa"/>
          </w:tcPr>
          <w:p w:rsidR="008F3D10" w:rsidRDefault="008F3D10" w:rsidP="006A138A">
            <w:pPr>
              <w:rPr>
                <w:b/>
                <w:i/>
                <w:sz w:val="20"/>
              </w:rPr>
            </w:pPr>
            <w:proofErr w:type="spellStart"/>
            <w:r>
              <w:rPr>
                <w:b/>
                <w:i/>
                <w:sz w:val="20"/>
              </w:rPr>
              <w:t>AvailableChannelList</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_Ref346213323 \h </w:instrText>
            </w:r>
            <w:r>
              <w:rPr>
                <w:sz w:val="20"/>
              </w:rPr>
            </w:r>
            <w:r>
              <w:rPr>
                <w:sz w:val="20"/>
              </w:rPr>
              <w:fldChar w:fldCharType="separate"/>
            </w:r>
            <w:r w:rsidR="00C701A1">
              <w:t xml:space="preserve">Table </w:t>
            </w:r>
            <w:r w:rsidR="00C701A1">
              <w:rPr>
                <w:noProof/>
              </w:rPr>
              <w:t>7</w:t>
            </w:r>
            <w:r>
              <w:rPr>
                <w:sz w:val="20"/>
              </w:rPr>
              <w:fldChar w:fldCharType="end"/>
            </w:r>
            <w:r>
              <w:rPr>
                <w:sz w:val="20"/>
              </w:rPr>
              <w:t>.</w:t>
            </w:r>
          </w:p>
        </w:tc>
      </w:tr>
      <w:tr w:rsidR="008F3D10" w:rsidTr="00615835">
        <w:tc>
          <w:tcPr>
            <w:tcW w:w="2973" w:type="dxa"/>
          </w:tcPr>
          <w:p w:rsidR="008F3D10" w:rsidRDefault="008F3D10" w:rsidP="006A138A">
            <w:pPr>
              <w:rPr>
                <w:b/>
                <w:i/>
                <w:sz w:val="20"/>
              </w:rPr>
            </w:pPr>
            <w:proofErr w:type="spellStart"/>
            <w:r>
              <w:rPr>
                <w:b/>
                <w:i/>
                <w:sz w:val="20"/>
              </w:rPr>
              <w:t>discoveryInformation</w:t>
            </w:r>
            <w:proofErr w:type="spellEnd"/>
          </w:p>
        </w:tc>
        <w:tc>
          <w:tcPr>
            <w:tcW w:w="3517" w:type="dxa"/>
          </w:tcPr>
          <w:p w:rsidR="008F3D10" w:rsidRDefault="008F3D10" w:rsidP="006A138A">
            <w:pPr>
              <w:rPr>
                <w:b/>
                <w:i/>
                <w:sz w:val="20"/>
              </w:rPr>
            </w:pPr>
            <w:proofErr w:type="spellStart"/>
            <w:r>
              <w:rPr>
                <w:b/>
                <w:i/>
                <w:sz w:val="20"/>
              </w:rPr>
              <w:t>DiscoveryInformation</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_Ref346213487 \h </w:instrText>
            </w:r>
            <w:r>
              <w:rPr>
                <w:sz w:val="20"/>
              </w:rPr>
            </w:r>
            <w:r>
              <w:rPr>
                <w:sz w:val="20"/>
              </w:rPr>
              <w:fldChar w:fldCharType="separate"/>
            </w:r>
            <w:r w:rsidR="00C701A1">
              <w:t xml:space="preserve">Table </w:t>
            </w:r>
            <w:r w:rsidR="00C701A1">
              <w:rPr>
                <w:noProof/>
              </w:rPr>
              <w:t>8</w:t>
            </w:r>
            <w:r>
              <w:rPr>
                <w:sz w:val="20"/>
              </w:rPr>
              <w:fldChar w:fldCharType="end"/>
            </w:r>
            <w:r>
              <w:rPr>
                <w:sz w:val="20"/>
              </w:rPr>
              <w:t xml:space="preserve">. </w:t>
            </w:r>
          </w:p>
        </w:tc>
      </w:tr>
      <w:tr w:rsidR="008F3D10" w:rsidTr="00615835">
        <w:tc>
          <w:tcPr>
            <w:tcW w:w="2973" w:type="dxa"/>
          </w:tcPr>
          <w:p w:rsidR="008F3D10" w:rsidRDefault="008F3D10" w:rsidP="006A138A">
            <w:pPr>
              <w:rPr>
                <w:b/>
                <w:i/>
                <w:sz w:val="20"/>
              </w:rPr>
            </w:pPr>
            <w:proofErr w:type="spellStart"/>
            <w:r>
              <w:rPr>
                <w:b/>
                <w:i/>
                <w:sz w:val="20"/>
              </w:rPr>
              <w:t>aCLR</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proofErr w:type="spellStart"/>
            <w:r>
              <w:rPr>
                <w:b/>
                <w:i/>
                <w:sz w:val="20"/>
              </w:rPr>
              <w:t>aCS</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proofErr w:type="spellStart"/>
            <w:r>
              <w:rPr>
                <w:b/>
                <w:i/>
                <w:sz w:val="20"/>
              </w:rPr>
              <w:t>guaranteedQoSOfBackhaulConn</w:t>
            </w:r>
            <w:proofErr w:type="spellEnd"/>
          </w:p>
        </w:tc>
        <w:tc>
          <w:tcPr>
            <w:tcW w:w="3517" w:type="dxa"/>
          </w:tcPr>
          <w:p w:rsidR="008F3D10" w:rsidRDefault="008F3D10" w:rsidP="006A138A">
            <w:pPr>
              <w:rPr>
                <w:b/>
                <w:i/>
                <w:sz w:val="20"/>
              </w:rPr>
            </w:pPr>
            <w:proofErr w:type="spellStart"/>
            <w:r>
              <w:rPr>
                <w:b/>
                <w:i/>
                <w:sz w:val="20"/>
              </w:rPr>
              <w:t>QuaranteedQoSOfBackhaulConnection</w:t>
            </w:r>
            <w:proofErr w:type="spellEnd"/>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proofErr w:type="spellStart"/>
            <w:r>
              <w:rPr>
                <w:b/>
                <w:i/>
                <w:sz w:val="20"/>
              </w:rPr>
              <w:t>listOfSuppFrequencies</w:t>
            </w:r>
            <w:proofErr w:type="spellEnd"/>
          </w:p>
        </w:tc>
        <w:tc>
          <w:tcPr>
            <w:tcW w:w="3517" w:type="dxa"/>
          </w:tcPr>
          <w:p w:rsidR="008F3D10" w:rsidRDefault="008F3D10" w:rsidP="006A138A">
            <w:pPr>
              <w:rPr>
                <w:b/>
                <w:i/>
                <w:sz w:val="20"/>
              </w:rPr>
            </w:pPr>
            <w:proofErr w:type="spellStart"/>
            <w:r>
              <w:rPr>
                <w:b/>
                <w:i/>
                <w:sz w:val="20"/>
              </w:rPr>
              <w:t>ListOfSupportedFrequencies</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_Ref346213607 \h </w:instrText>
            </w:r>
            <w:r>
              <w:rPr>
                <w:sz w:val="20"/>
              </w:rPr>
            </w:r>
            <w:r>
              <w:rPr>
                <w:sz w:val="20"/>
              </w:rPr>
              <w:fldChar w:fldCharType="separate"/>
            </w:r>
            <w:r w:rsidR="00C701A1">
              <w:t xml:space="preserve">Table </w:t>
            </w:r>
            <w:r w:rsidR="00C701A1">
              <w:rPr>
                <w:noProof/>
              </w:rPr>
              <w:t>9</w:t>
            </w:r>
            <w:r>
              <w:rPr>
                <w:sz w:val="20"/>
              </w:rPr>
              <w:fldChar w:fldCharType="end"/>
            </w:r>
            <w:r>
              <w:rPr>
                <w:sz w:val="20"/>
              </w:rPr>
              <w:t>.</w:t>
            </w:r>
          </w:p>
        </w:tc>
      </w:tr>
      <w:tr w:rsidR="008F3D10" w:rsidTr="00615835">
        <w:tc>
          <w:tcPr>
            <w:tcW w:w="2973" w:type="dxa"/>
          </w:tcPr>
          <w:p w:rsidR="008F3D10" w:rsidRDefault="008F3D10" w:rsidP="006A138A">
            <w:pPr>
              <w:rPr>
                <w:b/>
                <w:i/>
                <w:sz w:val="20"/>
              </w:rPr>
            </w:pPr>
            <w:proofErr w:type="spellStart"/>
            <w:r>
              <w:rPr>
                <w:b/>
                <w:i/>
                <w:sz w:val="20"/>
              </w:rPr>
              <w:t>listOfOperFrequencies</w:t>
            </w:r>
            <w:proofErr w:type="spellEnd"/>
          </w:p>
        </w:tc>
        <w:tc>
          <w:tcPr>
            <w:tcW w:w="3517" w:type="dxa"/>
          </w:tcPr>
          <w:p w:rsidR="008F3D10" w:rsidRDefault="008F3D10" w:rsidP="006A138A">
            <w:pPr>
              <w:rPr>
                <w:b/>
                <w:i/>
                <w:sz w:val="20"/>
              </w:rPr>
            </w:pPr>
            <w:proofErr w:type="spellStart"/>
            <w:r>
              <w:rPr>
                <w:b/>
                <w:i/>
                <w:sz w:val="20"/>
              </w:rPr>
              <w:t>ListOfOperatingFrequencies</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_Ref346213684 \h </w:instrText>
            </w:r>
            <w:r>
              <w:rPr>
                <w:sz w:val="20"/>
              </w:rPr>
            </w:r>
            <w:r>
              <w:rPr>
                <w:sz w:val="20"/>
              </w:rPr>
              <w:fldChar w:fldCharType="separate"/>
            </w:r>
            <w:r w:rsidR="00C701A1">
              <w:t xml:space="preserve">Table </w:t>
            </w:r>
            <w:r w:rsidR="00C701A1">
              <w:rPr>
                <w:noProof/>
              </w:rPr>
              <w:t>10</w:t>
            </w:r>
            <w:r>
              <w:rPr>
                <w:sz w:val="20"/>
              </w:rPr>
              <w:fldChar w:fldCharType="end"/>
            </w:r>
            <w:r>
              <w:rPr>
                <w:sz w:val="20"/>
              </w:rPr>
              <w:t>.</w:t>
            </w:r>
          </w:p>
        </w:tc>
      </w:tr>
      <w:tr w:rsidR="008F3D10" w:rsidTr="00615835">
        <w:tc>
          <w:tcPr>
            <w:tcW w:w="2973" w:type="dxa"/>
          </w:tcPr>
          <w:p w:rsidR="008F3D10" w:rsidRDefault="008F3D10" w:rsidP="006A138A">
            <w:pPr>
              <w:rPr>
                <w:b/>
                <w:i/>
                <w:sz w:val="20"/>
              </w:rPr>
            </w:pPr>
            <w:proofErr w:type="spellStart"/>
            <w:r>
              <w:rPr>
                <w:b/>
                <w:i/>
                <w:sz w:val="20"/>
              </w:rPr>
              <w:t>minTxPower</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9E0685">
            <w:pPr>
              <w:rPr>
                <w:sz w:val="20"/>
              </w:rPr>
            </w:pPr>
            <w:r>
              <w:rPr>
                <w:sz w:val="20"/>
              </w:rPr>
              <w:t>Shall be set to a value that represents the minimum transmit power of the WSO.</w:t>
            </w:r>
          </w:p>
        </w:tc>
      </w:tr>
      <w:tr w:rsidR="008F3D10" w:rsidTr="00615835">
        <w:tc>
          <w:tcPr>
            <w:tcW w:w="2973" w:type="dxa"/>
          </w:tcPr>
          <w:p w:rsidR="008F3D10" w:rsidRDefault="008F3D10" w:rsidP="006A138A">
            <w:pPr>
              <w:rPr>
                <w:b/>
                <w:i/>
                <w:sz w:val="20"/>
              </w:rPr>
            </w:pPr>
            <w:proofErr w:type="spellStart"/>
            <w:r>
              <w:rPr>
                <w:b/>
                <w:i/>
                <w:sz w:val="20"/>
              </w:rPr>
              <w:t>txScheduleSupported</w:t>
            </w:r>
            <w:proofErr w:type="spellEnd"/>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 xml:space="preserve">Shall be set to a value that represents the WSO’s capability to </w:t>
            </w:r>
            <w:r>
              <w:rPr>
                <w:sz w:val="20"/>
              </w:rPr>
              <w:lastRenderedPageBreak/>
              <w:t>support transmit scheduling.</w:t>
            </w:r>
          </w:p>
        </w:tc>
      </w:tr>
      <w:tr w:rsidR="008F3D10" w:rsidTr="00615835">
        <w:tc>
          <w:tcPr>
            <w:tcW w:w="2973" w:type="dxa"/>
          </w:tcPr>
          <w:p w:rsidR="008F3D10" w:rsidRDefault="008F3D10" w:rsidP="006A138A">
            <w:pPr>
              <w:rPr>
                <w:b/>
                <w:i/>
                <w:sz w:val="20"/>
              </w:rPr>
            </w:pPr>
            <w:proofErr w:type="spellStart"/>
            <w:r>
              <w:rPr>
                <w:b/>
                <w:i/>
                <w:sz w:val="20"/>
              </w:rPr>
              <w:lastRenderedPageBreak/>
              <w:t>reconfigurationSupported</w:t>
            </w:r>
            <w:proofErr w:type="spellEnd"/>
          </w:p>
        </w:tc>
        <w:tc>
          <w:tcPr>
            <w:tcW w:w="3517" w:type="dxa"/>
          </w:tcPr>
          <w:p w:rsidR="008F3D10" w:rsidRDefault="008F3D10" w:rsidP="006A138A">
            <w:pPr>
              <w:rPr>
                <w:b/>
                <w:i/>
                <w:sz w:val="20"/>
              </w:rPr>
            </w:pPr>
            <w:r>
              <w:rPr>
                <w:b/>
                <w:i/>
                <w:sz w:val="20"/>
              </w:rPr>
              <w:t>BOOLEAN</w:t>
            </w:r>
          </w:p>
        </w:tc>
        <w:tc>
          <w:tcPr>
            <w:tcW w:w="3086" w:type="dxa"/>
          </w:tcPr>
          <w:p w:rsidR="008F3D10" w:rsidRDefault="008F3D10" w:rsidP="006A138A">
            <w:pPr>
              <w:rPr>
                <w:sz w:val="20"/>
              </w:rPr>
            </w:pPr>
            <w:r>
              <w:rPr>
                <w:sz w:val="20"/>
              </w:rPr>
              <w:t>Shall be set to FALSE</w:t>
            </w:r>
          </w:p>
        </w:tc>
      </w:tr>
      <w:tr w:rsidR="008F3D10" w:rsidTr="00615835">
        <w:tc>
          <w:tcPr>
            <w:tcW w:w="2973" w:type="dxa"/>
          </w:tcPr>
          <w:p w:rsidR="008F3D10" w:rsidRDefault="008F3D10" w:rsidP="006A138A">
            <w:pPr>
              <w:rPr>
                <w:b/>
                <w:i/>
                <w:sz w:val="20"/>
              </w:rPr>
            </w:pPr>
            <w:proofErr w:type="spellStart"/>
            <w:r>
              <w:rPr>
                <w:b/>
                <w:i/>
                <w:sz w:val="20"/>
              </w:rPr>
              <w:t>addNetworkTechnology</w:t>
            </w:r>
            <w:proofErr w:type="spellEnd"/>
          </w:p>
        </w:tc>
        <w:tc>
          <w:tcPr>
            <w:tcW w:w="3517" w:type="dxa"/>
          </w:tcPr>
          <w:p w:rsidR="008F3D10" w:rsidRDefault="008F3D10" w:rsidP="006A138A">
            <w:pPr>
              <w:rPr>
                <w:b/>
                <w:i/>
                <w:sz w:val="20"/>
              </w:rPr>
            </w:pPr>
            <w:r>
              <w:rPr>
                <w:b/>
                <w:i/>
                <w:sz w:val="20"/>
              </w:rPr>
              <w:t xml:space="preserve">SEQUENCE of </w:t>
            </w:r>
            <w:proofErr w:type="spellStart"/>
            <w:r>
              <w:rPr>
                <w:b/>
                <w:i/>
                <w:sz w:val="20"/>
              </w:rPr>
              <w:t>NetworkTechnology</w:t>
            </w:r>
            <w:proofErr w:type="spellEnd"/>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proofErr w:type="spellStart"/>
            <w:r>
              <w:rPr>
                <w:b/>
                <w:i/>
                <w:sz w:val="20"/>
              </w:rPr>
              <w:t>radioEnvInformation</w:t>
            </w:r>
            <w:proofErr w:type="spellEnd"/>
          </w:p>
        </w:tc>
        <w:tc>
          <w:tcPr>
            <w:tcW w:w="3517" w:type="dxa"/>
          </w:tcPr>
          <w:p w:rsidR="008F3D10" w:rsidRDefault="008F3D10" w:rsidP="006A138A">
            <w:pPr>
              <w:rPr>
                <w:b/>
                <w:i/>
                <w:sz w:val="20"/>
              </w:rPr>
            </w:pPr>
            <w:proofErr w:type="spellStart"/>
            <w:r>
              <w:rPr>
                <w:b/>
                <w:i/>
                <w:sz w:val="20"/>
              </w:rPr>
              <w:t>RadioEnvironmentInformation</w:t>
            </w:r>
            <w:proofErr w:type="spellEnd"/>
          </w:p>
        </w:tc>
        <w:tc>
          <w:tcPr>
            <w:tcW w:w="3086" w:type="dxa"/>
          </w:tcPr>
          <w:p w:rsidR="008F3D10" w:rsidRDefault="008F3D10" w:rsidP="006A138A">
            <w:pPr>
              <w:rPr>
                <w:sz w:val="20"/>
              </w:rPr>
            </w:pPr>
            <w:r>
              <w:rPr>
                <w:sz w:val="20"/>
              </w:rPr>
              <w:t>Not present</w:t>
            </w:r>
          </w:p>
        </w:tc>
      </w:tr>
      <w:tr w:rsidR="008F3D10" w:rsidTr="00615835">
        <w:tc>
          <w:tcPr>
            <w:tcW w:w="2973" w:type="dxa"/>
          </w:tcPr>
          <w:p w:rsidR="008F3D10" w:rsidRDefault="008F3D10" w:rsidP="006A138A">
            <w:pPr>
              <w:rPr>
                <w:b/>
                <w:i/>
                <w:sz w:val="20"/>
              </w:rPr>
            </w:pPr>
            <w:proofErr w:type="spellStart"/>
            <w:r>
              <w:rPr>
                <w:b/>
                <w:i/>
                <w:sz w:val="20"/>
              </w:rPr>
              <w:t>requiredResource</w:t>
            </w:r>
            <w:proofErr w:type="spellEnd"/>
          </w:p>
        </w:tc>
        <w:tc>
          <w:tcPr>
            <w:tcW w:w="3517" w:type="dxa"/>
          </w:tcPr>
          <w:p w:rsidR="008F3D10" w:rsidRDefault="008F3D10" w:rsidP="006A138A">
            <w:pPr>
              <w:rPr>
                <w:b/>
                <w:i/>
                <w:sz w:val="20"/>
              </w:rPr>
            </w:pPr>
            <w:proofErr w:type="spellStart"/>
            <w:r>
              <w:rPr>
                <w:b/>
                <w:i/>
                <w:sz w:val="20"/>
              </w:rPr>
              <w:t>RequiredResource</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_Ref346213786 \h </w:instrText>
            </w:r>
            <w:r>
              <w:rPr>
                <w:sz w:val="20"/>
              </w:rPr>
            </w:r>
            <w:r>
              <w:rPr>
                <w:sz w:val="20"/>
              </w:rPr>
              <w:fldChar w:fldCharType="separate"/>
            </w:r>
            <w:r w:rsidR="00C701A1">
              <w:t xml:space="preserve">Table </w:t>
            </w:r>
            <w:r w:rsidR="00C701A1">
              <w:rPr>
                <w:noProof/>
              </w:rPr>
              <w:t>11</w:t>
            </w:r>
            <w:r>
              <w:rPr>
                <w:sz w:val="20"/>
              </w:rPr>
              <w:fldChar w:fldCharType="end"/>
            </w:r>
            <w:r>
              <w:rPr>
                <w:sz w:val="20"/>
              </w:rPr>
              <w:t>.</w:t>
            </w:r>
          </w:p>
        </w:tc>
      </w:tr>
      <w:tr w:rsidR="008F3D10" w:rsidTr="00615835">
        <w:tc>
          <w:tcPr>
            <w:tcW w:w="2973" w:type="dxa"/>
          </w:tcPr>
          <w:p w:rsidR="008F3D10" w:rsidRDefault="008F3D10" w:rsidP="006A138A">
            <w:pPr>
              <w:rPr>
                <w:b/>
                <w:i/>
                <w:sz w:val="20"/>
              </w:rPr>
            </w:pPr>
            <w:proofErr w:type="spellStart"/>
            <w:r>
              <w:rPr>
                <w:b/>
                <w:i/>
                <w:sz w:val="20"/>
              </w:rPr>
              <w:t>measurementCapability</w:t>
            </w:r>
            <w:proofErr w:type="spellEnd"/>
          </w:p>
        </w:tc>
        <w:tc>
          <w:tcPr>
            <w:tcW w:w="3517" w:type="dxa"/>
          </w:tcPr>
          <w:p w:rsidR="008F3D10" w:rsidRDefault="008F3D10" w:rsidP="006A138A">
            <w:pPr>
              <w:rPr>
                <w:b/>
                <w:i/>
                <w:sz w:val="20"/>
              </w:rPr>
            </w:pPr>
            <w:proofErr w:type="spellStart"/>
            <w:r>
              <w:rPr>
                <w:b/>
                <w:i/>
                <w:sz w:val="20"/>
              </w:rPr>
              <w:t>MeasurementCapability</w:t>
            </w:r>
            <w:proofErr w:type="spellEnd"/>
          </w:p>
        </w:tc>
        <w:tc>
          <w:tcPr>
            <w:tcW w:w="3086" w:type="dxa"/>
          </w:tcPr>
          <w:p w:rsidR="008F3D10" w:rsidRDefault="008F3D10" w:rsidP="006A138A">
            <w:pPr>
              <w:rPr>
                <w:sz w:val="20"/>
              </w:rPr>
            </w:pPr>
            <w:r>
              <w:rPr>
                <w:sz w:val="20"/>
              </w:rPr>
              <w:t xml:space="preserve">As specified in </w:t>
            </w:r>
            <w:r>
              <w:rPr>
                <w:sz w:val="20"/>
              </w:rPr>
              <w:fldChar w:fldCharType="begin"/>
            </w:r>
            <w:r>
              <w:rPr>
                <w:sz w:val="20"/>
              </w:rPr>
              <w:instrText xml:space="preserve"> REF _Ref346213834 \h </w:instrText>
            </w:r>
            <w:r>
              <w:rPr>
                <w:sz w:val="20"/>
              </w:rPr>
            </w:r>
            <w:r>
              <w:rPr>
                <w:sz w:val="20"/>
              </w:rPr>
              <w:fldChar w:fldCharType="separate"/>
            </w:r>
            <w:r w:rsidR="00C701A1">
              <w:t xml:space="preserve">Table </w:t>
            </w:r>
            <w:r w:rsidR="00C701A1">
              <w:rPr>
                <w:noProof/>
              </w:rPr>
              <w:t>12</w:t>
            </w:r>
            <w:r>
              <w:rPr>
                <w:sz w:val="20"/>
              </w:rPr>
              <w:fldChar w:fldCharType="end"/>
            </w:r>
            <w:r>
              <w:rPr>
                <w:sz w:val="20"/>
              </w:rPr>
              <w:t>.</w:t>
            </w:r>
          </w:p>
        </w:tc>
      </w:tr>
      <w:tr w:rsidR="00C701A1" w:rsidTr="00615835">
        <w:tc>
          <w:tcPr>
            <w:tcW w:w="2973" w:type="dxa"/>
          </w:tcPr>
          <w:p w:rsidR="00C701A1" w:rsidRDefault="00C701A1" w:rsidP="006A138A">
            <w:pPr>
              <w:rPr>
                <w:b/>
                <w:i/>
                <w:sz w:val="20"/>
              </w:rPr>
            </w:pPr>
            <w:proofErr w:type="spellStart"/>
            <w:r>
              <w:rPr>
                <w:b/>
                <w:i/>
                <w:sz w:val="20"/>
              </w:rPr>
              <w:t>mobilityInformation</w:t>
            </w:r>
            <w:proofErr w:type="spellEnd"/>
          </w:p>
        </w:tc>
        <w:tc>
          <w:tcPr>
            <w:tcW w:w="3517" w:type="dxa"/>
          </w:tcPr>
          <w:p w:rsidR="00C701A1" w:rsidRDefault="00C701A1" w:rsidP="006A138A">
            <w:pPr>
              <w:rPr>
                <w:b/>
                <w:i/>
                <w:sz w:val="20"/>
              </w:rPr>
            </w:pPr>
            <w:proofErr w:type="spellStart"/>
            <w:r>
              <w:rPr>
                <w:b/>
                <w:i/>
                <w:sz w:val="20"/>
              </w:rPr>
              <w:t>MobilityInformation</w:t>
            </w:r>
            <w:proofErr w:type="spellEnd"/>
          </w:p>
        </w:tc>
        <w:tc>
          <w:tcPr>
            <w:tcW w:w="3086" w:type="dxa"/>
          </w:tcPr>
          <w:p w:rsidR="00C701A1" w:rsidRDefault="00C701A1" w:rsidP="006A138A">
            <w:pPr>
              <w:rPr>
                <w:sz w:val="20"/>
              </w:rPr>
            </w:pPr>
            <w:r>
              <w:rPr>
                <w:sz w:val="20"/>
              </w:rPr>
              <w:t xml:space="preserve">As specified in </w:t>
            </w:r>
            <w:r>
              <w:rPr>
                <w:sz w:val="20"/>
              </w:rPr>
              <w:fldChar w:fldCharType="begin"/>
            </w:r>
            <w:r>
              <w:rPr>
                <w:sz w:val="20"/>
              </w:rPr>
              <w:instrText xml:space="preserve"> REF _Ref351566154 \h </w:instrText>
            </w:r>
            <w:r>
              <w:rPr>
                <w:sz w:val="20"/>
              </w:rPr>
            </w:r>
            <w:r>
              <w:rPr>
                <w:sz w:val="20"/>
              </w:rPr>
              <w:fldChar w:fldCharType="separate"/>
            </w:r>
            <w:r>
              <w:t xml:space="preserve">Table </w:t>
            </w:r>
            <w:r>
              <w:rPr>
                <w:noProof/>
              </w:rPr>
              <w:t>13</w:t>
            </w:r>
            <w:r>
              <w:rPr>
                <w:sz w:val="20"/>
              </w:rPr>
              <w:fldChar w:fldCharType="end"/>
            </w:r>
            <w:r>
              <w:rPr>
                <w:sz w:val="20"/>
              </w:rPr>
              <w:t>.</w:t>
            </w:r>
          </w:p>
        </w:tc>
      </w:tr>
    </w:tbl>
    <w:p w:rsidR="00282E3C" w:rsidRDefault="00282E3C" w:rsidP="00282E3C"/>
    <w:p w:rsidR="000B00FE" w:rsidRDefault="00C0214E" w:rsidP="00282E3C">
      <w:r>
        <w:t xml:space="preserve">The </w:t>
      </w:r>
      <w:proofErr w:type="spellStart"/>
      <w:r>
        <w:t>listOfAvailableFrequencies</w:t>
      </w:r>
      <w:proofErr w:type="spellEnd"/>
      <w:r>
        <w:t xml:space="preserve"> parameter shall comprise of parameters described in </w:t>
      </w:r>
      <w:r w:rsidR="00047474">
        <w:fldChar w:fldCharType="begin"/>
      </w:r>
      <w:r w:rsidR="00047474">
        <w:instrText xml:space="preserve"> REF _Ref346213323 \h </w:instrText>
      </w:r>
      <w:r w:rsidR="00047474">
        <w:fldChar w:fldCharType="separate"/>
      </w:r>
      <w:r w:rsidR="00C701A1">
        <w:t xml:space="preserve">Table </w:t>
      </w:r>
      <w:r w:rsidR="00C701A1">
        <w:rPr>
          <w:noProof/>
        </w:rPr>
        <w:t>7</w:t>
      </w:r>
      <w:r w:rsidR="00047474">
        <w:fldChar w:fldCharType="end"/>
      </w:r>
      <w:r w:rsidR="00047474">
        <w:t xml:space="preserve">. </w:t>
      </w:r>
      <w:r w:rsidR="001F083A">
        <w:t xml:space="preserve">The CE shall set the parameters in the </w:t>
      </w:r>
      <w:proofErr w:type="spellStart"/>
      <w:r w:rsidR="001F083A">
        <w:t>listOfAvailableFrequencies</w:t>
      </w:r>
      <w:proofErr w:type="spellEnd"/>
      <w:r w:rsidR="001F083A">
        <w:t xml:space="preserve"> parameter as specified in </w:t>
      </w:r>
      <w:r w:rsidR="001F083A">
        <w:fldChar w:fldCharType="begin"/>
      </w:r>
      <w:r w:rsidR="001F083A">
        <w:instrText xml:space="preserve"> REF _Ref346213323 \h </w:instrText>
      </w:r>
      <w:r w:rsidR="001F083A">
        <w:fldChar w:fldCharType="separate"/>
      </w:r>
      <w:r w:rsidR="00C701A1">
        <w:t xml:space="preserve">Table </w:t>
      </w:r>
      <w:r w:rsidR="00C701A1">
        <w:rPr>
          <w:noProof/>
        </w:rPr>
        <w:t>7</w:t>
      </w:r>
      <w:r w:rsidR="001F083A">
        <w:fldChar w:fldCharType="end"/>
      </w:r>
      <w:r w:rsidR="001F083A">
        <w:t>.</w:t>
      </w:r>
    </w:p>
    <w:p w:rsidR="00C0214E" w:rsidRDefault="00C0214E" w:rsidP="00282E3C"/>
    <w:p w:rsidR="00C0214E" w:rsidRDefault="00C0214E" w:rsidP="00C0214E">
      <w:pPr>
        <w:pStyle w:val="Caption"/>
      </w:pPr>
      <w:bookmarkStart w:id="9" w:name="_Ref346213323"/>
      <w:r>
        <w:t xml:space="preserve">Table </w:t>
      </w:r>
      <w:r w:rsidR="003723C3">
        <w:fldChar w:fldCharType="begin"/>
      </w:r>
      <w:r w:rsidR="003723C3">
        <w:instrText xml:space="preserve"> SEQ Table \* ARABIC </w:instrText>
      </w:r>
      <w:r w:rsidR="003723C3">
        <w:fldChar w:fldCharType="separate"/>
      </w:r>
      <w:r w:rsidR="00C701A1">
        <w:rPr>
          <w:noProof/>
        </w:rPr>
        <w:t>7</w:t>
      </w:r>
      <w:r w:rsidR="003723C3">
        <w:rPr>
          <w:noProof/>
        </w:rPr>
        <w:fldChar w:fldCharType="end"/>
      </w:r>
      <w:bookmarkEnd w:id="9"/>
      <w:r>
        <w:t xml:space="preserve"> – </w:t>
      </w:r>
      <w:proofErr w:type="spellStart"/>
      <w:r>
        <w:t>listOfAvailableFrequencies</w:t>
      </w:r>
      <w:proofErr w:type="spellEnd"/>
      <w:r>
        <w:t xml:space="preserve"> parameter </w:t>
      </w:r>
      <w:r w:rsidR="00CE7991">
        <w:t>element</w:t>
      </w:r>
    </w:p>
    <w:tbl>
      <w:tblPr>
        <w:tblStyle w:val="TableGrid"/>
        <w:tblW w:w="0" w:type="auto"/>
        <w:tblLook w:val="04A0" w:firstRow="1" w:lastRow="0" w:firstColumn="1" w:lastColumn="0" w:noHBand="0" w:noVBand="1"/>
      </w:tblPr>
      <w:tblGrid>
        <w:gridCol w:w="2973"/>
        <w:gridCol w:w="3517"/>
        <w:gridCol w:w="3086"/>
      </w:tblGrid>
      <w:tr w:rsidR="00101CB3" w:rsidRPr="008C3A6F" w:rsidTr="00101CB3">
        <w:tc>
          <w:tcPr>
            <w:tcW w:w="2973" w:type="dxa"/>
          </w:tcPr>
          <w:p w:rsidR="00101CB3" w:rsidRPr="008C3A6F" w:rsidRDefault="00101CB3" w:rsidP="00101CB3">
            <w:pPr>
              <w:jc w:val="center"/>
              <w:rPr>
                <w:i/>
                <w:sz w:val="20"/>
              </w:rPr>
            </w:pPr>
            <w:r w:rsidRPr="008C3A6F">
              <w:rPr>
                <w:rFonts w:hint="eastAsia"/>
                <w:i/>
                <w:sz w:val="20"/>
              </w:rPr>
              <w:t>Parameter</w:t>
            </w:r>
          </w:p>
        </w:tc>
        <w:tc>
          <w:tcPr>
            <w:tcW w:w="3517" w:type="dxa"/>
          </w:tcPr>
          <w:p w:rsidR="00101CB3" w:rsidRPr="008C3A6F" w:rsidRDefault="00101CB3" w:rsidP="00101CB3">
            <w:pPr>
              <w:jc w:val="center"/>
              <w:rPr>
                <w:i/>
                <w:sz w:val="20"/>
              </w:rPr>
            </w:pPr>
            <w:r w:rsidRPr="008C3A6F">
              <w:rPr>
                <w:rFonts w:hint="eastAsia"/>
                <w:i/>
                <w:sz w:val="20"/>
              </w:rPr>
              <w:t>Data type</w:t>
            </w:r>
          </w:p>
        </w:tc>
        <w:tc>
          <w:tcPr>
            <w:tcW w:w="3086" w:type="dxa"/>
          </w:tcPr>
          <w:p w:rsidR="00101CB3" w:rsidRPr="008C3A6F" w:rsidRDefault="00101CB3" w:rsidP="00101CB3">
            <w:pPr>
              <w:jc w:val="center"/>
              <w:rPr>
                <w:i/>
                <w:sz w:val="20"/>
              </w:rPr>
            </w:pPr>
            <w:r w:rsidRPr="008C3A6F">
              <w:rPr>
                <w:rFonts w:hint="eastAsia"/>
                <w:i/>
                <w:sz w:val="20"/>
              </w:rPr>
              <w:t>Value</w:t>
            </w:r>
          </w:p>
        </w:tc>
      </w:tr>
      <w:tr w:rsidR="00101CB3" w:rsidTr="00101CB3">
        <w:tc>
          <w:tcPr>
            <w:tcW w:w="2973" w:type="dxa"/>
          </w:tcPr>
          <w:p w:rsidR="00101CB3" w:rsidRPr="009320E1" w:rsidRDefault="00101CB3" w:rsidP="00101CB3">
            <w:pPr>
              <w:rPr>
                <w:b/>
                <w:i/>
                <w:sz w:val="20"/>
              </w:rPr>
            </w:pPr>
            <w:proofErr w:type="spellStart"/>
            <w:r w:rsidRPr="009320E1">
              <w:rPr>
                <w:rFonts w:hint="eastAsia"/>
                <w:b/>
                <w:i/>
                <w:sz w:val="20"/>
              </w:rPr>
              <w:t>frequencyRange</w:t>
            </w:r>
            <w:proofErr w:type="spellEnd"/>
          </w:p>
        </w:tc>
        <w:tc>
          <w:tcPr>
            <w:tcW w:w="3517" w:type="dxa"/>
          </w:tcPr>
          <w:p w:rsidR="00101CB3" w:rsidRPr="009320E1" w:rsidRDefault="00101CB3" w:rsidP="00101CB3">
            <w:pPr>
              <w:rPr>
                <w:b/>
                <w:i/>
                <w:sz w:val="20"/>
              </w:rPr>
            </w:pPr>
            <w:proofErr w:type="spellStart"/>
            <w:r w:rsidRPr="009320E1">
              <w:rPr>
                <w:rFonts w:hint="eastAsia"/>
                <w:b/>
                <w:i/>
                <w:sz w:val="20"/>
              </w:rPr>
              <w:t>FrequencyRange</w:t>
            </w:r>
            <w:proofErr w:type="spellEnd"/>
          </w:p>
        </w:tc>
        <w:tc>
          <w:tcPr>
            <w:tcW w:w="3086" w:type="dxa"/>
          </w:tcPr>
          <w:p w:rsidR="00101CB3" w:rsidRPr="009320E1" w:rsidRDefault="00101CB3" w:rsidP="00101CB3">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101CB3" w:rsidTr="00101CB3">
        <w:tc>
          <w:tcPr>
            <w:tcW w:w="2973" w:type="dxa"/>
          </w:tcPr>
          <w:p w:rsidR="00101CB3" w:rsidRPr="009320E1" w:rsidRDefault="00101CB3" w:rsidP="00101CB3">
            <w:pPr>
              <w:rPr>
                <w:b/>
                <w:i/>
                <w:sz w:val="20"/>
              </w:rPr>
            </w:pPr>
            <w:proofErr w:type="spellStart"/>
            <w:r w:rsidRPr="009320E1">
              <w:rPr>
                <w:rFonts w:hint="eastAsia"/>
                <w:b/>
                <w:i/>
                <w:sz w:val="20"/>
              </w:rPr>
              <w:t>txPowerLimit</w:t>
            </w:r>
            <w:proofErr w:type="spellEnd"/>
          </w:p>
        </w:tc>
        <w:tc>
          <w:tcPr>
            <w:tcW w:w="3517" w:type="dxa"/>
          </w:tcPr>
          <w:p w:rsidR="00101CB3" w:rsidRPr="009320E1" w:rsidRDefault="00101CB3" w:rsidP="00101CB3">
            <w:pPr>
              <w:rPr>
                <w:b/>
                <w:i/>
                <w:sz w:val="20"/>
              </w:rPr>
            </w:pPr>
            <w:r w:rsidRPr="009320E1">
              <w:rPr>
                <w:rFonts w:hint="eastAsia"/>
                <w:b/>
                <w:i/>
                <w:sz w:val="20"/>
              </w:rPr>
              <w:t>REAL</w:t>
            </w:r>
          </w:p>
        </w:tc>
        <w:tc>
          <w:tcPr>
            <w:tcW w:w="3086" w:type="dxa"/>
          </w:tcPr>
          <w:p w:rsidR="00101CB3" w:rsidRPr="009320E1" w:rsidRDefault="00101CB3" w:rsidP="00101CB3">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101CB3" w:rsidTr="00101CB3">
        <w:tc>
          <w:tcPr>
            <w:tcW w:w="2973" w:type="dxa"/>
          </w:tcPr>
          <w:p w:rsidR="00101CB3" w:rsidRPr="009320E1" w:rsidRDefault="00101CB3" w:rsidP="00101CB3">
            <w:pPr>
              <w:rPr>
                <w:b/>
                <w:i/>
                <w:sz w:val="20"/>
              </w:rPr>
            </w:pPr>
            <w:proofErr w:type="spellStart"/>
            <w:r w:rsidRPr="009320E1">
              <w:rPr>
                <w:rFonts w:hint="eastAsia"/>
                <w:b/>
                <w:i/>
                <w:sz w:val="20"/>
              </w:rPr>
              <w:t>availableStartTime</w:t>
            </w:r>
            <w:proofErr w:type="spellEnd"/>
          </w:p>
        </w:tc>
        <w:tc>
          <w:tcPr>
            <w:tcW w:w="3517" w:type="dxa"/>
          </w:tcPr>
          <w:p w:rsidR="00101CB3" w:rsidRPr="009320E1" w:rsidRDefault="00101CB3" w:rsidP="00101CB3">
            <w:pPr>
              <w:rPr>
                <w:b/>
                <w:i/>
                <w:sz w:val="20"/>
              </w:rPr>
            </w:pPr>
            <w:proofErr w:type="spellStart"/>
            <w:r w:rsidRPr="009320E1">
              <w:rPr>
                <w:b/>
                <w:i/>
                <w:sz w:val="20"/>
              </w:rPr>
              <w:t>GeneralizedTime</w:t>
            </w:r>
            <w:proofErr w:type="spellEnd"/>
          </w:p>
        </w:tc>
        <w:tc>
          <w:tcPr>
            <w:tcW w:w="3086" w:type="dxa"/>
          </w:tcPr>
          <w:p w:rsidR="00101CB3" w:rsidRPr="00E36E82" w:rsidRDefault="00101CB3" w:rsidP="00101CB3">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101CB3" w:rsidTr="00101CB3">
        <w:tc>
          <w:tcPr>
            <w:tcW w:w="2973" w:type="dxa"/>
          </w:tcPr>
          <w:p w:rsidR="00101CB3" w:rsidRPr="00AE2ECF" w:rsidRDefault="00101CB3" w:rsidP="00101CB3">
            <w:pPr>
              <w:rPr>
                <w:b/>
                <w:i/>
                <w:sz w:val="20"/>
              </w:rPr>
            </w:pPr>
            <w:proofErr w:type="spellStart"/>
            <w:r>
              <w:rPr>
                <w:rFonts w:hint="eastAsia"/>
                <w:b/>
                <w:i/>
                <w:sz w:val="20"/>
              </w:rPr>
              <w:t>availableDuration</w:t>
            </w:r>
            <w:proofErr w:type="spellEnd"/>
          </w:p>
        </w:tc>
        <w:tc>
          <w:tcPr>
            <w:tcW w:w="3517" w:type="dxa"/>
          </w:tcPr>
          <w:p w:rsidR="00101CB3" w:rsidRPr="00AE2ECF" w:rsidRDefault="00101CB3" w:rsidP="00101CB3">
            <w:pPr>
              <w:rPr>
                <w:b/>
                <w:i/>
                <w:sz w:val="20"/>
              </w:rPr>
            </w:pPr>
            <w:r>
              <w:rPr>
                <w:rFonts w:hint="eastAsia"/>
                <w:b/>
                <w:i/>
                <w:sz w:val="20"/>
              </w:rPr>
              <w:t>REAL</w:t>
            </w:r>
          </w:p>
        </w:tc>
        <w:tc>
          <w:tcPr>
            <w:tcW w:w="3086" w:type="dxa"/>
          </w:tcPr>
          <w:p w:rsidR="00101CB3" w:rsidRPr="00E36E82" w:rsidRDefault="00101CB3" w:rsidP="00101CB3">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C0214E" w:rsidRDefault="00C0214E" w:rsidP="00282E3C"/>
    <w:p w:rsidR="00CE7991" w:rsidRDefault="00CE7991" w:rsidP="00CE7991">
      <w:r>
        <w:t xml:space="preserve">The </w:t>
      </w:r>
      <w:proofErr w:type="spellStart"/>
      <w:r>
        <w:t>discoveryInformation</w:t>
      </w:r>
      <w:proofErr w:type="spellEnd"/>
      <w:r>
        <w:t xml:space="preserve"> parameter shall comprise of parameters described in </w:t>
      </w:r>
      <w:r>
        <w:fldChar w:fldCharType="begin"/>
      </w:r>
      <w:r>
        <w:instrText xml:space="preserve"> REF _Ref346213487 \h </w:instrText>
      </w:r>
      <w:r>
        <w:fldChar w:fldCharType="separate"/>
      </w:r>
      <w:r w:rsidR="00C701A1">
        <w:t xml:space="preserve">Table </w:t>
      </w:r>
      <w:r w:rsidR="00C701A1">
        <w:rPr>
          <w:noProof/>
        </w:rPr>
        <w:t>8</w:t>
      </w:r>
      <w:r>
        <w:fldChar w:fldCharType="end"/>
      </w:r>
      <w:r>
        <w:t xml:space="preserve">. The CE shall set the parameters in the </w:t>
      </w:r>
      <w:proofErr w:type="spellStart"/>
      <w:r>
        <w:t>discoveryInformation</w:t>
      </w:r>
      <w:proofErr w:type="spellEnd"/>
      <w:r>
        <w:t xml:space="preserve"> parameter as specified in </w:t>
      </w:r>
      <w:r>
        <w:fldChar w:fldCharType="begin"/>
      </w:r>
      <w:r>
        <w:instrText xml:space="preserve"> REF _Ref346213487 \h </w:instrText>
      </w:r>
      <w:r>
        <w:fldChar w:fldCharType="separate"/>
      </w:r>
      <w:r w:rsidR="00C701A1">
        <w:t xml:space="preserve">Table </w:t>
      </w:r>
      <w:r w:rsidR="00C701A1">
        <w:rPr>
          <w:noProof/>
        </w:rPr>
        <w:t>8</w:t>
      </w:r>
      <w:r>
        <w:fldChar w:fldCharType="end"/>
      </w:r>
      <w:r>
        <w:t>.</w:t>
      </w:r>
    </w:p>
    <w:p w:rsidR="00CE7991" w:rsidRDefault="00CE7991" w:rsidP="00CE7991"/>
    <w:p w:rsidR="00CE7991" w:rsidRDefault="00CE7991" w:rsidP="00CE7991">
      <w:pPr>
        <w:pStyle w:val="Caption"/>
      </w:pPr>
      <w:bookmarkStart w:id="10" w:name="_Ref346213487"/>
      <w:r>
        <w:t xml:space="preserve">Table </w:t>
      </w:r>
      <w:r w:rsidR="003723C3">
        <w:fldChar w:fldCharType="begin"/>
      </w:r>
      <w:r w:rsidR="003723C3">
        <w:instrText xml:space="preserve"> SEQ Table \* ARABIC </w:instrText>
      </w:r>
      <w:r w:rsidR="003723C3">
        <w:fldChar w:fldCharType="separate"/>
      </w:r>
      <w:r w:rsidR="00C701A1">
        <w:rPr>
          <w:noProof/>
        </w:rPr>
        <w:t>8</w:t>
      </w:r>
      <w:r w:rsidR="003723C3">
        <w:rPr>
          <w:noProof/>
        </w:rPr>
        <w:fldChar w:fldCharType="end"/>
      </w:r>
      <w:bookmarkEnd w:id="10"/>
      <w:r>
        <w:t xml:space="preserve"> – </w:t>
      </w:r>
      <w:proofErr w:type="spellStart"/>
      <w:r>
        <w:t>discoveryInformation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CE7991" w:rsidRPr="008C3A6F" w:rsidTr="006A138A">
        <w:tc>
          <w:tcPr>
            <w:tcW w:w="2973" w:type="dxa"/>
          </w:tcPr>
          <w:p w:rsidR="00CE7991" w:rsidRPr="008C3A6F" w:rsidRDefault="00CE7991" w:rsidP="006A138A">
            <w:pPr>
              <w:jc w:val="center"/>
              <w:rPr>
                <w:i/>
                <w:sz w:val="20"/>
              </w:rPr>
            </w:pPr>
            <w:r w:rsidRPr="008C3A6F">
              <w:rPr>
                <w:rFonts w:hint="eastAsia"/>
                <w:i/>
                <w:sz w:val="20"/>
              </w:rPr>
              <w:t>Parameter</w:t>
            </w:r>
          </w:p>
        </w:tc>
        <w:tc>
          <w:tcPr>
            <w:tcW w:w="3517" w:type="dxa"/>
          </w:tcPr>
          <w:p w:rsidR="00CE7991" w:rsidRPr="008C3A6F" w:rsidRDefault="00CE7991" w:rsidP="006A138A">
            <w:pPr>
              <w:jc w:val="center"/>
              <w:rPr>
                <w:i/>
                <w:sz w:val="20"/>
              </w:rPr>
            </w:pPr>
            <w:r w:rsidRPr="008C3A6F">
              <w:rPr>
                <w:rFonts w:hint="eastAsia"/>
                <w:i/>
                <w:sz w:val="20"/>
              </w:rPr>
              <w:t>Data type</w:t>
            </w:r>
          </w:p>
        </w:tc>
        <w:tc>
          <w:tcPr>
            <w:tcW w:w="3086" w:type="dxa"/>
          </w:tcPr>
          <w:p w:rsidR="00CE7991" w:rsidRPr="008C3A6F" w:rsidRDefault="00CE7991" w:rsidP="006A138A">
            <w:pPr>
              <w:jc w:val="center"/>
              <w:rPr>
                <w:i/>
                <w:sz w:val="20"/>
              </w:rPr>
            </w:pPr>
            <w:r w:rsidRPr="008C3A6F">
              <w:rPr>
                <w:rFonts w:hint="eastAsia"/>
                <w:i/>
                <w:sz w:val="20"/>
              </w:rPr>
              <w:t>Value</w:t>
            </w:r>
          </w:p>
        </w:tc>
      </w:tr>
      <w:tr w:rsidR="00CE7991" w:rsidTr="006A138A">
        <w:tc>
          <w:tcPr>
            <w:tcW w:w="2973" w:type="dxa"/>
          </w:tcPr>
          <w:p w:rsidR="00CE7991" w:rsidRPr="00AE2ECF" w:rsidRDefault="00CE7991" w:rsidP="006A138A">
            <w:pPr>
              <w:rPr>
                <w:b/>
                <w:i/>
                <w:sz w:val="20"/>
              </w:rPr>
            </w:pPr>
            <w:r>
              <w:rPr>
                <w:b/>
                <w:i/>
                <w:sz w:val="20"/>
              </w:rPr>
              <w:t>TBD</w:t>
            </w:r>
          </w:p>
        </w:tc>
        <w:tc>
          <w:tcPr>
            <w:tcW w:w="3517" w:type="dxa"/>
          </w:tcPr>
          <w:p w:rsidR="00CE7991" w:rsidRPr="00AE2ECF"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r w:rsidR="00CE7991" w:rsidTr="006A138A">
        <w:tc>
          <w:tcPr>
            <w:tcW w:w="2973" w:type="dxa"/>
          </w:tcPr>
          <w:p w:rsidR="00CE7991" w:rsidRPr="009320E1" w:rsidRDefault="00CE7991" w:rsidP="006A138A">
            <w:pPr>
              <w:rPr>
                <w:b/>
                <w:i/>
                <w:sz w:val="20"/>
              </w:rPr>
            </w:pPr>
            <w:r>
              <w:rPr>
                <w:b/>
                <w:i/>
                <w:sz w:val="20"/>
              </w:rPr>
              <w:t>TBD</w:t>
            </w:r>
          </w:p>
        </w:tc>
        <w:tc>
          <w:tcPr>
            <w:tcW w:w="3517" w:type="dxa"/>
          </w:tcPr>
          <w:p w:rsidR="00CE7991" w:rsidRPr="009320E1" w:rsidRDefault="00CE7991" w:rsidP="006A138A">
            <w:pPr>
              <w:rPr>
                <w:b/>
                <w:i/>
                <w:sz w:val="20"/>
              </w:rPr>
            </w:pPr>
            <w:r>
              <w:rPr>
                <w:b/>
                <w:i/>
                <w:sz w:val="20"/>
              </w:rPr>
              <w:t>TBD</w:t>
            </w:r>
          </w:p>
        </w:tc>
        <w:tc>
          <w:tcPr>
            <w:tcW w:w="3086" w:type="dxa"/>
          </w:tcPr>
          <w:p w:rsidR="00CE7991" w:rsidRDefault="00CE7991" w:rsidP="006A138A">
            <w:pPr>
              <w:rPr>
                <w:sz w:val="20"/>
              </w:rPr>
            </w:pPr>
            <w:r>
              <w:rPr>
                <w:sz w:val="20"/>
              </w:rPr>
              <w:t>TBD</w:t>
            </w:r>
          </w:p>
        </w:tc>
      </w:tr>
    </w:tbl>
    <w:p w:rsidR="00CE7991" w:rsidRDefault="00CE7991" w:rsidP="00CE7991"/>
    <w:p w:rsidR="0079069C" w:rsidRDefault="0079069C" w:rsidP="0079069C">
      <w:r>
        <w:t xml:space="preserve">The </w:t>
      </w:r>
      <w:proofErr w:type="spellStart"/>
      <w:r>
        <w:t>listOfSuppFrequencies</w:t>
      </w:r>
      <w:proofErr w:type="spellEnd"/>
      <w:r>
        <w:t xml:space="preserve"> parameter shall comprise of parameters described in </w:t>
      </w:r>
      <w:r>
        <w:fldChar w:fldCharType="begin"/>
      </w:r>
      <w:r>
        <w:instrText xml:space="preserve"> REF _Ref346213607 \h </w:instrText>
      </w:r>
      <w:r>
        <w:fldChar w:fldCharType="separate"/>
      </w:r>
      <w:r w:rsidR="00C701A1">
        <w:t xml:space="preserve">Table </w:t>
      </w:r>
      <w:r w:rsidR="00C701A1">
        <w:rPr>
          <w:noProof/>
        </w:rPr>
        <w:t>9</w:t>
      </w:r>
      <w:r>
        <w:fldChar w:fldCharType="end"/>
      </w:r>
      <w:r>
        <w:t xml:space="preserve">. The CE shall set the parameters in the </w:t>
      </w:r>
      <w:proofErr w:type="spellStart"/>
      <w:r>
        <w:t>listOfSuppFrequencies</w:t>
      </w:r>
      <w:proofErr w:type="spellEnd"/>
      <w:r>
        <w:t xml:space="preserve"> parameter as specified in </w:t>
      </w:r>
      <w:r>
        <w:fldChar w:fldCharType="begin"/>
      </w:r>
      <w:r>
        <w:instrText xml:space="preserve"> REF _Ref346213607 \h </w:instrText>
      </w:r>
      <w:r>
        <w:fldChar w:fldCharType="separate"/>
      </w:r>
      <w:r w:rsidR="00C701A1">
        <w:t xml:space="preserve">Table </w:t>
      </w:r>
      <w:r w:rsidR="00C701A1">
        <w:rPr>
          <w:noProof/>
        </w:rPr>
        <w:t>9</w:t>
      </w:r>
      <w:r>
        <w:fldChar w:fldCharType="end"/>
      </w:r>
      <w:r>
        <w:t>.</w:t>
      </w:r>
    </w:p>
    <w:p w:rsidR="0079069C" w:rsidRDefault="0079069C" w:rsidP="0079069C"/>
    <w:p w:rsidR="0079069C" w:rsidRDefault="0079069C" w:rsidP="0079069C">
      <w:pPr>
        <w:pStyle w:val="Caption"/>
      </w:pPr>
      <w:bookmarkStart w:id="11" w:name="_Ref346213607"/>
      <w:r>
        <w:t xml:space="preserve">Table </w:t>
      </w:r>
      <w:r w:rsidR="003723C3">
        <w:fldChar w:fldCharType="begin"/>
      </w:r>
      <w:r w:rsidR="003723C3">
        <w:instrText xml:space="preserve"> SEQ Table \* ARABIC </w:instrText>
      </w:r>
      <w:r w:rsidR="003723C3">
        <w:fldChar w:fldCharType="separate"/>
      </w:r>
      <w:r w:rsidR="00C701A1">
        <w:rPr>
          <w:noProof/>
        </w:rPr>
        <w:t>9</w:t>
      </w:r>
      <w:r w:rsidR="003723C3">
        <w:rPr>
          <w:noProof/>
        </w:rPr>
        <w:fldChar w:fldCharType="end"/>
      </w:r>
      <w:bookmarkEnd w:id="11"/>
      <w:r>
        <w:t xml:space="preserve"> – </w:t>
      </w:r>
      <w:proofErr w:type="spellStart"/>
      <w:r>
        <w:t>listOfSuppFrequencies</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101CB3" w:rsidTr="006A138A">
        <w:tc>
          <w:tcPr>
            <w:tcW w:w="2973" w:type="dxa"/>
          </w:tcPr>
          <w:p w:rsidR="00101CB3" w:rsidRPr="00AE2ECF" w:rsidRDefault="00101CB3" w:rsidP="00101CB3">
            <w:pPr>
              <w:rPr>
                <w:b/>
                <w:i/>
                <w:sz w:val="20"/>
              </w:rPr>
            </w:pPr>
            <w:proofErr w:type="spellStart"/>
            <w:r>
              <w:rPr>
                <w:b/>
                <w:i/>
                <w:sz w:val="20"/>
              </w:rPr>
              <w:t>frequencyRange</w:t>
            </w:r>
            <w:proofErr w:type="spellEnd"/>
          </w:p>
        </w:tc>
        <w:tc>
          <w:tcPr>
            <w:tcW w:w="3517" w:type="dxa"/>
          </w:tcPr>
          <w:p w:rsidR="00101CB3" w:rsidRPr="00AE2ECF" w:rsidRDefault="00101CB3" w:rsidP="00101CB3">
            <w:pPr>
              <w:rPr>
                <w:b/>
                <w:i/>
                <w:sz w:val="20"/>
              </w:rPr>
            </w:pPr>
            <w:proofErr w:type="spellStart"/>
            <w:r>
              <w:rPr>
                <w:b/>
                <w:i/>
                <w:sz w:val="20"/>
              </w:rPr>
              <w:t>FrequenyRange</w:t>
            </w:r>
            <w:proofErr w:type="spellEnd"/>
          </w:p>
        </w:tc>
        <w:tc>
          <w:tcPr>
            <w:tcW w:w="3086" w:type="dxa"/>
          </w:tcPr>
          <w:p w:rsidR="00101CB3" w:rsidRDefault="00101CB3" w:rsidP="00101CB3">
            <w:pPr>
              <w:rPr>
                <w:sz w:val="20"/>
              </w:rPr>
            </w:pPr>
            <w:r>
              <w:rPr>
                <w:sz w:val="20"/>
              </w:rPr>
              <w:t>Shall be set to indicate the frequency range in which the WSO is capable of operating.</w:t>
            </w:r>
          </w:p>
        </w:tc>
      </w:tr>
    </w:tbl>
    <w:p w:rsidR="0079069C" w:rsidRDefault="0079069C" w:rsidP="0079069C"/>
    <w:p w:rsidR="0079069C" w:rsidRDefault="0079069C" w:rsidP="0079069C">
      <w:r>
        <w:t xml:space="preserve">The </w:t>
      </w:r>
      <w:proofErr w:type="spellStart"/>
      <w:r>
        <w:t>listOfOperFrequencies</w:t>
      </w:r>
      <w:proofErr w:type="spellEnd"/>
      <w:r>
        <w:t xml:space="preserve"> parameter shall comprise of parameters described in </w:t>
      </w:r>
      <w:r>
        <w:fldChar w:fldCharType="begin"/>
      </w:r>
      <w:r>
        <w:instrText xml:space="preserve"> REF _Ref346213684 \h </w:instrText>
      </w:r>
      <w:r>
        <w:fldChar w:fldCharType="separate"/>
      </w:r>
      <w:r w:rsidR="00C701A1">
        <w:t xml:space="preserve">Table </w:t>
      </w:r>
      <w:r w:rsidR="00C701A1">
        <w:rPr>
          <w:noProof/>
        </w:rPr>
        <w:t>10</w:t>
      </w:r>
      <w:r>
        <w:fldChar w:fldCharType="end"/>
      </w:r>
      <w:r>
        <w:t xml:space="preserve">. The CE shall set the parameters in the </w:t>
      </w:r>
      <w:proofErr w:type="spellStart"/>
      <w:r>
        <w:t>listOfOperFrequencies</w:t>
      </w:r>
      <w:proofErr w:type="spellEnd"/>
      <w:r>
        <w:t xml:space="preserve"> parameter as specified in </w:t>
      </w:r>
      <w:r>
        <w:fldChar w:fldCharType="begin"/>
      </w:r>
      <w:r>
        <w:instrText xml:space="preserve"> REF _Ref346213684 \h </w:instrText>
      </w:r>
      <w:r>
        <w:fldChar w:fldCharType="separate"/>
      </w:r>
      <w:r w:rsidR="00C701A1">
        <w:t xml:space="preserve">Table </w:t>
      </w:r>
      <w:r w:rsidR="00C701A1">
        <w:rPr>
          <w:noProof/>
        </w:rPr>
        <w:t>10</w:t>
      </w:r>
      <w:r>
        <w:fldChar w:fldCharType="end"/>
      </w:r>
      <w:r>
        <w:t>.</w:t>
      </w:r>
    </w:p>
    <w:p w:rsidR="0079069C" w:rsidRDefault="0079069C" w:rsidP="0079069C"/>
    <w:p w:rsidR="0079069C" w:rsidRDefault="0079069C" w:rsidP="0079069C">
      <w:pPr>
        <w:pStyle w:val="Caption"/>
      </w:pPr>
      <w:bookmarkStart w:id="12" w:name="_Ref346213684"/>
      <w:r>
        <w:t xml:space="preserve">Table </w:t>
      </w:r>
      <w:r w:rsidR="003723C3">
        <w:fldChar w:fldCharType="begin"/>
      </w:r>
      <w:r w:rsidR="003723C3">
        <w:instrText xml:space="preserve"> SEQ Table \* ARABIC </w:instrText>
      </w:r>
      <w:r w:rsidR="003723C3">
        <w:fldChar w:fldCharType="separate"/>
      </w:r>
      <w:r w:rsidR="00C701A1">
        <w:rPr>
          <w:noProof/>
        </w:rPr>
        <w:t>10</w:t>
      </w:r>
      <w:r w:rsidR="003723C3">
        <w:rPr>
          <w:noProof/>
        </w:rPr>
        <w:fldChar w:fldCharType="end"/>
      </w:r>
      <w:bookmarkEnd w:id="12"/>
      <w:r>
        <w:t xml:space="preserve"> – </w:t>
      </w:r>
      <w:proofErr w:type="spellStart"/>
      <w:r>
        <w:t>listOfOperFrequencies</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79069C" w:rsidRPr="008C3A6F" w:rsidTr="006A138A">
        <w:tc>
          <w:tcPr>
            <w:tcW w:w="2973" w:type="dxa"/>
          </w:tcPr>
          <w:p w:rsidR="0079069C" w:rsidRPr="008C3A6F" w:rsidRDefault="0079069C" w:rsidP="006A138A">
            <w:pPr>
              <w:jc w:val="center"/>
              <w:rPr>
                <w:i/>
                <w:sz w:val="20"/>
              </w:rPr>
            </w:pPr>
            <w:r w:rsidRPr="008C3A6F">
              <w:rPr>
                <w:rFonts w:hint="eastAsia"/>
                <w:i/>
                <w:sz w:val="20"/>
              </w:rPr>
              <w:t>Parameter</w:t>
            </w:r>
          </w:p>
        </w:tc>
        <w:tc>
          <w:tcPr>
            <w:tcW w:w="3517" w:type="dxa"/>
          </w:tcPr>
          <w:p w:rsidR="0079069C" w:rsidRPr="008C3A6F" w:rsidRDefault="0079069C" w:rsidP="006A138A">
            <w:pPr>
              <w:jc w:val="center"/>
              <w:rPr>
                <w:i/>
                <w:sz w:val="20"/>
              </w:rPr>
            </w:pPr>
            <w:r w:rsidRPr="008C3A6F">
              <w:rPr>
                <w:rFonts w:hint="eastAsia"/>
                <w:i/>
                <w:sz w:val="20"/>
              </w:rPr>
              <w:t>Data type</w:t>
            </w:r>
          </w:p>
        </w:tc>
        <w:tc>
          <w:tcPr>
            <w:tcW w:w="3086" w:type="dxa"/>
          </w:tcPr>
          <w:p w:rsidR="0079069C" w:rsidRPr="008C3A6F" w:rsidRDefault="0079069C" w:rsidP="006A138A">
            <w:pPr>
              <w:jc w:val="center"/>
              <w:rPr>
                <w:i/>
                <w:sz w:val="20"/>
              </w:rPr>
            </w:pPr>
            <w:r w:rsidRPr="008C3A6F">
              <w:rPr>
                <w:rFonts w:hint="eastAsia"/>
                <w:i/>
                <w:sz w:val="20"/>
              </w:rPr>
              <w:t>Value</w:t>
            </w:r>
          </w:p>
        </w:tc>
      </w:tr>
      <w:tr w:rsidR="000B5864" w:rsidTr="006A138A">
        <w:tc>
          <w:tcPr>
            <w:tcW w:w="2973" w:type="dxa"/>
          </w:tcPr>
          <w:p w:rsidR="000B5864" w:rsidRPr="00AE2ECF" w:rsidRDefault="000B5864" w:rsidP="00E0031C">
            <w:pPr>
              <w:rPr>
                <w:b/>
                <w:i/>
                <w:sz w:val="20"/>
              </w:rPr>
            </w:pPr>
            <w:proofErr w:type="spellStart"/>
            <w:r>
              <w:rPr>
                <w:b/>
                <w:i/>
                <w:sz w:val="20"/>
              </w:rPr>
              <w:t>frequencyRange</w:t>
            </w:r>
            <w:proofErr w:type="spellEnd"/>
          </w:p>
        </w:tc>
        <w:tc>
          <w:tcPr>
            <w:tcW w:w="3517" w:type="dxa"/>
          </w:tcPr>
          <w:p w:rsidR="000B5864" w:rsidRPr="00AE2ECF" w:rsidRDefault="000B5864" w:rsidP="00E0031C">
            <w:pPr>
              <w:rPr>
                <w:b/>
                <w:i/>
                <w:sz w:val="20"/>
              </w:rPr>
            </w:pPr>
            <w:proofErr w:type="spellStart"/>
            <w:r>
              <w:rPr>
                <w:b/>
                <w:i/>
                <w:sz w:val="20"/>
              </w:rPr>
              <w:t>FrequenyRange</w:t>
            </w:r>
            <w:proofErr w:type="spellEnd"/>
          </w:p>
        </w:tc>
        <w:tc>
          <w:tcPr>
            <w:tcW w:w="3086" w:type="dxa"/>
          </w:tcPr>
          <w:p w:rsidR="000B5864" w:rsidRDefault="000B5864" w:rsidP="00E0031C">
            <w:pPr>
              <w:rPr>
                <w:sz w:val="20"/>
              </w:rPr>
            </w:pPr>
            <w:r>
              <w:rPr>
                <w:sz w:val="20"/>
              </w:rPr>
              <w:t xml:space="preserve">Shall be set to indicate the frequency range in which the WSO currently operates. </w:t>
            </w:r>
          </w:p>
        </w:tc>
      </w:tr>
      <w:tr w:rsidR="000B5864" w:rsidTr="006A138A">
        <w:tc>
          <w:tcPr>
            <w:tcW w:w="2973" w:type="dxa"/>
          </w:tcPr>
          <w:p w:rsidR="000B5864" w:rsidRPr="009320E1" w:rsidRDefault="00C701A1" w:rsidP="00E0031C">
            <w:pPr>
              <w:rPr>
                <w:b/>
                <w:i/>
                <w:sz w:val="20"/>
              </w:rPr>
            </w:pPr>
            <w:r w:rsidRPr="009320E1">
              <w:rPr>
                <w:b/>
                <w:i/>
                <w:sz w:val="20"/>
              </w:rPr>
              <w:t>O</w:t>
            </w:r>
            <w:r w:rsidR="000B5864" w:rsidRPr="009320E1">
              <w:rPr>
                <w:rFonts w:hint="eastAsia"/>
                <w:b/>
                <w:i/>
                <w:sz w:val="20"/>
              </w:rPr>
              <w:t>ccupancy</w:t>
            </w:r>
          </w:p>
        </w:tc>
        <w:tc>
          <w:tcPr>
            <w:tcW w:w="3517" w:type="dxa"/>
          </w:tcPr>
          <w:p w:rsidR="000B5864" w:rsidRPr="009320E1" w:rsidRDefault="000B5864" w:rsidP="00E0031C">
            <w:pPr>
              <w:rPr>
                <w:b/>
                <w:i/>
                <w:sz w:val="20"/>
              </w:rPr>
            </w:pPr>
            <w:r w:rsidRPr="009320E1">
              <w:rPr>
                <w:rFonts w:hint="eastAsia"/>
                <w:b/>
                <w:i/>
                <w:sz w:val="20"/>
              </w:rPr>
              <w:t>REAL</w:t>
            </w:r>
          </w:p>
        </w:tc>
        <w:tc>
          <w:tcPr>
            <w:tcW w:w="3086" w:type="dxa"/>
          </w:tcPr>
          <w:p w:rsidR="000B5864" w:rsidRPr="009320E1" w:rsidRDefault="000B5864" w:rsidP="00E0031C">
            <w:pPr>
              <w:rPr>
                <w:sz w:val="20"/>
              </w:rPr>
            </w:pPr>
            <w:r>
              <w:rPr>
                <w:sz w:val="20"/>
              </w:rPr>
              <w:t>Optionally present. If present</w:t>
            </w:r>
            <w:r>
              <w:rPr>
                <w:rFonts w:hint="eastAsia"/>
                <w:sz w:val="20"/>
              </w:rPr>
              <w:t xml:space="preserve">, this parameter </w:t>
            </w:r>
            <w:r>
              <w:rPr>
                <w:sz w:val="20"/>
              </w:rPr>
              <w:t>shall be set to indicate occupancy of the WSO frequency range.</w:t>
            </w:r>
          </w:p>
        </w:tc>
      </w:tr>
    </w:tbl>
    <w:p w:rsidR="0079069C" w:rsidRDefault="0079069C" w:rsidP="0079069C"/>
    <w:p w:rsidR="003C6C10" w:rsidRDefault="003C6C10" w:rsidP="003C6C10">
      <w:r>
        <w:lastRenderedPageBreak/>
        <w:t xml:space="preserve">The </w:t>
      </w:r>
      <w:proofErr w:type="spellStart"/>
      <w:r>
        <w:t>requiredResource</w:t>
      </w:r>
      <w:proofErr w:type="spellEnd"/>
      <w:r>
        <w:t xml:space="preserve"> parameter shall comprise of parameters described in </w:t>
      </w:r>
      <w:r>
        <w:fldChar w:fldCharType="begin"/>
      </w:r>
      <w:r>
        <w:instrText xml:space="preserve"> REF _Ref346213786 \h </w:instrText>
      </w:r>
      <w:r>
        <w:fldChar w:fldCharType="separate"/>
      </w:r>
      <w:r w:rsidR="00C701A1">
        <w:t xml:space="preserve">Table </w:t>
      </w:r>
      <w:r w:rsidR="00C701A1">
        <w:rPr>
          <w:noProof/>
        </w:rPr>
        <w:t>11</w:t>
      </w:r>
      <w:r>
        <w:fldChar w:fldCharType="end"/>
      </w:r>
      <w:r>
        <w:t xml:space="preserve">. The CE shall set the parameters in the </w:t>
      </w:r>
      <w:proofErr w:type="spellStart"/>
      <w:r>
        <w:t>requiredResource</w:t>
      </w:r>
      <w:proofErr w:type="spellEnd"/>
      <w:r>
        <w:t xml:space="preserve"> parameter as specified in </w:t>
      </w:r>
      <w:r>
        <w:fldChar w:fldCharType="begin"/>
      </w:r>
      <w:r>
        <w:instrText xml:space="preserve"> REF _Ref346213786 \h </w:instrText>
      </w:r>
      <w:r>
        <w:fldChar w:fldCharType="separate"/>
      </w:r>
      <w:r w:rsidR="00C701A1">
        <w:t xml:space="preserve">Table </w:t>
      </w:r>
      <w:r w:rsidR="00C701A1">
        <w:rPr>
          <w:noProof/>
        </w:rPr>
        <w:t>11</w:t>
      </w:r>
      <w:r>
        <w:fldChar w:fldCharType="end"/>
      </w:r>
      <w:r>
        <w:t>.</w:t>
      </w:r>
    </w:p>
    <w:p w:rsidR="003C6C10" w:rsidRDefault="003C6C10" w:rsidP="003C6C10"/>
    <w:p w:rsidR="003C6C10" w:rsidRDefault="003C6C10" w:rsidP="003C6C10">
      <w:pPr>
        <w:pStyle w:val="Caption"/>
      </w:pPr>
      <w:bookmarkStart w:id="13" w:name="_Ref346213786"/>
      <w:r>
        <w:t xml:space="preserve">Table </w:t>
      </w:r>
      <w:r w:rsidR="003723C3">
        <w:fldChar w:fldCharType="begin"/>
      </w:r>
      <w:r w:rsidR="003723C3">
        <w:instrText xml:space="preserve"> SEQ Table \* ARABIC </w:instrText>
      </w:r>
      <w:r w:rsidR="003723C3">
        <w:fldChar w:fldCharType="separate"/>
      </w:r>
      <w:r w:rsidR="00C701A1">
        <w:rPr>
          <w:noProof/>
        </w:rPr>
        <w:t>11</w:t>
      </w:r>
      <w:r w:rsidR="003723C3">
        <w:rPr>
          <w:noProof/>
        </w:rPr>
        <w:fldChar w:fldCharType="end"/>
      </w:r>
      <w:bookmarkEnd w:id="13"/>
      <w:r>
        <w:t xml:space="preserve"> – </w:t>
      </w:r>
      <w:proofErr w:type="spellStart"/>
      <w:r>
        <w:t>requiredResource</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3C6C10" w:rsidRPr="008C3A6F" w:rsidTr="006A138A">
        <w:tc>
          <w:tcPr>
            <w:tcW w:w="2973" w:type="dxa"/>
          </w:tcPr>
          <w:p w:rsidR="003C6C10" w:rsidRPr="008C3A6F" w:rsidRDefault="003C6C10" w:rsidP="006A138A">
            <w:pPr>
              <w:jc w:val="center"/>
              <w:rPr>
                <w:i/>
                <w:sz w:val="20"/>
              </w:rPr>
            </w:pPr>
            <w:r w:rsidRPr="008C3A6F">
              <w:rPr>
                <w:rFonts w:hint="eastAsia"/>
                <w:i/>
                <w:sz w:val="20"/>
              </w:rPr>
              <w:t>Parameter</w:t>
            </w:r>
          </w:p>
        </w:tc>
        <w:tc>
          <w:tcPr>
            <w:tcW w:w="3517" w:type="dxa"/>
          </w:tcPr>
          <w:p w:rsidR="003C6C10" w:rsidRPr="008C3A6F" w:rsidRDefault="003C6C10" w:rsidP="006A138A">
            <w:pPr>
              <w:jc w:val="center"/>
              <w:rPr>
                <w:i/>
                <w:sz w:val="20"/>
              </w:rPr>
            </w:pPr>
            <w:r w:rsidRPr="008C3A6F">
              <w:rPr>
                <w:rFonts w:hint="eastAsia"/>
                <w:i/>
                <w:sz w:val="20"/>
              </w:rPr>
              <w:t>Data type</w:t>
            </w:r>
          </w:p>
        </w:tc>
        <w:tc>
          <w:tcPr>
            <w:tcW w:w="3086" w:type="dxa"/>
          </w:tcPr>
          <w:p w:rsidR="003C6C10" w:rsidRPr="008C3A6F" w:rsidRDefault="003C6C10" w:rsidP="006A138A">
            <w:pPr>
              <w:jc w:val="center"/>
              <w:rPr>
                <w:i/>
                <w:sz w:val="20"/>
              </w:rPr>
            </w:pPr>
            <w:r w:rsidRPr="008C3A6F">
              <w:rPr>
                <w:rFonts w:hint="eastAsia"/>
                <w:i/>
                <w:sz w:val="20"/>
              </w:rPr>
              <w:t>Value</w:t>
            </w:r>
          </w:p>
        </w:tc>
      </w:tr>
      <w:tr w:rsidR="003C6C10" w:rsidTr="006A138A">
        <w:tc>
          <w:tcPr>
            <w:tcW w:w="2973" w:type="dxa"/>
          </w:tcPr>
          <w:p w:rsidR="003C6C10" w:rsidRPr="00AE2ECF" w:rsidRDefault="00594CAA" w:rsidP="006A138A">
            <w:pPr>
              <w:rPr>
                <w:b/>
                <w:i/>
                <w:sz w:val="20"/>
              </w:rPr>
            </w:pPr>
            <w:proofErr w:type="spellStart"/>
            <w:r>
              <w:rPr>
                <w:b/>
                <w:i/>
                <w:sz w:val="20"/>
              </w:rPr>
              <w:t>requestedBandwidth</w:t>
            </w:r>
            <w:proofErr w:type="spellEnd"/>
          </w:p>
        </w:tc>
        <w:tc>
          <w:tcPr>
            <w:tcW w:w="3517" w:type="dxa"/>
          </w:tcPr>
          <w:p w:rsidR="003C6C10" w:rsidRPr="00AE2ECF" w:rsidRDefault="00594CAA" w:rsidP="006A138A">
            <w:pPr>
              <w:rPr>
                <w:b/>
                <w:i/>
                <w:sz w:val="20"/>
              </w:rPr>
            </w:pPr>
            <w:r>
              <w:rPr>
                <w:b/>
                <w:i/>
                <w:sz w:val="20"/>
              </w:rPr>
              <w:t>REAL</w:t>
            </w:r>
          </w:p>
        </w:tc>
        <w:tc>
          <w:tcPr>
            <w:tcW w:w="3086" w:type="dxa"/>
          </w:tcPr>
          <w:p w:rsidR="003C6C10" w:rsidRDefault="00594CAA" w:rsidP="006A138A">
            <w:pPr>
              <w:rPr>
                <w:sz w:val="20"/>
              </w:rPr>
            </w:pPr>
            <w:r>
              <w:rPr>
                <w:sz w:val="20"/>
              </w:rPr>
              <w:t xml:space="preserve">Shall be set to indicate bandwidth requested for the WSO. </w:t>
            </w:r>
          </w:p>
        </w:tc>
      </w:tr>
      <w:tr w:rsidR="003C6C10" w:rsidTr="006A138A">
        <w:tc>
          <w:tcPr>
            <w:tcW w:w="2973" w:type="dxa"/>
          </w:tcPr>
          <w:p w:rsidR="003C6C10" w:rsidRPr="009320E1" w:rsidRDefault="00C701A1" w:rsidP="006A138A">
            <w:pPr>
              <w:rPr>
                <w:b/>
                <w:i/>
                <w:sz w:val="20"/>
              </w:rPr>
            </w:pPr>
            <w:r>
              <w:rPr>
                <w:b/>
                <w:i/>
                <w:sz w:val="20"/>
              </w:rPr>
              <w:t>O</w:t>
            </w:r>
            <w:r w:rsidR="00594CAA">
              <w:rPr>
                <w:b/>
                <w:i/>
                <w:sz w:val="20"/>
              </w:rPr>
              <w:t>ccupancy</w:t>
            </w:r>
          </w:p>
        </w:tc>
        <w:tc>
          <w:tcPr>
            <w:tcW w:w="3517" w:type="dxa"/>
          </w:tcPr>
          <w:p w:rsidR="003C6C10" w:rsidRPr="009320E1" w:rsidRDefault="00594CAA" w:rsidP="006A138A">
            <w:pPr>
              <w:rPr>
                <w:b/>
                <w:i/>
                <w:sz w:val="20"/>
              </w:rPr>
            </w:pPr>
            <w:r>
              <w:rPr>
                <w:b/>
                <w:i/>
                <w:sz w:val="20"/>
              </w:rPr>
              <w:t>REAL</w:t>
            </w:r>
          </w:p>
        </w:tc>
        <w:tc>
          <w:tcPr>
            <w:tcW w:w="3086" w:type="dxa"/>
          </w:tcPr>
          <w:p w:rsidR="003C6C10" w:rsidRDefault="00594CAA" w:rsidP="00594CAA">
            <w:pPr>
              <w:rPr>
                <w:sz w:val="20"/>
              </w:rPr>
            </w:pPr>
            <w:r>
              <w:rPr>
                <w:sz w:val="20"/>
              </w:rPr>
              <w:t xml:space="preserve">Shall be set to indicate expected occupancy of the operating frequency if the operating frequency bandwidth is equal to the requested bandwidth. </w:t>
            </w:r>
          </w:p>
        </w:tc>
      </w:tr>
    </w:tbl>
    <w:p w:rsidR="003C6C10" w:rsidRDefault="003C6C10" w:rsidP="003C6C10"/>
    <w:p w:rsidR="003C6C10" w:rsidRDefault="003C6C10" w:rsidP="003C6C10">
      <w:r>
        <w:t xml:space="preserve">The </w:t>
      </w:r>
      <w:proofErr w:type="spellStart"/>
      <w:r>
        <w:t>measurementCapability</w:t>
      </w:r>
      <w:proofErr w:type="spellEnd"/>
      <w:r>
        <w:t xml:space="preserve"> parameter shall comprise of parameters described in </w:t>
      </w:r>
      <w:r>
        <w:fldChar w:fldCharType="begin"/>
      </w:r>
      <w:r>
        <w:instrText xml:space="preserve"> REF _Ref346213834 \h </w:instrText>
      </w:r>
      <w:r>
        <w:fldChar w:fldCharType="separate"/>
      </w:r>
      <w:r w:rsidR="00C701A1">
        <w:t xml:space="preserve">Table </w:t>
      </w:r>
      <w:r w:rsidR="00C701A1">
        <w:rPr>
          <w:noProof/>
        </w:rPr>
        <w:t>12</w:t>
      </w:r>
      <w:r>
        <w:fldChar w:fldCharType="end"/>
      </w:r>
      <w:r>
        <w:t xml:space="preserve">. The CE shall set the parameters in the </w:t>
      </w:r>
      <w:proofErr w:type="spellStart"/>
      <w:r>
        <w:t>measurementCapability</w:t>
      </w:r>
      <w:proofErr w:type="spellEnd"/>
      <w:r>
        <w:t xml:space="preserve"> parameter as specified in </w:t>
      </w:r>
      <w:r>
        <w:fldChar w:fldCharType="begin"/>
      </w:r>
      <w:r>
        <w:instrText xml:space="preserve"> REF _Ref346213834 \h </w:instrText>
      </w:r>
      <w:r>
        <w:fldChar w:fldCharType="separate"/>
      </w:r>
      <w:r w:rsidR="00C701A1">
        <w:t xml:space="preserve">Table </w:t>
      </w:r>
      <w:r w:rsidR="00C701A1">
        <w:rPr>
          <w:noProof/>
        </w:rPr>
        <w:t>12</w:t>
      </w:r>
      <w:r>
        <w:fldChar w:fldCharType="end"/>
      </w:r>
      <w:r>
        <w:t>.</w:t>
      </w:r>
    </w:p>
    <w:p w:rsidR="003C6C10" w:rsidRDefault="003C6C10" w:rsidP="003C6C10"/>
    <w:p w:rsidR="003C6C10" w:rsidRDefault="003C6C10" w:rsidP="003C6C10">
      <w:pPr>
        <w:pStyle w:val="Caption"/>
      </w:pPr>
      <w:bookmarkStart w:id="14" w:name="_Ref346213834"/>
      <w:r>
        <w:t xml:space="preserve">Table </w:t>
      </w:r>
      <w:r w:rsidR="003723C3">
        <w:fldChar w:fldCharType="begin"/>
      </w:r>
      <w:r w:rsidR="003723C3">
        <w:instrText xml:space="preserve"> SEQ Table \* ARABIC </w:instrText>
      </w:r>
      <w:r w:rsidR="003723C3">
        <w:fldChar w:fldCharType="separate"/>
      </w:r>
      <w:r w:rsidR="00C701A1">
        <w:rPr>
          <w:noProof/>
        </w:rPr>
        <w:t>12</w:t>
      </w:r>
      <w:r w:rsidR="003723C3">
        <w:rPr>
          <w:noProof/>
        </w:rPr>
        <w:fldChar w:fldCharType="end"/>
      </w:r>
      <w:bookmarkEnd w:id="14"/>
      <w:r>
        <w:t xml:space="preserve"> – </w:t>
      </w:r>
      <w:proofErr w:type="spellStart"/>
      <w:r>
        <w:t>measurementCapability</w:t>
      </w:r>
      <w:proofErr w:type="spellEnd"/>
      <w:r>
        <w:t xml:space="preserve"> parameter element</w:t>
      </w:r>
    </w:p>
    <w:tbl>
      <w:tblPr>
        <w:tblStyle w:val="TableGrid"/>
        <w:tblW w:w="0" w:type="auto"/>
        <w:tblLook w:val="04A0" w:firstRow="1" w:lastRow="0" w:firstColumn="1" w:lastColumn="0" w:noHBand="0" w:noVBand="1"/>
      </w:tblPr>
      <w:tblGrid>
        <w:gridCol w:w="3051"/>
        <w:gridCol w:w="3478"/>
        <w:gridCol w:w="3047"/>
      </w:tblGrid>
      <w:tr w:rsidR="003C6C10" w:rsidRPr="008C3A6F" w:rsidTr="00F250D6">
        <w:tc>
          <w:tcPr>
            <w:tcW w:w="3051" w:type="dxa"/>
          </w:tcPr>
          <w:p w:rsidR="003C6C10" w:rsidRPr="008C3A6F" w:rsidRDefault="003C6C10" w:rsidP="006A138A">
            <w:pPr>
              <w:jc w:val="center"/>
              <w:rPr>
                <w:i/>
                <w:sz w:val="20"/>
              </w:rPr>
            </w:pPr>
            <w:r w:rsidRPr="008C3A6F">
              <w:rPr>
                <w:rFonts w:hint="eastAsia"/>
                <w:i/>
                <w:sz w:val="20"/>
              </w:rPr>
              <w:t>Parameter</w:t>
            </w:r>
          </w:p>
        </w:tc>
        <w:tc>
          <w:tcPr>
            <w:tcW w:w="3478" w:type="dxa"/>
          </w:tcPr>
          <w:p w:rsidR="003C6C10" w:rsidRPr="008C3A6F" w:rsidRDefault="003C6C10" w:rsidP="006A138A">
            <w:pPr>
              <w:jc w:val="center"/>
              <w:rPr>
                <w:i/>
                <w:sz w:val="20"/>
              </w:rPr>
            </w:pPr>
            <w:r w:rsidRPr="008C3A6F">
              <w:rPr>
                <w:rFonts w:hint="eastAsia"/>
                <w:i/>
                <w:sz w:val="20"/>
              </w:rPr>
              <w:t>Data type</w:t>
            </w:r>
          </w:p>
        </w:tc>
        <w:tc>
          <w:tcPr>
            <w:tcW w:w="3047" w:type="dxa"/>
          </w:tcPr>
          <w:p w:rsidR="003C6C10" w:rsidRPr="008C3A6F" w:rsidRDefault="003C6C10" w:rsidP="006A138A">
            <w:pPr>
              <w:jc w:val="center"/>
              <w:rPr>
                <w:i/>
                <w:sz w:val="20"/>
              </w:rPr>
            </w:pPr>
            <w:r w:rsidRPr="008C3A6F">
              <w:rPr>
                <w:rFonts w:hint="eastAsia"/>
                <w:i/>
                <w:sz w:val="20"/>
              </w:rPr>
              <w:t>Value</w:t>
            </w:r>
          </w:p>
        </w:tc>
      </w:tr>
      <w:tr w:rsidR="003C6C10" w:rsidTr="00F250D6">
        <w:tc>
          <w:tcPr>
            <w:tcW w:w="3051" w:type="dxa"/>
          </w:tcPr>
          <w:p w:rsidR="003C6C10" w:rsidRPr="00AE2ECF" w:rsidRDefault="00F250D6" w:rsidP="006A138A">
            <w:pPr>
              <w:rPr>
                <w:b/>
                <w:i/>
                <w:sz w:val="20"/>
              </w:rPr>
            </w:pPr>
            <w:proofErr w:type="spellStart"/>
            <w:r>
              <w:rPr>
                <w:b/>
                <w:i/>
                <w:sz w:val="20"/>
              </w:rPr>
              <w:t>sinrSupport</w:t>
            </w:r>
            <w:proofErr w:type="spellEnd"/>
          </w:p>
        </w:tc>
        <w:tc>
          <w:tcPr>
            <w:tcW w:w="3478" w:type="dxa"/>
          </w:tcPr>
          <w:p w:rsidR="003C6C10" w:rsidRPr="00AE2ECF" w:rsidRDefault="00F250D6" w:rsidP="006A138A">
            <w:pPr>
              <w:rPr>
                <w:b/>
                <w:i/>
                <w:sz w:val="20"/>
              </w:rPr>
            </w:pPr>
            <w:r>
              <w:rPr>
                <w:b/>
                <w:i/>
                <w:sz w:val="20"/>
              </w:rPr>
              <w:t>BOOLEAN</w:t>
            </w:r>
          </w:p>
        </w:tc>
        <w:tc>
          <w:tcPr>
            <w:tcW w:w="3047" w:type="dxa"/>
          </w:tcPr>
          <w:p w:rsidR="003C6C10" w:rsidRDefault="00F250D6" w:rsidP="006A138A">
            <w:pPr>
              <w:rPr>
                <w:sz w:val="20"/>
              </w:rPr>
            </w:pPr>
            <w:r>
              <w:rPr>
                <w:sz w:val="20"/>
              </w:rPr>
              <w:t>Shall be set to TRUE, if SINR measurements are supported. Otherwise, this parameter shall be set to FALSE.</w:t>
            </w:r>
          </w:p>
        </w:tc>
      </w:tr>
      <w:tr w:rsidR="00F250D6" w:rsidTr="00F250D6">
        <w:tc>
          <w:tcPr>
            <w:tcW w:w="3051" w:type="dxa"/>
          </w:tcPr>
          <w:p w:rsidR="00F250D6" w:rsidRPr="009320E1" w:rsidRDefault="00F250D6" w:rsidP="00F250D6">
            <w:pPr>
              <w:rPr>
                <w:b/>
                <w:i/>
                <w:sz w:val="20"/>
              </w:rPr>
            </w:pPr>
            <w:proofErr w:type="spellStart"/>
            <w:r>
              <w:rPr>
                <w:b/>
                <w:i/>
                <w:sz w:val="20"/>
              </w:rPr>
              <w:t>ferSupport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FER measurements are supported. Otherwise, this parameter shall be set to FALSE.</w:t>
            </w:r>
          </w:p>
        </w:tc>
      </w:tr>
      <w:tr w:rsidR="00F250D6" w:rsidTr="00F250D6">
        <w:tc>
          <w:tcPr>
            <w:tcW w:w="3051" w:type="dxa"/>
          </w:tcPr>
          <w:p w:rsidR="00F250D6" w:rsidRPr="009320E1" w:rsidRDefault="00F250D6" w:rsidP="006A138A">
            <w:pPr>
              <w:rPr>
                <w:b/>
                <w:i/>
                <w:sz w:val="20"/>
              </w:rPr>
            </w:pPr>
            <w:proofErr w:type="spellStart"/>
            <w:r>
              <w:rPr>
                <w:b/>
                <w:i/>
                <w:sz w:val="20"/>
              </w:rPr>
              <w:t>ipnfSupport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IPNF measurements are supported. Otherwise, this parameter shall be set to FALSE.</w:t>
            </w:r>
          </w:p>
        </w:tc>
      </w:tr>
      <w:tr w:rsidR="00F250D6" w:rsidTr="00F250D6">
        <w:tc>
          <w:tcPr>
            <w:tcW w:w="3051" w:type="dxa"/>
          </w:tcPr>
          <w:p w:rsidR="00F250D6" w:rsidRDefault="00F250D6" w:rsidP="006A138A">
            <w:pPr>
              <w:rPr>
                <w:b/>
                <w:i/>
                <w:sz w:val="20"/>
              </w:rPr>
            </w:pPr>
            <w:proofErr w:type="spellStart"/>
            <w:r>
              <w:rPr>
                <w:b/>
                <w:i/>
                <w:sz w:val="20"/>
              </w:rPr>
              <w:t>signalDistributionSupport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Signal Distribution measurements are supported. Otherwise, this parameter shall be set to FALSE.</w:t>
            </w:r>
          </w:p>
        </w:tc>
      </w:tr>
      <w:tr w:rsidR="00F250D6" w:rsidTr="00F250D6">
        <w:tc>
          <w:tcPr>
            <w:tcW w:w="3051" w:type="dxa"/>
          </w:tcPr>
          <w:p w:rsidR="00F250D6" w:rsidRDefault="00F250D6" w:rsidP="006A138A">
            <w:pPr>
              <w:rPr>
                <w:b/>
                <w:i/>
                <w:sz w:val="20"/>
              </w:rPr>
            </w:pPr>
            <w:proofErr w:type="spellStart"/>
            <w:r>
              <w:rPr>
                <w:b/>
                <w:i/>
                <w:sz w:val="20"/>
              </w:rPr>
              <w:t>spectrumSupport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Spectrum measurements are supported. Otherwise, this parameter shall be set to FALSE.</w:t>
            </w:r>
          </w:p>
        </w:tc>
      </w:tr>
      <w:tr w:rsidR="00F250D6" w:rsidTr="00F250D6">
        <w:tc>
          <w:tcPr>
            <w:tcW w:w="3051" w:type="dxa"/>
          </w:tcPr>
          <w:p w:rsidR="00F250D6" w:rsidRDefault="00F250D6" w:rsidP="006A138A">
            <w:pPr>
              <w:rPr>
                <w:b/>
                <w:i/>
                <w:sz w:val="20"/>
              </w:rPr>
            </w:pPr>
            <w:proofErr w:type="spellStart"/>
            <w:r>
              <w:rPr>
                <w:b/>
                <w:i/>
                <w:sz w:val="20"/>
              </w:rPr>
              <w:t>ownNetworkChannelLoadSupport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Own Network Channel Load measurements are supported. Otherwise, this parameter shall be set to FALSE.</w:t>
            </w:r>
          </w:p>
        </w:tc>
      </w:tr>
      <w:tr w:rsidR="00F250D6" w:rsidTr="00F250D6">
        <w:tc>
          <w:tcPr>
            <w:tcW w:w="3051" w:type="dxa"/>
          </w:tcPr>
          <w:p w:rsidR="00F250D6" w:rsidRDefault="00F250D6" w:rsidP="006A138A">
            <w:pPr>
              <w:rPr>
                <w:b/>
                <w:i/>
                <w:sz w:val="20"/>
              </w:rPr>
            </w:pPr>
            <w:proofErr w:type="spellStart"/>
            <w:r>
              <w:rPr>
                <w:b/>
                <w:i/>
                <w:sz w:val="20"/>
              </w:rPr>
              <w:t>totalChannelLoadSupport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Total Channel Load measurements are supported. Otherwise, this parameter shall be set to FALSE.</w:t>
            </w:r>
          </w:p>
        </w:tc>
      </w:tr>
      <w:tr w:rsidR="00F250D6" w:rsidTr="00F250D6">
        <w:tc>
          <w:tcPr>
            <w:tcW w:w="3051" w:type="dxa"/>
          </w:tcPr>
          <w:p w:rsidR="00F250D6" w:rsidRDefault="00F250D6" w:rsidP="006A138A">
            <w:pPr>
              <w:rPr>
                <w:b/>
                <w:i/>
                <w:sz w:val="20"/>
              </w:rPr>
            </w:pPr>
            <w:proofErr w:type="spellStart"/>
            <w:r>
              <w:rPr>
                <w:b/>
                <w:i/>
                <w:sz w:val="20"/>
              </w:rPr>
              <w:t>otherUsersSupport</w:t>
            </w:r>
            <w:proofErr w:type="spellEnd"/>
          </w:p>
        </w:tc>
        <w:tc>
          <w:tcPr>
            <w:tcW w:w="3478" w:type="dxa"/>
          </w:tcPr>
          <w:p w:rsidR="00F250D6" w:rsidRDefault="00F250D6">
            <w:r w:rsidRPr="00AA48AD">
              <w:rPr>
                <w:b/>
                <w:i/>
                <w:sz w:val="20"/>
              </w:rPr>
              <w:t>BOOLEAN</w:t>
            </w:r>
          </w:p>
        </w:tc>
        <w:tc>
          <w:tcPr>
            <w:tcW w:w="3047" w:type="dxa"/>
          </w:tcPr>
          <w:p w:rsidR="00F250D6" w:rsidRDefault="00F250D6" w:rsidP="00F250D6">
            <w:pPr>
              <w:rPr>
                <w:sz w:val="20"/>
              </w:rPr>
            </w:pPr>
            <w:r>
              <w:rPr>
                <w:sz w:val="20"/>
              </w:rPr>
              <w:t>Shall be set to TRUE, if Other Users measurements are supported. Otherwise, this parameter shall be set to FALSE.</w:t>
            </w:r>
          </w:p>
        </w:tc>
      </w:tr>
    </w:tbl>
    <w:p w:rsidR="003C6C10" w:rsidRDefault="003C6C10" w:rsidP="003C6C10"/>
    <w:p w:rsidR="00C701A1" w:rsidRDefault="00C701A1" w:rsidP="00C701A1">
      <w:pPr>
        <w:pStyle w:val="Caption"/>
      </w:pPr>
      <w:bookmarkStart w:id="15" w:name="_Ref351566154"/>
      <w:r>
        <w:t xml:space="preserve">Table </w:t>
      </w:r>
      <w:fldSimple w:instr=" SEQ Table \* ARABIC ">
        <w:r>
          <w:rPr>
            <w:noProof/>
          </w:rPr>
          <w:t>13</w:t>
        </w:r>
      </w:fldSimple>
      <w:bookmarkEnd w:id="15"/>
      <w:r>
        <w:t xml:space="preserve"> – </w:t>
      </w:r>
      <w:proofErr w:type="spellStart"/>
      <w:r>
        <w:t>mobilityInformation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C701A1" w:rsidRPr="008C3A6F" w:rsidTr="008A6649">
        <w:tc>
          <w:tcPr>
            <w:tcW w:w="2973" w:type="dxa"/>
          </w:tcPr>
          <w:p w:rsidR="00C701A1" w:rsidRPr="008C3A6F" w:rsidRDefault="00C701A1" w:rsidP="008A6649">
            <w:pPr>
              <w:jc w:val="center"/>
              <w:rPr>
                <w:i/>
                <w:sz w:val="20"/>
              </w:rPr>
            </w:pPr>
            <w:r w:rsidRPr="008C3A6F">
              <w:rPr>
                <w:rFonts w:hint="eastAsia"/>
                <w:i/>
                <w:sz w:val="20"/>
              </w:rPr>
              <w:t>Parameter</w:t>
            </w:r>
          </w:p>
        </w:tc>
        <w:tc>
          <w:tcPr>
            <w:tcW w:w="3517" w:type="dxa"/>
          </w:tcPr>
          <w:p w:rsidR="00C701A1" w:rsidRPr="008C3A6F" w:rsidRDefault="00C701A1" w:rsidP="008A6649">
            <w:pPr>
              <w:jc w:val="center"/>
              <w:rPr>
                <w:i/>
                <w:sz w:val="20"/>
              </w:rPr>
            </w:pPr>
            <w:r w:rsidRPr="008C3A6F">
              <w:rPr>
                <w:rFonts w:hint="eastAsia"/>
                <w:i/>
                <w:sz w:val="20"/>
              </w:rPr>
              <w:t>Data type</w:t>
            </w:r>
          </w:p>
        </w:tc>
        <w:tc>
          <w:tcPr>
            <w:tcW w:w="3086" w:type="dxa"/>
          </w:tcPr>
          <w:p w:rsidR="00C701A1" w:rsidRPr="008C3A6F" w:rsidRDefault="00C701A1" w:rsidP="008A6649">
            <w:pPr>
              <w:jc w:val="center"/>
              <w:rPr>
                <w:i/>
                <w:sz w:val="20"/>
              </w:rPr>
            </w:pPr>
            <w:r w:rsidRPr="008C3A6F">
              <w:rPr>
                <w:rFonts w:hint="eastAsia"/>
                <w:i/>
                <w:sz w:val="20"/>
              </w:rPr>
              <w:t>Value</w:t>
            </w:r>
          </w:p>
        </w:tc>
      </w:tr>
      <w:tr w:rsidR="00C701A1" w:rsidTr="008A6649">
        <w:tc>
          <w:tcPr>
            <w:tcW w:w="2973" w:type="dxa"/>
          </w:tcPr>
          <w:p w:rsidR="00C701A1" w:rsidRPr="00AE2ECF" w:rsidRDefault="00C701A1" w:rsidP="008A6649">
            <w:pPr>
              <w:rPr>
                <w:b/>
                <w:i/>
                <w:sz w:val="20"/>
              </w:rPr>
            </w:pPr>
            <w:r>
              <w:rPr>
                <w:b/>
                <w:i/>
                <w:sz w:val="20"/>
              </w:rPr>
              <w:t>TBD</w:t>
            </w:r>
          </w:p>
        </w:tc>
        <w:tc>
          <w:tcPr>
            <w:tcW w:w="3517" w:type="dxa"/>
          </w:tcPr>
          <w:p w:rsidR="00C701A1" w:rsidRPr="00AE2ECF"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bl>
    <w:p w:rsidR="00C701A1" w:rsidRDefault="00C701A1" w:rsidP="003C6C10"/>
    <w:p w:rsidR="0011116A" w:rsidRDefault="0011116A" w:rsidP="0011116A">
      <w:r>
        <w:t xml:space="preserve">Upon receiving a </w:t>
      </w:r>
      <w:proofErr w:type="spellStart"/>
      <w:r>
        <w:t>RegistrationResponse</w:t>
      </w:r>
      <w:proofErr w:type="spellEnd"/>
      <w:r>
        <w:t xml:space="preserve"> message from the CM, the CE shall consider having a WSO registered to the CM when all the following conditions are met:</w:t>
      </w:r>
    </w:p>
    <w:p w:rsidR="0011116A" w:rsidRPr="00DB5292" w:rsidRDefault="0011116A" w:rsidP="0011116A">
      <w:pPr>
        <w:pStyle w:val="ListParagraph"/>
        <w:numPr>
          <w:ilvl w:val="0"/>
          <w:numId w:val="26"/>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RegistrationResponse</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11116A" w:rsidRDefault="0011116A" w:rsidP="0011116A">
      <w:r>
        <w:t xml:space="preserve">If any of the conditions fail, the CE shall consider the WSO registration for the WSO failed and the CE shall have no registration for the WSO. Actions of a CE upon a failed registration for a WSO are implementation dependent and beyond the scope of the standard. </w:t>
      </w:r>
    </w:p>
    <w:p w:rsidR="0011116A" w:rsidRDefault="0011116A" w:rsidP="0011116A"/>
    <w:p w:rsidR="0011116A" w:rsidRDefault="0011116A" w:rsidP="0011116A">
      <w:r>
        <w:t>The CE shall maintain record on the following information for each registered WSO that the CE represents:</w:t>
      </w:r>
    </w:p>
    <w:p w:rsidR="0011116A" w:rsidRDefault="0011116A" w:rsidP="0011116A">
      <w:pPr>
        <w:pStyle w:val="ListParagraph"/>
        <w:numPr>
          <w:ilvl w:val="0"/>
          <w:numId w:val="27"/>
        </w:numPr>
        <w:rPr>
          <w:rFonts w:ascii="Times New Roman" w:hAnsi="Times New Roman"/>
        </w:rPr>
      </w:pPr>
      <w:r>
        <w:rPr>
          <w:rFonts w:ascii="Times New Roman" w:hAnsi="Times New Roman"/>
        </w:rPr>
        <w:t>List of available frequencies</w:t>
      </w:r>
    </w:p>
    <w:p w:rsidR="0011116A" w:rsidRDefault="0011116A" w:rsidP="0011116A">
      <w:pPr>
        <w:pStyle w:val="ListParagraph"/>
        <w:numPr>
          <w:ilvl w:val="0"/>
          <w:numId w:val="27"/>
        </w:numPr>
        <w:rPr>
          <w:rFonts w:ascii="Times New Roman" w:hAnsi="Times New Roman"/>
        </w:rPr>
      </w:pPr>
      <w:r>
        <w:rPr>
          <w:rFonts w:ascii="Times New Roman" w:hAnsi="Times New Roman"/>
        </w:rPr>
        <w:t>List of supported frequencies</w:t>
      </w:r>
    </w:p>
    <w:p w:rsidR="0011116A" w:rsidRPr="006A138A" w:rsidRDefault="0011116A" w:rsidP="0011116A">
      <w:pPr>
        <w:pStyle w:val="ListParagraph"/>
        <w:numPr>
          <w:ilvl w:val="0"/>
          <w:numId w:val="27"/>
        </w:numPr>
        <w:rPr>
          <w:rFonts w:ascii="Times New Roman" w:hAnsi="Times New Roman"/>
        </w:rPr>
      </w:pPr>
      <w:r>
        <w:rPr>
          <w:rFonts w:ascii="Times New Roman" w:hAnsi="Times New Roman"/>
        </w:rPr>
        <w:t>Measurement capability</w:t>
      </w:r>
    </w:p>
    <w:p w:rsidR="0011116A" w:rsidRPr="006A138A" w:rsidRDefault="0011116A" w:rsidP="0011116A">
      <w:r>
        <w:t>The CE shall use the list of supported frequencies record to ensure that it doesn’t accept any reconfiguration commands targeted to a registered WSO that have a mismatch with the supported frequencies. The CE shall use the list of available frequencies record to ensure that it doesn’t accept any reconfiguration commands targeted to a registered WSO that are not within the limits of the available frequencies. The CE shall use the measurement capability record to ensure that it doesn’t accept any measurement requests from the CM targeted to a registered WSO that the WSO doesn’t support.</w:t>
      </w:r>
    </w:p>
    <w:p w:rsidR="001F23C2" w:rsidRDefault="001F23C2" w:rsidP="00040451"/>
    <w:p w:rsidR="00BD750E" w:rsidRDefault="00BD750E" w:rsidP="00BD750E">
      <w:r>
        <w:t xml:space="preserve">The CE informs the result of the registration to the WSO. </w:t>
      </w:r>
    </w:p>
    <w:p w:rsidR="0011116A" w:rsidRDefault="0011116A" w:rsidP="00BD750E"/>
    <w:p w:rsidR="001F23C2" w:rsidRPr="001F23C2" w:rsidRDefault="001F23C2" w:rsidP="001F23C2">
      <w:pPr>
        <w:pStyle w:val="Heading1"/>
        <w:keepLines w:val="0"/>
        <w:widowControl w:val="0"/>
        <w:numPr>
          <w:ilvl w:val="3"/>
          <w:numId w:val="7"/>
        </w:numPr>
        <w:spacing w:before="0"/>
        <w:jc w:val="both"/>
        <w:rPr>
          <w:sz w:val="24"/>
        </w:rPr>
      </w:pPr>
      <w:r>
        <w:rPr>
          <w:sz w:val="24"/>
        </w:rPr>
        <w:t>WSO registration update</w:t>
      </w:r>
    </w:p>
    <w:p w:rsidR="008F3D10" w:rsidRDefault="008F3D10" w:rsidP="008F3D10">
      <w:r>
        <w:t xml:space="preserve">In order for a CE to update registration of one or more WSOs the CE shall perform the WSO registration update procedure specified in [reference] in the manner specified in this clause. </w:t>
      </w:r>
    </w:p>
    <w:p w:rsidR="008F3D10" w:rsidRDefault="008F3D10" w:rsidP="008F3D10">
      <w:r>
        <w:t xml:space="preserve"> </w:t>
      </w:r>
    </w:p>
    <w:p w:rsidR="008F3D10" w:rsidRDefault="008F3D10" w:rsidP="008F3D10">
      <w:r>
        <w:t xml:space="preserve">Once the CE has all the registration update information for those WSOs for which the CE intends to update registration to the CM, the CE shall generate a </w:t>
      </w:r>
      <w:proofErr w:type="spellStart"/>
      <w:r>
        <w:t>RegistrationRequest</w:t>
      </w:r>
      <w:proofErr w:type="spellEnd"/>
      <w:r>
        <w:t xml:space="preserve"> message with the parameters of the </w:t>
      </w:r>
      <w:proofErr w:type="spellStart"/>
      <w:r>
        <w:t>CxMessage</w:t>
      </w:r>
      <w:proofErr w:type="spellEnd"/>
      <w:r>
        <w:t xml:space="preserve"> as shown in </w:t>
      </w:r>
      <w:r>
        <w:fldChar w:fldCharType="begin"/>
      </w:r>
      <w:r>
        <w:instrText xml:space="preserve"> REF _Ref346214329 \h </w:instrText>
      </w:r>
      <w:r>
        <w:fldChar w:fldCharType="separate"/>
      </w:r>
      <w:r w:rsidR="00C701A1">
        <w:t xml:space="preserve">Table </w:t>
      </w:r>
      <w:r w:rsidR="00C701A1">
        <w:rPr>
          <w:noProof/>
        </w:rPr>
        <w:t>14</w:t>
      </w:r>
      <w:r>
        <w:fldChar w:fldCharType="end"/>
      </w:r>
      <w:r w:rsidR="00A43F69">
        <w:t xml:space="preserve"> </w:t>
      </w:r>
      <w:r>
        <w:t xml:space="preserve">and send the message to the CM. The </w:t>
      </w:r>
      <w:proofErr w:type="spellStart"/>
      <w:r>
        <w:t>registrationRequest</w:t>
      </w:r>
      <w:proofErr w:type="spellEnd"/>
      <w:r>
        <w:t xml:space="preserve"> field of the </w:t>
      </w:r>
      <w:proofErr w:type="spellStart"/>
      <w:r>
        <w:t>CxMessage</w:t>
      </w:r>
      <w:proofErr w:type="spellEnd"/>
      <w:r>
        <w:t xml:space="preserve"> shall contain one or more elements that each contains </w:t>
      </w:r>
      <w:r w:rsidR="00CD4129">
        <w:t xml:space="preserve">one or more of the </w:t>
      </w:r>
      <w:r>
        <w:t xml:space="preserve">information described in </w:t>
      </w:r>
      <w:r w:rsidR="00C265AA">
        <w:fldChar w:fldCharType="begin"/>
      </w:r>
      <w:r w:rsidR="00C265AA">
        <w:instrText xml:space="preserve"> REF _Ref346216067 \h </w:instrText>
      </w:r>
      <w:r w:rsidR="00C265AA">
        <w:fldChar w:fldCharType="separate"/>
      </w:r>
      <w:r w:rsidR="00C701A1">
        <w:t xml:space="preserve">Table </w:t>
      </w:r>
      <w:r w:rsidR="00C701A1">
        <w:rPr>
          <w:noProof/>
        </w:rPr>
        <w:t>15</w:t>
      </w:r>
      <w:r w:rsidR="00C265AA">
        <w:fldChar w:fldCharType="end"/>
      </w:r>
      <w:r w:rsidR="00CD4129">
        <w:t xml:space="preserve">. Only the information and parameters that have changed and are the reason for the registration update shall be included in the </w:t>
      </w:r>
      <w:proofErr w:type="spellStart"/>
      <w:r w:rsidR="00CD4129">
        <w:t>registrationRequest</w:t>
      </w:r>
      <w:proofErr w:type="spellEnd"/>
      <w:r w:rsidR="00CD4129">
        <w:t xml:space="preserve"> payload element</w:t>
      </w:r>
      <w:r>
        <w:t xml:space="preserve">. Each element represents one WSO and there shall be as many elements in the </w:t>
      </w:r>
      <w:proofErr w:type="spellStart"/>
      <w:r>
        <w:t>registrationRequest</w:t>
      </w:r>
      <w:proofErr w:type="spellEnd"/>
      <w:r>
        <w:t xml:space="preserve"> field as is the number of WSOs for which the CE intends to update the registration.</w:t>
      </w:r>
      <w:r w:rsidR="00CD4129">
        <w:t xml:space="preserve"> </w:t>
      </w:r>
    </w:p>
    <w:p w:rsidR="008F3D10" w:rsidRDefault="008F3D10" w:rsidP="008F3D10"/>
    <w:p w:rsidR="008F3D10" w:rsidRDefault="008F3D10" w:rsidP="008F3D10">
      <w:pPr>
        <w:pStyle w:val="Caption"/>
      </w:pPr>
      <w:bookmarkStart w:id="16" w:name="_Ref346214329"/>
      <w:r>
        <w:t xml:space="preserve">Table </w:t>
      </w:r>
      <w:r w:rsidR="003723C3">
        <w:fldChar w:fldCharType="begin"/>
      </w:r>
      <w:r w:rsidR="003723C3">
        <w:instrText xml:space="preserve"> SEQ Table \* ARABIC </w:instrText>
      </w:r>
      <w:r w:rsidR="003723C3">
        <w:fldChar w:fldCharType="separate"/>
      </w:r>
      <w:r w:rsidR="00C701A1">
        <w:rPr>
          <w:noProof/>
        </w:rPr>
        <w:t>14</w:t>
      </w:r>
      <w:r w:rsidR="003723C3">
        <w:rPr>
          <w:noProof/>
        </w:rPr>
        <w:fldChar w:fldCharType="end"/>
      </w:r>
      <w:bookmarkEnd w:id="16"/>
      <w:r>
        <w:t xml:space="preserve"> – </w:t>
      </w:r>
      <w:proofErr w:type="spellStart"/>
      <w:r>
        <w:t>CxMessage</w:t>
      </w:r>
      <w:proofErr w:type="spellEnd"/>
      <w:r>
        <w:t xml:space="preserve"> fields in </w:t>
      </w:r>
      <w:proofErr w:type="spellStart"/>
      <w:r>
        <w:t>RegistrationRequest</w:t>
      </w:r>
      <w:proofErr w:type="spellEnd"/>
      <w:r>
        <w:t xml:space="preserve"> message when requesting registration update</w:t>
      </w:r>
    </w:p>
    <w:tbl>
      <w:tblPr>
        <w:tblStyle w:val="TableGrid"/>
        <w:tblW w:w="0" w:type="auto"/>
        <w:tblLook w:val="04A0" w:firstRow="1" w:lastRow="0" w:firstColumn="1" w:lastColumn="0" w:noHBand="0" w:noVBand="1"/>
      </w:tblPr>
      <w:tblGrid>
        <w:gridCol w:w="1809"/>
        <w:gridCol w:w="1843"/>
        <w:gridCol w:w="5050"/>
      </w:tblGrid>
      <w:tr w:rsidR="008F3D10" w:rsidRPr="008C3A6F" w:rsidTr="006A138A">
        <w:tc>
          <w:tcPr>
            <w:tcW w:w="1809" w:type="dxa"/>
          </w:tcPr>
          <w:p w:rsidR="008F3D10" w:rsidRPr="008C3A6F" w:rsidRDefault="008F3D10" w:rsidP="006A138A">
            <w:pPr>
              <w:jc w:val="center"/>
              <w:rPr>
                <w:i/>
                <w:sz w:val="20"/>
              </w:rPr>
            </w:pPr>
            <w:r w:rsidRPr="008C3A6F">
              <w:rPr>
                <w:rFonts w:hint="eastAsia"/>
                <w:i/>
                <w:sz w:val="20"/>
              </w:rPr>
              <w:t>Parameter</w:t>
            </w:r>
          </w:p>
        </w:tc>
        <w:tc>
          <w:tcPr>
            <w:tcW w:w="1843" w:type="dxa"/>
          </w:tcPr>
          <w:p w:rsidR="008F3D10" w:rsidRPr="008C3A6F" w:rsidRDefault="008F3D10" w:rsidP="006A138A">
            <w:pPr>
              <w:jc w:val="center"/>
              <w:rPr>
                <w:i/>
                <w:sz w:val="20"/>
              </w:rPr>
            </w:pPr>
            <w:r w:rsidRPr="008C3A6F">
              <w:rPr>
                <w:rFonts w:hint="eastAsia"/>
                <w:i/>
                <w:sz w:val="20"/>
              </w:rPr>
              <w:t>Data type</w:t>
            </w:r>
          </w:p>
        </w:tc>
        <w:tc>
          <w:tcPr>
            <w:tcW w:w="5050" w:type="dxa"/>
          </w:tcPr>
          <w:p w:rsidR="008F3D10" w:rsidRPr="008C3A6F" w:rsidRDefault="008F3D10" w:rsidP="006A138A">
            <w:pPr>
              <w:jc w:val="center"/>
              <w:rPr>
                <w:i/>
                <w:sz w:val="20"/>
              </w:rPr>
            </w:pPr>
            <w:r w:rsidRPr="008C3A6F">
              <w:rPr>
                <w:rFonts w:hint="eastAsia"/>
                <w:i/>
                <w:sz w:val="20"/>
              </w:rPr>
              <w:t>Value</w:t>
            </w:r>
          </w:p>
        </w:tc>
      </w:tr>
      <w:tr w:rsidR="008F3D10" w:rsidTr="006A138A">
        <w:tc>
          <w:tcPr>
            <w:tcW w:w="1809" w:type="dxa"/>
          </w:tcPr>
          <w:p w:rsidR="008F3D10" w:rsidRPr="00AE2ECF" w:rsidRDefault="00E018FD" w:rsidP="006A138A">
            <w:pPr>
              <w:rPr>
                <w:b/>
                <w:i/>
                <w:sz w:val="20"/>
              </w:rPr>
            </w:pPr>
            <w:r>
              <w:rPr>
                <w:b/>
                <w:i/>
                <w:sz w:val="20"/>
              </w:rPr>
              <w:t>h</w:t>
            </w:r>
            <w:r w:rsidR="008F3D10" w:rsidRPr="00AE2ECF">
              <w:rPr>
                <w:b/>
                <w:i/>
                <w:sz w:val="20"/>
              </w:rPr>
              <w:t>eader</w:t>
            </w:r>
          </w:p>
        </w:tc>
        <w:tc>
          <w:tcPr>
            <w:tcW w:w="1843" w:type="dxa"/>
          </w:tcPr>
          <w:p w:rsidR="008F3D10" w:rsidRPr="00AE2ECF" w:rsidRDefault="008F3D10" w:rsidP="006A138A">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8F3D10" w:rsidRPr="00AE2ECF" w:rsidRDefault="008F3D10" w:rsidP="006A138A">
            <w:pPr>
              <w:rPr>
                <w:b/>
                <w:i/>
                <w:sz w:val="20"/>
              </w:rPr>
            </w:pPr>
            <w:proofErr w:type="spellStart"/>
            <w:r w:rsidRPr="00AE2ECF">
              <w:rPr>
                <w:b/>
                <w:i/>
                <w:sz w:val="20"/>
              </w:rPr>
              <w:t>requestID</w:t>
            </w:r>
            <w:proofErr w:type="spellEnd"/>
          </w:p>
        </w:tc>
      </w:tr>
      <w:tr w:rsidR="008F3D10" w:rsidTr="006A138A">
        <w:tc>
          <w:tcPr>
            <w:tcW w:w="1809" w:type="dxa"/>
          </w:tcPr>
          <w:p w:rsidR="008F3D10" w:rsidRPr="00AE2ECF" w:rsidRDefault="00E018FD" w:rsidP="006A138A">
            <w:pPr>
              <w:rPr>
                <w:b/>
                <w:i/>
                <w:sz w:val="20"/>
              </w:rPr>
            </w:pPr>
            <w:r>
              <w:rPr>
                <w:b/>
                <w:i/>
                <w:sz w:val="20"/>
              </w:rPr>
              <w:t>p</w:t>
            </w:r>
            <w:r w:rsidR="008F3D10" w:rsidRPr="00AE2ECF">
              <w:rPr>
                <w:b/>
                <w:i/>
                <w:sz w:val="20"/>
              </w:rPr>
              <w:t>ayload</w:t>
            </w:r>
          </w:p>
        </w:tc>
        <w:tc>
          <w:tcPr>
            <w:tcW w:w="1843" w:type="dxa"/>
          </w:tcPr>
          <w:p w:rsidR="008F3D10" w:rsidRPr="00AE2ECF" w:rsidRDefault="008F3D10" w:rsidP="006A138A">
            <w:pPr>
              <w:rPr>
                <w:b/>
                <w:i/>
                <w:sz w:val="20"/>
              </w:rPr>
            </w:pPr>
            <w:proofErr w:type="spellStart"/>
            <w:r w:rsidRPr="00AE2ECF">
              <w:rPr>
                <w:b/>
                <w:i/>
                <w:sz w:val="20"/>
              </w:rPr>
              <w:t>CxPayload</w:t>
            </w:r>
            <w:proofErr w:type="spellEnd"/>
          </w:p>
        </w:tc>
        <w:tc>
          <w:tcPr>
            <w:tcW w:w="5050" w:type="dxa"/>
          </w:tcPr>
          <w:p w:rsidR="008F3D10" w:rsidRPr="00AE2ECF" w:rsidRDefault="008F3D10" w:rsidP="006A138A">
            <w:pPr>
              <w:rPr>
                <w:b/>
                <w:i/>
                <w:sz w:val="20"/>
              </w:rPr>
            </w:pPr>
            <w:proofErr w:type="spellStart"/>
            <w:r>
              <w:rPr>
                <w:b/>
                <w:i/>
                <w:sz w:val="20"/>
              </w:rPr>
              <w:t>registration</w:t>
            </w:r>
            <w:r w:rsidRPr="00AE2ECF">
              <w:rPr>
                <w:b/>
                <w:i/>
                <w:sz w:val="20"/>
              </w:rPr>
              <w:t>Request</w:t>
            </w:r>
            <w:proofErr w:type="spellEnd"/>
          </w:p>
        </w:tc>
      </w:tr>
    </w:tbl>
    <w:p w:rsidR="008F3D10" w:rsidRPr="00A41DAA" w:rsidRDefault="008F3D10" w:rsidP="008F3D10"/>
    <w:p w:rsidR="008F3D10" w:rsidRDefault="008F3D10" w:rsidP="008F3D10">
      <w:pPr>
        <w:pStyle w:val="Caption"/>
      </w:pPr>
      <w:bookmarkStart w:id="17" w:name="_Ref346216067"/>
      <w:r>
        <w:t xml:space="preserve">Table </w:t>
      </w:r>
      <w:r w:rsidR="003723C3">
        <w:fldChar w:fldCharType="begin"/>
      </w:r>
      <w:r w:rsidR="003723C3">
        <w:instrText xml:space="preserve"> SEQ Table \* ARABIC </w:instrText>
      </w:r>
      <w:r w:rsidR="003723C3">
        <w:fldChar w:fldCharType="separate"/>
      </w:r>
      <w:r w:rsidR="00C701A1">
        <w:rPr>
          <w:noProof/>
        </w:rPr>
        <w:t>15</w:t>
      </w:r>
      <w:r w:rsidR="003723C3">
        <w:rPr>
          <w:noProof/>
        </w:rPr>
        <w:fldChar w:fldCharType="end"/>
      </w:r>
      <w:bookmarkEnd w:id="17"/>
      <w:r>
        <w:t xml:space="preserve"> – </w:t>
      </w:r>
      <w:proofErr w:type="spellStart"/>
      <w:r>
        <w:t>registrationRequest</w:t>
      </w:r>
      <w:proofErr w:type="spellEnd"/>
      <w:r>
        <w:t xml:space="preserve"> payload element for one WSO when requesting registration</w:t>
      </w:r>
      <w:r w:rsidR="00C265AA">
        <w:t xml:space="preserve"> update</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proofErr w:type="spellStart"/>
            <w:r>
              <w:rPr>
                <w:b/>
                <w:i/>
                <w:sz w:val="20"/>
              </w:rPr>
              <w:t>operationCode</w:t>
            </w:r>
            <w:proofErr w:type="spellEnd"/>
          </w:p>
        </w:tc>
        <w:tc>
          <w:tcPr>
            <w:tcW w:w="3517" w:type="dxa"/>
          </w:tcPr>
          <w:p w:rsidR="008F3D10" w:rsidRPr="00AE2ECF" w:rsidRDefault="008F3D10" w:rsidP="006A138A">
            <w:pPr>
              <w:rPr>
                <w:b/>
                <w:i/>
                <w:sz w:val="20"/>
              </w:rPr>
            </w:pPr>
            <w:proofErr w:type="spellStart"/>
            <w:r>
              <w:rPr>
                <w:b/>
                <w:i/>
                <w:sz w:val="20"/>
              </w:rPr>
              <w:t>OperationCode</w:t>
            </w:r>
            <w:proofErr w:type="spellEnd"/>
          </w:p>
        </w:tc>
        <w:tc>
          <w:tcPr>
            <w:tcW w:w="3086" w:type="dxa"/>
          </w:tcPr>
          <w:p w:rsidR="008F3D10" w:rsidRDefault="008F3D10" w:rsidP="008F3D10">
            <w:pPr>
              <w:rPr>
                <w:sz w:val="20"/>
              </w:rPr>
            </w:pPr>
            <w:r>
              <w:rPr>
                <w:sz w:val="20"/>
              </w:rPr>
              <w:t>Shall be set to indicate registration update.</w:t>
            </w:r>
          </w:p>
        </w:tc>
      </w:tr>
      <w:tr w:rsidR="008F3D10" w:rsidTr="006A138A">
        <w:tc>
          <w:tcPr>
            <w:tcW w:w="2973" w:type="dxa"/>
          </w:tcPr>
          <w:p w:rsidR="008F3D10" w:rsidRPr="00AE2ECF" w:rsidRDefault="008F3D10" w:rsidP="006A138A">
            <w:pPr>
              <w:rPr>
                <w:b/>
                <w:i/>
                <w:sz w:val="20"/>
              </w:rPr>
            </w:pPr>
            <w:proofErr w:type="spellStart"/>
            <w:r>
              <w:rPr>
                <w:b/>
                <w:i/>
                <w:sz w:val="20"/>
              </w:rPr>
              <w:t>wsoID</w:t>
            </w:r>
            <w:proofErr w:type="spellEnd"/>
          </w:p>
        </w:tc>
        <w:tc>
          <w:tcPr>
            <w:tcW w:w="3517" w:type="dxa"/>
          </w:tcPr>
          <w:p w:rsidR="008F3D10" w:rsidRPr="00AE2ECF" w:rsidRDefault="008F3D10" w:rsidP="006A138A">
            <w:pPr>
              <w:rPr>
                <w:b/>
                <w:i/>
                <w:sz w:val="20"/>
              </w:rPr>
            </w:pPr>
            <w:r>
              <w:rPr>
                <w:b/>
                <w:i/>
                <w:sz w:val="20"/>
              </w:rPr>
              <w:t>INTEGER</w:t>
            </w:r>
          </w:p>
        </w:tc>
        <w:tc>
          <w:tcPr>
            <w:tcW w:w="3086" w:type="dxa"/>
          </w:tcPr>
          <w:p w:rsidR="008F3D10" w:rsidRDefault="008F3D10" w:rsidP="00C265AA">
            <w:pPr>
              <w:rPr>
                <w:sz w:val="20"/>
              </w:rPr>
            </w:pPr>
            <w:r>
              <w:rPr>
                <w:sz w:val="20"/>
              </w:rPr>
              <w:t xml:space="preserve">WSO identifier that is managed by the CE and that uniquely identifies the WSOs connected to the CE and for which the CE requests </w:t>
            </w:r>
            <w:r w:rsidR="00C265AA">
              <w:rPr>
                <w:sz w:val="20"/>
              </w:rPr>
              <w:t>registration update.</w:t>
            </w:r>
          </w:p>
        </w:tc>
      </w:tr>
      <w:tr w:rsidR="008F3D10" w:rsidTr="006A138A">
        <w:tc>
          <w:tcPr>
            <w:tcW w:w="2973" w:type="dxa"/>
          </w:tcPr>
          <w:p w:rsidR="008F3D10" w:rsidRPr="009320E1" w:rsidRDefault="008F3D10" w:rsidP="006A138A">
            <w:pPr>
              <w:rPr>
                <w:b/>
                <w:i/>
                <w:sz w:val="20"/>
              </w:rPr>
            </w:pPr>
            <w:proofErr w:type="spellStart"/>
            <w:r w:rsidRPr="009320E1">
              <w:rPr>
                <w:rFonts w:hint="eastAsia"/>
                <w:b/>
                <w:i/>
                <w:sz w:val="20"/>
              </w:rPr>
              <w:t>networkID</w:t>
            </w:r>
            <w:proofErr w:type="spellEnd"/>
          </w:p>
        </w:tc>
        <w:tc>
          <w:tcPr>
            <w:tcW w:w="3517" w:type="dxa"/>
          </w:tcPr>
          <w:p w:rsidR="008F3D10" w:rsidRPr="009320E1" w:rsidRDefault="008F3D10" w:rsidP="006A138A">
            <w:pPr>
              <w:rPr>
                <w:b/>
                <w:i/>
                <w:sz w:val="20"/>
              </w:rPr>
            </w:pPr>
            <w:r w:rsidRPr="009320E1">
              <w:rPr>
                <w:rFonts w:hint="eastAsia"/>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9320E1" w:rsidRDefault="008F3D10" w:rsidP="006A138A">
            <w:pPr>
              <w:rPr>
                <w:b/>
                <w:i/>
                <w:sz w:val="20"/>
              </w:rPr>
            </w:pPr>
            <w:proofErr w:type="spellStart"/>
            <w:r w:rsidRPr="009320E1">
              <w:rPr>
                <w:rFonts w:hint="eastAsia"/>
                <w:b/>
                <w:i/>
                <w:sz w:val="20"/>
              </w:rPr>
              <w:t>networkTechnology</w:t>
            </w:r>
            <w:proofErr w:type="spellEnd"/>
          </w:p>
        </w:tc>
        <w:tc>
          <w:tcPr>
            <w:tcW w:w="3517" w:type="dxa"/>
          </w:tcPr>
          <w:p w:rsidR="008F3D10" w:rsidRPr="009320E1" w:rsidRDefault="008F3D10" w:rsidP="006A138A">
            <w:pPr>
              <w:rPr>
                <w:b/>
                <w:i/>
                <w:sz w:val="20"/>
              </w:rPr>
            </w:pPr>
            <w:proofErr w:type="spellStart"/>
            <w:r w:rsidRPr="009320E1">
              <w:rPr>
                <w:rFonts w:hint="eastAsia"/>
                <w:b/>
                <w:i/>
                <w:sz w:val="20"/>
              </w:rPr>
              <w:t>NetworkTechnology</w:t>
            </w:r>
            <w:proofErr w:type="spellEnd"/>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8E36DC" w:rsidRDefault="008F3D10" w:rsidP="006A138A">
            <w:pPr>
              <w:rPr>
                <w:b/>
                <w:i/>
                <w:sz w:val="20"/>
              </w:rPr>
            </w:pPr>
            <w:proofErr w:type="spellStart"/>
            <w:r>
              <w:rPr>
                <w:b/>
                <w:i/>
                <w:sz w:val="20"/>
              </w:rPr>
              <w:t>networkType</w:t>
            </w:r>
            <w:proofErr w:type="spellEnd"/>
          </w:p>
        </w:tc>
        <w:tc>
          <w:tcPr>
            <w:tcW w:w="3517" w:type="dxa"/>
          </w:tcPr>
          <w:p w:rsidR="008F3D10" w:rsidRPr="008E36DC" w:rsidRDefault="008F3D10" w:rsidP="006A138A">
            <w:pPr>
              <w:rPr>
                <w:b/>
                <w:i/>
                <w:sz w:val="20"/>
              </w:rPr>
            </w:pPr>
            <w:proofErr w:type="spellStart"/>
            <w:r>
              <w:rPr>
                <w:b/>
                <w:i/>
                <w:sz w:val="20"/>
              </w:rPr>
              <w:t>NetworkType</w:t>
            </w:r>
            <w:proofErr w:type="spellEnd"/>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Pr="008E36DC" w:rsidRDefault="008F3D10" w:rsidP="006A138A">
            <w:pPr>
              <w:rPr>
                <w:b/>
                <w:i/>
                <w:sz w:val="20"/>
              </w:rPr>
            </w:pPr>
            <w:proofErr w:type="spellStart"/>
            <w:r>
              <w:rPr>
                <w:b/>
                <w:i/>
                <w:sz w:val="20"/>
              </w:rPr>
              <w:lastRenderedPageBreak/>
              <w:t>deviceRegulatoryID</w:t>
            </w:r>
            <w:proofErr w:type="spellEnd"/>
          </w:p>
        </w:tc>
        <w:tc>
          <w:tcPr>
            <w:tcW w:w="3517" w:type="dxa"/>
          </w:tcPr>
          <w:p w:rsidR="008F3D10" w:rsidRPr="008E36DC" w:rsidRDefault="008F3D10" w:rsidP="006A138A">
            <w:pPr>
              <w:rPr>
                <w:b/>
                <w:i/>
                <w:sz w:val="20"/>
              </w:rPr>
            </w:pPr>
            <w:r>
              <w:rPr>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deviceSN</w:t>
            </w:r>
            <w:proofErr w:type="spellEnd"/>
          </w:p>
        </w:tc>
        <w:tc>
          <w:tcPr>
            <w:tcW w:w="3517" w:type="dxa"/>
          </w:tcPr>
          <w:p w:rsidR="008F3D10" w:rsidRDefault="008F3D10" w:rsidP="006A138A">
            <w:pPr>
              <w:rPr>
                <w:b/>
                <w:i/>
                <w:sz w:val="20"/>
              </w:rPr>
            </w:pPr>
            <w:r>
              <w:rPr>
                <w:b/>
                <w:i/>
                <w:sz w:val="20"/>
              </w:rPr>
              <w:t>OCTET STRING</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listOfAvailableFrequencies</w:t>
            </w:r>
            <w:proofErr w:type="spellEnd"/>
          </w:p>
        </w:tc>
        <w:tc>
          <w:tcPr>
            <w:tcW w:w="3517" w:type="dxa"/>
          </w:tcPr>
          <w:p w:rsidR="008F3D10" w:rsidRDefault="001D5934" w:rsidP="006A138A">
            <w:pPr>
              <w:rPr>
                <w:b/>
                <w:i/>
                <w:sz w:val="20"/>
              </w:rPr>
            </w:pPr>
            <w:proofErr w:type="spellStart"/>
            <w:r>
              <w:rPr>
                <w:b/>
                <w:i/>
                <w:sz w:val="20"/>
              </w:rPr>
              <w:t>AvailableFrequencies</w:t>
            </w:r>
            <w:proofErr w:type="spellEnd"/>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_Ref346214405 \h </w:instrText>
            </w:r>
            <w:r w:rsidR="00A438BE">
              <w:rPr>
                <w:sz w:val="20"/>
              </w:rPr>
            </w:r>
            <w:r w:rsidR="00A438BE">
              <w:rPr>
                <w:sz w:val="20"/>
              </w:rPr>
              <w:fldChar w:fldCharType="separate"/>
            </w:r>
            <w:r w:rsidR="00C701A1">
              <w:t xml:space="preserve">Table </w:t>
            </w:r>
            <w:r w:rsidR="00C701A1">
              <w:rPr>
                <w:noProof/>
              </w:rPr>
              <w:t>16</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proofErr w:type="spellStart"/>
            <w:r>
              <w:rPr>
                <w:b/>
                <w:i/>
                <w:sz w:val="20"/>
              </w:rPr>
              <w:t>discoveryInformation</w:t>
            </w:r>
            <w:proofErr w:type="spellEnd"/>
          </w:p>
        </w:tc>
        <w:tc>
          <w:tcPr>
            <w:tcW w:w="3517" w:type="dxa"/>
          </w:tcPr>
          <w:p w:rsidR="008F3D10" w:rsidRDefault="008F3D10" w:rsidP="006A138A">
            <w:pPr>
              <w:rPr>
                <w:b/>
                <w:i/>
                <w:sz w:val="20"/>
              </w:rPr>
            </w:pPr>
            <w:proofErr w:type="spellStart"/>
            <w:r>
              <w:rPr>
                <w:b/>
                <w:i/>
                <w:sz w:val="20"/>
              </w:rPr>
              <w:t>DiscoveryInformation</w:t>
            </w:r>
            <w:proofErr w:type="spellEnd"/>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_Ref346214423 \h </w:instrText>
            </w:r>
            <w:r w:rsidR="00A438BE">
              <w:rPr>
                <w:sz w:val="20"/>
              </w:rPr>
            </w:r>
            <w:r w:rsidR="00A438BE">
              <w:rPr>
                <w:sz w:val="20"/>
              </w:rPr>
              <w:fldChar w:fldCharType="separate"/>
            </w:r>
            <w:r w:rsidR="00C701A1">
              <w:t xml:space="preserve">Table </w:t>
            </w:r>
            <w:r w:rsidR="00C701A1">
              <w:rPr>
                <w:noProof/>
              </w:rPr>
              <w:t>17</w:t>
            </w:r>
            <w:r w:rsidR="00A438BE">
              <w:rPr>
                <w:sz w:val="20"/>
              </w:rPr>
              <w:fldChar w:fldCharType="end"/>
            </w:r>
            <w:r>
              <w:rPr>
                <w:sz w:val="20"/>
              </w:rPr>
              <w:t xml:space="preserve">. </w:t>
            </w:r>
          </w:p>
        </w:tc>
      </w:tr>
      <w:tr w:rsidR="008F3D10" w:rsidTr="006A138A">
        <w:tc>
          <w:tcPr>
            <w:tcW w:w="2973" w:type="dxa"/>
          </w:tcPr>
          <w:p w:rsidR="008F3D10" w:rsidRDefault="008F3D10" w:rsidP="006A138A">
            <w:pPr>
              <w:rPr>
                <w:b/>
                <w:i/>
                <w:sz w:val="20"/>
              </w:rPr>
            </w:pPr>
            <w:proofErr w:type="spellStart"/>
            <w:r>
              <w:rPr>
                <w:b/>
                <w:i/>
                <w:sz w:val="20"/>
              </w:rPr>
              <w:t>aCLR</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aCS</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guaranteedQoSOfBackhaulConn</w:t>
            </w:r>
            <w:proofErr w:type="spellEnd"/>
          </w:p>
        </w:tc>
        <w:tc>
          <w:tcPr>
            <w:tcW w:w="3517" w:type="dxa"/>
          </w:tcPr>
          <w:p w:rsidR="008F3D10" w:rsidRDefault="008F3D10" w:rsidP="006A138A">
            <w:pPr>
              <w:rPr>
                <w:b/>
                <w:i/>
                <w:sz w:val="20"/>
              </w:rPr>
            </w:pPr>
            <w:proofErr w:type="spellStart"/>
            <w:r>
              <w:rPr>
                <w:b/>
                <w:i/>
                <w:sz w:val="20"/>
              </w:rPr>
              <w:t>QuaranteedQoSOfBackhaulConnection</w:t>
            </w:r>
            <w:proofErr w:type="spellEnd"/>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listOfSuppFrequencies</w:t>
            </w:r>
            <w:proofErr w:type="spellEnd"/>
          </w:p>
        </w:tc>
        <w:tc>
          <w:tcPr>
            <w:tcW w:w="3517" w:type="dxa"/>
          </w:tcPr>
          <w:p w:rsidR="008F3D10" w:rsidRDefault="008F3D10" w:rsidP="006A138A">
            <w:pPr>
              <w:rPr>
                <w:b/>
                <w:i/>
                <w:sz w:val="20"/>
              </w:rPr>
            </w:pPr>
            <w:proofErr w:type="spellStart"/>
            <w:r>
              <w:rPr>
                <w:b/>
                <w:i/>
                <w:sz w:val="20"/>
              </w:rPr>
              <w:t>ListOfSupportedFrequencies</w:t>
            </w:r>
            <w:proofErr w:type="spellEnd"/>
          </w:p>
        </w:tc>
        <w:tc>
          <w:tcPr>
            <w:tcW w:w="3086" w:type="dxa"/>
          </w:tcPr>
          <w:p w:rsidR="008F3D10" w:rsidRDefault="00101CB3" w:rsidP="00A438BE">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listOfOperFrequencies</w:t>
            </w:r>
            <w:proofErr w:type="spellEnd"/>
          </w:p>
        </w:tc>
        <w:tc>
          <w:tcPr>
            <w:tcW w:w="3517" w:type="dxa"/>
          </w:tcPr>
          <w:p w:rsidR="008F3D10" w:rsidRDefault="008F3D10" w:rsidP="006A138A">
            <w:pPr>
              <w:rPr>
                <w:b/>
                <w:i/>
                <w:sz w:val="20"/>
              </w:rPr>
            </w:pPr>
            <w:proofErr w:type="spellStart"/>
            <w:r>
              <w:rPr>
                <w:b/>
                <w:i/>
                <w:sz w:val="20"/>
              </w:rPr>
              <w:t>ListOfOperatingFrequencies</w:t>
            </w:r>
            <w:proofErr w:type="spellEnd"/>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_Ref346214444 \h </w:instrText>
            </w:r>
            <w:r w:rsidR="00A438BE">
              <w:rPr>
                <w:sz w:val="20"/>
              </w:rPr>
            </w:r>
            <w:r w:rsidR="00A438BE">
              <w:rPr>
                <w:sz w:val="20"/>
              </w:rPr>
              <w:fldChar w:fldCharType="separate"/>
            </w:r>
            <w:r w:rsidR="00C701A1">
              <w:t xml:space="preserve">Table </w:t>
            </w:r>
            <w:r w:rsidR="00C701A1">
              <w:rPr>
                <w:noProof/>
              </w:rPr>
              <w:t>18</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proofErr w:type="spellStart"/>
            <w:r>
              <w:rPr>
                <w:b/>
                <w:i/>
                <w:sz w:val="20"/>
              </w:rPr>
              <w:t>minTxPower</w:t>
            </w:r>
            <w:proofErr w:type="spellEnd"/>
          </w:p>
        </w:tc>
        <w:tc>
          <w:tcPr>
            <w:tcW w:w="3517" w:type="dxa"/>
          </w:tcPr>
          <w:p w:rsidR="008F3D10" w:rsidRDefault="008F3D10" w:rsidP="006A138A">
            <w:pPr>
              <w:rPr>
                <w:b/>
                <w:i/>
                <w:sz w:val="20"/>
              </w:rPr>
            </w:pPr>
            <w:r>
              <w:rPr>
                <w:b/>
                <w:i/>
                <w:sz w:val="20"/>
              </w:rPr>
              <w:t>REAL</w:t>
            </w:r>
          </w:p>
        </w:tc>
        <w:tc>
          <w:tcPr>
            <w:tcW w:w="3086" w:type="dxa"/>
          </w:tcPr>
          <w:p w:rsidR="008F3D10" w:rsidRDefault="008F3D10" w:rsidP="006A138A">
            <w:pPr>
              <w:rPr>
                <w:sz w:val="20"/>
              </w:rPr>
            </w:pPr>
            <w:r>
              <w:rPr>
                <w:sz w:val="20"/>
              </w:rPr>
              <w:t>Shall be set to a value that represents the minimum transmit power of the WSO.</w:t>
            </w:r>
          </w:p>
        </w:tc>
      </w:tr>
      <w:tr w:rsidR="008F3D10" w:rsidTr="006A138A">
        <w:tc>
          <w:tcPr>
            <w:tcW w:w="2973" w:type="dxa"/>
          </w:tcPr>
          <w:p w:rsidR="008F3D10" w:rsidRDefault="008F3D10" w:rsidP="006A138A">
            <w:pPr>
              <w:rPr>
                <w:b/>
                <w:i/>
                <w:sz w:val="20"/>
              </w:rPr>
            </w:pPr>
            <w:proofErr w:type="spellStart"/>
            <w:r>
              <w:rPr>
                <w:b/>
                <w:i/>
                <w:sz w:val="20"/>
              </w:rPr>
              <w:t>txScheduleSupported</w:t>
            </w:r>
            <w:proofErr w:type="spellEnd"/>
          </w:p>
        </w:tc>
        <w:tc>
          <w:tcPr>
            <w:tcW w:w="3517" w:type="dxa"/>
          </w:tcPr>
          <w:p w:rsidR="008F3D10" w:rsidRDefault="008F3D10" w:rsidP="006A138A">
            <w:pPr>
              <w:rPr>
                <w:b/>
                <w:i/>
                <w:sz w:val="20"/>
              </w:rPr>
            </w:pPr>
            <w:r>
              <w:rPr>
                <w:b/>
                <w:i/>
                <w:sz w:val="20"/>
              </w:rPr>
              <w:t>BOOLEAN</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reconfigurationSupported</w:t>
            </w:r>
            <w:proofErr w:type="spellEnd"/>
          </w:p>
        </w:tc>
        <w:tc>
          <w:tcPr>
            <w:tcW w:w="3517" w:type="dxa"/>
          </w:tcPr>
          <w:p w:rsidR="008F3D10" w:rsidRDefault="008F3D10" w:rsidP="006A138A">
            <w:pPr>
              <w:rPr>
                <w:b/>
                <w:i/>
                <w:sz w:val="20"/>
              </w:rPr>
            </w:pPr>
            <w:r>
              <w:rPr>
                <w:b/>
                <w:i/>
                <w:sz w:val="20"/>
              </w:rPr>
              <w:t>BOOLEAN</w:t>
            </w:r>
          </w:p>
        </w:tc>
        <w:tc>
          <w:tcPr>
            <w:tcW w:w="3086" w:type="dxa"/>
          </w:tcPr>
          <w:p w:rsidR="008F3D10" w:rsidRDefault="00101CB3"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addNetworkTechnology</w:t>
            </w:r>
            <w:proofErr w:type="spellEnd"/>
          </w:p>
        </w:tc>
        <w:tc>
          <w:tcPr>
            <w:tcW w:w="3517" w:type="dxa"/>
          </w:tcPr>
          <w:p w:rsidR="008F3D10" w:rsidRDefault="008F3D10" w:rsidP="006A138A">
            <w:pPr>
              <w:rPr>
                <w:b/>
                <w:i/>
                <w:sz w:val="20"/>
              </w:rPr>
            </w:pPr>
            <w:r>
              <w:rPr>
                <w:b/>
                <w:i/>
                <w:sz w:val="20"/>
              </w:rPr>
              <w:t xml:space="preserve">SEQUENCE of </w:t>
            </w:r>
            <w:proofErr w:type="spellStart"/>
            <w:r>
              <w:rPr>
                <w:b/>
                <w:i/>
                <w:sz w:val="20"/>
              </w:rPr>
              <w:t>NetworkTechnology</w:t>
            </w:r>
            <w:proofErr w:type="spellEnd"/>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radioEnvInformation</w:t>
            </w:r>
            <w:proofErr w:type="spellEnd"/>
          </w:p>
        </w:tc>
        <w:tc>
          <w:tcPr>
            <w:tcW w:w="3517" w:type="dxa"/>
          </w:tcPr>
          <w:p w:rsidR="008F3D10" w:rsidRDefault="008F3D10" w:rsidP="006A138A">
            <w:pPr>
              <w:rPr>
                <w:b/>
                <w:i/>
                <w:sz w:val="20"/>
              </w:rPr>
            </w:pPr>
            <w:proofErr w:type="spellStart"/>
            <w:r>
              <w:rPr>
                <w:b/>
                <w:i/>
                <w:sz w:val="20"/>
              </w:rPr>
              <w:t>RadioEnvironmentInformation</w:t>
            </w:r>
            <w:proofErr w:type="spellEnd"/>
          </w:p>
        </w:tc>
        <w:tc>
          <w:tcPr>
            <w:tcW w:w="3086" w:type="dxa"/>
          </w:tcPr>
          <w:p w:rsidR="008F3D10" w:rsidRDefault="008F3D10" w:rsidP="006A138A">
            <w:pPr>
              <w:rPr>
                <w:sz w:val="20"/>
              </w:rPr>
            </w:pPr>
            <w:r>
              <w:rPr>
                <w:sz w:val="20"/>
              </w:rPr>
              <w:t>Not present</w:t>
            </w:r>
          </w:p>
        </w:tc>
      </w:tr>
      <w:tr w:rsidR="008F3D10" w:rsidTr="006A138A">
        <w:tc>
          <w:tcPr>
            <w:tcW w:w="2973" w:type="dxa"/>
          </w:tcPr>
          <w:p w:rsidR="008F3D10" w:rsidRDefault="008F3D10" w:rsidP="006A138A">
            <w:pPr>
              <w:rPr>
                <w:b/>
                <w:i/>
                <w:sz w:val="20"/>
              </w:rPr>
            </w:pPr>
            <w:proofErr w:type="spellStart"/>
            <w:r>
              <w:rPr>
                <w:b/>
                <w:i/>
                <w:sz w:val="20"/>
              </w:rPr>
              <w:t>requiredResource</w:t>
            </w:r>
            <w:proofErr w:type="spellEnd"/>
          </w:p>
        </w:tc>
        <w:tc>
          <w:tcPr>
            <w:tcW w:w="3517" w:type="dxa"/>
          </w:tcPr>
          <w:p w:rsidR="008F3D10" w:rsidRDefault="008F3D10" w:rsidP="006A138A">
            <w:pPr>
              <w:rPr>
                <w:b/>
                <w:i/>
                <w:sz w:val="20"/>
              </w:rPr>
            </w:pPr>
            <w:proofErr w:type="spellStart"/>
            <w:r>
              <w:rPr>
                <w:b/>
                <w:i/>
                <w:sz w:val="20"/>
              </w:rPr>
              <w:t>RequiredResource</w:t>
            </w:r>
            <w:proofErr w:type="spellEnd"/>
          </w:p>
        </w:tc>
        <w:tc>
          <w:tcPr>
            <w:tcW w:w="3086" w:type="dxa"/>
          </w:tcPr>
          <w:p w:rsidR="008F3D10" w:rsidRDefault="008F3D10" w:rsidP="00A438BE">
            <w:pPr>
              <w:rPr>
                <w:sz w:val="20"/>
              </w:rPr>
            </w:pPr>
            <w:r>
              <w:rPr>
                <w:sz w:val="20"/>
              </w:rPr>
              <w:t xml:space="preserve">As specified in </w:t>
            </w:r>
            <w:r w:rsidR="00A438BE">
              <w:rPr>
                <w:sz w:val="20"/>
              </w:rPr>
              <w:fldChar w:fldCharType="begin"/>
            </w:r>
            <w:r w:rsidR="00A438BE">
              <w:rPr>
                <w:sz w:val="20"/>
              </w:rPr>
              <w:instrText xml:space="preserve"> REF _Ref346214454 \h </w:instrText>
            </w:r>
            <w:r w:rsidR="00A438BE">
              <w:rPr>
                <w:sz w:val="20"/>
              </w:rPr>
            </w:r>
            <w:r w:rsidR="00A438BE">
              <w:rPr>
                <w:sz w:val="20"/>
              </w:rPr>
              <w:fldChar w:fldCharType="separate"/>
            </w:r>
            <w:r w:rsidR="00C701A1">
              <w:t xml:space="preserve">Table </w:t>
            </w:r>
            <w:r w:rsidR="00C701A1">
              <w:rPr>
                <w:noProof/>
              </w:rPr>
              <w:t>19</w:t>
            </w:r>
            <w:r w:rsidR="00A438BE">
              <w:rPr>
                <w:sz w:val="20"/>
              </w:rPr>
              <w:fldChar w:fldCharType="end"/>
            </w:r>
            <w:r>
              <w:rPr>
                <w:sz w:val="20"/>
              </w:rPr>
              <w:t>.</w:t>
            </w:r>
          </w:p>
        </w:tc>
      </w:tr>
      <w:tr w:rsidR="008F3D10" w:rsidTr="006A138A">
        <w:tc>
          <w:tcPr>
            <w:tcW w:w="2973" w:type="dxa"/>
          </w:tcPr>
          <w:p w:rsidR="008F3D10" w:rsidRDefault="008F3D10" w:rsidP="006A138A">
            <w:pPr>
              <w:rPr>
                <w:b/>
                <w:i/>
                <w:sz w:val="20"/>
              </w:rPr>
            </w:pPr>
            <w:proofErr w:type="spellStart"/>
            <w:r>
              <w:rPr>
                <w:b/>
                <w:i/>
                <w:sz w:val="20"/>
              </w:rPr>
              <w:t>measurementCapability</w:t>
            </w:r>
            <w:proofErr w:type="spellEnd"/>
          </w:p>
        </w:tc>
        <w:tc>
          <w:tcPr>
            <w:tcW w:w="3517" w:type="dxa"/>
          </w:tcPr>
          <w:p w:rsidR="008F3D10" w:rsidRDefault="008F3D10" w:rsidP="006A138A">
            <w:pPr>
              <w:rPr>
                <w:b/>
                <w:i/>
                <w:sz w:val="20"/>
              </w:rPr>
            </w:pPr>
            <w:proofErr w:type="spellStart"/>
            <w:r>
              <w:rPr>
                <w:b/>
                <w:i/>
                <w:sz w:val="20"/>
              </w:rPr>
              <w:t>MeasurementCapability</w:t>
            </w:r>
            <w:proofErr w:type="spellEnd"/>
          </w:p>
        </w:tc>
        <w:tc>
          <w:tcPr>
            <w:tcW w:w="3086" w:type="dxa"/>
          </w:tcPr>
          <w:p w:rsidR="008F3D10" w:rsidRDefault="009C1778" w:rsidP="00A438BE">
            <w:pPr>
              <w:rPr>
                <w:sz w:val="20"/>
              </w:rPr>
            </w:pPr>
            <w:r>
              <w:rPr>
                <w:sz w:val="20"/>
              </w:rPr>
              <w:t>Not present</w:t>
            </w:r>
          </w:p>
        </w:tc>
      </w:tr>
      <w:tr w:rsidR="00C701A1" w:rsidTr="006A138A">
        <w:tc>
          <w:tcPr>
            <w:tcW w:w="2973" w:type="dxa"/>
          </w:tcPr>
          <w:p w:rsidR="00C701A1" w:rsidRDefault="00C701A1" w:rsidP="006A138A">
            <w:pPr>
              <w:rPr>
                <w:b/>
                <w:i/>
                <w:sz w:val="20"/>
              </w:rPr>
            </w:pPr>
            <w:proofErr w:type="spellStart"/>
            <w:r>
              <w:rPr>
                <w:b/>
                <w:i/>
                <w:sz w:val="20"/>
              </w:rPr>
              <w:t>mobilityInformation</w:t>
            </w:r>
            <w:proofErr w:type="spellEnd"/>
          </w:p>
        </w:tc>
        <w:tc>
          <w:tcPr>
            <w:tcW w:w="3517" w:type="dxa"/>
          </w:tcPr>
          <w:p w:rsidR="00C701A1" w:rsidRDefault="00C701A1" w:rsidP="006A138A">
            <w:pPr>
              <w:rPr>
                <w:b/>
                <w:i/>
                <w:sz w:val="20"/>
              </w:rPr>
            </w:pPr>
            <w:proofErr w:type="spellStart"/>
            <w:r>
              <w:rPr>
                <w:b/>
                <w:i/>
                <w:sz w:val="20"/>
              </w:rPr>
              <w:t>MobilityInformatoin</w:t>
            </w:r>
            <w:proofErr w:type="spellEnd"/>
          </w:p>
        </w:tc>
        <w:tc>
          <w:tcPr>
            <w:tcW w:w="3086" w:type="dxa"/>
          </w:tcPr>
          <w:p w:rsidR="00C701A1" w:rsidRDefault="00C701A1" w:rsidP="00A438BE">
            <w:pPr>
              <w:rPr>
                <w:sz w:val="20"/>
              </w:rPr>
            </w:pPr>
            <w:r>
              <w:rPr>
                <w:sz w:val="20"/>
              </w:rPr>
              <w:t xml:space="preserve">As specified in </w:t>
            </w:r>
            <w:r>
              <w:rPr>
                <w:sz w:val="20"/>
              </w:rPr>
              <w:fldChar w:fldCharType="begin"/>
            </w:r>
            <w:r>
              <w:rPr>
                <w:sz w:val="20"/>
              </w:rPr>
              <w:instrText xml:space="preserve"> REF _Ref351566226 \h </w:instrText>
            </w:r>
            <w:r>
              <w:rPr>
                <w:sz w:val="20"/>
              </w:rPr>
            </w:r>
            <w:r>
              <w:rPr>
                <w:sz w:val="20"/>
              </w:rPr>
              <w:fldChar w:fldCharType="separate"/>
            </w:r>
            <w:r>
              <w:t xml:space="preserve">Table </w:t>
            </w:r>
            <w:r>
              <w:rPr>
                <w:noProof/>
              </w:rPr>
              <w:t>20</w:t>
            </w:r>
            <w:r>
              <w:rPr>
                <w:sz w:val="20"/>
              </w:rPr>
              <w:fldChar w:fldCharType="end"/>
            </w:r>
            <w:r>
              <w:rPr>
                <w:sz w:val="20"/>
              </w:rPr>
              <w:t>.</w:t>
            </w:r>
          </w:p>
        </w:tc>
      </w:tr>
    </w:tbl>
    <w:p w:rsidR="008F3D10" w:rsidRDefault="008F3D10" w:rsidP="008F3D10"/>
    <w:p w:rsidR="008F3D10" w:rsidRDefault="008F3D10" w:rsidP="008F3D10">
      <w:r>
        <w:t xml:space="preserve">The </w:t>
      </w:r>
      <w:proofErr w:type="spellStart"/>
      <w:r>
        <w:t>listOfAvailableFrequencies</w:t>
      </w:r>
      <w:proofErr w:type="spellEnd"/>
      <w:r>
        <w:t xml:space="preserve"> parameter shall comprise of parameters described in </w:t>
      </w:r>
      <w:r w:rsidR="000420C9">
        <w:fldChar w:fldCharType="begin"/>
      </w:r>
      <w:r w:rsidR="000420C9">
        <w:instrText xml:space="preserve"> REF _Ref346214405 \h </w:instrText>
      </w:r>
      <w:r w:rsidR="000420C9">
        <w:fldChar w:fldCharType="separate"/>
      </w:r>
      <w:r w:rsidR="00C701A1">
        <w:t xml:space="preserve">Table </w:t>
      </w:r>
      <w:r w:rsidR="00C701A1">
        <w:rPr>
          <w:noProof/>
        </w:rPr>
        <w:t>16</w:t>
      </w:r>
      <w:r w:rsidR="000420C9">
        <w:fldChar w:fldCharType="end"/>
      </w:r>
      <w:r>
        <w:t xml:space="preserve">. The CE shall set the parameters in the </w:t>
      </w:r>
      <w:proofErr w:type="spellStart"/>
      <w:r>
        <w:t>listOfAvailableFrequencies</w:t>
      </w:r>
      <w:proofErr w:type="spellEnd"/>
      <w:r>
        <w:t xml:space="preserve"> parameter as specified in </w:t>
      </w:r>
      <w:r w:rsidR="000420C9">
        <w:fldChar w:fldCharType="begin"/>
      </w:r>
      <w:r w:rsidR="000420C9">
        <w:instrText xml:space="preserve"> REF _Ref346214405 \h </w:instrText>
      </w:r>
      <w:r w:rsidR="000420C9">
        <w:fldChar w:fldCharType="separate"/>
      </w:r>
      <w:r w:rsidR="00C701A1">
        <w:t xml:space="preserve">Table </w:t>
      </w:r>
      <w:r w:rsidR="00C701A1">
        <w:rPr>
          <w:noProof/>
        </w:rPr>
        <w:t>16</w:t>
      </w:r>
      <w:r w:rsidR="000420C9">
        <w:fldChar w:fldCharType="end"/>
      </w:r>
      <w:r>
        <w:t>.</w:t>
      </w:r>
    </w:p>
    <w:p w:rsidR="008F3D10" w:rsidRDefault="008F3D10" w:rsidP="008F3D10"/>
    <w:p w:rsidR="008F3D10" w:rsidRDefault="008F3D10" w:rsidP="008F3D10">
      <w:pPr>
        <w:pStyle w:val="Caption"/>
      </w:pPr>
      <w:bookmarkStart w:id="18" w:name="_Ref346214405"/>
      <w:r>
        <w:t xml:space="preserve">Table </w:t>
      </w:r>
      <w:r w:rsidR="003723C3">
        <w:fldChar w:fldCharType="begin"/>
      </w:r>
      <w:r w:rsidR="003723C3">
        <w:instrText xml:space="preserve"> SEQ Table \* ARABIC </w:instrText>
      </w:r>
      <w:r w:rsidR="003723C3">
        <w:fldChar w:fldCharType="separate"/>
      </w:r>
      <w:r w:rsidR="00C701A1">
        <w:rPr>
          <w:noProof/>
        </w:rPr>
        <w:t>16</w:t>
      </w:r>
      <w:r w:rsidR="003723C3">
        <w:rPr>
          <w:noProof/>
        </w:rPr>
        <w:fldChar w:fldCharType="end"/>
      </w:r>
      <w:bookmarkEnd w:id="18"/>
      <w:r>
        <w:t xml:space="preserve"> – </w:t>
      </w:r>
      <w:proofErr w:type="spellStart"/>
      <w:r>
        <w:t>listOfAvailableFrequencies</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1D5934" w:rsidTr="006A138A">
        <w:tc>
          <w:tcPr>
            <w:tcW w:w="2973" w:type="dxa"/>
          </w:tcPr>
          <w:p w:rsidR="001D5934" w:rsidRPr="009320E1" w:rsidRDefault="001D5934" w:rsidP="00101CB3">
            <w:pPr>
              <w:rPr>
                <w:b/>
                <w:i/>
                <w:sz w:val="20"/>
              </w:rPr>
            </w:pPr>
            <w:proofErr w:type="spellStart"/>
            <w:r w:rsidRPr="009320E1">
              <w:rPr>
                <w:rFonts w:hint="eastAsia"/>
                <w:b/>
                <w:i/>
                <w:sz w:val="20"/>
              </w:rPr>
              <w:t>frequencyRange</w:t>
            </w:r>
            <w:proofErr w:type="spellEnd"/>
          </w:p>
        </w:tc>
        <w:tc>
          <w:tcPr>
            <w:tcW w:w="3517" w:type="dxa"/>
          </w:tcPr>
          <w:p w:rsidR="001D5934" w:rsidRPr="009320E1" w:rsidRDefault="001D5934" w:rsidP="00101CB3">
            <w:pPr>
              <w:rPr>
                <w:b/>
                <w:i/>
                <w:sz w:val="20"/>
              </w:rPr>
            </w:pPr>
            <w:proofErr w:type="spellStart"/>
            <w:r w:rsidRPr="009320E1">
              <w:rPr>
                <w:rFonts w:hint="eastAsia"/>
                <w:b/>
                <w:i/>
                <w:sz w:val="20"/>
              </w:rPr>
              <w:t>FrequencyRange</w:t>
            </w:r>
            <w:proofErr w:type="spellEnd"/>
          </w:p>
        </w:tc>
        <w:tc>
          <w:tcPr>
            <w:tcW w:w="3086" w:type="dxa"/>
          </w:tcPr>
          <w:p w:rsidR="001D5934" w:rsidRPr="009320E1" w:rsidRDefault="001D5934" w:rsidP="001D5934">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1D5934" w:rsidTr="006A138A">
        <w:tc>
          <w:tcPr>
            <w:tcW w:w="2973" w:type="dxa"/>
          </w:tcPr>
          <w:p w:rsidR="001D5934" w:rsidRPr="009320E1" w:rsidRDefault="001D5934" w:rsidP="00101CB3">
            <w:pPr>
              <w:rPr>
                <w:b/>
                <w:i/>
                <w:sz w:val="20"/>
              </w:rPr>
            </w:pPr>
            <w:proofErr w:type="spellStart"/>
            <w:r w:rsidRPr="009320E1">
              <w:rPr>
                <w:rFonts w:hint="eastAsia"/>
                <w:b/>
                <w:i/>
                <w:sz w:val="20"/>
              </w:rPr>
              <w:t>txPowerLimit</w:t>
            </w:r>
            <w:proofErr w:type="spellEnd"/>
          </w:p>
        </w:tc>
        <w:tc>
          <w:tcPr>
            <w:tcW w:w="3517" w:type="dxa"/>
          </w:tcPr>
          <w:p w:rsidR="001D5934" w:rsidRPr="009320E1" w:rsidRDefault="001D5934" w:rsidP="00101CB3">
            <w:pPr>
              <w:rPr>
                <w:b/>
                <w:i/>
                <w:sz w:val="20"/>
              </w:rPr>
            </w:pPr>
            <w:r w:rsidRPr="009320E1">
              <w:rPr>
                <w:rFonts w:hint="eastAsia"/>
                <w:b/>
                <w:i/>
                <w:sz w:val="20"/>
              </w:rPr>
              <w:t>REAL</w:t>
            </w:r>
          </w:p>
        </w:tc>
        <w:tc>
          <w:tcPr>
            <w:tcW w:w="3086" w:type="dxa"/>
          </w:tcPr>
          <w:p w:rsidR="001D5934" w:rsidRPr="009320E1" w:rsidRDefault="001D5934" w:rsidP="001D5934">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1D5934" w:rsidTr="006A138A">
        <w:tc>
          <w:tcPr>
            <w:tcW w:w="2973" w:type="dxa"/>
          </w:tcPr>
          <w:p w:rsidR="001D5934" w:rsidRPr="009320E1" w:rsidRDefault="001D5934" w:rsidP="00101CB3">
            <w:pPr>
              <w:rPr>
                <w:b/>
                <w:i/>
                <w:sz w:val="20"/>
              </w:rPr>
            </w:pPr>
            <w:proofErr w:type="spellStart"/>
            <w:r w:rsidRPr="009320E1">
              <w:rPr>
                <w:rFonts w:hint="eastAsia"/>
                <w:b/>
                <w:i/>
                <w:sz w:val="20"/>
              </w:rPr>
              <w:t>availableStartTime</w:t>
            </w:r>
            <w:proofErr w:type="spellEnd"/>
          </w:p>
        </w:tc>
        <w:tc>
          <w:tcPr>
            <w:tcW w:w="3517" w:type="dxa"/>
          </w:tcPr>
          <w:p w:rsidR="001D5934" w:rsidRPr="009320E1" w:rsidRDefault="001D5934" w:rsidP="00101CB3">
            <w:pPr>
              <w:rPr>
                <w:b/>
                <w:i/>
                <w:sz w:val="20"/>
              </w:rPr>
            </w:pPr>
            <w:proofErr w:type="spellStart"/>
            <w:r w:rsidRPr="009320E1">
              <w:rPr>
                <w:b/>
                <w:i/>
                <w:sz w:val="20"/>
              </w:rPr>
              <w:t>GeneralizedTime</w:t>
            </w:r>
            <w:proofErr w:type="spellEnd"/>
          </w:p>
        </w:tc>
        <w:tc>
          <w:tcPr>
            <w:tcW w:w="3086" w:type="dxa"/>
          </w:tcPr>
          <w:p w:rsidR="001D5934" w:rsidRPr="00E36E82" w:rsidRDefault="001D5934" w:rsidP="001D5934">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1D5934" w:rsidTr="006A138A">
        <w:tc>
          <w:tcPr>
            <w:tcW w:w="2973" w:type="dxa"/>
          </w:tcPr>
          <w:p w:rsidR="001D5934" w:rsidRPr="00AE2ECF" w:rsidRDefault="001D5934" w:rsidP="00101CB3">
            <w:pPr>
              <w:rPr>
                <w:b/>
                <w:i/>
                <w:sz w:val="20"/>
              </w:rPr>
            </w:pPr>
            <w:proofErr w:type="spellStart"/>
            <w:r>
              <w:rPr>
                <w:rFonts w:hint="eastAsia"/>
                <w:b/>
                <w:i/>
                <w:sz w:val="20"/>
              </w:rPr>
              <w:t>availableDuration</w:t>
            </w:r>
            <w:proofErr w:type="spellEnd"/>
          </w:p>
        </w:tc>
        <w:tc>
          <w:tcPr>
            <w:tcW w:w="3517" w:type="dxa"/>
          </w:tcPr>
          <w:p w:rsidR="001D5934" w:rsidRPr="00AE2ECF" w:rsidRDefault="001D5934" w:rsidP="00101CB3">
            <w:pPr>
              <w:rPr>
                <w:b/>
                <w:i/>
                <w:sz w:val="20"/>
              </w:rPr>
            </w:pPr>
            <w:r>
              <w:rPr>
                <w:rFonts w:hint="eastAsia"/>
                <w:b/>
                <w:i/>
                <w:sz w:val="20"/>
              </w:rPr>
              <w:t>REAL</w:t>
            </w:r>
          </w:p>
        </w:tc>
        <w:tc>
          <w:tcPr>
            <w:tcW w:w="3086" w:type="dxa"/>
          </w:tcPr>
          <w:p w:rsidR="001D5934" w:rsidRPr="00E36E82" w:rsidRDefault="001D5934" w:rsidP="001D5934">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8F3D10" w:rsidRDefault="008F3D10" w:rsidP="008F3D10"/>
    <w:p w:rsidR="008F3D10" w:rsidRDefault="008F3D10" w:rsidP="008F3D10">
      <w:r>
        <w:t xml:space="preserve">The </w:t>
      </w:r>
      <w:proofErr w:type="spellStart"/>
      <w:r>
        <w:t>discoveryInformation</w:t>
      </w:r>
      <w:proofErr w:type="spellEnd"/>
      <w:r>
        <w:t xml:space="preserve"> parameter shall comprise of parameters described in </w:t>
      </w:r>
      <w:r w:rsidR="000420C9">
        <w:fldChar w:fldCharType="begin"/>
      </w:r>
      <w:r w:rsidR="000420C9">
        <w:instrText xml:space="preserve"> REF _Ref346214423 \h </w:instrText>
      </w:r>
      <w:r w:rsidR="000420C9">
        <w:fldChar w:fldCharType="separate"/>
      </w:r>
      <w:r w:rsidR="00C701A1">
        <w:t xml:space="preserve">Table </w:t>
      </w:r>
      <w:r w:rsidR="00C701A1">
        <w:rPr>
          <w:noProof/>
        </w:rPr>
        <w:t>17</w:t>
      </w:r>
      <w:r w:rsidR="000420C9">
        <w:fldChar w:fldCharType="end"/>
      </w:r>
      <w:r>
        <w:t xml:space="preserve">. The CE shall set the parameters in the </w:t>
      </w:r>
      <w:proofErr w:type="spellStart"/>
      <w:r>
        <w:t>discoveryInformation</w:t>
      </w:r>
      <w:proofErr w:type="spellEnd"/>
      <w:r>
        <w:t xml:space="preserve"> parameter as specified in </w:t>
      </w:r>
      <w:r w:rsidR="000420C9">
        <w:fldChar w:fldCharType="begin"/>
      </w:r>
      <w:r w:rsidR="000420C9">
        <w:instrText xml:space="preserve"> REF _Ref346214423 \h </w:instrText>
      </w:r>
      <w:r w:rsidR="000420C9">
        <w:fldChar w:fldCharType="separate"/>
      </w:r>
      <w:r w:rsidR="00C701A1">
        <w:t xml:space="preserve">Table </w:t>
      </w:r>
      <w:r w:rsidR="00C701A1">
        <w:rPr>
          <w:noProof/>
        </w:rPr>
        <w:t>17</w:t>
      </w:r>
      <w:r w:rsidR="000420C9">
        <w:fldChar w:fldCharType="end"/>
      </w:r>
      <w:r>
        <w:t>.</w:t>
      </w:r>
    </w:p>
    <w:p w:rsidR="008F3D10" w:rsidRDefault="008F3D10" w:rsidP="008F3D10"/>
    <w:p w:rsidR="008F3D10" w:rsidRDefault="008F3D10" w:rsidP="008F3D10">
      <w:pPr>
        <w:pStyle w:val="Caption"/>
      </w:pPr>
      <w:bookmarkStart w:id="19" w:name="_Ref346214423"/>
      <w:r>
        <w:t xml:space="preserve">Table </w:t>
      </w:r>
      <w:r w:rsidR="003723C3">
        <w:fldChar w:fldCharType="begin"/>
      </w:r>
      <w:r w:rsidR="003723C3">
        <w:instrText xml:space="preserve"> SEQ Table \* ARABIC </w:instrText>
      </w:r>
      <w:r w:rsidR="003723C3">
        <w:fldChar w:fldCharType="separate"/>
      </w:r>
      <w:r w:rsidR="00C701A1">
        <w:rPr>
          <w:noProof/>
        </w:rPr>
        <w:t>17</w:t>
      </w:r>
      <w:r w:rsidR="003723C3">
        <w:rPr>
          <w:noProof/>
        </w:rPr>
        <w:fldChar w:fldCharType="end"/>
      </w:r>
      <w:bookmarkEnd w:id="19"/>
      <w:r>
        <w:t xml:space="preserve"> – </w:t>
      </w:r>
      <w:proofErr w:type="spellStart"/>
      <w:r>
        <w:t>discoveryInformation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8F3D10" w:rsidTr="006A138A">
        <w:tc>
          <w:tcPr>
            <w:tcW w:w="2973" w:type="dxa"/>
          </w:tcPr>
          <w:p w:rsidR="008F3D10" w:rsidRPr="00AE2ECF" w:rsidRDefault="008F3D10" w:rsidP="006A138A">
            <w:pPr>
              <w:rPr>
                <w:b/>
                <w:i/>
                <w:sz w:val="20"/>
              </w:rPr>
            </w:pPr>
            <w:r>
              <w:rPr>
                <w:b/>
                <w:i/>
                <w:sz w:val="20"/>
              </w:rPr>
              <w:t>TBD</w:t>
            </w:r>
          </w:p>
        </w:tc>
        <w:tc>
          <w:tcPr>
            <w:tcW w:w="3517" w:type="dxa"/>
          </w:tcPr>
          <w:p w:rsidR="008F3D10" w:rsidRPr="00AE2ECF"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r w:rsidR="008F3D10" w:rsidTr="006A138A">
        <w:tc>
          <w:tcPr>
            <w:tcW w:w="2973" w:type="dxa"/>
          </w:tcPr>
          <w:p w:rsidR="008F3D10" w:rsidRPr="009320E1" w:rsidRDefault="008F3D10" w:rsidP="006A138A">
            <w:pPr>
              <w:rPr>
                <w:b/>
                <w:i/>
                <w:sz w:val="20"/>
              </w:rPr>
            </w:pPr>
            <w:r>
              <w:rPr>
                <w:b/>
                <w:i/>
                <w:sz w:val="20"/>
              </w:rPr>
              <w:t>TBD</w:t>
            </w:r>
          </w:p>
        </w:tc>
        <w:tc>
          <w:tcPr>
            <w:tcW w:w="3517" w:type="dxa"/>
          </w:tcPr>
          <w:p w:rsidR="008F3D10" w:rsidRPr="009320E1" w:rsidRDefault="008F3D10" w:rsidP="006A138A">
            <w:pPr>
              <w:rPr>
                <w:b/>
                <w:i/>
                <w:sz w:val="20"/>
              </w:rPr>
            </w:pPr>
            <w:r>
              <w:rPr>
                <w:b/>
                <w:i/>
                <w:sz w:val="20"/>
              </w:rPr>
              <w:t>TBD</w:t>
            </w:r>
          </w:p>
        </w:tc>
        <w:tc>
          <w:tcPr>
            <w:tcW w:w="3086" w:type="dxa"/>
          </w:tcPr>
          <w:p w:rsidR="008F3D10" w:rsidRDefault="008F3D10" w:rsidP="006A138A">
            <w:pPr>
              <w:rPr>
                <w:sz w:val="20"/>
              </w:rPr>
            </w:pPr>
            <w:r>
              <w:rPr>
                <w:sz w:val="20"/>
              </w:rPr>
              <w:t>TBD</w:t>
            </w:r>
          </w:p>
        </w:tc>
      </w:tr>
    </w:tbl>
    <w:p w:rsidR="008F3D10" w:rsidRDefault="008F3D10" w:rsidP="008F3D10"/>
    <w:p w:rsidR="008F3D10" w:rsidRDefault="008F3D10" w:rsidP="008F3D10">
      <w:r>
        <w:t xml:space="preserve">The </w:t>
      </w:r>
      <w:proofErr w:type="spellStart"/>
      <w:r>
        <w:t>listOfOperFrequencies</w:t>
      </w:r>
      <w:proofErr w:type="spellEnd"/>
      <w:r>
        <w:t xml:space="preserve"> parameter shall comprise of parameters described in </w:t>
      </w:r>
      <w:r w:rsidR="000420C9">
        <w:fldChar w:fldCharType="begin"/>
      </w:r>
      <w:r w:rsidR="000420C9">
        <w:instrText xml:space="preserve"> REF _Ref346214444 \h </w:instrText>
      </w:r>
      <w:r w:rsidR="000420C9">
        <w:fldChar w:fldCharType="separate"/>
      </w:r>
      <w:r w:rsidR="00C701A1">
        <w:t xml:space="preserve">Table </w:t>
      </w:r>
      <w:r w:rsidR="00C701A1">
        <w:rPr>
          <w:noProof/>
        </w:rPr>
        <w:t>18</w:t>
      </w:r>
      <w:r w:rsidR="000420C9">
        <w:fldChar w:fldCharType="end"/>
      </w:r>
      <w:r>
        <w:t xml:space="preserve">. The CE shall set the parameters in the </w:t>
      </w:r>
      <w:proofErr w:type="spellStart"/>
      <w:r>
        <w:t>listOfOperFrequencies</w:t>
      </w:r>
      <w:proofErr w:type="spellEnd"/>
      <w:r>
        <w:t xml:space="preserve"> parameter as specified in </w:t>
      </w:r>
      <w:r w:rsidR="000420C9">
        <w:fldChar w:fldCharType="begin"/>
      </w:r>
      <w:r w:rsidR="000420C9">
        <w:instrText xml:space="preserve"> REF _Ref346214444 \h </w:instrText>
      </w:r>
      <w:r w:rsidR="000420C9">
        <w:fldChar w:fldCharType="separate"/>
      </w:r>
      <w:r w:rsidR="00C701A1">
        <w:t xml:space="preserve">Table </w:t>
      </w:r>
      <w:r w:rsidR="00C701A1">
        <w:rPr>
          <w:noProof/>
        </w:rPr>
        <w:t>18</w:t>
      </w:r>
      <w:r w:rsidR="000420C9">
        <w:fldChar w:fldCharType="end"/>
      </w:r>
      <w:r>
        <w:t>.</w:t>
      </w:r>
    </w:p>
    <w:p w:rsidR="008F3D10" w:rsidRDefault="008F3D10" w:rsidP="008F3D10"/>
    <w:p w:rsidR="008F3D10" w:rsidRDefault="008F3D10" w:rsidP="008F3D10">
      <w:pPr>
        <w:pStyle w:val="Caption"/>
      </w:pPr>
      <w:bookmarkStart w:id="20" w:name="_Ref346214444"/>
      <w:r>
        <w:t xml:space="preserve">Table </w:t>
      </w:r>
      <w:r w:rsidR="003723C3">
        <w:fldChar w:fldCharType="begin"/>
      </w:r>
      <w:r w:rsidR="003723C3">
        <w:instrText xml:space="preserve"> SEQ Table \* ARABIC </w:instrText>
      </w:r>
      <w:r w:rsidR="003723C3">
        <w:fldChar w:fldCharType="separate"/>
      </w:r>
      <w:r w:rsidR="00C701A1">
        <w:rPr>
          <w:noProof/>
        </w:rPr>
        <w:t>18</w:t>
      </w:r>
      <w:r w:rsidR="003723C3">
        <w:rPr>
          <w:noProof/>
        </w:rPr>
        <w:fldChar w:fldCharType="end"/>
      </w:r>
      <w:bookmarkEnd w:id="20"/>
      <w:r>
        <w:t xml:space="preserve"> – </w:t>
      </w:r>
      <w:proofErr w:type="spellStart"/>
      <w:r>
        <w:t>listOfOperFrequencies</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1D5934" w:rsidTr="006A138A">
        <w:tc>
          <w:tcPr>
            <w:tcW w:w="2973" w:type="dxa"/>
          </w:tcPr>
          <w:p w:rsidR="001D5934" w:rsidRPr="00AE2ECF" w:rsidRDefault="001D5934" w:rsidP="00101CB3">
            <w:pPr>
              <w:rPr>
                <w:b/>
                <w:i/>
                <w:sz w:val="20"/>
              </w:rPr>
            </w:pPr>
            <w:proofErr w:type="spellStart"/>
            <w:r>
              <w:rPr>
                <w:b/>
                <w:i/>
                <w:sz w:val="20"/>
              </w:rPr>
              <w:t>frequencyRange</w:t>
            </w:r>
            <w:proofErr w:type="spellEnd"/>
          </w:p>
        </w:tc>
        <w:tc>
          <w:tcPr>
            <w:tcW w:w="3517" w:type="dxa"/>
          </w:tcPr>
          <w:p w:rsidR="001D5934" w:rsidRPr="00AE2ECF" w:rsidRDefault="001D5934" w:rsidP="00101CB3">
            <w:pPr>
              <w:rPr>
                <w:b/>
                <w:i/>
                <w:sz w:val="20"/>
              </w:rPr>
            </w:pPr>
            <w:proofErr w:type="spellStart"/>
            <w:r>
              <w:rPr>
                <w:b/>
                <w:i/>
                <w:sz w:val="20"/>
              </w:rPr>
              <w:t>FrequenyRange</w:t>
            </w:r>
            <w:proofErr w:type="spellEnd"/>
          </w:p>
        </w:tc>
        <w:tc>
          <w:tcPr>
            <w:tcW w:w="3086" w:type="dxa"/>
          </w:tcPr>
          <w:p w:rsidR="001D5934" w:rsidRDefault="001D5934" w:rsidP="006A138A">
            <w:pPr>
              <w:rPr>
                <w:sz w:val="20"/>
              </w:rPr>
            </w:pPr>
            <w:r>
              <w:rPr>
                <w:sz w:val="20"/>
              </w:rPr>
              <w:t xml:space="preserve">Shall be set to indicate the </w:t>
            </w:r>
            <w:r w:rsidR="009C1778">
              <w:rPr>
                <w:sz w:val="20"/>
              </w:rPr>
              <w:t xml:space="preserve">frequency range in which the WSO currently operates. </w:t>
            </w:r>
          </w:p>
        </w:tc>
      </w:tr>
      <w:tr w:rsidR="009C1778" w:rsidTr="006A138A">
        <w:tc>
          <w:tcPr>
            <w:tcW w:w="2973" w:type="dxa"/>
          </w:tcPr>
          <w:p w:rsidR="009C1778" w:rsidRPr="009320E1" w:rsidRDefault="009C1778" w:rsidP="00101CB3">
            <w:pPr>
              <w:rPr>
                <w:b/>
                <w:i/>
                <w:sz w:val="20"/>
              </w:rPr>
            </w:pPr>
            <w:r w:rsidRPr="009320E1">
              <w:rPr>
                <w:rFonts w:hint="eastAsia"/>
                <w:b/>
                <w:i/>
                <w:sz w:val="20"/>
              </w:rPr>
              <w:t>occupancy</w:t>
            </w:r>
          </w:p>
        </w:tc>
        <w:tc>
          <w:tcPr>
            <w:tcW w:w="3517" w:type="dxa"/>
          </w:tcPr>
          <w:p w:rsidR="009C1778" w:rsidRPr="009320E1" w:rsidRDefault="009C1778" w:rsidP="00101CB3">
            <w:pPr>
              <w:rPr>
                <w:b/>
                <w:i/>
                <w:sz w:val="20"/>
              </w:rPr>
            </w:pPr>
            <w:r w:rsidRPr="009320E1">
              <w:rPr>
                <w:rFonts w:hint="eastAsia"/>
                <w:b/>
                <w:i/>
                <w:sz w:val="20"/>
              </w:rPr>
              <w:t>REAL</w:t>
            </w:r>
          </w:p>
        </w:tc>
        <w:tc>
          <w:tcPr>
            <w:tcW w:w="3086" w:type="dxa"/>
          </w:tcPr>
          <w:p w:rsidR="009C1778" w:rsidRPr="009320E1" w:rsidRDefault="009C1778" w:rsidP="009C1778">
            <w:pPr>
              <w:rPr>
                <w:sz w:val="20"/>
              </w:rPr>
            </w:pPr>
            <w:r>
              <w:rPr>
                <w:sz w:val="20"/>
              </w:rPr>
              <w:t>Optionally present. If present</w:t>
            </w:r>
            <w:r>
              <w:rPr>
                <w:rFonts w:hint="eastAsia"/>
                <w:sz w:val="20"/>
              </w:rPr>
              <w:t xml:space="preserve">, this parameter </w:t>
            </w:r>
            <w:r>
              <w:rPr>
                <w:sz w:val="20"/>
              </w:rPr>
              <w:t xml:space="preserve">shall be set to indicate </w:t>
            </w:r>
            <w:r>
              <w:rPr>
                <w:sz w:val="20"/>
              </w:rPr>
              <w:lastRenderedPageBreak/>
              <w:t>occupancy of the WSO frequency range.</w:t>
            </w:r>
          </w:p>
        </w:tc>
      </w:tr>
    </w:tbl>
    <w:p w:rsidR="008F3D10" w:rsidRDefault="008F3D10" w:rsidP="008F3D10"/>
    <w:p w:rsidR="008F3D10" w:rsidRDefault="008F3D10" w:rsidP="008F3D10">
      <w:r>
        <w:t xml:space="preserve">The </w:t>
      </w:r>
      <w:proofErr w:type="spellStart"/>
      <w:r>
        <w:t>requiredResource</w:t>
      </w:r>
      <w:proofErr w:type="spellEnd"/>
      <w:r>
        <w:t xml:space="preserve"> parameter shall comprise of parameters described in </w:t>
      </w:r>
      <w:r w:rsidR="000420C9">
        <w:fldChar w:fldCharType="begin"/>
      </w:r>
      <w:r w:rsidR="000420C9">
        <w:instrText xml:space="preserve"> REF _Ref346214454 \h </w:instrText>
      </w:r>
      <w:r w:rsidR="000420C9">
        <w:fldChar w:fldCharType="separate"/>
      </w:r>
      <w:r w:rsidR="00C701A1">
        <w:t xml:space="preserve">Table </w:t>
      </w:r>
      <w:r w:rsidR="00C701A1">
        <w:rPr>
          <w:noProof/>
        </w:rPr>
        <w:t>19</w:t>
      </w:r>
      <w:r w:rsidR="000420C9">
        <w:fldChar w:fldCharType="end"/>
      </w:r>
      <w:r>
        <w:t xml:space="preserve">. The CE shall set the parameters in the </w:t>
      </w:r>
      <w:proofErr w:type="spellStart"/>
      <w:r>
        <w:t>requiredResource</w:t>
      </w:r>
      <w:proofErr w:type="spellEnd"/>
      <w:r>
        <w:t xml:space="preserve"> parameter as specified in </w:t>
      </w:r>
      <w:r w:rsidR="000420C9">
        <w:fldChar w:fldCharType="begin"/>
      </w:r>
      <w:r w:rsidR="000420C9">
        <w:instrText xml:space="preserve"> REF _Ref346214454 \h </w:instrText>
      </w:r>
      <w:r w:rsidR="000420C9">
        <w:fldChar w:fldCharType="separate"/>
      </w:r>
      <w:r w:rsidR="00C701A1">
        <w:t xml:space="preserve">Table </w:t>
      </w:r>
      <w:r w:rsidR="00C701A1">
        <w:rPr>
          <w:noProof/>
        </w:rPr>
        <w:t>19</w:t>
      </w:r>
      <w:r w:rsidR="000420C9">
        <w:fldChar w:fldCharType="end"/>
      </w:r>
      <w:r>
        <w:t>.</w:t>
      </w:r>
    </w:p>
    <w:p w:rsidR="008F3D10" w:rsidRDefault="008F3D10" w:rsidP="008F3D10"/>
    <w:p w:rsidR="008F3D10" w:rsidRDefault="008F3D10" w:rsidP="008F3D10">
      <w:pPr>
        <w:pStyle w:val="Caption"/>
      </w:pPr>
      <w:bookmarkStart w:id="21" w:name="_Ref346214454"/>
      <w:r>
        <w:t xml:space="preserve">Table </w:t>
      </w:r>
      <w:r w:rsidR="003723C3">
        <w:fldChar w:fldCharType="begin"/>
      </w:r>
      <w:r w:rsidR="003723C3">
        <w:instrText xml:space="preserve"> SEQ Table \* ARABIC </w:instrText>
      </w:r>
      <w:r w:rsidR="003723C3">
        <w:fldChar w:fldCharType="separate"/>
      </w:r>
      <w:r w:rsidR="00C701A1">
        <w:rPr>
          <w:noProof/>
        </w:rPr>
        <w:t>19</w:t>
      </w:r>
      <w:r w:rsidR="003723C3">
        <w:rPr>
          <w:noProof/>
        </w:rPr>
        <w:fldChar w:fldCharType="end"/>
      </w:r>
      <w:bookmarkEnd w:id="21"/>
      <w:r>
        <w:t xml:space="preserve"> – </w:t>
      </w:r>
      <w:proofErr w:type="spellStart"/>
      <w:r>
        <w:t>requiredResource</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8F3D10" w:rsidRPr="008C3A6F" w:rsidTr="006A138A">
        <w:tc>
          <w:tcPr>
            <w:tcW w:w="2973" w:type="dxa"/>
          </w:tcPr>
          <w:p w:rsidR="008F3D10" w:rsidRPr="008C3A6F" w:rsidRDefault="008F3D10" w:rsidP="006A138A">
            <w:pPr>
              <w:jc w:val="center"/>
              <w:rPr>
                <w:i/>
                <w:sz w:val="20"/>
              </w:rPr>
            </w:pPr>
            <w:r w:rsidRPr="008C3A6F">
              <w:rPr>
                <w:rFonts w:hint="eastAsia"/>
                <w:i/>
                <w:sz w:val="20"/>
              </w:rPr>
              <w:t>Parameter</w:t>
            </w:r>
          </w:p>
        </w:tc>
        <w:tc>
          <w:tcPr>
            <w:tcW w:w="3517" w:type="dxa"/>
          </w:tcPr>
          <w:p w:rsidR="008F3D10" w:rsidRPr="008C3A6F" w:rsidRDefault="008F3D10" w:rsidP="006A138A">
            <w:pPr>
              <w:jc w:val="center"/>
              <w:rPr>
                <w:i/>
                <w:sz w:val="20"/>
              </w:rPr>
            </w:pPr>
            <w:r w:rsidRPr="008C3A6F">
              <w:rPr>
                <w:rFonts w:hint="eastAsia"/>
                <w:i/>
                <w:sz w:val="20"/>
              </w:rPr>
              <w:t>Data type</w:t>
            </w:r>
          </w:p>
        </w:tc>
        <w:tc>
          <w:tcPr>
            <w:tcW w:w="3086" w:type="dxa"/>
          </w:tcPr>
          <w:p w:rsidR="008F3D10" w:rsidRPr="008C3A6F" w:rsidRDefault="008F3D10" w:rsidP="006A138A">
            <w:pPr>
              <w:jc w:val="center"/>
              <w:rPr>
                <w:i/>
                <w:sz w:val="20"/>
              </w:rPr>
            </w:pPr>
            <w:r w:rsidRPr="008C3A6F">
              <w:rPr>
                <w:rFonts w:hint="eastAsia"/>
                <w:i/>
                <w:sz w:val="20"/>
              </w:rPr>
              <w:t>Value</w:t>
            </w:r>
          </w:p>
        </w:tc>
      </w:tr>
      <w:tr w:rsidR="00594CAA" w:rsidTr="006A138A">
        <w:tc>
          <w:tcPr>
            <w:tcW w:w="2973" w:type="dxa"/>
          </w:tcPr>
          <w:p w:rsidR="00594CAA" w:rsidRPr="00AE2ECF" w:rsidRDefault="00594CAA" w:rsidP="00E0031C">
            <w:pPr>
              <w:rPr>
                <w:b/>
                <w:i/>
                <w:sz w:val="20"/>
              </w:rPr>
            </w:pPr>
            <w:proofErr w:type="spellStart"/>
            <w:r>
              <w:rPr>
                <w:b/>
                <w:i/>
                <w:sz w:val="20"/>
              </w:rPr>
              <w:t>requestedBandwidth</w:t>
            </w:r>
            <w:proofErr w:type="spellEnd"/>
          </w:p>
        </w:tc>
        <w:tc>
          <w:tcPr>
            <w:tcW w:w="3517" w:type="dxa"/>
          </w:tcPr>
          <w:p w:rsidR="00594CAA" w:rsidRPr="00AE2ECF" w:rsidRDefault="00594CAA" w:rsidP="00E0031C">
            <w:pPr>
              <w:rPr>
                <w:b/>
                <w:i/>
                <w:sz w:val="20"/>
              </w:rPr>
            </w:pPr>
            <w:r>
              <w:rPr>
                <w:b/>
                <w:i/>
                <w:sz w:val="20"/>
              </w:rPr>
              <w:t>REAL</w:t>
            </w:r>
          </w:p>
        </w:tc>
        <w:tc>
          <w:tcPr>
            <w:tcW w:w="3086" w:type="dxa"/>
          </w:tcPr>
          <w:p w:rsidR="00594CAA" w:rsidRDefault="00594CAA" w:rsidP="00E0031C">
            <w:pPr>
              <w:rPr>
                <w:sz w:val="20"/>
              </w:rPr>
            </w:pPr>
            <w:r>
              <w:rPr>
                <w:sz w:val="20"/>
              </w:rPr>
              <w:t xml:space="preserve">Shall be set to indicate bandwidth requested for the WSO. </w:t>
            </w:r>
          </w:p>
        </w:tc>
      </w:tr>
      <w:tr w:rsidR="00594CAA" w:rsidTr="006A138A">
        <w:tc>
          <w:tcPr>
            <w:tcW w:w="2973" w:type="dxa"/>
          </w:tcPr>
          <w:p w:rsidR="00594CAA" w:rsidRPr="009320E1" w:rsidRDefault="00594CAA" w:rsidP="00E0031C">
            <w:pPr>
              <w:rPr>
                <w:b/>
                <w:i/>
                <w:sz w:val="20"/>
              </w:rPr>
            </w:pPr>
            <w:r>
              <w:rPr>
                <w:b/>
                <w:i/>
                <w:sz w:val="20"/>
              </w:rPr>
              <w:t>occupancy</w:t>
            </w:r>
          </w:p>
        </w:tc>
        <w:tc>
          <w:tcPr>
            <w:tcW w:w="3517" w:type="dxa"/>
          </w:tcPr>
          <w:p w:rsidR="00594CAA" w:rsidRPr="009320E1" w:rsidRDefault="00594CAA" w:rsidP="00E0031C">
            <w:pPr>
              <w:rPr>
                <w:b/>
                <w:i/>
                <w:sz w:val="20"/>
              </w:rPr>
            </w:pPr>
            <w:r>
              <w:rPr>
                <w:b/>
                <w:i/>
                <w:sz w:val="20"/>
              </w:rPr>
              <w:t>REAL</w:t>
            </w:r>
          </w:p>
        </w:tc>
        <w:tc>
          <w:tcPr>
            <w:tcW w:w="3086" w:type="dxa"/>
          </w:tcPr>
          <w:p w:rsidR="00594CAA" w:rsidRDefault="00594CAA" w:rsidP="00E0031C">
            <w:pPr>
              <w:rPr>
                <w:sz w:val="20"/>
              </w:rPr>
            </w:pPr>
            <w:r>
              <w:rPr>
                <w:sz w:val="20"/>
              </w:rPr>
              <w:t xml:space="preserve">Shall be set to indicate expected occupancy of the operating frequency if the operating frequency bandwidth is equal to the requested bandwidth. </w:t>
            </w:r>
          </w:p>
        </w:tc>
      </w:tr>
    </w:tbl>
    <w:p w:rsidR="008F3D10" w:rsidRDefault="008F3D10" w:rsidP="008F3D10"/>
    <w:p w:rsidR="00C701A1" w:rsidRDefault="00C701A1" w:rsidP="00C701A1">
      <w:pPr>
        <w:pStyle w:val="Caption"/>
      </w:pPr>
      <w:bookmarkStart w:id="22" w:name="_Ref351566226"/>
      <w:r>
        <w:t xml:space="preserve">Table </w:t>
      </w:r>
      <w:fldSimple w:instr=" SEQ Table \* ARABIC ">
        <w:r>
          <w:rPr>
            <w:noProof/>
          </w:rPr>
          <w:t>20</w:t>
        </w:r>
      </w:fldSimple>
      <w:bookmarkEnd w:id="22"/>
      <w:r>
        <w:t xml:space="preserve"> – </w:t>
      </w:r>
      <w:proofErr w:type="spellStart"/>
      <w:r>
        <w:t>mobilityInformation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C701A1" w:rsidRPr="008C3A6F" w:rsidTr="008A6649">
        <w:tc>
          <w:tcPr>
            <w:tcW w:w="2973" w:type="dxa"/>
          </w:tcPr>
          <w:p w:rsidR="00C701A1" w:rsidRPr="008C3A6F" w:rsidRDefault="00C701A1" w:rsidP="008A6649">
            <w:pPr>
              <w:jc w:val="center"/>
              <w:rPr>
                <w:i/>
                <w:sz w:val="20"/>
              </w:rPr>
            </w:pPr>
            <w:r w:rsidRPr="008C3A6F">
              <w:rPr>
                <w:rFonts w:hint="eastAsia"/>
                <w:i/>
                <w:sz w:val="20"/>
              </w:rPr>
              <w:t>Parameter</w:t>
            </w:r>
          </w:p>
        </w:tc>
        <w:tc>
          <w:tcPr>
            <w:tcW w:w="3517" w:type="dxa"/>
          </w:tcPr>
          <w:p w:rsidR="00C701A1" w:rsidRPr="008C3A6F" w:rsidRDefault="00C701A1" w:rsidP="008A6649">
            <w:pPr>
              <w:jc w:val="center"/>
              <w:rPr>
                <w:i/>
                <w:sz w:val="20"/>
              </w:rPr>
            </w:pPr>
            <w:r w:rsidRPr="008C3A6F">
              <w:rPr>
                <w:rFonts w:hint="eastAsia"/>
                <w:i/>
                <w:sz w:val="20"/>
              </w:rPr>
              <w:t>Data type</w:t>
            </w:r>
          </w:p>
        </w:tc>
        <w:tc>
          <w:tcPr>
            <w:tcW w:w="3086" w:type="dxa"/>
          </w:tcPr>
          <w:p w:rsidR="00C701A1" w:rsidRPr="008C3A6F" w:rsidRDefault="00C701A1" w:rsidP="008A6649">
            <w:pPr>
              <w:jc w:val="center"/>
              <w:rPr>
                <w:i/>
                <w:sz w:val="20"/>
              </w:rPr>
            </w:pPr>
            <w:r w:rsidRPr="008C3A6F">
              <w:rPr>
                <w:rFonts w:hint="eastAsia"/>
                <w:i/>
                <w:sz w:val="20"/>
              </w:rPr>
              <w:t>Value</w:t>
            </w:r>
          </w:p>
        </w:tc>
      </w:tr>
      <w:tr w:rsidR="00C701A1" w:rsidTr="008A6649">
        <w:tc>
          <w:tcPr>
            <w:tcW w:w="2973" w:type="dxa"/>
          </w:tcPr>
          <w:p w:rsidR="00C701A1" w:rsidRPr="00AE2ECF" w:rsidRDefault="00C701A1" w:rsidP="008A6649">
            <w:pPr>
              <w:rPr>
                <w:b/>
                <w:i/>
                <w:sz w:val="20"/>
              </w:rPr>
            </w:pPr>
            <w:r>
              <w:rPr>
                <w:b/>
                <w:i/>
                <w:sz w:val="20"/>
              </w:rPr>
              <w:t>TBD</w:t>
            </w:r>
          </w:p>
        </w:tc>
        <w:tc>
          <w:tcPr>
            <w:tcW w:w="3517" w:type="dxa"/>
          </w:tcPr>
          <w:p w:rsidR="00C701A1" w:rsidRPr="00AE2ECF"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r w:rsidR="00C701A1" w:rsidTr="008A6649">
        <w:tc>
          <w:tcPr>
            <w:tcW w:w="2973" w:type="dxa"/>
          </w:tcPr>
          <w:p w:rsidR="00C701A1" w:rsidRPr="009320E1" w:rsidRDefault="00C701A1" w:rsidP="008A6649">
            <w:pPr>
              <w:rPr>
                <w:b/>
                <w:i/>
                <w:sz w:val="20"/>
              </w:rPr>
            </w:pPr>
            <w:r>
              <w:rPr>
                <w:b/>
                <w:i/>
                <w:sz w:val="20"/>
              </w:rPr>
              <w:t>TBD</w:t>
            </w:r>
          </w:p>
        </w:tc>
        <w:tc>
          <w:tcPr>
            <w:tcW w:w="3517" w:type="dxa"/>
          </w:tcPr>
          <w:p w:rsidR="00C701A1" w:rsidRPr="009320E1" w:rsidRDefault="00C701A1" w:rsidP="008A6649">
            <w:pPr>
              <w:rPr>
                <w:b/>
                <w:i/>
                <w:sz w:val="20"/>
              </w:rPr>
            </w:pPr>
            <w:r>
              <w:rPr>
                <w:b/>
                <w:i/>
                <w:sz w:val="20"/>
              </w:rPr>
              <w:t>TBD</w:t>
            </w:r>
          </w:p>
        </w:tc>
        <w:tc>
          <w:tcPr>
            <w:tcW w:w="3086" w:type="dxa"/>
          </w:tcPr>
          <w:p w:rsidR="00C701A1" w:rsidRDefault="00C701A1" w:rsidP="008A6649">
            <w:pPr>
              <w:rPr>
                <w:sz w:val="20"/>
              </w:rPr>
            </w:pPr>
            <w:r>
              <w:rPr>
                <w:sz w:val="20"/>
              </w:rPr>
              <w:t>TBD</w:t>
            </w:r>
          </w:p>
        </w:tc>
      </w:tr>
    </w:tbl>
    <w:p w:rsidR="00C701A1" w:rsidRDefault="00C701A1" w:rsidP="008F3D10"/>
    <w:p w:rsidR="008F3D10" w:rsidRDefault="008F3D10" w:rsidP="008F3D10">
      <w:r>
        <w:t xml:space="preserve">Upon receiving a </w:t>
      </w:r>
      <w:proofErr w:type="spellStart"/>
      <w:r>
        <w:t>RegistrationResponse</w:t>
      </w:r>
      <w:proofErr w:type="spellEnd"/>
      <w:r>
        <w:t xml:space="preserve"> message from the CM, the CE shall consider having </w:t>
      </w:r>
      <w:r w:rsidR="00101CB3">
        <w:t xml:space="preserve">the registration update successful </w:t>
      </w:r>
      <w:r>
        <w:t>when all the following conditions are met:</w:t>
      </w:r>
    </w:p>
    <w:p w:rsidR="008F3D10" w:rsidRPr="00DB5292" w:rsidRDefault="008F3D10" w:rsidP="008F3D10">
      <w:pPr>
        <w:pStyle w:val="ListParagraph"/>
        <w:numPr>
          <w:ilvl w:val="0"/>
          <w:numId w:val="26"/>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RegistrationResponse</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1F23C2" w:rsidRDefault="008F3D10" w:rsidP="001F23C2">
      <w:r>
        <w:t>If any of the conditions fail, the CE shall consider the WSO registration</w:t>
      </w:r>
      <w:r w:rsidR="003156B0">
        <w:t xml:space="preserve"> update</w:t>
      </w:r>
      <w:r>
        <w:t xml:space="preserve"> for the WSO failed. Actions of a CE upon a failed registration</w:t>
      </w:r>
      <w:r w:rsidR="003156B0">
        <w:t xml:space="preserve"> update</w:t>
      </w:r>
      <w:r>
        <w:t xml:space="preserve"> for a WSO are implementation dependent and beyond the scope of the standard. </w:t>
      </w:r>
    </w:p>
    <w:p w:rsidR="001F23C2" w:rsidRDefault="001F23C2" w:rsidP="001F23C2"/>
    <w:p w:rsidR="00BD750E" w:rsidRDefault="00BD750E" w:rsidP="00BD750E">
      <w:r>
        <w:t xml:space="preserve">The CE informs the result of the registration update to the WSO. </w:t>
      </w:r>
    </w:p>
    <w:p w:rsidR="00BD750E" w:rsidRDefault="00BD750E" w:rsidP="001F23C2"/>
    <w:p w:rsidR="001F23C2" w:rsidRPr="001F23C2" w:rsidRDefault="001F23C2" w:rsidP="001F23C2">
      <w:pPr>
        <w:pStyle w:val="Heading1"/>
        <w:keepLines w:val="0"/>
        <w:widowControl w:val="0"/>
        <w:numPr>
          <w:ilvl w:val="3"/>
          <w:numId w:val="7"/>
        </w:numPr>
        <w:spacing w:before="0"/>
        <w:jc w:val="both"/>
        <w:rPr>
          <w:sz w:val="24"/>
        </w:rPr>
      </w:pPr>
      <w:r>
        <w:rPr>
          <w:sz w:val="24"/>
        </w:rPr>
        <w:t>Obtaining coexistence report</w:t>
      </w:r>
    </w:p>
    <w:p w:rsidR="00A43F69" w:rsidRDefault="00A43F69" w:rsidP="00A43F69">
      <w:r>
        <w:t xml:space="preserve">In order for a CE to obtain a coexistence report for </w:t>
      </w:r>
      <w:r w:rsidR="00C83ACC">
        <w:t>one or more</w:t>
      </w:r>
      <w:r>
        <w:t xml:space="preserve"> subscribed and registered WSO</w:t>
      </w:r>
      <w:r w:rsidR="00C83ACC">
        <w:t>s</w:t>
      </w:r>
      <w:r>
        <w:t xml:space="preserve"> the CE shall perform the obtaining coexistence report procedure specified in [reference] in the manner specified in this clause. </w:t>
      </w:r>
    </w:p>
    <w:p w:rsidR="00A43F69" w:rsidRDefault="00A43F69" w:rsidP="00A43F69">
      <w:r>
        <w:t xml:space="preserve"> </w:t>
      </w:r>
    </w:p>
    <w:p w:rsidR="00A43F69" w:rsidRDefault="00A43F69" w:rsidP="00A43F69">
      <w:r>
        <w:t xml:space="preserve">The CE shall generate a </w:t>
      </w:r>
      <w:proofErr w:type="spellStart"/>
      <w:r>
        <w:t>CoexistenceReportRequest</w:t>
      </w:r>
      <w:proofErr w:type="spellEnd"/>
      <w:r>
        <w:t xml:space="preserve"> message with the parameters of the </w:t>
      </w:r>
      <w:proofErr w:type="spellStart"/>
      <w:r>
        <w:t>CxMessage</w:t>
      </w:r>
      <w:proofErr w:type="spellEnd"/>
      <w:r>
        <w:t xml:space="preserve"> as shown in </w:t>
      </w:r>
      <w:r w:rsidR="00AF5679">
        <w:fldChar w:fldCharType="begin"/>
      </w:r>
      <w:r w:rsidR="00AF5679">
        <w:instrText xml:space="preserve"> REF _Ref346215763 \h </w:instrText>
      </w:r>
      <w:r w:rsidR="00AF5679">
        <w:fldChar w:fldCharType="separate"/>
      </w:r>
      <w:r w:rsidR="00C701A1">
        <w:t xml:space="preserve">Table </w:t>
      </w:r>
      <w:r w:rsidR="00C701A1">
        <w:rPr>
          <w:noProof/>
        </w:rPr>
        <w:t>21</w:t>
      </w:r>
      <w:r w:rsidR="00AF5679">
        <w:fldChar w:fldCharType="end"/>
      </w:r>
      <w:r>
        <w:t xml:space="preserve"> and send the message to the CM. The </w:t>
      </w:r>
      <w:proofErr w:type="spellStart"/>
      <w:r>
        <w:t>re</w:t>
      </w:r>
      <w:r w:rsidR="00AF5679">
        <w:t>port</w:t>
      </w:r>
      <w:r>
        <w:t>Request</w:t>
      </w:r>
      <w:proofErr w:type="spellEnd"/>
      <w:r>
        <w:t xml:space="preserve"> field of the </w:t>
      </w:r>
      <w:proofErr w:type="spellStart"/>
      <w:r>
        <w:t>CxMessage</w:t>
      </w:r>
      <w:proofErr w:type="spellEnd"/>
      <w:r>
        <w:t xml:space="preserve"> shall contain one or more elements that each contains information described in </w:t>
      </w:r>
      <w:r w:rsidR="00C265AA">
        <w:fldChar w:fldCharType="begin"/>
      </w:r>
      <w:r w:rsidR="00C265AA">
        <w:instrText xml:space="preserve"> REF _Ref346216156 \h </w:instrText>
      </w:r>
      <w:r w:rsidR="00C265AA">
        <w:fldChar w:fldCharType="separate"/>
      </w:r>
      <w:r w:rsidR="00C701A1">
        <w:t xml:space="preserve">Table </w:t>
      </w:r>
      <w:r w:rsidR="00C701A1">
        <w:rPr>
          <w:noProof/>
        </w:rPr>
        <w:t>22</w:t>
      </w:r>
      <w:r w:rsidR="00C265AA">
        <w:fldChar w:fldCharType="end"/>
      </w:r>
      <w:r>
        <w:t xml:space="preserve">. Each element represents one WSO and there shall be as many elements in the </w:t>
      </w:r>
      <w:proofErr w:type="spellStart"/>
      <w:r>
        <w:t>re</w:t>
      </w:r>
      <w:r w:rsidR="00C83ACC">
        <w:t>port</w:t>
      </w:r>
      <w:r>
        <w:t>Request</w:t>
      </w:r>
      <w:proofErr w:type="spellEnd"/>
      <w:r>
        <w:t xml:space="preserve"> field as is the number of WSOs for which the CE </w:t>
      </w:r>
      <w:r w:rsidR="00C83ACC">
        <w:t>requests a coexistence report</w:t>
      </w:r>
      <w:r>
        <w:t>.</w:t>
      </w:r>
    </w:p>
    <w:p w:rsidR="00A43F69" w:rsidRDefault="00A43F69" w:rsidP="00A43F69"/>
    <w:p w:rsidR="00A43F69" w:rsidRDefault="00A43F69" w:rsidP="00A43F69">
      <w:pPr>
        <w:pStyle w:val="Caption"/>
      </w:pPr>
      <w:bookmarkStart w:id="23" w:name="_Ref346215763"/>
      <w:r>
        <w:t xml:space="preserve">Table </w:t>
      </w:r>
      <w:r w:rsidR="003723C3">
        <w:fldChar w:fldCharType="begin"/>
      </w:r>
      <w:r w:rsidR="003723C3">
        <w:instrText xml:space="preserve"> SEQ Table \* ARABI</w:instrText>
      </w:r>
      <w:r w:rsidR="003723C3">
        <w:instrText xml:space="preserve">C </w:instrText>
      </w:r>
      <w:r w:rsidR="003723C3">
        <w:fldChar w:fldCharType="separate"/>
      </w:r>
      <w:r w:rsidR="00C701A1">
        <w:rPr>
          <w:noProof/>
        </w:rPr>
        <w:t>21</w:t>
      </w:r>
      <w:r w:rsidR="003723C3">
        <w:rPr>
          <w:noProof/>
        </w:rPr>
        <w:fldChar w:fldCharType="end"/>
      </w:r>
      <w:bookmarkEnd w:id="23"/>
      <w:r>
        <w:t xml:space="preserve"> – </w:t>
      </w:r>
      <w:proofErr w:type="spellStart"/>
      <w:r>
        <w:t>CxMessage</w:t>
      </w:r>
      <w:proofErr w:type="spellEnd"/>
      <w:r>
        <w:t xml:space="preserve"> fields in </w:t>
      </w:r>
      <w:proofErr w:type="spellStart"/>
      <w:r w:rsidR="00C83ACC">
        <w:t>CoexistenceReportRequest</w:t>
      </w:r>
      <w:proofErr w:type="spellEnd"/>
      <w:r w:rsidR="00C83ACC">
        <w:t xml:space="preserve"> message</w:t>
      </w:r>
    </w:p>
    <w:tbl>
      <w:tblPr>
        <w:tblStyle w:val="TableGrid"/>
        <w:tblW w:w="0" w:type="auto"/>
        <w:tblLook w:val="04A0" w:firstRow="1" w:lastRow="0" w:firstColumn="1" w:lastColumn="0" w:noHBand="0" w:noVBand="1"/>
      </w:tblPr>
      <w:tblGrid>
        <w:gridCol w:w="1809"/>
        <w:gridCol w:w="1843"/>
        <w:gridCol w:w="5050"/>
      </w:tblGrid>
      <w:tr w:rsidR="00A43F69" w:rsidRPr="008C3A6F" w:rsidTr="003A1AD9">
        <w:tc>
          <w:tcPr>
            <w:tcW w:w="1809" w:type="dxa"/>
          </w:tcPr>
          <w:p w:rsidR="00A43F69" w:rsidRPr="008C3A6F" w:rsidRDefault="00A43F69" w:rsidP="003A1AD9">
            <w:pPr>
              <w:jc w:val="center"/>
              <w:rPr>
                <w:i/>
                <w:sz w:val="20"/>
              </w:rPr>
            </w:pPr>
            <w:r w:rsidRPr="008C3A6F">
              <w:rPr>
                <w:rFonts w:hint="eastAsia"/>
                <w:i/>
                <w:sz w:val="20"/>
              </w:rPr>
              <w:t>Parameter</w:t>
            </w:r>
          </w:p>
        </w:tc>
        <w:tc>
          <w:tcPr>
            <w:tcW w:w="1843" w:type="dxa"/>
          </w:tcPr>
          <w:p w:rsidR="00A43F69" w:rsidRPr="008C3A6F" w:rsidRDefault="00A43F69" w:rsidP="003A1AD9">
            <w:pPr>
              <w:jc w:val="center"/>
              <w:rPr>
                <w:i/>
                <w:sz w:val="20"/>
              </w:rPr>
            </w:pPr>
            <w:r w:rsidRPr="008C3A6F">
              <w:rPr>
                <w:rFonts w:hint="eastAsia"/>
                <w:i/>
                <w:sz w:val="20"/>
              </w:rPr>
              <w:t>Data type</w:t>
            </w:r>
          </w:p>
        </w:tc>
        <w:tc>
          <w:tcPr>
            <w:tcW w:w="5050" w:type="dxa"/>
          </w:tcPr>
          <w:p w:rsidR="00A43F69" w:rsidRPr="008C3A6F" w:rsidRDefault="00A43F69" w:rsidP="003A1AD9">
            <w:pPr>
              <w:jc w:val="center"/>
              <w:rPr>
                <w:i/>
                <w:sz w:val="20"/>
              </w:rPr>
            </w:pPr>
            <w:r w:rsidRPr="008C3A6F">
              <w:rPr>
                <w:rFonts w:hint="eastAsia"/>
                <w:i/>
                <w:sz w:val="20"/>
              </w:rPr>
              <w:t>Value</w:t>
            </w:r>
          </w:p>
        </w:tc>
      </w:tr>
      <w:tr w:rsidR="00A43F69" w:rsidTr="003A1AD9">
        <w:tc>
          <w:tcPr>
            <w:tcW w:w="1809" w:type="dxa"/>
          </w:tcPr>
          <w:p w:rsidR="00A43F69" w:rsidRPr="00AE2ECF" w:rsidRDefault="002F66F1" w:rsidP="003A1AD9">
            <w:pPr>
              <w:rPr>
                <w:b/>
                <w:i/>
                <w:sz w:val="20"/>
              </w:rPr>
            </w:pPr>
            <w:r>
              <w:rPr>
                <w:b/>
                <w:i/>
                <w:sz w:val="20"/>
              </w:rPr>
              <w:t>h</w:t>
            </w:r>
            <w:r w:rsidR="00A43F69" w:rsidRPr="00AE2ECF">
              <w:rPr>
                <w:b/>
                <w:i/>
                <w:sz w:val="20"/>
              </w:rPr>
              <w:t>eader</w:t>
            </w:r>
          </w:p>
        </w:tc>
        <w:tc>
          <w:tcPr>
            <w:tcW w:w="1843" w:type="dxa"/>
          </w:tcPr>
          <w:p w:rsidR="00A43F69" w:rsidRPr="00AE2ECF" w:rsidRDefault="00A43F69" w:rsidP="003A1AD9">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A43F69" w:rsidRPr="00AE2ECF" w:rsidRDefault="00A43F69" w:rsidP="003A1AD9">
            <w:pPr>
              <w:rPr>
                <w:b/>
                <w:i/>
                <w:sz w:val="20"/>
              </w:rPr>
            </w:pPr>
            <w:proofErr w:type="spellStart"/>
            <w:r w:rsidRPr="00AE2ECF">
              <w:rPr>
                <w:b/>
                <w:i/>
                <w:sz w:val="20"/>
              </w:rPr>
              <w:t>requestID</w:t>
            </w:r>
            <w:proofErr w:type="spellEnd"/>
          </w:p>
        </w:tc>
      </w:tr>
      <w:tr w:rsidR="00A43F69" w:rsidTr="003A1AD9">
        <w:tc>
          <w:tcPr>
            <w:tcW w:w="1809" w:type="dxa"/>
          </w:tcPr>
          <w:p w:rsidR="00A43F69" w:rsidRPr="00AE2ECF" w:rsidRDefault="002F66F1" w:rsidP="003A1AD9">
            <w:pPr>
              <w:rPr>
                <w:b/>
                <w:i/>
                <w:sz w:val="20"/>
              </w:rPr>
            </w:pPr>
            <w:r>
              <w:rPr>
                <w:b/>
                <w:i/>
                <w:sz w:val="20"/>
              </w:rPr>
              <w:t>p</w:t>
            </w:r>
            <w:r w:rsidR="00A43F69" w:rsidRPr="00AE2ECF">
              <w:rPr>
                <w:b/>
                <w:i/>
                <w:sz w:val="20"/>
              </w:rPr>
              <w:t>ayload</w:t>
            </w:r>
          </w:p>
        </w:tc>
        <w:tc>
          <w:tcPr>
            <w:tcW w:w="1843" w:type="dxa"/>
          </w:tcPr>
          <w:p w:rsidR="00A43F69" w:rsidRPr="00AE2ECF" w:rsidRDefault="00A43F69" w:rsidP="003A1AD9">
            <w:pPr>
              <w:rPr>
                <w:b/>
                <w:i/>
                <w:sz w:val="20"/>
              </w:rPr>
            </w:pPr>
            <w:proofErr w:type="spellStart"/>
            <w:r w:rsidRPr="00AE2ECF">
              <w:rPr>
                <w:b/>
                <w:i/>
                <w:sz w:val="20"/>
              </w:rPr>
              <w:t>CxPayload</w:t>
            </w:r>
            <w:proofErr w:type="spellEnd"/>
          </w:p>
        </w:tc>
        <w:tc>
          <w:tcPr>
            <w:tcW w:w="5050" w:type="dxa"/>
          </w:tcPr>
          <w:p w:rsidR="00A43F69" w:rsidRPr="00AE2ECF" w:rsidRDefault="00AF5679" w:rsidP="003A1AD9">
            <w:pPr>
              <w:rPr>
                <w:b/>
                <w:i/>
                <w:sz w:val="20"/>
              </w:rPr>
            </w:pPr>
            <w:proofErr w:type="spellStart"/>
            <w:r>
              <w:rPr>
                <w:b/>
                <w:i/>
                <w:sz w:val="20"/>
              </w:rPr>
              <w:t>report</w:t>
            </w:r>
            <w:r w:rsidR="00A43F69" w:rsidRPr="00AE2ECF">
              <w:rPr>
                <w:b/>
                <w:i/>
                <w:sz w:val="20"/>
              </w:rPr>
              <w:t>Request</w:t>
            </w:r>
            <w:proofErr w:type="spellEnd"/>
          </w:p>
        </w:tc>
      </w:tr>
    </w:tbl>
    <w:p w:rsidR="00A43F69" w:rsidRPr="00A41DAA" w:rsidRDefault="00A43F69" w:rsidP="00A43F69"/>
    <w:p w:rsidR="00C265AA" w:rsidRDefault="00C265AA" w:rsidP="00C265AA">
      <w:pPr>
        <w:pStyle w:val="Caption"/>
      </w:pPr>
      <w:bookmarkStart w:id="24" w:name="_Ref346216156"/>
      <w:r>
        <w:t xml:space="preserve">Table </w:t>
      </w:r>
      <w:r w:rsidR="003723C3">
        <w:fldChar w:fldCharType="begin"/>
      </w:r>
      <w:r w:rsidR="003723C3">
        <w:instrText xml:space="preserve"> SEQ Table \* ARABIC </w:instrText>
      </w:r>
      <w:r w:rsidR="003723C3">
        <w:fldChar w:fldCharType="separate"/>
      </w:r>
      <w:r w:rsidR="00C701A1">
        <w:rPr>
          <w:noProof/>
        </w:rPr>
        <w:t>22</w:t>
      </w:r>
      <w:r w:rsidR="003723C3">
        <w:rPr>
          <w:noProof/>
        </w:rPr>
        <w:fldChar w:fldCharType="end"/>
      </w:r>
      <w:bookmarkEnd w:id="24"/>
      <w:r>
        <w:t xml:space="preserve"> – </w:t>
      </w:r>
      <w:proofErr w:type="spellStart"/>
      <w:r>
        <w:t>reportRequest</w:t>
      </w:r>
      <w:proofErr w:type="spellEnd"/>
      <w:r>
        <w:t xml:space="preserve"> payload element for one WSO</w:t>
      </w:r>
    </w:p>
    <w:tbl>
      <w:tblPr>
        <w:tblStyle w:val="TableGrid"/>
        <w:tblW w:w="0" w:type="auto"/>
        <w:tblLook w:val="04A0" w:firstRow="1" w:lastRow="0" w:firstColumn="1" w:lastColumn="0" w:noHBand="0" w:noVBand="1"/>
      </w:tblPr>
      <w:tblGrid>
        <w:gridCol w:w="2973"/>
        <w:gridCol w:w="3231"/>
        <w:gridCol w:w="3372"/>
      </w:tblGrid>
      <w:tr w:rsidR="00C265AA" w:rsidRPr="008C3A6F" w:rsidTr="00C265AA">
        <w:tc>
          <w:tcPr>
            <w:tcW w:w="2973" w:type="dxa"/>
          </w:tcPr>
          <w:p w:rsidR="00C265AA" w:rsidRPr="008C3A6F" w:rsidRDefault="00C265AA" w:rsidP="003A1AD9">
            <w:pPr>
              <w:jc w:val="center"/>
              <w:rPr>
                <w:i/>
                <w:sz w:val="20"/>
              </w:rPr>
            </w:pPr>
            <w:r w:rsidRPr="008C3A6F">
              <w:rPr>
                <w:rFonts w:hint="eastAsia"/>
                <w:i/>
                <w:sz w:val="20"/>
              </w:rPr>
              <w:t>Parameter</w:t>
            </w:r>
          </w:p>
        </w:tc>
        <w:tc>
          <w:tcPr>
            <w:tcW w:w="3231" w:type="dxa"/>
          </w:tcPr>
          <w:p w:rsidR="00C265AA" w:rsidRPr="008C3A6F" w:rsidRDefault="00C265AA" w:rsidP="003A1AD9">
            <w:pPr>
              <w:jc w:val="center"/>
              <w:rPr>
                <w:i/>
                <w:sz w:val="20"/>
              </w:rPr>
            </w:pPr>
            <w:r w:rsidRPr="008C3A6F">
              <w:rPr>
                <w:rFonts w:hint="eastAsia"/>
                <w:i/>
                <w:sz w:val="20"/>
              </w:rPr>
              <w:t>Data type</w:t>
            </w:r>
          </w:p>
        </w:tc>
        <w:tc>
          <w:tcPr>
            <w:tcW w:w="3372" w:type="dxa"/>
          </w:tcPr>
          <w:p w:rsidR="00C265AA" w:rsidRPr="008C3A6F" w:rsidRDefault="00C265AA" w:rsidP="003A1AD9">
            <w:pPr>
              <w:jc w:val="center"/>
              <w:rPr>
                <w:i/>
                <w:sz w:val="20"/>
              </w:rPr>
            </w:pPr>
            <w:r w:rsidRPr="008C3A6F">
              <w:rPr>
                <w:rFonts w:hint="eastAsia"/>
                <w:i/>
                <w:sz w:val="20"/>
              </w:rPr>
              <w:t>Value</w:t>
            </w:r>
          </w:p>
        </w:tc>
      </w:tr>
      <w:tr w:rsidR="00C265AA" w:rsidTr="00C265AA">
        <w:tc>
          <w:tcPr>
            <w:tcW w:w="2973" w:type="dxa"/>
          </w:tcPr>
          <w:p w:rsidR="00C265AA" w:rsidRPr="00AE2ECF" w:rsidRDefault="00C265AA" w:rsidP="003A1AD9">
            <w:pPr>
              <w:rPr>
                <w:b/>
                <w:i/>
                <w:sz w:val="20"/>
              </w:rPr>
            </w:pPr>
            <w:proofErr w:type="spellStart"/>
            <w:r>
              <w:rPr>
                <w:b/>
                <w:i/>
                <w:sz w:val="20"/>
              </w:rPr>
              <w:t>wsoID</w:t>
            </w:r>
            <w:proofErr w:type="spellEnd"/>
          </w:p>
        </w:tc>
        <w:tc>
          <w:tcPr>
            <w:tcW w:w="3231" w:type="dxa"/>
          </w:tcPr>
          <w:p w:rsidR="00C265AA" w:rsidRPr="00AE2ECF" w:rsidRDefault="00C265AA" w:rsidP="003A1AD9">
            <w:pPr>
              <w:rPr>
                <w:b/>
                <w:i/>
                <w:sz w:val="20"/>
              </w:rPr>
            </w:pPr>
            <w:r>
              <w:rPr>
                <w:b/>
                <w:i/>
                <w:sz w:val="20"/>
              </w:rPr>
              <w:t>INTEGER</w:t>
            </w:r>
          </w:p>
        </w:tc>
        <w:tc>
          <w:tcPr>
            <w:tcW w:w="3372" w:type="dxa"/>
          </w:tcPr>
          <w:p w:rsidR="00C265AA" w:rsidRDefault="00C265AA" w:rsidP="00C265AA">
            <w:pPr>
              <w:rPr>
                <w:sz w:val="20"/>
              </w:rPr>
            </w:pPr>
            <w:r>
              <w:rPr>
                <w:sz w:val="20"/>
              </w:rPr>
              <w:t>WSO identifier that is managed by the CE and that uniquely identifies the WSOs connected to the CE and for which the CE requests coexistence report.</w:t>
            </w:r>
          </w:p>
        </w:tc>
      </w:tr>
    </w:tbl>
    <w:p w:rsidR="00A43F69" w:rsidRDefault="00A43F69" w:rsidP="001F23C2"/>
    <w:p w:rsidR="00BD750E" w:rsidRDefault="00BD750E" w:rsidP="001F23C2">
      <w:r>
        <w:t xml:space="preserve">Upon receiving a </w:t>
      </w:r>
      <w:proofErr w:type="spellStart"/>
      <w:r>
        <w:t>CoexistenceReportResponse</w:t>
      </w:r>
      <w:proofErr w:type="spellEnd"/>
      <w:r>
        <w:t xml:space="preserve"> message from the CM, the CE provides the message payload information to the WSO. </w:t>
      </w:r>
    </w:p>
    <w:p w:rsidR="001F23C2" w:rsidRDefault="001F23C2" w:rsidP="001F23C2"/>
    <w:p w:rsidR="001F23C2" w:rsidRPr="001F23C2" w:rsidRDefault="001F23C2" w:rsidP="001F23C2">
      <w:pPr>
        <w:pStyle w:val="Heading1"/>
        <w:keepLines w:val="0"/>
        <w:widowControl w:val="0"/>
        <w:numPr>
          <w:ilvl w:val="3"/>
          <w:numId w:val="7"/>
        </w:numPr>
        <w:spacing w:before="0"/>
        <w:jc w:val="both"/>
        <w:rPr>
          <w:sz w:val="24"/>
        </w:rPr>
      </w:pPr>
      <w:bookmarkStart w:id="25" w:name="_Ref351563065"/>
      <w:r>
        <w:rPr>
          <w:sz w:val="24"/>
        </w:rPr>
        <w:t>Providing one-time measurement</w:t>
      </w:r>
      <w:r w:rsidR="00B2451D">
        <w:rPr>
          <w:sz w:val="24"/>
        </w:rPr>
        <w:t xml:space="preserve"> report</w:t>
      </w:r>
      <w:bookmarkEnd w:id="25"/>
    </w:p>
    <w:p w:rsidR="00451A68" w:rsidRDefault="00451A68" w:rsidP="00451A68">
      <w:r>
        <w:t xml:space="preserve">In order for a CE to provide a one-time measurement report related to one or more subscribed and registered WSOs to the CM, the CE shall perform the </w:t>
      </w:r>
      <w:r w:rsidR="007F5753">
        <w:t>providing one-time measurement</w:t>
      </w:r>
      <w:r w:rsidR="00DD20A5">
        <w:t xml:space="preserve"> reports</w:t>
      </w:r>
      <w:r w:rsidR="007F5753">
        <w:t xml:space="preserve"> </w:t>
      </w:r>
      <w:r>
        <w:t xml:space="preserve">procedure specified in [reference] in the manner specified in this clause. </w:t>
      </w:r>
    </w:p>
    <w:p w:rsidR="00451A68" w:rsidRDefault="00451A68" w:rsidP="00451A68">
      <w:r>
        <w:t xml:space="preserve"> </w:t>
      </w:r>
    </w:p>
    <w:p w:rsidR="00451A68" w:rsidRDefault="00451A68" w:rsidP="00451A68">
      <w:r>
        <w:t xml:space="preserve">The CE shall generate a </w:t>
      </w:r>
      <w:proofErr w:type="spellStart"/>
      <w:r w:rsidR="007F5753">
        <w:t>MeasurementResponse</w:t>
      </w:r>
      <w:proofErr w:type="spellEnd"/>
      <w:r>
        <w:t xml:space="preserve"> message with the parameters of the </w:t>
      </w:r>
      <w:proofErr w:type="spellStart"/>
      <w:r>
        <w:t>CxMessage</w:t>
      </w:r>
      <w:proofErr w:type="spellEnd"/>
      <w:r>
        <w:t xml:space="preserve"> as shown in </w:t>
      </w:r>
      <w:r w:rsidR="009B19BA">
        <w:fldChar w:fldCharType="begin"/>
      </w:r>
      <w:r w:rsidR="009B19BA">
        <w:instrText xml:space="preserve"> REF _Ref351457727 \h </w:instrText>
      </w:r>
      <w:r w:rsidR="009B19BA">
        <w:fldChar w:fldCharType="separate"/>
      </w:r>
      <w:r w:rsidR="00C701A1">
        <w:t xml:space="preserve">Table </w:t>
      </w:r>
      <w:r w:rsidR="00C701A1">
        <w:rPr>
          <w:noProof/>
        </w:rPr>
        <w:t>23</w:t>
      </w:r>
      <w:r w:rsidR="009B19BA">
        <w:fldChar w:fldCharType="end"/>
      </w:r>
      <w:r w:rsidR="009B19BA">
        <w:t xml:space="preserve"> </w:t>
      </w:r>
      <w:r>
        <w:t xml:space="preserve">and send the message to the CM. The </w:t>
      </w:r>
      <w:proofErr w:type="spellStart"/>
      <w:r w:rsidR="009B19BA">
        <w:t>measurementRsp</w:t>
      </w:r>
      <w:proofErr w:type="spellEnd"/>
      <w:r>
        <w:t xml:space="preserve"> field of the </w:t>
      </w:r>
      <w:proofErr w:type="spellStart"/>
      <w:r>
        <w:t>CxMessage</w:t>
      </w:r>
      <w:proofErr w:type="spellEnd"/>
      <w:r>
        <w:t xml:space="preserve"> shall contain one or more elements that each contains information described in</w:t>
      </w:r>
      <w:r w:rsidR="009B19BA">
        <w:t xml:space="preserve"> </w:t>
      </w:r>
      <w:r w:rsidR="009B19BA">
        <w:fldChar w:fldCharType="begin"/>
      </w:r>
      <w:r w:rsidR="009B19BA">
        <w:instrText xml:space="preserve"> REF _Ref351457763 \h </w:instrText>
      </w:r>
      <w:r w:rsidR="009B19BA">
        <w:fldChar w:fldCharType="separate"/>
      </w:r>
      <w:r w:rsidR="00C701A1">
        <w:t xml:space="preserve">Table </w:t>
      </w:r>
      <w:r w:rsidR="00C701A1">
        <w:rPr>
          <w:noProof/>
        </w:rPr>
        <w:t>24</w:t>
      </w:r>
      <w:r w:rsidR="009B19BA">
        <w:fldChar w:fldCharType="end"/>
      </w:r>
      <w:r>
        <w:t xml:space="preserve">. Each element represents </w:t>
      </w:r>
      <w:r w:rsidR="009B19BA">
        <w:t xml:space="preserve">a measurement report from </w:t>
      </w:r>
      <w:r>
        <w:t xml:space="preserve">one WSO and there shall be as many elements in the </w:t>
      </w:r>
      <w:proofErr w:type="spellStart"/>
      <w:r w:rsidR="009B19BA">
        <w:t>measurementRsp</w:t>
      </w:r>
      <w:proofErr w:type="spellEnd"/>
      <w:r w:rsidR="009B19BA">
        <w:t xml:space="preserve"> </w:t>
      </w:r>
      <w:r>
        <w:t xml:space="preserve">field as is the number of WSOs for which the CE </w:t>
      </w:r>
      <w:r w:rsidR="009B19BA">
        <w:t>provides a measurement report</w:t>
      </w:r>
      <w:r>
        <w:t>.</w:t>
      </w:r>
    </w:p>
    <w:p w:rsidR="007F5753" w:rsidRDefault="007F5753" w:rsidP="007F5753">
      <w:pPr>
        <w:pStyle w:val="Caption"/>
      </w:pPr>
      <w:bookmarkStart w:id="26" w:name="_Ref351457727"/>
      <w:r>
        <w:t xml:space="preserve">Table </w:t>
      </w:r>
      <w:r w:rsidR="003723C3">
        <w:fldChar w:fldCharType="begin"/>
      </w:r>
      <w:r w:rsidR="003723C3">
        <w:instrText xml:space="preserve"> SEQ Table \* ARABIC </w:instrText>
      </w:r>
      <w:r w:rsidR="003723C3">
        <w:fldChar w:fldCharType="separate"/>
      </w:r>
      <w:r w:rsidR="00C701A1">
        <w:rPr>
          <w:noProof/>
        </w:rPr>
        <w:t>23</w:t>
      </w:r>
      <w:r w:rsidR="003723C3">
        <w:rPr>
          <w:noProof/>
        </w:rPr>
        <w:fldChar w:fldCharType="end"/>
      </w:r>
      <w:bookmarkEnd w:id="26"/>
      <w:r>
        <w:t xml:space="preserve"> – </w:t>
      </w:r>
      <w:proofErr w:type="spellStart"/>
      <w:r>
        <w:t>CxMessage</w:t>
      </w:r>
      <w:proofErr w:type="spellEnd"/>
      <w:r>
        <w:t xml:space="preserve"> fields in </w:t>
      </w:r>
      <w:proofErr w:type="spellStart"/>
      <w:r>
        <w:t>MeasurementResponse</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7F5753" w:rsidRPr="008C3A6F" w:rsidTr="00101CB3">
        <w:tc>
          <w:tcPr>
            <w:tcW w:w="1809" w:type="dxa"/>
          </w:tcPr>
          <w:p w:rsidR="007F5753" w:rsidRPr="008C3A6F" w:rsidRDefault="007F5753" w:rsidP="00101CB3">
            <w:pPr>
              <w:jc w:val="center"/>
              <w:rPr>
                <w:i/>
                <w:sz w:val="20"/>
              </w:rPr>
            </w:pPr>
            <w:r w:rsidRPr="008C3A6F">
              <w:rPr>
                <w:rFonts w:hint="eastAsia"/>
                <w:i/>
                <w:sz w:val="20"/>
              </w:rPr>
              <w:t>Parameter</w:t>
            </w:r>
          </w:p>
        </w:tc>
        <w:tc>
          <w:tcPr>
            <w:tcW w:w="1843" w:type="dxa"/>
          </w:tcPr>
          <w:p w:rsidR="007F5753" w:rsidRPr="008C3A6F" w:rsidRDefault="007F5753" w:rsidP="00101CB3">
            <w:pPr>
              <w:jc w:val="center"/>
              <w:rPr>
                <w:i/>
                <w:sz w:val="20"/>
              </w:rPr>
            </w:pPr>
            <w:r w:rsidRPr="008C3A6F">
              <w:rPr>
                <w:rFonts w:hint="eastAsia"/>
                <w:i/>
                <w:sz w:val="20"/>
              </w:rPr>
              <w:t>Data type</w:t>
            </w:r>
          </w:p>
        </w:tc>
        <w:tc>
          <w:tcPr>
            <w:tcW w:w="5050" w:type="dxa"/>
          </w:tcPr>
          <w:p w:rsidR="007F5753" w:rsidRPr="008C3A6F" w:rsidRDefault="007F5753" w:rsidP="00101CB3">
            <w:pPr>
              <w:jc w:val="center"/>
              <w:rPr>
                <w:i/>
                <w:sz w:val="20"/>
              </w:rPr>
            </w:pPr>
            <w:r w:rsidRPr="008C3A6F">
              <w:rPr>
                <w:rFonts w:hint="eastAsia"/>
                <w:i/>
                <w:sz w:val="20"/>
              </w:rPr>
              <w:t>Value</w:t>
            </w:r>
          </w:p>
        </w:tc>
      </w:tr>
      <w:tr w:rsidR="007F5753" w:rsidTr="00101CB3">
        <w:tc>
          <w:tcPr>
            <w:tcW w:w="1809" w:type="dxa"/>
          </w:tcPr>
          <w:p w:rsidR="007F5753" w:rsidRPr="00AE2ECF" w:rsidRDefault="00DD20A5" w:rsidP="00101CB3">
            <w:pPr>
              <w:rPr>
                <w:b/>
                <w:i/>
                <w:sz w:val="20"/>
              </w:rPr>
            </w:pPr>
            <w:r>
              <w:rPr>
                <w:b/>
                <w:i/>
                <w:sz w:val="20"/>
              </w:rPr>
              <w:t>h</w:t>
            </w:r>
            <w:r w:rsidR="007F5753" w:rsidRPr="00AE2ECF">
              <w:rPr>
                <w:b/>
                <w:i/>
                <w:sz w:val="20"/>
              </w:rPr>
              <w:t>eader</w:t>
            </w:r>
          </w:p>
        </w:tc>
        <w:tc>
          <w:tcPr>
            <w:tcW w:w="1843" w:type="dxa"/>
          </w:tcPr>
          <w:p w:rsidR="007F5753" w:rsidRPr="00AE2ECF" w:rsidRDefault="007F5753" w:rsidP="00101CB3">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7F5753" w:rsidRPr="00AE2ECF" w:rsidRDefault="007F5753" w:rsidP="00101CB3">
            <w:pPr>
              <w:rPr>
                <w:b/>
                <w:i/>
                <w:sz w:val="20"/>
              </w:rPr>
            </w:pPr>
            <w:proofErr w:type="spellStart"/>
            <w:r w:rsidRPr="00AE2ECF">
              <w:rPr>
                <w:b/>
                <w:i/>
                <w:sz w:val="20"/>
              </w:rPr>
              <w:t>requestID</w:t>
            </w:r>
            <w:proofErr w:type="spellEnd"/>
          </w:p>
        </w:tc>
      </w:tr>
      <w:tr w:rsidR="007F5753" w:rsidTr="00101CB3">
        <w:tc>
          <w:tcPr>
            <w:tcW w:w="1809" w:type="dxa"/>
          </w:tcPr>
          <w:p w:rsidR="007F5753" w:rsidRPr="00AE2ECF" w:rsidRDefault="00DD20A5" w:rsidP="00101CB3">
            <w:pPr>
              <w:rPr>
                <w:b/>
                <w:i/>
                <w:sz w:val="20"/>
              </w:rPr>
            </w:pPr>
            <w:r>
              <w:rPr>
                <w:b/>
                <w:i/>
                <w:sz w:val="20"/>
              </w:rPr>
              <w:t>p</w:t>
            </w:r>
            <w:r w:rsidR="007F5753" w:rsidRPr="00AE2ECF">
              <w:rPr>
                <w:b/>
                <w:i/>
                <w:sz w:val="20"/>
              </w:rPr>
              <w:t>ayload</w:t>
            </w:r>
          </w:p>
        </w:tc>
        <w:tc>
          <w:tcPr>
            <w:tcW w:w="1843" w:type="dxa"/>
          </w:tcPr>
          <w:p w:rsidR="007F5753" w:rsidRPr="00AE2ECF" w:rsidRDefault="007F5753" w:rsidP="00101CB3">
            <w:pPr>
              <w:rPr>
                <w:b/>
                <w:i/>
                <w:sz w:val="20"/>
              </w:rPr>
            </w:pPr>
            <w:proofErr w:type="spellStart"/>
            <w:r w:rsidRPr="00AE2ECF">
              <w:rPr>
                <w:b/>
                <w:i/>
                <w:sz w:val="20"/>
              </w:rPr>
              <w:t>CxPayload</w:t>
            </w:r>
            <w:proofErr w:type="spellEnd"/>
          </w:p>
        </w:tc>
        <w:tc>
          <w:tcPr>
            <w:tcW w:w="5050" w:type="dxa"/>
          </w:tcPr>
          <w:p w:rsidR="007F5753" w:rsidRPr="00AE2ECF" w:rsidRDefault="007F5753" w:rsidP="00101CB3">
            <w:pPr>
              <w:rPr>
                <w:b/>
                <w:i/>
                <w:sz w:val="20"/>
              </w:rPr>
            </w:pPr>
            <w:proofErr w:type="spellStart"/>
            <w:r>
              <w:rPr>
                <w:b/>
                <w:i/>
                <w:sz w:val="20"/>
              </w:rPr>
              <w:t>measurementRsp</w:t>
            </w:r>
            <w:proofErr w:type="spellEnd"/>
          </w:p>
        </w:tc>
      </w:tr>
    </w:tbl>
    <w:p w:rsidR="007F5753" w:rsidRPr="00A41DAA" w:rsidRDefault="007F5753" w:rsidP="007F5753"/>
    <w:p w:rsidR="007F5753" w:rsidRDefault="007F5753" w:rsidP="007F5753">
      <w:pPr>
        <w:pStyle w:val="Caption"/>
      </w:pPr>
      <w:bookmarkStart w:id="27" w:name="_Ref351457763"/>
      <w:r>
        <w:t xml:space="preserve">Table </w:t>
      </w:r>
      <w:r w:rsidR="003723C3">
        <w:fldChar w:fldCharType="begin"/>
      </w:r>
      <w:r w:rsidR="003723C3">
        <w:instrText xml:space="preserve"> SEQ Table \* ARABIC </w:instrText>
      </w:r>
      <w:r w:rsidR="003723C3">
        <w:fldChar w:fldCharType="separate"/>
      </w:r>
      <w:r w:rsidR="00C701A1">
        <w:rPr>
          <w:noProof/>
        </w:rPr>
        <w:t>24</w:t>
      </w:r>
      <w:r w:rsidR="003723C3">
        <w:rPr>
          <w:noProof/>
        </w:rPr>
        <w:fldChar w:fldCharType="end"/>
      </w:r>
      <w:bookmarkEnd w:id="27"/>
      <w:r>
        <w:t xml:space="preserve"> – </w:t>
      </w:r>
      <w:proofErr w:type="spellStart"/>
      <w:r>
        <w:t>measurementRsp</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7F5753" w:rsidRPr="008C3A6F" w:rsidTr="00101CB3">
        <w:tc>
          <w:tcPr>
            <w:tcW w:w="2973" w:type="dxa"/>
          </w:tcPr>
          <w:p w:rsidR="007F5753" w:rsidRPr="008C3A6F" w:rsidRDefault="007F5753" w:rsidP="00101CB3">
            <w:pPr>
              <w:jc w:val="center"/>
              <w:rPr>
                <w:i/>
                <w:sz w:val="20"/>
              </w:rPr>
            </w:pPr>
            <w:r w:rsidRPr="008C3A6F">
              <w:rPr>
                <w:rFonts w:hint="eastAsia"/>
                <w:i/>
                <w:sz w:val="20"/>
              </w:rPr>
              <w:t>Parameter</w:t>
            </w:r>
          </w:p>
        </w:tc>
        <w:tc>
          <w:tcPr>
            <w:tcW w:w="3517" w:type="dxa"/>
          </w:tcPr>
          <w:p w:rsidR="007F5753" w:rsidRPr="008C3A6F" w:rsidRDefault="007F5753" w:rsidP="00101CB3">
            <w:pPr>
              <w:jc w:val="center"/>
              <w:rPr>
                <w:i/>
                <w:sz w:val="20"/>
              </w:rPr>
            </w:pPr>
            <w:r w:rsidRPr="008C3A6F">
              <w:rPr>
                <w:rFonts w:hint="eastAsia"/>
                <w:i/>
                <w:sz w:val="20"/>
              </w:rPr>
              <w:t>Data type</w:t>
            </w:r>
          </w:p>
        </w:tc>
        <w:tc>
          <w:tcPr>
            <w:tcW w:w="3086" w:type="dxa"/>
          </w:tcPr>
          <w:p w:rsidR="007F5753" w:rsidRPr="008C3A6F" w:rsidRDefault="007F5753" w:rsidP="00101CB3">
            <w:pPr>
              <w:jc w:val="center"/>
              <w:rPr>
                <w:i/>
                <w:sz w:val="20"/>
              </w:rPr>
            </w:pPr>
            <w:r w:rsidRPr="008C3A6F">
              <w:rPr>
                <w:rFonts w:hint="eastAsia"/>
                <w:i/>
                <w:sz w:val="20"/>
              </w:rPr>
              <w:t>Value</w:t>
            </w:r>
          </w:p>
        </w:tc>
      </w:tr>
      <w:tr w:rsidR="007F5753" w:rsidTr="00101CB3">
        <w:tc>
          <w:tcPr>
            <w:tcW w:w="2973" w:type="dxa"/>
          </w:tcPr>
          <w:p w:rsidR="007F5753" w:rsidRPr="00AE2ECF" w:rsidRDefault="007F5753" w:rsidP="00101CB3">
            <w:pPr>
              <w:rPr>
                <w:b/>
                <w:i/>
                <w:sz w:val="20"/>
              </w:rPr>
            </w:pPr>
            <w:proofErr w:type="spellStart"/>
            <w:r>
              <w:rPr>
                <w:b/>
                <w:i/>
                <w:sz w:val="20"/>
              </w:rPr>
              <w:t>wsoID</w:t>
            </w:r>
            <w:proofErr w:type="spellEnd"/>
          </w:p>
        </w:tc>
        <w:tc>
          <w:tcPr>
            <w:tcW w:w="3517" w:type="dxa"/>
          </w:tcPr>
          <w:p w:rsidR="007F5753" w:rsidRPr="00AE2ECF" w:rsidRDefault="007F5753" w:rsidP="00101CB3">
            <w:pPr>
              <w:rPr>
                <w:b/>
                <w:i/>
                <w:sz w:val="20"/>
              </w:rPr>
            </w:pPr>
            <w:r>
              <w:rPr>
                <w:b/>
                <w:i/>
                <w:sz w:val="20"/>
              </w:rPr>
              <w:t>INTEGER</w:t>
            </w:r>
          </w:p>
        </w:tc>
        <w:tc>
          <w:tcPr>
            <w:tcW w:w="3086" w:type="dxa"/>
          </w:tcPr>
          <w:p w:rsidR="007F5753" w:rsidRDefault="007F5753" w:rsidP="007F5753">
            <w:pPr>
              <w:rPr>
                <w:sz w:val="20"/>
              </w:rPr>
            </w:pPr>
            <w:r>
              <w:rPr>
                <w:sz w:val="20"/>
              </w:rPr>
              <w:t>WSO identifier that is managed by the CE and that uniquely identifies the WSOs connected to the CE and for which the CE provides a measurement report.</w:t>
            </w:r>
          </w:p>
        </w:tc>
      </w:tr>
      <w:tr w:rsidR="007F5753" w:rsidTr="00101CB3">
        <w:tc>
          <w:tcPr>
            <w:tcW w:w="2973" w:type="dxa"/>
          </w:tcPr>
          <w:p w:rsidR="007F5753" w:rsidRPr="009320E1" w:rsidRDefault="00A21346" w:rsidP="00101CB3">
            <w:pPr>
              <w:rPr>
                <w:b/>
                <w:i/>
                <w:sz w:val="20"/>
              </w:rPr>
            </w:pPr>
            <w:proofErr w:type="spellStart"/>
            <w:r>
              <w:rPr>
                <w:b/>
                <w:i/>
                <w:sz w:val="20"/>
              </w:rPr>
              <w:t>measurementDescription</w:t>
            </w:r>
            <w:proofErr w:type="spellEnd"/>
          </w:p>
        </w:tc>
        <w:tc>
          <w:tcPr>
            <w:tcW w:w="3517" w:type="dxa"/>
          </w:tcPr>
          <w:p w:rsidR="007F5753" w:rsidRPr="009320E1" w:rsidRDefault="00A21346" w:rsidP="00101CB3">
            <w:pPr>
              <w:rPr>
                <w:b/>
                <w:i/>
                <w:sz w:val="20"/>
              </w:rPr>
            </w:pPr>
            <w:proofErr w:type="spellStart"/>
            <w:r>
              <w:rPr>
                <w:b/>
                <w:i/>
                <w:sz w:val="20"/>
              </w:rPr>
              <w:t>MeasurementDescription</w:t>
            </w:r>
            <w:proofErr w:type="spellEnd"/>
          </w:p>
        </w:tc>
        <w:tc>
          <w:tcPr>
            <w:tcW w:w="3086" w:type="dxa"/>
          </w:tcPr>
          <w:p w:rsidR="007F5753" w:rsidRDefault="00A21346" w:rsidP="00101CB3">
            <w:pPr>
              <w:rPr>
                <w:sz w:val="20"/>
              </w:rPr>
            </w:pPr>
            <w:r>
              <w:rPr>
                <w:sz w:val="20"/>
              </w:rPr>
              <w:t xml:space="preserve">As specified in </w:t>
            </w:r>
            <w:r w:rsidR="00652840">
              <w:rPr>
                <w:sz w:val="20"/>
              </w:rPr>
              <w:fldChar w:fldCharType="begin"/>
            </w:r>
            <w:r w:rsidR="00652840">
              <w:rPr>
                <w:sz w:val="20"/>
              </w:rPr>
              <w:instrText xml:space="preserve"> REF _Ref351458278 \h </w:instrText>
            </w:r>
            <w:r w:rsidR="00652840">
              <w:rPr>
                <w:sz w:val="20"/>
              </w:rPr>
            </w:r>
            <w:r w:rsidR="00652840">
              <w:rPr>
                <w:sz w:val="20"/>
              </w:rPr>
              <w:fldChar w:fldCharType="separate"/>
            </w:r>
            <w:r w:rsidR="00C701A1">
              <w:t xml:space="preserve">Table </w:t>
            </w:r>
            <w:r w:rsidR="00C701A1">
              <w:rPr>
                <w:noProof/>
              </w:rPr>
              <w:t>25</w:t>
            </w:r>
            <w:r w:rsidR="00652840">
              <w:rPr>
                <w:sz w:val="20"/>
              </w:rPr>
              <w:fldChar w:fldCharType="end"/>
            </w:r>
          </w:p>
        </w:tc>
      </w:tr>
      <w:tr w:rsidR="007F5753" w:rsidTr="00101CB3">
        <w:tc>
          <w:tcPr>
            <w:tcW w:w="2973" w:type="dxa"/>
          </w:tcPr>
          <w:p w:rsidR="007F5753" w:rsidRPr="009320E1" w:rsidRDefault="00A21346" w:rsidP="00101CB3">
            <w:pPr>
              <w:rPr>
                <w:b/>
                <w:i/>
                <w:sz w:val="20"/>
              </w:rPr>
            </w:pPr>
            <w:proofErr w:type="spellStart"/>
            <w:r>
              <w:rPr>
                <w:b/>
                <w:i/>
                <w:sz w:val="20"/>
              </w:rPr>
              <w:t>measurementReport</w:t>
            </w:r>
            <w:proofErr w:type="spellEnd"/>
          </w:p>
        </w:tc>
        <w:tc>
          <w:tcPr>
            <w:tcW w:w="3517" w:type="dxa"/>
          </w:tcPr>
          <w:p w:rsidR="007F5753" w:rsidRPr="009320E1" w:rsidRDefault="00A21346" w:rsidP="00101CB3">
            <w:pPr>
              <w:rPr>
                <w:b/>
                <w:i/>
                <w:sz w:val="20"/>
              </w:rPr>
            </w:pPr>
            <w:proofErr w:type="spellStart"/>
            <w:r>
              <w:rPr>
                <w:b/>
                <w:i/>
                <w:sz w:val="20"/>
              </w:rPr>
              <w:t>MeasurementReport</w:t>
            </w:r>
            <w:proofErr w:type="spellEnd"/>
          </w:p>
        </w:tc>
        <w:tc>
          <w:tcPr>
            <w:tcW w:w="3086" w:type="dxa"/>
          </w:tcPr>
          <w:p w:rsidR="007F5753" w:rsidRDefault="00A21346" w:rsidP="00101CB3">
            <w:pPr>
              <w:rPr>
                <w:sz w:val="20"/>
              </w:rPr>
            </w:pPr>
            <w:r>
              <w:rPr>
                <w:sz w:val="20"/>
              </w:rPr>
              <w:t xml:space="preserve">As specified in </w:t>
            </w:r>
            <w:r w:rsidR="00652840">
              <w:fldChar w:fldCharType="begin"/>
            </w:r>
            <w:r w:rsidR="00652840">
              <w:instrText xml:space="preserve"> REF _Ref351458353 \h </w:instrText>
            </w:r>
            <w:r w:rsidR="00652840">
              <w:fldChar w:fldCharType="separate"/>
            </w:r>
            <w:r w:rsidR="00C701A1">
              <w:t xml:space="preserve">Table </w:t>
            </w:r>
            <w:r w:rsidR="00C701A1">
              <w:rPr>
                <w:noProof/>
              </w:rPr>
              <w:t>26</w:t>
            </w:r>
            <w:r w:rsidR="00652840">
              <w:fldChar w:fldCharType="end"/>
            </w:r>
          </w:p>
        </w:tc>
      </w:tr>
    </w:tbl>
    <w:p w:rsidR="00451A68" w:rsidRDefault="00451A68" w:rsidP="001F23C2"/>
    <w:p w:rsidR="00A21346" w:rsidRDefault="00A21346" w:rsidP="00A21346">
      <w:r>
        <w:t xml:space="preserve">The </w:t>
      </w:r>
      <w:proofErr w:type="spellStart"/>
      <w:r>
        <w:t>mesurementDescription</w:t>
      </w:r>
      <w:proofErr w:type="spellEnd"/>
      <w:r>
        <w:t xml:space="preserve"> parameter shall comprise of parameters described in </w:t>
      </w:r>
      <w:r>
        <w:fldChar w:fldCharType="begin"/>
      </w:r>
      <w:r>
        <w:instrText xml:space="preserve"> REF _Ref351458278 \h </w:instrText>
      </w:r>
      <w:r>
        <w:fldChar w:fldCharType="separate"/>
      </w:r>
      <w:r w:rsidR="00C701A1">
        <w:t xml:space="preserve">Table </w:t>
      </w:r>
      <w:r w:rsidR="00C701A1">
        <w:rPr>
          <w:noProof/>
        </w:rPr>
        <w:t>25</w:t>
      </w:r>
      <w:r>
        <w:fldChar w:fldCharType="end"/>
      </w:r>
      <w:r>
        <w:t xml:space="preserve">. The CE shall set the parameters in the </w:t>
      </w:r>
      <w:proofErr w:type="spellStart"/>
      <w:r w:rsidR="00D95C6A">
        <w:t>measurementDescription</w:t>
      </w:r>
      <w:proofErr w:type="spellEnd"/>
      <w:r>
        <w:t xml:space="preserve"> parameter as specified in </w:t>
      </w:r>
      <w:r w:rsidR="00D95C6A">
        <w:fldChar w:fldCharType="begin"/>
      </w:r>
      <w:r w:rsidR="00D95C6A">
        <w:instrText xml:space="preserve"> REF _Ref351458278 \h </w:instrText>
      </w:r>
      <w:r w:rsidR="00D95C6A">
        <w:fldChar w:fldCharType="separate"/>
      </w:r>
      <w:r w:rsidR="00C701A1">
        <w:t xml:space="preserve">Table </w:t>
      </w:r>
      <w:r w:rsidR="00C701A1">
        <w:rPr>
          <w:noProof/>
        </w:rPr>
        <w:t>25</w:t>
      </w:r>
      <w:r w:rsidR="00D95C6A">
        <w:fldChar w:fldCharType="end"/>
      </w:r>
      <w:r>
        <w:t>.</w:t>
      </w:r>
    </w:p>
    <w:p w:rsidR="00A21346" w:rsidRDefault="00A21346" w:rsidP="00A21346"/>
    <w:p w:rsidR="00A21346" w:rsidRDefault="00A21346" w:rsidP="00A21346">
      <w:pPr>
        <w:pStyle w:val="Caption"/>
      </w:pPr>
      <w:bookmarkStart w:id="28" w:name="_Ref351458278"/>
      <w:r>
        <w:t xml:space="preserve">Table </w:t>
      </w:r>
      <w:r w:rsidR="003723C3">
        <w:fldChar w:fldCharType="begin"/>
      </w:r>
      <w:r w:rsidR="003723C3">
        <w:instrText xml:space="preserve"> SEQ Table \* ARABIC </w:instrText>
      </w:r>
      <w:r w:rsidR="003723C3">
        <w:fldChar w:fldCharType="separate"/>
      </w:r>
      <w:r w:rsidR="00C701A1">
        <w:rPr>
          <w:noProof/>
        </w:rPr>
        <w:t>25</w:t>
      </w:r>
      <w:r w:rsidR="003723C3">
        <w:rPr>
          <w:noProof/>
        </w:rPr>
        <w:fldChar w:fldCharType="end"/>
      </w:r>
      <w:bookmarkEnd w:id="28"/>
      <w:r>
        <w:t xml:space="preserve"> – </w:t>
      </w:r>
      <w:proofErr w:type="spellStart"/>
      <w:r>
        <w:t>measurementDescription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A21346" w:rsidRPr="008C3A6F" w:rsidTr="00101CB3">
        <w:tc>
          <w:tcPr>
            <w:tcW w:w="2973" w:type="dxa"/>
          </w:tcPr>
          <w:p w:rsidR="00A21346" w:rsidRPr="008C3A6F" w:rsidRDefault="00A21346" w:rsidP="00101CB3">
            <w:pPr>
              <w:jc w:val="center"/>
              <w:rPr>
                <w:i/>
                <w:sz w:val="20"/>
              </w:rPr>
            </w:pPr>
            <w:r w:rsidRPr="008C3A6F">
              <w:rPr>
                <w:rFonts w:hint="eastAsia"/>
                <w:i/>
                <w:sz w:val="20"/>
              </w:rPr>
              <w:t>Parameter</w:t>
            </w:r>
          </w:p>
        </w:tc>
        <w:tc>
          <w:tcPr>
            <w:tcW w:w="3517" w:type="dxa"/>
          </w:tcPr>
          <w:p w:rsidR="00A21346" w:rsidRPr="008C3A6F" w:rsidRDefault="00A21346" w:rsidP="00101CB3">
            <w:pPr>
              <w:jc w:val="center"/>
              <w:rPr>
                <w:i/>
                <w:sz w:val="20"/>
              </w:rPr>
            </w:pPr>
            <w:r w:rsidRPr="008C3A6F">
              <w:rPr>
                <w:rFonts w:hint="eastAsia"/>
                <w:i/>
                <w:sz w:val="20"/>
              </w:rPr>
              <w:t>Data type</w:t>
            </w:r>
          </w:p>
        </w:tc>
        <w:tc>
          <w:tcPr>
            <w:tcW w:w="3086" w:type="dxa"/>
          </w:tcPr>
          <w:p w:rsidR="00A21346" w:rsidRPr="008C3A6F" w:rsidRDefault="00A21346" w:rsidP="00101CB3">
            <w:pPr>
              <w:jc w:val="center"/>
              <w:rPr>
                <w:i/>
                <w:sz w:val="20"/>
              </w:rPr>
            </w:pPr>
            <w:r w:rsidRPr="008C3A6F">
              <w:rPr>
                <w:rFonts w:hint="eastAsia"/>
                <w:i/>
                <w:sz w:val="20"/>
              </w:rPr>
              <w:t>Value</w:t>
            </w:r>
          </w:p>
        </w:tc>
      </w:tr>
      <w:tr w:rsidR="00A21346" w:rsidTr="00101CB3">
        <w:tc>
          <w:tcPr>
            <w:tcW w:w="2973" w:type="dxa"/>
          </w:tcPr>
          <w:p w:rsidR="00A21346" w:rsidRPr="00AE2ECF" w:rsidRDefault="00652840" w:rsidP="00101CB3">
            <w:pPr>
              <w:rPr>
                <w:b/>
                <w:i/>
                <w:sz w:val="20"/>
              </w:rPr>
            </w:pPr>
            <w:proofErr w:type="spellStart"/>
            <w:r>
              <w:rPr>
                <w:b/>
                <w:i/>
                <w:sz w:val="20"/>
              </w:rPr>
              <w:t>measType</w:t>
            </w:r>
            <w:proofErr w:type="spellEnd"/>
          </w:p>
        </w:tc>
        <w:tc>
          <w:tcPr>
            <w:tcW w:w="3517" w:type="dxa"/>
          </w:tcPr>
          <w:p w:rsidR="00A21346" w:rsidRPr="00AE2ECF" w:rsidRDefault="00652840" w:rsidP="00101CB3">
            <w:pPr>
              <w:rPr>
                <w:b/>
                <w:i/>
                <w:sz w:val="20"/>
              </w:rPr>
            </w:pPr>
            <w:proofErr w:type="spellStart"/>
            <w:r>
              <w:rPr>
                <w:b/>
                <w:i/>
                <w:sz w:val="20"/>
              </w:rPr>
              <w:t>MeasurementType</w:t>
            </w:r>
            <w:proofErr w:type="spellEnd"/>
          </w:p>
        </w:tc>
        <w:tc>
          <w:tcPr>
            <w:tcW w:w="3086" w:type="dxa"/>
          </w:tcPr>
          <w:p w:rsidR="00A21346" w:rsidRDefault="00652840" w:rsidP="00101CB3">
            <w:pPr>
              <w:rPr>
                <w:sz w:val="20"/>
              </w:rPr>
            </w:pPr>
            <w:r>
              <w:rPr>
                <w:sz w:val="20"/>
              </w:rPr>
              <w:t xml:space="preserve">Shall be set to a value that </w:t>
            </w:r>
            <w:r w:rsidR="005E15B2">
              <w:rPr>
                <w:sz w:val="20"/>
              </w:rPr>
              <w:t xml:space="preserve">indicates the measurement type of this measurement report. </w:t>
            </w:r>
          </w:p>
        </w:tc>
      </w:tr>
      <w:tr w:rsidR="00A21346" w:rsidTr="00101CB3">
        <w:tc>
          <w:tcPr>
            <w:tcW w:w="2973" w:type="dxa"/>
          </w:tcPr>
          <w:p w:rsidR="00A21346" w:rsidRPr="009320E1" w:rsidRDefault="00652840" w:rsidP="00101CB3">
            <w:pPr>
              <w:rPr>
                <w:b/>
                <w:i/>
                <w:sz w:val="20"/>
              </w:rPr>
            </w:pPr>
            <w:proofErr w:type="spellStart"/>
            <w:r>
              <w:rPr>
                <w:b/>
                <w:i/>
                <w:sz w:val="20"/>
              </w:rPr>
              <w:t>measSchedule</w:t>
            </w:r>
            <w:proofErr w:type="spellEnd"/>
          </w:p>
        </w:tc>
        <w:tc>
          <w:tcPr>
            <w:tcW w:w="3517" w:type="dxa"/>
          </w:tcPr>
          <w:p w:rsidR="00A21346" w:rsidRPr="009320E1" w:rsidRDefault="00652840" w:rsidP="00101CB3">
            <w:pPr>
              <w:rPr>
                <w:b/>
                <w:i/>
                <w:sz w:val="20"/>
              </w:rPr>
            </w:pPr>
            <w:proofErr w:type="spellStart"/>
            <w:r>
              <w:rPr>
                <w:b/>
                <w:i/>
                <w:sz w:val="20"/>
              </w:rPr>
              <w:t>MeasurementSchedule</w:t>
            </w:r>
            <w:proofErr w:type="spellEnd"/>
          </w:p>
        </w:tc>
        <w:tc>
          <w:tcPr>
            <w:tcW w:w="3086" w:type="dxa"/>
          </w:tcPr>
          <w:p w:rsidR="00A21346" w:rsidRDefault="005E15B2" w:rsidP="00101CB3">
            <w:pPr>
              <w:rPr>
                <w:sz w:val="20"/>
              </w:rPr>
            </w:pPr>
            <w:r>
              <w:rPr>
                <w:sz w:val="20"/>
              </w:rPr>
              <w:t>Not present</w:t>
            </w:r>
          </w:p>
        </w:tc>
      </w:tr>
      <w:tr w:rsidR="00A21346" w:rsidTr="00101CB3">
        <w:tc>
          <w:tcPr>
            <w:tcW w:w="2973" w:type="dxa"/>
          </w:tcPr>
          <w:p w:rsidR="00A21346" w:rsidRPr="009320E1" w:rsidRDefault="005E15B2" w:rsidP="00101CB3">
            <w:pPr>
              <w:rPr>
                <w:b/>
                <w:i/>
                <w:sz w:val="20"/>
              </w:rPr>
            </w:pPr>
            <w:proofErr w:type="spellStart"/>
            <w:r>
              <w:rPr>
                <w:b/>
                <w:i/>
                <w:sz w:val="20"/>
              </w:rPr>
              <w:t>startStopFreq</w:t>
            </w:r>
            <w:proofErr w:type="spellEnd"/>
          </w:p>
        </w:tc>
        <w:tc>
          <w:tcPr>
            <w:tcW w:w="3517" w:type="dxa"/>
          </w:tcPr>
          <w:p w:rsidR="00A21346" w:rsidRPr="009320E1" w:rsidRDefault="005E15B2" w:rsidP="00101CB3">
            <w:pPr>
              <w:rPr>
                <w:b/>
                <w:i/>
                <w:sz w:val="20"/>
              </w:rPr>
            </w:pPr>
            <w:proofErr w:type="spellStart"/>
            <w:r>
              <w:rPr>
                <w:b/>
                <w:i/>
                <w:sz w:val="20"/>
              </w:rPr>
              <w:t>FrequencyIndication</w:t>
            </w:r>
            <w:proofErr w:type="spellEnd"/>
          </w:p>
        </w:tc>
        <w:tc>
          <w:tcPr>
            <w:tcW w:w="3086" w:type="dxa"/>
          </w:tcPr>
          <w:p w:rsidR="00A21346" w:rsidRDefault="005E15B2" w:rsidP="00101CB3">
            <w:pPr>
              <w:rPr>
                <w:sz w:val="20"/>
              </w:rPr>
            </w:pPr>
            <w:r>
              <w:rPr>
                <w:sz w:val="20"/>
              </w:rPr>
              <w:t xml:space="preserve">Shall be set to indicate the frequency span (start frequency, stop frequency) on which the reported measurement was taken. </w:t>
            </w:r>
          </w:p>
        </w:tc>
      </w:tr>
    </w:tbl>
    <w:p w:rsidR="00A21346" w:rsidRDefault="00A21346" w:rsidP="00A21346"/>
    <w:p w:rsidR="00A21346" w:rsidRDefault="00A21346" w:rsidP="00A21346">
      <w:r>
        <w:t xml:space="preserve">The </w:t>
      </w:r>
      <w:proofErr w:type="spellStart"/>
      <w:r w:rsidR="00D95C6A">
        <w:t>measurementReport</w:t>
      </w:r>
      <w:proofErr w:type="spellEnd"/>
      <w:r>
        <w:t xml:space="preserve"> parameter shall comprise of parameters described in </w:t>
      </w:r>
      <w:r w:rsidR="00D95C6A">
        <w:fldChar w:fldCharType="begin"/>
      </w:r>
      <w:r w:rsidR="00D95C6A">
        <w:instrText xml:space="preserve"> REF _Ref351458353 \h </w:instrText>
      </w:r>
      <w:r w:rsidR="00D95C6A">
        <w:fldChar w:fldCharType="separate"/>
      </w:r>
      <w:r w:rsidR="00C701A1">
        <w:t xml:space="preserve">Table </w:t>
      </w:r>
      <w:r w:rsidR="00C701A1">
        <w:rPr>
          <w:noProof/>
        </w:rPr>
        <w:t>26</w:t>
      </w:r>
      <w:r w:rsidR="00D95C6A">
        <w:fldChar w:fldCharType="end"/>
      </w:r>
      <w:r>
        <w:t xml:space="preserve">. The CE shall set the parameters in the </w:t>
      </w:r>
      <w:proofErr w:type="spellStart"/>
      <w:r w:rsidR="00D95C6A">
        <w:t>measurementReport</w:t>
      </w:r>
      <w:proofErr w:type="spellEnd"/>
      <w:r>
        <w:t xml:space="preserve"> parameter as specified in </w:t>
      </w:r>
      <w:r w:rsidR="00D95C6A">
        <w:fldChar w:fldCharType="begin"/>
      </w:r>
      <w:r w:rsidR="00D95C6A">
        <w:instrText xml:space="preserve"> REF _Ref351458353 \h </w:instrText>
      </w:r>
      <w:r w:rsidR="00D95C6A">
        <w:fldChar w:fldCharType="separate"/>
      </w:r>
      <w:r w:rsidR="00C701A1">
        <w:t xml:space="preserve">Table </w:t>
      </w:r>
      <w:r w:rsidR="00C701A1">
        <w:rPr>
          <w:noProof/>
        </w:rPr>
        <w:t>26</w:t>
      </w:r>
      <w:r w:rsidR="00D95C6A">
        <w:fldChar w:fldCharType="end"/>
      </w:r>
      <w:r>
        <w:t>.</w:t>
      </w:r>
    </w:p>
    <w:p w:rsidR="00A21346" w:rsidRDefault="00A21346" w:rsidP="00A21346"/>
    <w:p w:rsidR="00A21346" w:rsidRDefault="00A21346" w:rsidP="00A21346">
      <w:pPr>
        <w:pStyle w:val="Caption"/>
      </w:pPr>
      <w:bookmarkStart w:id="29" w:name="_Ref351458353"/>
      <w:r>
        <w:t xml:space="preserve">Table </w:t>
      </w:r>
      <w:r w:rsidR="003723C3">
        <w:fldChar w:fldCharType="begin"/>
      </w:r>
      <w:r w:rsidR="003723C3">
        <w:instrText xml:space="preserve"> SEQ Table \* ARABIC </w:instrText>
      </w:r>
      <w:r w:rsidR="003723C3">
        <w:fldChar w:fldCharType="separate"/>
      </w:r>
      <w:r w:rsidR="00C701A1">
        <w:rPr>
          <w:noProof/>
        </w:rPr>
        <w:t>26</w:t>
      </w:r>
      <w:r w:rsidR="003723C3">
        <w:rPr>
          <w:noProof/>
        </w:rPr>
        <w:fldChar w:fldCharType="end"/>
      </w:r>
      <w:bookmarkEnd w:id="29"/>
      <w:r>
        <w:t xml:space="preserve"> – </w:t>
      </w:r>
      <w:proofErr w:type="spellStart"/>
      <w:r>
        <w:t>measurementReport</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A21346" w:rsidRPr="008C3A6F" w:rsidTr="00101CB3">
        <w:tc>
          <w:tcPr>
            <w:tcW w:w="2973" w:type="dxa"/>
          </w:tcPr>
          <w:p w:rsidR="00A21346" w:rsidRPr="008C3A6F" w:rsidRDefault="00A21346" w:rsidP="00101CB3">
            <w:pPr>
              <w:jc w:val="center"/>
              <w:rPr>
                <w:i/>
                <w:sz w:val="20"/>
              </w:rPr>
            </w:pPr>
            <w:r w:rsidRPr="008C3A6F">
              <w:rPr>
                <w:rFonts w:hint="eastAsia"/>
                <w:i/>
                <w:sz w:val="20"/>
              </w:rPr>
              <w:t>Parameter</w:t>
            </w:r>
          </w:p>
        </w:tc>
        <w:tc>
          <w:tcPr>
            <w:tcW w:w="3517" w:type="dxa"/>
          </w:tcPr>
          <w:p w:rsidR="00A21346" w:rsidRPr="008C3A6F" w:rsidRDefault="00A21346" w:rsidP="00101CB3">
            <w:pPr>
              <w:jc w:val="center"/>
              <w:rPr>
                <w:i/>
                <w:sz w:val="20"/>
              </w:rPr>
            </w:pPr>
            <w:r w:rsidRPr="008C3A6F">
              <w:rPr>
                <w:rFonts w:hint="eastAsia"/>
                <w:i/>
                <w:sz w:val="20"/>
              </w:rPr>
              <w:t>Data type</w:t>
            </w:r>
          </w:p>
        </w:tc>
        <w:tc>
          <w:tcPr>
            <w:tcW w:w="3086" w:type="dxa"/>
          </w:tcPr>
          <w:p w:rsidR="00A21346" w:rsidRPr="008C3A6F" w:rsidRDefault="00A21346" w:rsidP="00101CB3">
            <w:pPr>
              <w:jc w:val="center"/>
              <w:rPr>
                <w:i/>
                <w:sz w:val="20"/>
              </w:rPr>
            </w:pPr>
            <w:r w:rsidRPr="008C3A6F">
              <w:rPr>
                <w:rFonts w:hint="eastAsia"/>
                <w:i/>
                <w:sz w:val="20"/>
              </w:rPr>
              <w:t>Value</w:t>
            </w:r>
          </w:p>
        </w:tc>
      </w:tr>
      <w:tr w:rsidR="000665CE" w:rsidTr="00101CB3">
        <w:tc>
          <w:tcPr>
            <w:tcW w:w="2973" w:type="dxa"/>
          </w:tcPr>
          <w:p w:rsidR="000665CE" w:rsidRPr="00AE2ECF" w:rsidRDefault="000665CE" w:rsidP="00101CB3">
            <w:pPr>
              <w:rPr>
                <w:b/>
                <w:i/>
                <w:sz w:val="20"/>
              </w:rPr>
            </w:pPr>
            <w:proofErr w:type="spellStart"/>
            <w:r>
              <w:rPr>
                <w:b/>
                <w:i/>
                <w:sz w:val="20"/>
              </w:rPr>
              <w:t>sinrReport</w:t>
            </w:r>
            <w:proofErr w:type="spellEnd"/>
          </w:p>
        </w:tc>
        <w:tc>
          <w:tcPr>
            <w:tcW w:w="3517" w:type="dxa"/>
          </w:tcPr>
          <w:p w:rsidR="000665CE" w:rsidRPr="00AE2ECF" w:rsidRDefault="000665CE" w:rsidP="00101CB3">
            <w:pPr>
              <w:rPr>
                <w:b/>
                <w:i/>
                <w:sz w:val="20"/>
              </w:rPr>
            </w:pPr>
            <w:proofErr w:type="spellStart"/>
            <w:r>
              <w:rPr>
                <w:b/>
                <w:i/>
                <w:sz w:val="20"/>
              </w:rPr>
              <w:t>SinrReport</w:t>
            </w:r>
            <w:proofErr w:type="spellEnd"/>
          </w:p>
        </w:tc>
        <w:tc>
          <w:tcPr>
            <w:tcW w:w="3086" w:type="dxa"/>
          </w:tcPr>
          <w:p w:rsidR="000665CE" w:rsidRDefault="000665CE" w:rsidP="00101CB3">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sinr</w:t>
            </w:r>
            <w:proofErr w:type="spellEnd"/>
            <w:r>
              <w:rPr>
                <w:sz w:val="20"/>
              </w:rPr>
              <w:t>. When present this parameter shall contain the SINR report obtained from the WSO.</w:t>
            </w:r>
          </w:p>
        </w:tc>
      </w:tr>
      <w:tr w:rsidR="000665CE" w:rsidTr="00101CB3">
        <w:tc>
          <w:tcPr>
            <w:tcW w:w="2973" w:type="dxa"/>
          </w:tcPr>
          <w:p w:rsidR="000665CE" w:rsidRPr="009320E1" w:rsidRDefault="000665CE" w:rsidP="00101CB3">
            <w:pPr>
              <w:rPr>
                <w:b/>
                <w:i/>
                <w:sz w:val="20"/>
              </w:rPr>
            </w:pPr>
            <w:proofErr w:type="spellStart"/>
            <w:r>
              <w:rPr>
                <w:b/>
                <w:i/>
                <w:sz w:val="20"/>
              </w:rPr>
              <w:t>ferReport</w:t>
            </w:r>
            <w:proofErr w:type="spellEnd"/>
          </w:p>
        </w:tc>
        <w:tc>
          <w:tcPr>
            <w:tcW w:w="3517" w:type="dxa"/>
          </w:tcPr>
          <w:p w:rsidR="000665CE" w:rsidRPr="009320E1" w:rsidRDefault="000665CE" w:rsidP="00101CB3">
            <w:pPr>
              <w:rPr>
                <w:b/>
                <w:i/>
                <w:sz w:val="20"/>
              </w:rPr>
            </w:pPr>
            <w:proofErr w:type="spellStart"/>
            <w:r>
              <w:rPr>
                <w:b/>
                <w:i/>
                <w:sz w:val="20"/>
              </w:rPr>
              <w:t>FerReport</w:t>
            </w:r>
            <w:proofErr w:type="spellEnd"/>
          </w:p>
        </w:tc>
        <w:tc>
          <w:tcPr>
            <w:tcW w:w="3086" w:type="dxa"/>
          </w:tcPr>
          <w:p w:rsidR="000665CE" w:rsidRDefault="000665CE" w:rsidP="000665CE">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fer</w:t>
            </w:r>
            <w:proofErr w:type="spellEnd"/>
            <w:r>
              <w:rPr>
                <w:sz w:val="20"/>
              </w:rPr>
              <w:t xml:space="preserve">. When present this parameter shall contain the </w:t>
            </w:r>
            <w:r>
              <w:rPr>
                <w:sz w:val="20"/>
              </w:rPr>
              <w:lastRenderedPageBreak/>
              <w:t>FER report obtained from the WSO.</w:t>
            </w:r>
          </w:p>
        </w:tc>
      </w:tr>
      <w:tr w:rsidR="000665CE" w:rsidTr="00101CB3">
        <w:tc>
          <w:tcPr>
            <w:tcW w:w="2973" w:type="dxa"/>
          </w:tcPr>
          <w:p w:rsidR="000665CE" w:rsidRPr="009320E1" w:rsidRDefault="000665CE" w:rsidP="00101CB3">
            <w:pPr>
              <w:rPr>
                <w:b/>
                <w:i/>
                <w:sz w:val="20"/>
              </w:rPr>
            </w:pPr>
            <w:proofErr w:type="spellStart"/>
            <w:r>
              <w:rPr>
                <w:b/>
                <w:i/>
                <w:sz w:val="20"/>
              </w:rPr>
              <w:lastRenderedPageBreak/>
              <w:t>signalDistributionReport</w:t>
            </w:r>
            <w:proofErr w:type="spellEnd"/>
          </w:p>
        </w:tc>
        <w:tc>
          <w:tcPr>
            <w:tcW w:w="3517" w:type="dxa"/>
          </w:tcPr>
          <w:p w:rsidR="000665CE" w:rsidRPr="009320E1" w:rsidRDefault="000665CE" w:rsidP="00101CB3">
            <w:pPr>
              <w:rPr>
                <w:b/>
                <w:i/>
                <w:sz w:val="20"/>
              </w:rPr>
            </w:pPr>
            <w:proofErr w:type="spellStart"/>
            <w:r>
              <w:rPr>
                <w:b/>
                <w:i/>
                <w:sz w:val="20"/>
              </w:rPr>
              <w:t>SignalDistributionReport</w:t>
            </w:r>
            <w:proofErr w:type="spellEnd"/>
          </w:p>
        </w:tc>
        <w:tc>
          <w:tcPr>
            <w:tcW w:w="3086" w:type="dxa"/>
          </w:tcPr>
          <w:p w:rsidR="000665CE" w:rsidRDefault="000665CE" w:rsidP="000665CE">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signalDistribution</w:t>
            </w:r>
            <w:proofErr w:type="spellEnd"/>
            <w:r>
              <w:rPr>
                <w:sz w:val="20"/>
              </w:rPr>
              <w:t>. When present this parameter shall contain the signal distribution report obtained from the WSO.</w:t>
            </w:r>
          </w:p>
        </w:tc>
      </w:tr>
      <w:tr w:rsidR="000665CE" w:rsidTr="00101CB3">
        <w:tc>
          <w:tcPr>
            <w:tcW w:w="2973" w:type="dxa"/>
          </w:tcPr>
          <w:p w:rsidR="000665CE" w:rsidRDefault="000665CE" w:rsidP="00101CB3">
            <w:pPr>
              <w:rPr>
                <w:b/>
                <w:i/>
                <w:sz w:val="20"/>
              </w:rPr>
            </w:pPr>
            <w:proofErr w:type="spellStart"/>
            <w:r>
              <w:rPr>
                <w:b/>
                <w:i/>
                <w:sz w:val="20"/>
              </w:rPr>
              <w:t>spectrumReport</w:t>
            </w:r>
            <w:proofErr w:type="spellEnd"/>
          </w:p>
        </w:tc>
        <w:tc>
          <w:tcPr>
            <w:tcW w:w="3517" w:type="dxa"/>
          </w:tcPr>
          <w:p w:rsidR="000665CE" w:rsidRDefault="000665CE" w:rsidP="00101CB3">
            <w:pPr>
              <w:rPr>
                <w:b/>
                <w:i/>
                <w:sz w:val="20"/>
              </w:rPr>
            </w:pPr>
            <w:proofErr w:type="spellStart"/>
            <w:r>
              <w:rPr>
                <w:b/>
                <w:i/>
                <w:sz w:val="20"/>
              </w:rPr>
              <w:t>SpectrumReport</w:t>
            </w:r>
            <w:proofErr w:type="spellEnd"/>
          </w:p>
        </w:tc>
        <w:tc>
          <w:tcPr>
            <w:tcW w:w="3086" w:type="dxa"/>
          </w:tcPr>
          <w:p w:rsidR="000665CE" w:rsidRDefault="000665CE" w:rsidP="000665CE">
            <w:pPr>
              <w:rPr>
                <w:sz w:val="20"/>
              </w:rPr>
            </w:pPr>
            <w:r>
              <w:rPr>
                <w:sz w:val="20"/>
              </w:rPr>
              <w:t xml:space="preserve">Shall be present only if the </w:t>
            </w:r>
            <w:proofErr w:type="spellStart"/>
            <w:r>
              <w:rPr>
                <w:sz w:val="20"/>
              </w:rPr>
              <w:t>measType</w:t>
            </w:r>
            <w:proofErr w:type="spellEnd"/>
            <w:r>
              <w:rPr>
                <w:sz w:val="20"/>
              </w:rPr>
              <w:t xml:space="preserve"> equals spectrum. When present this parameter shall contain the spectrum report obtained from the WSO.</w:t>
            </w:r>
          </w:p>
        </w:tc>
      </w:tr>
      <w:tr w:rsidR="000665CE" w:rsidTr="00101CB3">
        <w:tc>
          <w:tcPr>
            <w:tcW w:w="2973" w:type="dxa"/>
          </w:tcPr>
          <w:p w:rsidR="000665CE" w:rsidRDefault="000665CE" w:rsidP="00101CB3">
            <w:pPr>
              <w:rPr>
                <w:b/>
                <w:i/>
                <w:sz w:val="20"/>
              </w:rPr>
            </w:pPr>
            <w:proofErr w:type="spellStart"/>
            <w:r>
              <w:rPr>
                <w:b/>
                <w:i/>
                <w:sz w:val="20"/>
              </w:rPr>
              <w:t>ownNetworkChannelLoadReport</w:t>
            </w:r>
            <w:proofErr w:type="spellEnd"/>
          </w:p>
        </w:tc>
        <w:tc>
          <w:tcPr>
            <w:tcW w:w="3517" w:type="dxa"/>
          </w:tcPr>
          <w:p w:rsidR="000665CE" w:rsidRDefault="000665CE" w:rsidP="00101CB3">
            <w:pPr>
              <w:rPr>
                <w:b/>
                <w:i/>
                <w:sz w:val="20"/>
              </w:rPr>
            </w:pPr>
            <w:proofErr w:type="spellStart"/>
            <w:r>
              <w:rPr>
                <w:b/>
                <w:i/>
                <w:sz w:val="20"/>
              </w:rPr>
              <w:t>OwnNetworkChannelLoadReport</w:t>
            </w:r>
            <w:proofErr w:type="spellEnd"/>
          </w:p>
        </w:tc>
        <w:tc>
          <w:tcPr>
            <w:tcW w:w="3086" w:type="dxa"/>
          </w:tcPr>
          <w:p w:rsidR="000665CE" w:rsidRDefault="000665CE" w:rsidP="000665CE">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t>ownNetworkChannelLoad</w:t>
            </w:r>
            <w:proofErr w:type="spellEnd"/>
            <w:r w:rsidRPr="001109B1">
              <w:rPr>
                <w:sz w:val="20"/>
              </w:rPr>
              <w:t xml:space="preserve">. When present this parameter shall contain the </w:t>
            </w:r>
            <w:r>
              <w:rPr>
                <w:sz w:val="20"/>
              </w:rPr>
              <w:t>own network channel load</w:t>
            </w:r>
            <w:r w:rsidRPr="001109B1">
              <w:rPr>
                <w:sz w:val="20"/>
              </w:rPr>
              <w:t xml:space="preserve"> report obtained from the WSO.</w:t>
            </w:r>
          </w:p>
        </w:tc>
      </w:tr>
      <w:tr w:rsidR="000665CE" w:rsidTr="00101CB3">
        <w:tc>
          <w:tcPr>
            <w:tcW w:w="2973" w:type="dxa"/>
          </w:tcPr>
          <w:p w:rsidR="000665CE" w:rsidRDefault="000665CE" w:rsidP="00101CB3">
            <w:pPr>
              <w:rPr>
                <w:b/>
                <w:i/>
                <w:sz w:val="20"/>
              </w:rPr>
            </w:pPr>
            <w:proofErr w:type="spellStart"/>
            <w:r>
              <w:rPr>
                <w:b/>
                <w:i/>
                <w:sz w:val="20"/>
              </w:rPr>
              <w:t>totalChannelLoadReport</w:t>
            </w:r>
            <w:proofErr w:type="spellEnd"/>
          </w:p>
        </w:tc>
        <w:tc>
          <w:tcPr>
            <w:tcW w:w="3517" w:type="dxa"/>
          </w:tcPr>
          <w:p w:rsidR="000665CE" w:rsidRDefault="000665CE" w:rsidP="00101CB3">
            <w:pPr>
              <w:rPr>
                <w:b/>
                <w:i/>
                <w:sz w:val="20"/>
              </w:rPr>
            </w:pPr>
            <w:proofErr w:type="spellStart"/>
            <w:r>
              <w:rPr>
                <w:b/>
                <w:i/>
                <w:sz w:val="20"/>
              </w:rPr>
              <w:t>TotalChannelLoadReport</w:t>
            </w:r>
            <w:proofErr w:type="spellEnd"/>
          </w:p>
        </w:tc>
        <w:tc>
          <w:tcPr>
            <w:tcW w:w="3086" w:type="dxa"/>
          </w:tcPr>
          <w:p w:rsidR="000665CE" w:rsidRDefault="000665CE" w:rsidP="000665CE">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t>totalChannelLoad</w:t>
            </w:r>
            <w:proofErr w:type="spellEnd"/>
            <w:r w:rsidRPr="001109B1">
              <w:rPr>
                <w:sz w:val="20"/>
              </w:rPr>
              <w:t xml:space="preserve">. When present this parameter shall contain the </w:t>
            </w:r>
            <w:r>
              <w:rPr>
                <w:sz w:val="20"/>
              </w:rPr>
              <w:t xml:space="preserve">total channel load </w:t>
            </w:r>
            <w:r w:rsidRPr="001109B1">
              <w:rPr>
                <w:sz w:val="20"/>
              </w:rPr>
              <w:t>report obtained from the WSO.</w:t>
            </w:r>
          </w:p>
        </w:tc>
      </w:tr>
      <w:tr w:rsidR="000665CE" w:rsidTr="00101CB3">
        <w:tc>
          <w:tcPr>
            <w:tcW w:w="2973" w:type="dxa"/>
          </w:tcPr>
          <w:p w:rsidR="000665CE" w:rsidRDefault="000665CE" w:rsidP="00101CB3">
            <w:pPr>
              <w:rPr>
                <w:b/>
                <w:i/>
                <w:sz w:val="20"/>
              </w:rPr>
            </w:pPr>
            <w:proofErr w:type="spellStart"/>
            <w:r>
              <w:rPr>
                <w:b/>
                <w:i/>
                <w:sz w:val="20"/>
              </w:rPr>
              <w:t>otherUsersReport</w:t>
            </w:r>
            <w:proofErr w:type="spellEnd"/>
          </w:p>
        </w:tc>
        <w:tc>
          <w:tcPr>
            <w:tcW w:w="3517" w:type="dxa"/>
          </w:tcPr>
          <w:p w:rsidR="000665CE" w:rsidRDefault="000665CE" w:rsidP="000665CE">
            <w:pPr>
              <w:rPr>
                <w:b/>
                <w:i/>
                <w:sz w:val="20"/>
              </w:rPr>
            </w:pPr>
            <w:proofErr w:type="spellStart"/>
            <w:r>
              <w:rPr>
                <w:b/>
                <w:i/>
                <w:sz w:val="20"/>
              </w:rPr>
              <w:t>OtherUsersReport</w:t>
            </w:r>
            <w:proofErr w:type="spellEnd"/>
          </w:p>
        </w:tc>
        <w:tc>
          <w:tcPr>
            <w:tcW w:w="3086" w:type="dxa"/>
          </w:tcPr>
          <w:p w:rsidR="000665CE" w:rsidRDefault="000665CE" w:rsidP="000665CE">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t>otherUsers</w:t>
            </w:r>
            <w:proofErr w:type="spellEnd"/>
            <w:r w:rsidRPr="001109B1">
              <w:rPr>
                <w:sz w:val="20"/>
              </w:rPr>
              <w:t xml:space="preserve">. When present this parameter shall contain the </w:t>
            </w:r>
            <w:r>
              <w:rPr>
                <w:sz w:val="20"/>
              </w:rPr>
              <w:t xml:space="preserve">other users </w:t>
            </w:r>
            <w:r w:rsidRPr="001109B1">
              <w:rPr>
                <w:sz w:val="20"/>
              </w:rPr>
              <w:t>report obtained from the WSO.</w:t>
            </w:r>
          </w:p>
        </w:tc>
      </w:tr>
    </w:tbl>
    <w:p w:rsidR="00A21346" w:rsidRDefault="00A21346" w:rsidP="001F23C2"/>
    <w:p w:rsidR="008B2840" w:rsidRDefault="008B2840" w:rsidP="008B2840">
      <w:r>
        <w:t xml:space="preserve">Upon receiving a </w:t>
      </w:r>
      <w:proofErr w:type="spellStart"/>
      <w:r>
        <w:t>MeasurementConfirm</w:t>
      </w:r>
      <w:proofErr w:type="spellEnd"/>
      <w:r>
        <w:t xml:space="preserve"> message from the CM, the CE shall consider transmission of one-time measurement report successful, when all the following conditions are met:</w:t>
      </w:r>
    </w:p>
    <w:p w:rsidR="008B2840" w:rsidRPr="00DB5292" w:rsidRDefault="008B2840" w:rsidP="008B2840">
      <w:pPr>
        <w:pStyle w:val="ListParagraph"/>
        <w:numPr>
          <w:ilvl w:val="0"/>
          <w:numId w:val="29"/>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MeasurementConfirm</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1F23C2" w:rsidRDefault="008B2840" w:rsidP="008B2840">
      <w:r>
        <w:t xml:space="preserve">If any of the conditions fail, the CE shall consider the </w:t>
      </w:r>
      <w:r w:rsidR="00DD20A5">
        <w:t>one-time measurement report transmission failing</w:t>
      </w:r>
      <w:r>
        <w:t xml:space="preserve">. Actions of a CE upon a failed </w:t>
      </w:r>
      <w:r w:rsidR="00DD20A5">
        <w:t xml:space="preserve">transmission of a one-time measurement report </w:t>
      </w:r>
      <w:r>
        <w:t>are implementation dependent and beyond the scope of the standard.</w:t>
      </w:r>
    </w:p>
    <w:p w:rsidR="00C63E6A" w:rsidRDefault="00C63E6A" w:rsidP="008B2840"/>
    <w:p w:rsidR="00C63E6A" w:rsidRDefault="00C63E6A" w:rsidP="008B2840">
      <w:r>
        <w:t xml:space="preserve">Once the CM has successfully completed provisioning of one-time measurement report it shall consider the request for a one-time measurement completed. </w:t>
      </w:r>
    </w:p>
    <w:p w:rsidR="008B2840" w:rsidRDefault="008B2840" w:rsidP="008B2840"/>
    <w:p w:rsidR="001F23C2" w:rsidRPr="001F23C2" w:rsidRDefault="001F23C2" w:rsidP="001F23C2">
      <w:pPr>
        <w:pStyle w:val="Heading1"/>
        <w:keepLines w:val="0"/>
        <w:widowControl w:val="0"/>
        <w:numPr>
          <w:ilvl w:val="3"/>
          <w:numId w:val="7"/>
        </w:numPr>
        <w:spacing w:before="0"/>
        <w:jc w:val="both"/>
        <w:rPr>
          <w:sz w:val="24"/>
        </w:rPr>
      </w:pPr>
      <w:bookmarkStart w:id="30" w:name="_Ref351563373"/>
      <w:r>
        <w:rPr>
          <w:sz w:val="24"/>
        </w:rPr>
        <w:t xml:space="preserve">Providing </w:t>
      </w:r>
      <w:r w:rsidR="00B2451D">
        <w:rPr>
          <w:sz w:val="24"/>
        </w:rPr>
        <w:t>scheduled measurement reports</w:t>
      </w:r>
      <w:bookmarkEnd w:id="30"/>
    </w:p>
    <w:p w:rsidR="00E018FD" w:rsidRDefault="00DD20A5" w:rsidP="00E018FD">
      <w:r>
        <w:t xml:space="preserve">In order for a CE to provide scheduled </w:t>
      </w:r>
      <w:r w:rsidR="00E018FD">
        <w:t>measurement report</w:t>
      </w:r>
      <w:r>
        <w:t>s</w:t>
      </w:r>
      <w:r w:rsidR="00E018FD">
        <w:t xml:space="preserve"> related to one or more subscribed and registered WSOs to the CM, the CE shall perform the providing </w:t>
      </w:r>
      <w:r>
        <w:t xml:space="preserve">scheduled </w:t>
      </w:r>
      <w:r w:rsidR="00E018FD">
        <w:t>measurement</w:t>
      </w:r>
      <w:r>
        <w:t xml:space="preserve"> reports</w:t>
      </w:r>
      <w:r w:rsidR="00E018FD">
        <w:t xml:space="preserve"> procedure specified in [reference] in the manner specified in this clause. </w:t>
      </w:r>
    </w:p>
    <w:p w:rsidR="00E018FD" w:rsidRDefault="00E018FD" w:rsidP="00E018FD">
      <w:r>
        <w:t xml:space="preserve"> </w:t>
      </w:r>
    </w:p>
    <w:p w:rsidR="00793261" w:rsidRDefault="00E018FD" w:rsidP="00E018FD">
      <w:r>
        <w:t xml:space="preserve">The CE shall generate </w:t>
      </w:r>
      <w:proofErr w:type="spellStart"/>
      <w:r>
        <w:t>MeasurementResponse</w:t>
      </w:r>
      <w:proofErr w:type="spellEnd"/>
      <w:r>
        <w:t xml:space="preserve"> message</w:t>
      </w:r>
      <w:r w:rsidR="00793261">
        <w:t>s</w:t>
      </w:r>
      <w:r>
        <w:t xml:space="preserve"> with the parameters of the </w:t>
      </w:r>
      <w:proofErr w:type="spellStart"/>
      <w:r>
        <w:t>CxMessage</w:t>
      </w:r>
      <w:proofErr w:type="spellEnd"/>
      <w:r>
        <w:t xml:space="preserve"> as shown in </w:t>
      </w:r>
      <w:r w:rsidR="00DD20A5">
        <w:fldChar w:fldCharType="begin"/>
      </w:r>
      <w:r w:rsidR="00DD20A5">
        <w:instrText xml:space="preserve"> REF _Ref351545782 \h </w:instrText>
      </w:r>
      <w:r w:rsidR="00DD20A5">
        <w:fldChar w:fldCharType="separate"/>
      </w:r>
      <w:r w:rsidR="00C701A1">
        <w:t xml:space="preserve">Table </w:t>
      </w:r>
      <w:r w:rsidR="00C701A1">
        <w:rPr>
          <w:noProof/>
        </w:rPr>
        <w:t>27</w:t>
      </w:r>
      <w:r w:rsidR="00DD20A5">
        <w:fldChar w:fldCharType="end"/>
      </w:r>
      <w:r>
        <w:t xml:space="preserve"> and send the message to the CM</w:t>
      </w:r>
      <w:r w:rsidR="00793261">
        <w:t xml:space="preserve"> </w:t>
      </w:r>
      <w:r w:rsidR="00DD20A5">
        <w:t>as long as the request for scheduled measurements is valid</w:t>
      </w:r>
      <w:r w:rsidR="00793261">
        <w:t>. The request becomes invalid once the schedule in the request expires</w:t>
      </w:r>
      <w:r>
        <w:t xml:space="preserve">. </w:t>
      </w:r>
    </w:p>
    <w:p w:rsidR="00793261" w:rsidRDefault="00793261" w:rsidP="00E018FD"/>
    <w:p w:rsidR="00E018FD" w:rsidRDefault="00E018FD" w:rsidP="00E018FD">
      <w:r>
        <w:t xml:space="preserve">The </w:t>
      </w:r>
      <w:proofErr w:type="spellStart"/>
      <w:r>
        <w:t>measurementRsp</w:t>
      </w:r>
      <w:proofErr w:type="spellEnd"/>
      <w:r>
        <w:t xml:space="preserve"> field of the </w:t>
      </w:r>
      <w:proofErr w:type="spellStart"/>
      <w:r>
        <w:t>CxMessage</w:t>
      </w:r>
      <w:proofErr w:type="spellEnd"/>
      <w:r>
        <w:t xml:space="preserve"> shall contain one or more elements that each contains information described in </w:t>
      </w:r>
      <w:r w:rsidR="00DD20A5">
        <w:fldChar w:fldCharType="begin"/>
      </w:r>
      <w:r w:rsidR="00DD20A5">
        <w:instrText xml:space="preserve"> REF _Ref351545796 \h </w:instrText>
      </w:r>
      <w:r w:rsidR="00DD20A5">
        <w:fldChar w:fldCharType="separate"/>
      </w:r>
      <w:r w:rsidR="00C701A1">
        <w:t xml:space="preserve">Table </w:t>
      </w:r>
      <w:r w:rsidR="00C701A1">
        <w:rPr>
          <w:noProof/>
        </w:rPr>
        <w:t>28</w:t>
      </w:r>
      <w:r w:rsidR="00DD20A5">
        <w:fldChar w:fldCharType="end"/>
      </w:r>
      <w:r>
        <w:t xml:space="preserve">. Each element represents a measurement report from one WSO and there shall be as many elements in the </w:t>
      </w:r>
      <w:proofErr w:type="spellStart"/>
      <w:r>
        <w:t>measurementRsp</w:t>
      </w:r>
      <w:proofErr w:type="spellEnd"/>
      <w:r>
        <w:t xml:space="preserve"> field as is the number of WSOs for which the CE provides a measurement report.</w:t>
      </w:r>
    </w:p>
    <w:p w:rsidR="00DD20A5" w:rsidRDefault="00DD20A5" w:rsidP="00E018FD"/>
    <w:p w:rsidR="00E018FD" w:rsidRDefault="00E018FD" w:rsidP="00E018FD">
      <w:pPr>
        <w:pStyle w:val="Caption"/>
      </w:pPr>
      <w:bookmarkStart w:id="31" w:name="_Ref351545782"/>
      <w:r>
        <w:lastRenderedPageBreak/>
        <w:t xml:space="preserve">Table </w:t>
      </w:r>
      <w:r w:rsidR="003723C3">
        <w:fldChar w:fldCharType="begin"/>
      </w:r>
      <w:r w:rsidR="003723C3">
        <w:instrText xml:space="preserve"> SEQ Table \* ARABIC </w:instrText>
      </w:r>
      <w:r w:rsidR="003723C3">
        <w:fldChar w:fldCharType="separate"/>
      </w:r>
      <w:r w:rsidR="00C701A1">
        <w:rPr>
          <w:noProof/>
        </w:rPr>
        <w:t>27</w:t>
      </w:r>
      <w:r w:rsidR="003723C3">
        <w:rPr>
          <w:noProof/>
        </w:rPr>
        <w:fldChar w:fldCharType="end"/>
      </w:r>
      <w:bookmarkEnd w:id="31"/>
      <w:r>
        <w:t xml:space="preserve"> – </w:t>
      </w:r>
      <w:proofErr w:type="spellStart"/>
      <w:r>
        <w:t>CxMessage</w:t>
      </w:r>
      <w:proofErr w:type="spellEnd"/>
      <w:r>
        <w:t xml:space="preserve"> fields in </w:t>
      </w:r>
      <w:proofErr w:type="spellStart"/>
      <w:r>
        <w:t>MeasurementResponse</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E018FD" w:rsidRPr="008C3A6F" w:rsidTr="00101CB3">
        <w:tc>
          <w:tcPr>
            <w:tcW w:w="1809" w:type="dxa"/>
          </w:tcPr>
          <w:p w:rsidR="00E018FD" w:rsidRPr="008C3A6F" w:rsidRDefault="00E018FD" w:rsidP="00101CB3">
            <w:pPr>
              <w:jc w:val="center"/>
              <w:rPr>
                <w:i/>
                <w:sz w:val="20"/>
              </w:rPr>
            </w:pPr>
            <w:r w:rsidRPr="008C3A6F">
              <w:rPr>
                <w:rFonts w:hint="eastAsia"/>
                <w:i/>
                <w:sz w:val="20"/>
              </w:rPr>
              <w:t>Parameter</w:t>
            </w:r>
          </w:p>
        </w:tc>
        <w:tc>
          <w:tcPr>
            <w:tcW w:w="1843" w:type="dxa"/>
          </w:tcPr>
          <w:p w:rsidR="00E018FD" w:rsidRPr="008C3A6F" w:rsidRDefault="00E018FD" w:rsidP="00101CB3">
            <w:pPr>
              <w:jc w:val="center"/>
              <w:rPr>
                <w:i/>
                <w:sz w:val="20"/>
              </w:rPr>
            </w:pPr>
            <w:r w:rsidRPr="008C3A6F">
              <w:rPr>
                <w:rFonts w:hint="eastAsia"/>
                <w:i/>
                <w:sz w:val="20"/>
              </w:rPr>
              <w:t>Data type</w:t>
            </w:r>
          </w:p>
        </w:tc>
        <w:tc>
          <w:tcPr>
            <w:tcW w:w="5050" w:type="dxa"/>
          </w:tcPr>
          <w:p w:rsidR="00E018FD" w:rsidRPr="008C3A6F" w:rsidRDefault="00E018FD" w:rsidP="00101CB3">
            <w:pPr>
              <w:jc w:val="center"/>
              <w:rPr>
                <w:i/>
                <w:sz w:val="20"/>
              </w:rPr>
            </w:pPr>
            <w:r w:rsidRPr="008C3A6F">
              <w:rPr>
                <w:rFonts w:hint="eastAsia"/>
                <w:i/>
                <w:sz w:val="20"/>
              </w:rPr>
              <w:t>Value</w:t>
            </w:r>
          </w:p>
        </w:tc>
      </w:tr>
      <w:tr w:rsidR="00E018FD" w:rsidTr="00101CB3">
        <w:tc>
          <w:tcPr>
            <w:tcW w:w="1809" w:type="dxa"/>
          </w:tcPr>
          <w:p w:rsidR="00E018FD" w:rsidRPr="00AE2ECF" w:rsidRDefault="00DD20A5" w:rsidP="00101CB3">
            <w:pPr>
              <w:rPr>
                <w:b/>
                <w:i/>
                <w:sz w:val="20"/>
              </w:rPr>
            </w:pPr>
            <w:r>
              <w:rPr>
                <w:b/>
                <w:i/>
                <w:sz w:val="20"/>
              </w:rPr>
              <w:t>h</w:t>
            </w:r>
            <w:r w:rsidR="00E018FD" w:rsidRPr="00AE2ECF">
              <w:rPr>
                <w:b/>
                <w:i/>
                <w:sz w:val="20"/>
              </w:rPr>
              <w:t>eader</w:t>
            </w:r>
          </w:p>
        </w:tc>
        <w:tc>
          <w:tcPr>
            <w:tcW w:w="1843" w:type="dxa"/>
          </w:tcPr>
          <w:p w:rsidR="00E018FD" w:rsidRPr="00AE2ECF" w:rsidRDefault="00E018FD" w:rsidP="00101CB3">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E018FD" w:rsidRPr="00AE2ECF" w:rsidRDefault="00E018FD" w:rsidP="00101CB3">
            <w:pPr>
              <w:rPr>
                <w:b/>
                <w:i/>
                <w:sz w:val="20"/>
              </w:rPr>
            </w:pPr>
            <w:proofErr w:type="spellStart"/>
            <w:r w:rsidRPr="00AE2ECF">
              <w:rPr>
                <w:b/>
                <w:i/>
                <w:sz w:val="20"/>
              </w:rPr>
              <w:t>requestID</w:t>
            </w:r>
            <w:proofErr w:type="spellEnd"/>
          </w:p>
        </w:tc>
      </w:tr>
      <w:tr w:rsidR="00E018FD" w:rsidTr="00101CB3">
        <w:tc>
          <w:tcPr>
            <w:tcW w:w="1809" w:type="dxa"/>
          </w:tcPr>
          <w:p w:rsidR="00E018FD" w:rsidRPr="00AE2ECF" w:rsidRDefault="00DD20A5" w:rsidP="00101CB3">
            <w:pPr>
              <w:rPr>
                <w:b/>
                <w:i/>
                <w:sz w:val="20"/>
              </w:rPr>
            </w:pPr>
            <w:r>
              <w:rPr>
                <w:b/>
                <w:i/>
                <w:sz w:val="20"/>
              </w:rPr>
              <w:t>p</w:t>
            </w:r>
            <w:r w:rsidR="00E018FD" w:rsidRPr="00AE2ECF">
              <w:rPr>
                <w:b/>
                <w:i/>
                <w:sz w:val="20"/>
              </w:rPr>
              <w:t>ayload</w:t>
            </w:r>
          </w:p>
        </w:tc>
        <w:tc>
          <w:tcPr>
            <w:tcW w:w="1843" w:type="dxa"/>
          </w:tcPr>
          <w:p w:rsidR="00E018FD" w:rsidRPr="00AE2ECF" w:rsidRDefault="00E018FD" w:rsidP="00101CB3">
            <w:pPr>
              <w:rPr>
                <w:b/>
                <w:i/>
                <w:sz w:val="20"/>
              </w:rPr>
            </w:pPr>
            <w:proofErr w:type="spellStart"/>
            <w:r w:rsidRPr="00AE2ECF">
              <w:rPr>
                <w:b/>
                <w:i/>
                <w:sz w:val="20"/>
              </w:rPr>
              <w:t>CxPayload</w:t>
            </w:r>
            <w:proofErr w:type="spellEnd"/>
          </w:p>
        </w:tc>
        <w:tc>
          <w:tcPr>
            <w:tcW w:w="5050" w:type="dxa"/>
          </w:tcPr>
          <w:p w:rsidR="00E018FD" w:rsidRPr="00AE2ECF" w:rsidRDefault="00E018FD" w:rsidP="00101CB3">
            <w:pPr>
              <w:rPr>
                <w:b/>
                <w:i/>
                <w:sz w:val="20"/>
              </w:rPr>
            </w:pPr>
            <w:proofErr w:type="spellStart"/>
            <w:r>
              <w:rPr>
                <w:b/>
                <w:i/>
                <w:sz w:val="20"/>
              </w:rPr>
              <w:t>measurementRsp</w:t>
            </w:r>
            <w:proofErr w:type="spellEnd"/>
          </w:p>
        </w:tc>
      </w:tr>
    </w:tbl>
    <w:p w:rsidR="00E018FD" w:rsidRPr="00A41DAA" w:rsidRDefault="00E018FD" w:rsidP="00E018FD"/>
    <w:p w:rsidR="00E018FD" w:rsidRDefault="00E018FD" w:rsidP="00E018FD">
      <w:pPr>
        <w:pStyle w:val="Caption"/>
      </w:pPr>
      <w:bookmarkStart w:id="32" w:name="_Ref351545796"/>
      <w:r>
        <w:t xml:space="preserve">Table </w:t>
      </w:r>
      <w:r w:rsidR="003723C3">
        <w:fldChar w:fldCharType="begin"/>
      </w:r>
      <w:r w:rsidR="003723C3">
        <w:instrText xml:space="preserve"> SEQ Table \* ARABIC </w:instrText>
      </w:r>
      <w:r w:rsidR="003723C3">
        <w:fldChar w:fldCharType="separate"/>
      </w:r>
      <w:r w:rsidR="00C701A1">
        <w:rPr>
          <w:noProof/>
        </w:rPr>
        <w:t>28</w:t>
      </w:r>
      <w:r w:rsidR="003723C3">
        <w:rPr>
          <w:noProof/>
        </w:rPr>
        <w:fldChar w:fldCharType="end"/>
      </w:r>
      <w:bookmarkEnd w:id="32"/>
      <w:r>
        <w:t xml:space="preserve"> – </w:t>
      </w:r>
      <w:proofErr w:type="spellStart"/>
      <w:r>
        <w:t>measurementRsp</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proofErr w:type="spellStart"/>
            <w:r>
              <w:rPr>
                <w:b/>
                <w:i/>
                <w:sz w:val="20"/>
              </w:rPr>
              <w:t>wsoID</w:t>
            </w:r>
            <w:proofErr w:type="spellEnd"/>
          </w:p>
        </w:tc>
        <w:tc>
          <w:tcPr>
            <w:tcW w:w="3517" w:type="dxa"/>
          </w:tcPr>
          <w:p w:rsidR="00E018FD" w:rsidRPr="00AE2ECF" w:rsidRDefault="00E018FD" w:rsidP="00101CB3">
            <w:pPr>
              <w:rPr>
                <w:b/>
                <w:i/>
                <w:sz w:val="20"/>
              </w:rPr>
            </w:pPr>
            <w:r>
              <w:rPr>
                <w:b/>
                <w:i/>
                <w:sz w:val="20"/>
              </w:rPr>
              <w:t>INTEGER</w:t>
            </w:r>
          </w:p>
        </w:tc>
        <w:tc>
          <w:tcPr>
            <w:tcW w:w="3086" w:type="dxa"/>
          </w:tcPr>
          <w:p w:rsidR="00E018FD" w:rsidRDefault="00E018FD" w:rsidP="00101CB3">
            <w:pPr>
              <w:rPr>
                <w:sz w:val="20"/>
              </w:rPr>
            </w:pPr>
            <w:r>
              <w:rPr>
                <w:sz w:val="20"/>
              </w:rPr>
              <w:t>WSO identifier that is managed by the CE and that uniquely identifies the WSOs connected to the CE and for which the CE provides a measurement report.</w:t>
            </w:r>
          </w:p>
        </w:tc>
      </w:tr>
      <w:tr w:rsidR="00E018FD" w:rsidTr="00101CB3">
        <w:tc>
          <w:tcPr>
            <w:tcW w:w="2973" w:type="dxa"/>
          </w:tcPr>
          <w:p w:rsidR="00E018FD" w:rsidRPr="009320E1" w:rsidRDefault="00E018FD" w:rsidP="00101CB3">
            <w:pPr>
              <w:rPr>
                <w:b/>
                <w:i/>
                <w:sz w:val="20"/>
              </w:rPr>
            </w:pPr>
            <w:proofErr w:type="spellStart"/>
            <w:r>
              <w:rPr>
                <w:b/>
                <w:i/>
                <w:sz w:val="20"/>
              </w:rPr>
              <w:t>measurementDescription</w:t>
            </w:r>
            <w:proofErr w:type="spellEnd"/>
          </w:p>
        </w:tc>
        <w:tc>
          <w:tcPr>
            <w:tcW w:w="3517" w:type="dxa"/>
          </w:tcPr>
          <w:p w:rsidR="00E018FD" w:rsidRPr="009320E1" w:rsidRDefault="00E018FD" w:rsidP="00101CB3">
            <w:pPr>
              <w:rPr>
                <w:b/>
                <w:i/>
                <w:sz w:val="20"/>
              </w:rPr>
            </w:pPr>
            <w:proofErr w:type="spellStart"/>
            <w:r>
              <w:rPr>
                <w:b/>
                <w:i/>
                <w:sz w:val="20"/>
              </w:rPr>
              <w:t>MeasurementDescription</w:t>
            </w:r>
            <w:proofErr w:type="spellEnd"/>
          </w:p>
        </w:tc>
        <w:tc>
          <w:tcPr>
            <w:tcW w:w="3086" w:type="dxa"/>
          </w:tcPr>
          <w:p w:rsidR="00E018FD" w:rsidRDefault="00E018FD" w:rsidP="00101CB3">
            <w:pPr>
              <w:rPr>
                <w:sz w:val="20"/>
              </w:rPr>
            </w:pPr>
            <w:r>
              <w:rPr>
                <w:sz w:val="20"/>
              </w:rPr>
              <w:t xml:space="preserve">As specified in </w:t>
            </w:r>
            <w:r>
              <w:rPr>
                <w:sz w:val="20"/>
              </w:rPr>
              <w:fldChar w:fldCharType="begin"/>
            </w:r>
            <w:r>
              <w:rPr>
                <w:sz w:val="20"/>
              </w:rPr>
              <w:instrText xml:space="preserve"> REF _Ref351458278 \h </w:instrText>
            </w:r>
            <w:r>
              <w:rPr>
                <w:sz w:val="20"/>
              </w:rPr>
            </w:r>
            <w:r>
              <w:rPr>
                <w:sz w:val="20"/>
              </w:rPr>
              <w:fldChar w:fldCharType="separate"/>
            </w:r>
            <w:r w:rsidR="00C701A1">
              <w:t xml:space="preserve">Table </w:t>
            </w:r>
            <w:r w:rsidR="00C701A1">
              <w:rPr>
                <w:noProof/>
              </w:rPr>
              <w:t>25</w:t>
            </w:r>
            <w:r>
              <w:rPr>
                <w:sz w:val="20"/>
              </w:rPr>
              <w:fldChar w:fldCharType="end"/>
            </w:r>
          </w:p>
        </w:tc>
      </w:tr>
      <w:tr w:rsidR="00E018FD" w:rsidTr="00101CB3">
        <w:tc>
          <w:tcPr>
            <w:tcW w:w="2973" w:type="dxa"/>
          </w:tcPr>
          <w:p w:rsidR="00E018FD" w:rsidRPr="009320E1" w:rsidRDefault="00E018FD" w:rsidP="00101CB3">
            <w:pPr>
              <w:rPr>
                <w:b/>
                <w:i/>
                <w:sz w:val="20"/>
              </w:rPr>
            </w:pPr>
            <w:proofErr w:type="spellStart"/>
            <w:r>
              <w:rPr>
                <w:b/>
                <w:i/>
                <w:sz w:val="20"/>
              </w:rPr>
              <w:t>measurementReport</w:t>
            </w:r>
            <w:proofErr w:type="spellEnd"/>
          </w:p>
        </w:tc>
        <w:tc>
          <w:tcPr>
            <w:tcW w:w="3517" w:type="dxa"/>
          </w:tcPr>
          <w:p w:rsidR="00E018FD" w:rsidRPr="009320E1" w:rsidRDefault="00E018FD" w:rsidP="00101CB3">
            <w:pPr>
              <w:rPr>
                <w:b/>
                <w:i/>
                <w:sz w:val="20"/>
              </w:rPr>
            </w:pPr>
            <w:proofErr w:type="spellStart"/>
            <w:r>
              <w:rPr>
                <w:b/>
                <w:i/>
                <w:sz w:val="20"/>
              </w:rPr>
              <w:t>MeasurementReport</w:t>
            </w:r>
            <w:proofErr w:type="spellEnd"/>
          </w:p>
        </w:tc>
        <w:tc>
          <w:tcPr>
            <w:tcW w:w="3086" w:type="dxa"/>
          </w:tcPr>
          <w:p w:rsidR="00E018FD" w:rsidRDefault="00E018FD" w:rsidP="00101CB3">
            <w:pPr>
              <w:rPr>
                <w:sz w:val="20"/>
              </w:rPr>
            </w:pPr>
            <w:r>
              <w:rPr>
                <w:sz w:val="20"/>
              </w:rPr>
              <w:t xml:space="preserve">As specified in </w:t>
            </w:r>
            <w:r>
              <w:fldChar w:fldCharType="begin"/>
            </w:r>
            <w:r>
              <w:instrText xml:space="preserve"> REF _Ref351458353 \h </w:instrText>
            </w:r>
            <w:r>
              <w:fldChar w:fldCharType="separate"/>
            </w:r>
            <w:r w:rsidR="00C701A1">
              <w:t xml:space="preserve">Table </w:t>
            </w:r>
            <w:r w:rsidR="00C701A1">
              <w:rPr>
                <w:noProof/>
              </w:rPr>
              <w:t>26</w:t>
            </w:r>
            <w:r>
              <w:fldChar w:fldCharType="end"/>
            </w:r>
          </w:p>
        </w:tc>
      </w:tr>
    </w:tbl>
    <w:p w:rsidR="00E018FD" w:rsidRDefault="00E018FD" w:rsidP="00E018FD"/>
    <w:p w:rsidR="00E018FD" w:rsidRDefault="00E018FD" w:rsidP="00E018FD">
      <w:r>
        <w:t xml:space="preserve">The </w:t>
      </w:r>
      <w:proofErr w:type="spellStart"/>
      <w:r>
        <w:t>mesurementDescription</w:t>
      </w:r>
      <w:proofErr w:type="spellEnd"/>
      <w:r>
        <w:t xml:space="preserve"> parameter shall comprise of parameters described in </w:t>
      </w:r>
      <w:r>
        <w:fldChar w:fldCharType="begin"/>
      </w:r>
      <w:r>
        <w:instrText xml:space="preserve"> REF _Ref351458278 \h </w:instrText>
      </w:r>
      <w:r>
        <w:fldChar w:fldCharType="separate"/>
      </w:r>
      <w:r w:rsidR="00C701A1">
        <w:t xml:space="preserve">Table </w:t>
      </w:r>
      <w:r w:rsidR="00C701A1">
        <w:rPr>
          <w:noProof/>
        </w:rPr>
        <w:t>25</w:t>
      </w:r>
      <w:r>
        <w:fldChar w:fldCharType="end"/>
      </w:r>
      <w:r>
        <w:t xml:space="preserve">. The CE shall set the parameters in the </w:t>
      </w:r>
      <w:proofErr w:type="spellStart"/>
      <w:r>
        <w:t>measurementDescription</w:t>
      </w:r>
      <w:proofErr w:type="spellEnd"/>
      <w:r>
        <w:t xml:space="preserve"> parameter as specified in </w:t>
      </w:r>
      <w:r>
        <w:fldChar w:fldCharType="begin"/>
      </w:r>
      <w:r>
        <w:instrText xml:space="preserve"> REF _Ref351458278 \h </w:instrText>
      </w:r>
      <w:r>
        <w:fldChar w:fldCharType="separate"/>
      </w:r>
      <w:r w:rsidR="00C701A1">
        <w:t xml:space="preserve">Table </w:t>
      </w:r>
      <w:r w:rsidR="00C701A1">
        <w:rPr>
          <w:noProof/>
        </w:rPr>
        <w:t>25</w:t>
      </w:r>
      <w:r>
        <w:fldChar w:fldCharType="end"/>
      </w:r>
      <w:r>
        <w:t>.</w:t>
      </w:r>
    </w:p>
    <w:p w:rsidR="00E018FD" w:rsidRDefault="00E018FD" w:rsidP="00E018FD"/>
    <w:p w:rsidR="00E018FD" w:rsidRDefault="00E018FD" w:rsidP="00E018FD">
      <w:pPr>
        <w:pStyle w:val="Caption"/>
      </w:pPr>
      <w:r>
        <w:t xml:space="preserve">Table </w:t>
      </w:r>
      <w:r w:rsidR="003723C3">
        <w:fldChar w:fldCharType="begin"/>
      </w:r>
      <w:r w:rsidR="003723C3">
        <w:instrText xml:space="preserve"> SEQ Table \* ARABIC </w:instrText>
      </w:r>
      <w:r w:rsidR="003723C3">
        <w:fldChar w:fldCharType="separate"/>
      </w:r>
      <w:r w:rsidR="00C701A1">
        <w:rPr>
          <w:noProof/>
        </w:rPr>
        <w:t>29</w:t>
      </w:r>
      <w:r w:rsidR="003723C3">
        <w:rPr>
          <w:noProof/>
        </w:rPr>
        <w:fldChar w:fldCharType="end"/>
      </w:r>
      <w:r>
        <w:t xml:space="preserve"> – </w:t>
      </w:r>
      <w:proofErr w:type="spellStart"/>
      <w:r>
        <w:t>measurementDescription</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proofErr w:type="spellStart"/>
            <w:r>
              <w:rPr>
                <w:b/>
                <w:i/>
                <w:sz w:val="20"/>
              </w:rPr>
              <w:t>measType</w:t>
            </w:r>
            <w:proofErr w:type="spellEnd"/>
          </w:p>
        </w:tc>
        <w:tc>
          <w:tcPr>
            <w:tcW w:w="3517" w:type="dxa"/>
          </w:tcPr>
          <w:p w:rsidR="00E018FD" w:rsidRPr="00AE2ECF" w:rsidRDefault="00E018FD" w:rsidP="00101CB3">
            <w:pPr>
              <w:rPr>
                <w:b/>
                <w:i/>
                <w:sz w:val="20"/>
              </w:rPr>
            </w:pPr>
            <w:proofErr w:type="spellStart"/>
            <w:r>
              <w:rPr>
                <w:b/>
                <w:i/>
                <w:sz w:val="20"/>
              </w:rPr>
              <w:t>MeasurementType</w:t>
            </w:r>
            <w:proofErr w:type="spellEnd"/>
          </w:p>
        </w:tc>
        <w:tc>
          <w:tcPr>
            <w:tcW w:w="3086" w:type="dxa"/>
          </w:tcPr>
          <w:p w:rsidR="00E018FD" w:rsidRDefault="00E018FD" w:rsidP="00101CB3">
            <w:pPr>
              <w:rPr>
                <w:sz w:val="20"/>
              </w:rPr>
            </w:pPr>
            <w:r>
              <w:rPr>
                <w:sz w:val="20"/>
              </w:rPr>
              <w:t xml:space="preserve">Shall be set to a value that indicates the measurement type of this measurement report. </w:t>
            </w:r>
          </w:p>
        </w:tc>
      </w:tr>
      <w:tr w:rsidR="00E018FD" w:rsidTr="00101CB3">
        <w:tc>
          <w:tcPr>
            <w:tcW w:w="2973" w:type="dxa"/>
          </w:tcPr>
          <w:p w:rsidR="00E018FD" w:rsidRPr="009320E1" w:rsidRDefault="00E018FD" w:rsidP="00101CB3">
            <w:pPr>
              <w:rPr>
                <w:b/>
                <w:i/>
                <w:sz w:val="20"/>
              </w:rPr>
            </w:pPr>
            <w:proofErr w:type="spellStart"/>
            <w:r>
              <w:rPr>
                <w:b/>
                <w:i/>
                <w:sz w:val="20"/>
              </w:rPr>
              <w:t>measSchedule</w:t>
            </w:r>
            <w:proofErr w:type="spellEnd"/>
          </w:p>
        </w:tc>
        <w:tc>
          <w:tcPr>
            <w:tcW w:w="3517" w:type="dxa"/>
          </w:tcPr>
          <w:p w:rsidR="00E018FD" w:rsidRPr="009320E1" w:rsidRDefault="00E018FD" w:rsidP="00101CB3">
            <w:pPr>
              <w:rPr>
                <w:b/>
                <w:i/>
                <w:sz w:val="20"/>
              </w:rPr>
            </w:pPr>
            <w:proofErr w:type="spellStart"/>
            <w:r>
              <w:rPr>
                <w:b/>
                <w:i/>
                <w:sz w:val="20"/>
              </w:rPr>
              <w:t>MeasurementSchedule</w:t>
            </w:r>
            <w:proofErr w:type="spellEnd"/>
          </w:p>
        </w:tc>
        <w:tc>
          <w:tcPr>
            <w:tcW w:w="3086" w:type="dxa"/>
          </w:tcPr>
          <w:p w:rsidR="00E018FD" w:rsidRDefault="00E018FD" w:rsidP="00101CB3">
            <w:pPr>
              <w:rPr>
                <w:sz w:val="20"/>
              </w:rPr>
            </w:pPr>
            <w:r>
              <w:rPr>
                <w:sz w:val="20"/>
              </w:rPr>
              <w:t>Not present</w:t>
            </w:r>
          </w:p>
        </w:tc>
      </w:tr>
      <w:tr w:rsidR="00E018FD" w:rsidTr="00101CB3">
        <w:tc>
          <w:tcPr>
            <w:tcW w:w="2973" w:type="dxa"/>
          </w:tcPr>
          <w:p w:rsidR="00E018FD" w:rsidRPr="009320E1" w:rsidRDefault="00E018FD" w:rsidP="00101CB3">
            <w:pPr>
              <w:rPr>
                <w:b/>
                <w:i/>
                <w:sz w:val="20"/>
              </w:rPr>
            </w:pPr>
            <w:proofErr w:type="spellStart"/>
            <w:r>
              <w:rPr>
                <w:b/>
                <w:i/>
                <w:sz w:val="20"/>
              </w:rPr>
              <w:t>startStopFreq</w:t>
            </w:r>
            <w:proofErr w:type="spellEnd"/>
          </w:p>
        </w:tc>
        <w:tc>
          <w:tcPr>
            <w:tcW w:w="3517" w:type="dxa"/>
          </w:tcPr>
          <w:p w:rsidR="00E018FD" w:rsidRPr="009320E1" w:rsidRDefault="00E018FD" w:rsidP="00101CB3">
            <w:pPr>
              <w:rPr>
                <w:b/>
                <w:i/>
                <w:sz w:val="20"/>
              </w:rPr>
            </w:pPr>
            <w:proofErr w:type="spellStart"/>
            <w:r>
              <w:rPr>
                <w:b/>
                <w:i/>
                <w:sz w:val="20"/>
              </w:rPr>
              <w:t>FrequencyIndication</w:t>
            </w:r>
            <w:proofErr w:type="spellEnd"/>
          </w:p>
        </w:tc>
        <w:tc>
          <w:tcPr>
            <w:tcW w:w="3086" w:type="dxa"/>
          </w:tcPr>
          <w:p w:rsidR="00E018FD" w:rsidRDefault="00E018FD" w:rsidP="00101CB3">
            <w:pPr>
              <w:rPr>
                <w:sz w:val="20"/>
              </w:rPr>
            </w:pPr>
            <w:r>
              <w:rPr>
                <w:sz w:val="20"/>
              </w:rPr>
              <w:t xml:space="preserve">Shall be set to indicate the frequency span (start frequency, stop frequency) on which the reported measurement was taken. </w:t>
            </w:r>
          </w:p>
        </w:tc>
      </w:tr>
    </w:tbl>
    <w:p w:rsidR="00E018FD" w:rsidRDefault="00E018FD" w:rsidP="00E018FD"/>
    <w:p w:rsidR="00E018FD" w:rsidRDefault="00E018FD" w:rsidP="00E018FD">
      <w:r>
        <w:t xml:space="preserve">The </w:t>
      </w:r>
      <w:proofErr w:type="spellStart"/>
      <w:r>
        <w:t>measurementReport</w:t>
      </w:r>
      <w:proofErr w:type="spellEnd"/>
      <w:r>
        <w:t xml:space="preserve"> parameter shall comprise of parameters described in </w:t>
      </w:r>
      <w:r>
        <w:fldChar w:fldCharType="begin"/>
      </w:r>
      <w:r>
        <w:instrText xml:space="preserve"> REF _Ref351458353 \h </w:instrText>
      </w:r>
      <w:r>
        <w:fldChar w:fldCharType="separate"/>
      </w:r>
      <w:r w:rsidR="00C701A1">
        <w:t xml:space="preserve">Table </w:t>
      </w:r>
      <w:r w:rsidR="00C701A1">
        <w:rPr>
          <w:noProof/>
        </w:rPr>
        <w:t>26</w:t>
      </w:r>
      <w:r>
        <w:fldChar w:fldCharType="end"/>
      </w:r>
      <w:r>
        <w:t xml:space="preserve">. The CE shall set the parameters in the </w:t>
      </w:r>
      <w:proofErr w:type="spellStart"/>
      <w:r>
        <w:t>measurementReport</w:t>
      </w:r>
      <w:proofErr w:type="spellEnd"/>
      <w:r>
        <w:t xml:space="preserve"> parameter as specified in </w:t>
      </w:r>
      <w:r>
        <w:fldChar w:fldCharType="begin"/>
      </w:r>
      <w:r>
        <w:instrText xml:space="preserve"> REF _Ref351458353 \h </w:instrText>
      </w:r>
      <w:r>
        <w:fldChar w:fldCharType="separate"/>
      </w:r>
      <w:r w:rsidR="00C701A1">
        <w:t xml:space="preserve">Table </w:t>
      </w:r>
      <w:r w:rsidR="00C701A1">
        <w:rPr>
          <w:noProof/>
        </w:rPr>
        <w:t>26</w:t>
      </w:r>
      <w:r>
        <w:fldChar w:fldCharType="end"/>
      </w:r>
      <w:r>
        <w:t>.</w:t>
      </w:r>
    </w:p>
    <w:p w:rsidR="00E018FD" w:rsidRDefault="00E018FD" w:rsidP="00E018FD"/>
    <w:p w:rsidR="00E018FD" w:rsidRDefault="00E018FD" w:rsidP="00E018FD">
      <w:pPr>
        <w:pStyle w:val="Caption"/>
      </w:pPr>
      <w:r>
        <w:t xml:space="preserve">Table </w:t>
      </w:r>
      <w:r w:rsidR="003723C3">
        <w:fldChar w:fldCharType="begin"/>
      </w:r>
      <w:r w:rsidR="003723C3">
        <w:instrText xml:space="preserve"> SEQ Table \* ARABIC </w:instrText>
      </w:r>
      <w:r w:rsidR="003723C3">
        <w:fldChar w:fldCharType="separate"/>
      </w:r>
      <w:r w:rsidR="00C701A1">
        <w:rPr>
          <w:noProof/>
        </w:rPr>
        <w:t>30</w:t>
      </w:r>
      <w:r w:rsidR="003723C3">
        <w:rPr>
          <w:noProof/>
        </w:rPr>
        <w:fldChar w:fldCharType="end"/>
      </w:r>
      <w:r>
        <w:t xml:space="preserve"> – </w:t>
      </w:r>
      <w:proofErr w:type="spellStart"/>
      <w:r>
        <w:t>measurementReport</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E018FD" w:rsidRPr="008C3A6F" w:rsidTr="00101CB3">
        <w:tc>
          <w:tcPr>
            <w:tcW w:w="2973" w:type="dxa"/>
          </w:tcPr>
          <w:p w:rsidR="00E018FD" w:rsidRPr="008C3A6F" w:rsidRDefault="00E018FD" w:rsidP="00101CB3">
            <w:pPr>
              <w:jc w:val="center"/>
              <w:rPr>
                <w:i/>
                <w:sz w:val="20"/>
              </w:rPr>
            </w:pPr>
            <w:r w:rsidRPr="008C3A6F">
              <w:rPr>
                <w:rFonts w:hint="eastAsia"/>
                <w:i/>
                <w:sz w:val="20"/>
              </w:rPr>
              <w:t>Parameter</w:t>
            </w:r>
          </w:p>
        </w:tc>
        <w:tc>
          <w:tcPr>
            <w:tcW w:w="3517" w:type="dxa"/>
          </w:tcPr>
          <w:p w:rsidR="00E018FD" w:rsidRPr="008C3A6F" w:rsidRDefault="00E018FD" w:rsidP="00101CB3">
            <w:pPr>
              <w:jc w:val="center"/>
              <w:rPr>
                <w:i/>
                <w:sz w:val="20"/>
              </w:rPr>
            </w:pPr>
            <w:r w:rsidRPr="008C3A6F">
              <w:rPr>
                <w:rFonts w:hint="eastAsia"/>
                <w:i/>
                <w:sz w:val="20"/>
              </w:rPr>
              <w:t>Data type</w:t>
            </w:r>
          </w:p>
        </w:tc>
        <w:tc>
          <w:tcPr>
            <w:tcW w:w="3086" w:type="dxa"/>
          </w:tcPr>
          <w:p w:rsidR="00E018FD" w:rsidRPr="008C3A6F" w:rsidRDefault="00E018FD" w:rsidP="00101CB3">
            <w:pPr>
              <w:jc w:val="center"/>
              <w:rPr>
                <w:i/>
                <w:sz w:val="20"/>
              </w:rPr>
            </w:pPr>
            <w:r w:rsidRPr="008C3A6F">
              <w:rPr>
                <w:rFonts w:hint="eastAsia"/>
                <w:i/>
                <w:sz w:val="20"/>
              </w:rPr>
              <w:t>Value</w:t>
            </w:r>
          </w:p>
        </w:tc>
      </w:tr>
      <w:tr w:rsidR="00E018FD" w:rsidTr="00101CB3">
        <w:tc>
          <w:tcPr>
            <w:tcW w:w="2973" w:type="dxa"/>
          </w:tcPr>
          <w:p w:rsidR="00E018FD" w:rsidRPr="00AE2ECF" w:rsidRDefault="00E018FD" w:rsidP="00101CB3">
            <w:pPr>
              <w:rPr>
                <w:b/>
                <w:i/>
                <w:sz w:val="20"/>
              </w:rPr>
            </w:pPr>
            <w:proofErr w:type="spellStart"/>
            <w:r>
              <w:rPr>
                <w:b/>
                <w:i/>
                <w:sz w:val="20"/>
              </w:rPr>
              <w:t>sinrReport</w:t>
            </w:r>
            <w:proofErr w:type="spellEnd"/>
          </w:p>
        </w:tc>
        <w:tc>
          <w:tcPr>
            <w:tcW w:w="3517" w:type="dxa"/>
          </w:tcPr>
          <w:p w:rsidR="00E018FD" w:rsidRPr="00AE2ECF" w:rsidRDefault="00E018FD" w:rsidP="00101CB3">
            <w:pPr>
              <w:rPr>
                <w:b/>
                <w:i/>
                <w:sz w:val="20"/>
              </w:rPr>
            </w:pPr>
            <w:proofErr w:type="spellStart"/>
            <w:r>
              <w:rPr>
                <w:b/>
                <w:i/>
                <w:sz w:val="20"/>
              </w:rPr>
              <w:t>SinrReport</w:t>
            </w:r>
            <w:proofErr w:type="spellEnd"/>
          </w:p>
        </w:tc>
        <w:tc>
          <w:tcPr>
            <w:tcW w:w="3086" w:type="dxa"/>
          </w:tcPr>
          <w:p w:rsidR="00E018FD" w:rsidRDefault="00E018FD" w:rsidP="00101CB3">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sinr</w:t>
            </w:r>
            <w:proofErr w:type="spellEnd"/>
            <w:r>
              <w:rPr>
                <w:sz w:val="20"/>
              </w:rPr>
              <w:t>. When present this parameter shall contain the SINR report obtained from the WSO.</w:t>
            </w:r>
          </w:p>
        </w:tc>
      </w:tr>
      <w:tr w:rsidR="00E018FD" w:rsidTr="00101CB3">
        <w:tc>
          <w:tcPr>
            <w:tcW w:w="2973" w:type="dxa"/>
          </w:tcPr>
          <w:p w:rsidR="00E018FD" w:rsidRPr="009320E1" w:rsidRDefault="00E018FD" w:rsidP="00101CB3">
            <w:pPr>
              <w:rPr>
                <w:b/>
                <w:i/>
                <w:sz w:val="20"/>
              </w:rPr>
            </w:pPr>
            <w:proofErr w:type="spellStart"/>
            <w:r>
              <w:rPr>
                <w:b/>
                <w:i/>
                <w:sz w:val="20"/>
              </w:rPr>
              <w:t>ferReport</w:t>
            </w:r>
            <w:proofErr w:type="spellEnd"/>
          </w:p>
        </w:tc>
        <w:tc>
          <w:tcPr>
            <w:tcW w:w="3517" w:type="dxa"/>
          </w:tcPr>
          <w:p w:rsidR="00E018FD" w:rsidRPr="009320E1" w:rsidRDefault="00E018FD" w:rsidP="00101CB3">
            <w:pPr>
              <w:rPr>
                <w:b/>
                <w:i/>
                <w:sz w:val="20"/>
              </w:rPr>
            </w:pPr>
            <w:proofErr w:type="spellStart"/>
            <w:r>
              <w:rPr>
                <w:b/>
                <w:i/>
                <w:sz w:val="20"/>
              </w:rPr>
              <w:t>FerReport</w:t>
            </w:r>
            <w:proofErr w:type="spellEnd"/>
          </w:p>
        </w:tc>
        <w:tc>
          <w:tcPr>
            <w:tcW w:w="3086" w:type="dxa"/>
          </w:tcPr>
          <w:p w:rsidR="00E018FD" w:rsidRDefault="00E018FD" w:rsidP="00101CB3">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fer</w:t>
            </w:r>
            <w:proofErr w:type="spellEnd"/>
            <w:r>
              <w:rPr>
                <w:sz w:val="20"/>
              </w:rPr>
              <w:t>. When present this parameter shall contain the FER report obtained from the WSO.</w:t>
            </w:r>
          </w:p>
        </w:tc>
      </w:tr>
      <w:tr w:rsidR="00E018FD" w:rsidTr="00101CB3">
        <w:tc>
          <w:tcPr>
            <w:tcW w:w="2973" w:type="dxa"/>
          </w:tcPr>
          <w:p w:rsidR="00E018FD" w:rsidRPr="009320E1" w:rsidRDefault="00E018FD" w:rsidP="00101CB3">
            <w:pPr>
              <w:rPr>
                <w:b/>
                <w:i/>
                <w:sz w:val="20"/>
              </w:rPr>
            </w:pPr>
            <w:proofErr w:type="spellStart"/>
            <w:r>
              <w:rPr>
                <w:b/>
                <w:i/>
                <w:sz w:val="20"/>
              </w:rPr>
              <w:t>signalDistributionReport</w:t>
            </w:r>
            <w:proofErr w:type="spellEnd"/>
          </w:p>
        </w:tc>
        <w:tc>
          <w:tcPr>
            <w:tcW w:w="3517" w:type="dxa"/>
          </w:tcPr>
          <w:p w:rsidR="00E018FD" w:rsidRPr="009320E1" w:rsidRDefault="00E018FD" w:rsidP="00101CB3">
            <w:pPr>
              <w:rPr>
                <w:b/>
                <w:i/>
                <w:sz w:val="20"/>
              </w:rPr>
            </w:pPr>
            <w:proofErr w:type="spellStart"/>
            <w:r>
              <w:rPr>
                <w:b/>
                <w:i/>
                <w:sz w:val="20"/>
              </w:rPr>
              <w:t>SignalDistributionReport</w:t>
            </w:r>
            <w:proofErr w:type="spellEnd"/>
          </w:p>
        </w:tc>
        <w:tc>
          <w:tcPr>
            <w:tcW w:w="3086" w:type="dxa"/>
          </w:tcPr>
          <w:p w:rsidR="00E018FD" w:rsidRDefault="00E018FD" w:rsidP="00101CB3">
            <w:pPr>
              <w:rPr>
                <w:sz w:val="20"/>
              </w:rPr>
            </w:pPr>
            <w:r>
              <w:rPr>
                <w:sz w:val="20"/>
              </w:rPr>
              <w:t xml:space="preserve">Shall be present only if the </w:t>
            </w:r>
            <w:proofErr w:type="spellStart"/>
            <w:r>
              <w:rPr>
                <w:sz w:val="20"/>
              </w:rPr>
              <w:t>measType</w:t>
            </w:r>
            <w:proofErr w:type="spellEnd"/>
            <w:r>
              <w:rPr>
                <w:sz w:val="20"/>
              </w:rPr>
              <w:t xml:space="preserve"> equals </w:t>
            </w:r>
            <w:proofErr w:type="spellStart"/>
            <w:r>
              <w:rPr>
                <w:sz w:val="20"/>
              </w:rPr>
              <w:t>signalDistribution</w:t>
            </w:r>
            <w:proofErr w:type="spellEnd"/>
            <w:r>
              <w:rPr>
                <w:sz w:val="20"/>
              </w:rPr>
              <w:t>. When present this parameter shall contain the signal distribution report obtained from the WSO.</w:t>
            </w:r>
          </w:p>
        </w:tc>
      </w:tr>
      <w:tr w:rsidR="00E018FD" w:rsidTr="00101CB3">
        <w:tc>
          <w:tcPr>
            <w:tcW w:w="2973" w:type="dxa"/>
          </w:tcPr>
          <w:p w:rsidR="00E018FD" w:rsidRDefault="00E018FD" w:rsidP="00101CB3">
            <w:pPr>
              <w:rPr>
                <w:b/>
                <w:i/>
                <w:sz w:val="20"/>
              </w:rPr>
            </w:pPr>
            <w:proofErr w:type="spellStart"/>
            <w:r>
              <w:rPr>
                <w:b/>
                <w:i/>
                <w:sz w:val="20"/>
              </w:rPr>
              <w:t>spectrumReport</w:t>
            </w:r>
            <w:proofErr w:type="spellEnd"/>
          </w:p>
        </w:tc>
        <w:tc>
          <w:tcPr>
            <w:tcW w:w="3517" w:type="dxa"/>
          </w:tcPr>
          <w:p w:rsidR="00E018FD" w:rsidRDefault="00E018FD" w:rsidP="00101CB3">
            <w:pPr>
              <w:rPr>
                <w:b/>
                <w:i/>
                <w:sz w:val="20"/>
              </w:rPr>
            </w:pPr>
            <w:proofErr w:type="spellStart"/>
            <w:r>
              <w:rPr>
                <w:b/>
                <w:i/>
                <w:sz w:val="20"/>
              </w:rPr>
              <w:t>SpectrumReport</w:t>
            </w:r>
            <w:proofErr w:type="spellEnd"/>
          </w:p>
        </w:tc>
        <w:tc>
          <w:tcPr>
            <w:tcW w:w="3086" w:type="dxa"/>
          </w:tcPr>
          <w:p w:rsidR="00E018FD" w:rsidRDefault="00E018FD" w:rsidP="00101CB3">
            <w:pPr>
              <w:rPr>
                <w:sz w:val="20"/>
              </w:rPr>
            </w:pPr>
            <w:r>
              <w:rPr>
                <w:sz w:val="20"/>
              </w:rPr>
              <w:t xml:space="preserve">Shall be present only if the </w:t>
            </w:r>
            <w:proofErr w:type="spellStart"/>
            <w:r>
              <w:rPr>
                <w:sz w:val="20"/>
              </w:rPr>
              <w:t>measType</w:t>
            </w:r>
            <w:proofErr w:type="spellEnd"/>
            <w:r>
              <w:rPr>
                <w:sz w:val="20"/>
              </w:rPr>
              <w:t xml:space="preserve"> equals spectrum. When present this parameter shall contain the spectrum report obtained from the WSO.</w:t>
            </w:r>
          </w:p>
        </w:tc>
      </w:tr>
      <w:tr w:rsidR="00E018FD" w:rsidTr="00101CB3">
        <w:tc>
          <w:tcPr>
            <w:tcW w:w="2973" w:type="dxa"/>
          </w:tcPr>
          <w:p w:rsidR="00E018FD" w:rsidRDefault="00E018FD" w:rsidP="00101CB3">
            <w:pPr>
              <w:rPr>
                <w:b/>
                <w:i/>
                <w:sz w:val="20"/>
              </w:rPr>
            </w:pPr>
            <w:proofErr w:type="spellStart"/>
            <w:r>
              <w:rPr>
                <w:b/>
                <w:i/>
                <w:sz w:val="20"/>
              </w:rPr>
              <w:t>ownNetworkChannelLoadReport</w:t>
            </w:r>
            <w:proofErr w:type="spellEnd"/>
          </w:p>
        </w:tc>
        <w:tc>
          <w:tcPr>
            <w:tcW w:w="3517" w:type="dxa"/>
          </w:tcPr>
          <w:p w:rsidR="00E018FD" w:rsidRDefault="00E018FD" w:rsidP="00101CB3">
            <w:pPr>
              <w:rPr>
                <w:b/>
                <w:i/>
                <w:sz w:val="20"/>
              </w:rPr>
            </w:pPr>
            <w:proofErr w:type="spellStart"/>
            <w:r>
              <w:rPr>
                <w:b/>
                <w:i/>
                <w:sz w:val="20"/>
              </w:rPr>
              <w:t>OwnNetworkChannelLoadReport</w:t>
            </w:r>
            <w:proofErr w:type="spellEnd"/>
          </w:p>
        </w:tc>
        <w:tc>
          <w:tcPr>
            <w:tcW w:w="3086" w:type="dxa"/>
          </w:tcPr>
          <w:p w:rsidR="00E018FD" w:rsidRDefault="00E018FD" w:rsidP="00101CB3">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lastRenderedPageBreak/>
              <w:t>ownNetworkChannelLoad</w:t>
            </w:r>
            <w:proofErr w:type="spellEnd"/>
            <w:r w:rsidRPr="001109B1">
              <w:rPr>
                <w:sz w:val="20"/>
              </w:rPr>
              <w:t xml:space="preserve">. When present this parameter shall contain the </w:t>
            </w:r>
            <w:r>
              <w:rPr>
                <w:sz w:val="20"/>
              </w:rPr>
              <w:t>own network channel load</w:t>
            </w:r>
            <w:r w:rsidRPr="001109B1">
              <w:rPr>
                <w:sz w:val="20"/>
              </w:rPr>
              <w:t xml:space="preserve"> report obtained from the WSO.</w:t>
            </w:r>
          </w:p>
        </w:tc>
      </w:tr>
      <w:tr w:rsidR="00E018FD" w:rsidTr="00101CB3">
        <w:tc>
          <w:tcPr>
            <w:tcW w:w="2973" w:type="dxa"/>
          </w:tcPr>
          <w:p w:rsidR="00E018FD" w:rsidRDefault="00E018FD" w:rsidP="00101CB3">
            <w:pPr>
              <w:rPr>
                <w:b/>
                <w:i/>
                <w:sz w:val="20"/>
              </w:rPr>
            </w:pPr>
            <w:proofErr w:type="spellStart"/>
            <w:r>
              <w:rPr>
                <w:b/>
                <w:i/>
                <w:sz w:val="20"/>
              </w:rPr>
              <w:lastRenderedPageBreak/>
              <w:t>totalChannelLoadReport</w:t>
            </w:r>
            <w:proofErr w:type="spellEnd"/>
          </w:p>
        </w:tc>
        <w:tc>
          <w:tcPr>
            <w:tcW w:w="3517" w:type="dxa"/>
          </w:tcPr>
          <w:p w:rsidR="00E018FD" w:rsidRDefault="00E018FD" w:rsidP="00101CB3">
            <w:pPr>
              <w:rPr>
                <w:b/>
                <w:i/>
                <w:sz w:val="20"/>
              </w:rPr>
            </w:pPr>
            <w:proofErr w:type="spellStart"/>
            <w:r>
              <w:rPr>
                <w:b/>
                <w:i/>
                <w:sz w:val="20"/>
              </w:rPr>
              <w:t>TotalChannelLoadReport</w:t>
            </w:r>
            <w:proofErr w:type="spellEnd"/>
          </w:p>
        </w:tc>
        <w:tc>
          <w:tcPr>
            <w:tcW w:w="3086" w:type="dxa"/>
          </w:tcPr>
          <w:p w:rsidR="00E018FD" w:rsidRDefault="00E018FD" w:rsidP="00101CB3">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t>totalChannelLoad</w:t>
            </w:r>
            <w:proofErr w:type="spellEnd"/>
            <w:r w:rsidRPr="001109B1">
              <w:rPr>
                <w:sz w:val="20"/>
              </w:rPr>
              <w:t xml:space="preserve">. When present this parameter shall contain the </w:t>
            </w:r>
            <w:r>
              <w:rPr>
                <w:sz w:val="20"/>
              </w:rPr>
              <w:t xml:space="preserve">total channel load </w:t>
            </w:r>
            <w:r w:rsidRPr="001109B1">
              <w:rPr>
                <w:sz w:val="20"/>
              </w:rPr>
              <w:t>report obtained from the WSO.</w:t>
            </w:r>
          </w:p>
        </w:tc>
      </w:tr>
      <w:tr w:rsidR="00E018FD" w:rsidTr="00101CB3">
        <w:tc>
          <w:tcPr>
            <w:tcW w:w="2973" w:type="dxa"/>
          </w:tcPr>
          <w:p w:rsidR="00E018FD" w:rsidRDefault="00E018FD" w:rsidP="00101CB3">
            <w:pPr>
              <w:rPr>
                <w:b/>
                <w:i/>
                <w:sz w:val="20"/>
              </w:rPr>
            </w:pPr>
            <w:proofErr w:type="spellStart"/>
            <w:r>
              <w:rPr>
                <w:b/>
                <w:i/>
                <w:sz w:val="20"/>
              </w:rPr>
              <w:t>otherUsersReport</w:t>
            </w:r>
            <w:proofErr w:type="spellEnd"/>
          </w:p>
        </w:tc>
        <w:tc>
          <w:tcPr>
            <w:tcW w:w="3517" w:type="dxa"/>
          </w:tcPr>
          <w:p w:rsidR="00E018FD" w:rsidRDefault="00E018FD" w:rsidP="00101CB3">
            <w:pPr>
              <w:rPr>
                <w:b/>
                <w:i/>
                <w:sz w:val="20"/>
              </w:rPr>
            </w:pPr>
            <w:proofErr w:type="spellStart"/>
            <w:r>
              <w:rPr>
                <w:b/>
                <w:i/>
                <w:sz w:val="20"/>
              </w:rPr>
              <w:t>OtherUsersReport</w:t>
            </w:r>
            <w:proofErr w:type="spellEnd"/>
          </w:p>
        </w:tc>
        <w:tc>
          <w:tcPr>
            <w:tcW w:w="3086" w:type="dxa"/>
          </w:tcPr>
          <w:p w:rsidR="00E018FD" w:rsidRDefault="00E018FD" w:rsidP="00101CB3">
            <w:r w:rsidRPr="001109B1">
              <w:rPr>
                <w:sz w:val="20"/>
              </w:rPr>
              <w:t xml:space="preserve">Shall be present only if the </w:t>
            </w:r>
            <w:proofErr w:type="spellStart"/>
            <w:r w:rsidRPr="001109B1">
              <w:rPr>
                <w:sz w:val="20"/>
              </w:rPr>
              <w:t>measType</w:t>
            </w:r>
            <w:proofErr w:type="spellEnd"/>
            <w:r w:rsidRPr="001109B1">
              <w:rPr>
                <w:sz w:val="20"/>
              </w:rPr>
              <w:t xml:space="preserve"> equals </w:t>
            </w:r>
            <w:proofErr w:type="spellStart"/>
            <w:r>
              <w:rPr>
                <w:sz w:val="20"/>
              </w:rPr>
              <w:t>otherUsers</w:t>
            </w:r>
            <w:proofErr w:type="spellEnd"/>
            <w:r w:rsidRPr="001109B1">
              <w:rPr>
                <w:sz w:val="20"/>
              </w:rPr>
              <w:t xml:space="preserve">. When present this parameter shall contain the </w:t>
            </w:r>
            <w:r>
              <w:rPr>
                <w:sz w:val="20"/>
              </w:rPr>
              <w:t xml:space="preserve">other users </w:t>
            </w:r>
            <w:r w:rsidRPr="001109B1">
              <w:rPr>
                <w:sz w:val="20"/>
              </w:rPr>
              <w:t>report obtained from the WSO.</w:t>
            </w:r>
          </w:p>
        </w:tc>
      </w:tr>
    </w:tbl>
    <w:p w:rsidR="003405CE" w:rsidRDefault="003405CE" w:rsidP="003405CE">
      <w:r>
        <w:t xml:space="preserve">Upon receiving a </w:t>
      </w:r>
      <w:proofErr w:type="spellStart"/>
      <w:r>
        <w:t>MeasurementConfirm</w:t>
      </w:r>
      <w:proofErr w:type="spellEnd"/>
      <w:r>
        <w:t xml:space="preserve"> message from the CM, the CE shall consider transmission of a scheduled measurement report successful, when all the following conditions are met:</w:t>
      </w:r>
    </w:p>
    <w:p w:rsidR="003405CE" w:rsidRPr="00DB5292" w:rsidRDefault="003405CE" w:rsidP="003405CE">
      <w:pPr>
        <w:pStyle w:val="ListParagraph"/>
        <w:numPr>
          <w:ilvl w:val="0"/>
          <w:numId w:val="30"/>
        </w:numPr>
        <w:rPr>
          <w:rFonts w:ascii="Times New Roman" w:hAnsi="Times New Roman"/>
        </w:rPr>
      </w:pPr>
      <w:r>
        <w:rPr>
          <w:rFonts w:ascii="Times New Roman" w:hAnsi="Times New Roman"/>
        </w:rPr>
        <w:t xml:space="preserve">The status for the WSO in the </w:t>
      </w:r>
      <w:proofErr w:type="spellStart"/>
      <w:r>
        <w:rPr>
          <w:rFonts w:ascii="Times New Roman" w:hAnsi="Times New Roman"/>
        </w:rPr>
        <w:t>MeasurementConfirm</w:t>
      </w:r>
      <w:proofErr w:type="spellEnd"/>
      <w:r>
        <w:rPr>
          <w:rFonts w:ascii="Times New Roman" w:hAnsi="Times New Roman"/>
        </w:rPr>
        <w:t xml:space="preserve"> message payload equals </w:t>
      </w:r>
      <w:proofErr w:type="spellStart"/>
      <w:r>
        <w:rPr>
          <w:rFonts w:ascii="Times New Roman" w:hAnsi="Times New Roman"/>
        </w:rPr>
        <w:t>noError</w:t>
      </w:r>
      <w:proofErr w:type="spellEnd"/>
    </w:p>
    <w:p w:rsidR="003405CE" w:rsidRDefault="003405CE" w:rsidP="003405CE">
      <w:r>
        <w:t>If any of the conditions fail, the CE shall consider the scheduled measurement report transmission failing. Actions of a CE upon a failed transmission of a scheduled measurement report are implementation dependent and beyond the scope of the standard.</w:t>
      </w:r>
    </w:p>
    <w:p w:rsidR="001F23C2" w:rsidRPr="00040451" w:rsidRDefault="001F23C2" w:rsidP="00040451"/>
    <w:p w:rsidR="00040451" w:rsidRDefault="00040451" w:rsidP="00040451">
      <w:pPr>
        <w:pStyle w:val="Heading1"/>
        <w:keepLines w:val="0"/>
        <w:widowControl w:val="0"/>
        <w:numPr>
          <w:ilvl w:val="2"/>
          <w:numId w:val="7"/>
        </w:numPr>
        <w:spacing w:before="0"/>
        <w:jc w:val="both"/>
      </w:pPr>
      <w:bookmarkStart w:id="33" w:name="_Ref346194888"/>
      <w:r>
        <w:t>CM-initiated procedure execution</w:t>
      </w:r>
      <w:bookmarkEnd w:id="33"/>
    </w:p>
    <w:p w:rsidR="00B86A44" w:rsidRDefault="00B86A44" w:rsidP="00B86A44">
      <w:r>
        <w:t>Upon receiving a first message of a CM-initiated procedure that a CE supports, the CE shall take the CM-initiated procedure into execution within the following constraints:</w:t>
      </w:r>
    </w:p>
    <w:p w:rsidR="00B86A44" w:rsidRDefault="00B86A44" w:rsidP="00B86A44">
      <w:pPr>
        <w:pStyle w:val="ListParagraph"/>
        <w:numPr>
          <w:ilvl w:val="0"/>
          <w:numId w:val="22"/>
        </w:numPr>
        <w:rPr>
          <w:rFonts w:ascii="Times New Roman" w:hAnsi="Times New Roman"/>
        </w:rPr>
      </w:pPr>
      <w:r w:rsidRPr="002C0695">
        <w:rPr>
          <w:rFonts w:ascii="Times New Roman" w:hAnsi="Times New Roman"/>
        </w:rPr>
        <w:t xml:space="preserve">The </w:t>
      </w:r>
      <w:r>
        <w:rPr>
          <w:rFonts w:ascii="Times New Roman" w:hAnsi="Times New Roman"/>
        </w:rPr>
        <w:t>providing coexistence report procedure is taken into execution only on those WSOs for which the 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obtaining available channel list from WSO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requesting measurements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pPr>
        <w:pStyle w:val="ListParagraph"/>
        <w:numPr>
          <w:ilvl w:val="0"/>
          <w:numId w:val="22"/>
        </w:numPr>
        <w:rPr>
          <w:rFonts w:ascii="Times New Roman" w:hAnsi="Times New Roman"/>
        </w:rPr>
      </w:pPr>
      <w:r>
        <w:rPr>
          <w:rFonts w:ascii="Times New Roman" w:hAnsi="Times New Roman"/>
        </w:rPr>
        <w:t>The sending reconfiguration request from CM to CE procedure is taken into execution only on those WSOs for which the</w:t>
      </w:r>
      <w:r w:rsidRPr="00334709">
        <w:rPr>
          <w:rFonts w:ascii="Times New Roman" w:hAnsi="Times New Roman"/>
        </w:rPr>
        <w:t xml:space="preserve"> </w:t>
      </w:r>
      <w:r>
        <w:rPr>
          <w:rFonts w:ascii="Times New Roman" w:hAnsi="Times New Roman"/>
        </w:rPr>
        <w:t>CE has a service subscription with a CM and for which the CE has performed the WSO registration</w:t>
      </w:r>
    </w:p>
    <w:p w:rsidR="00B86A44" w:rsidRDefault="00B86A44" w:rsidP="00B86A44">
      <w:r>
        <w:t xml:space="preserve">Further procedure specific constraints may apply and if that is the case those are specified in the clauses below that specify execution of each CE-initiated procedure. </w:t>
      </w:r>
    </w:p>
    <w:p w:rsidR="00030ED6" w:rsidRDefault="00030ED6" w:rsidP="00317466">
      <w:pPr>
        <w:rPr>
          <w:sz w:val="20"/>
        </w:rPr>
      </w:pPr>
    </w:p>
    <w:p w:rsidR="00190EDC" w:rsidRPr="001F23C2" w:rsidRDefault="00190EDC" w:rsidP="00190EDC">
      <w:pPr>
        <w:pStyle w:val="Heading1"/>
        <w:keepLines w:val="0"/>
        <w:widowControl w:val="0"/>
        <w:numPr>
          <w:ilvl w:val="3"/>
          <w:numId w:val="7"/>
        </w:numPr>
        <w:spacing w:before="0"/>
        <w:jc w:val="both"/>
        <w:rPr>
          <w:sz w:val="24"/>
        </w:rPr>
      </w:pPr>
      <w:r>
        <w:rPr>
          <w:sz w:val="24"/>
        </w:rPr>
        <w:t>Providing coexistence report</w:t>
      </w:r>
    </w:p>
    <w:p w:rsidR="00190EDC" w:rsidRDefault="0014041D" w:rsidP="00190EDC">
      <w:r>
        <w:t xml:space="preserve">Upon receiving a </w:t>
      </w:r>
      <w:proofErr w:type="spellStart"/>
      <w:r>
        <w:t>CoexistenceReportAnnouncement</w:t>
      </w:r>
      <w:proofErr w:type="spellEnd"/>
      <w:r>
        <w:t xml:space="preserve"> message (</w:t>
      </w:r>
      <w:r w:rsidR="003C1C6E">
        <w:fldChar w:fldCharType="begin"/>
      </w:r>
      <w:r w:rsidR="003C1C6E">
        <w:instrText xml:space="preserve"> REF _Ref351547688 \h </w:instrText>
      </w:r>
      <w:r w:rsidR="003C1C6E">
        <w:fldChar w:fldCharType="separate"/>
      </w:r>
      <w:r w:rsidR="00C701A1">
        <w:t xml:space="preserve">Table </w:t>
      </w:r>
      <w:r w:rsidR="00C701A1">
        <w:rPr>
          <w:noProof/>
        </w:rPr>
        <w:t>31</w:t>
      </w:r>
      <w:r w:rsidR="003C1C6E">
        <w:fldChar w:fldCharType="end"/>
      </w:r>
      <w:r>
        <w:t xml:space="preserve">) from the CM, the CE shall provide the information available in the </w:t>
      </w:r>
      <w:proofErr w:type="spellStart"/>
      <w:r>
        <w:t>coexistenceReport</w:t>
      </w:r>
      <w:proofErr w:type="spellEnd"/>
      <w:r>
        <w:t xml:space="preserve"> field of the message to the relevant WSOs.</w:t>
      </w:r>
    </w:p>
    <w:p w:rsidR="0014041D" w:rsidRDefault="0014041D" w:rsidP="00190EDC"/>
    <w:p w:rsidR="0014041D" w:rsidRDefault="0014041D" w:rsidP="0014041D">
      <w:pPr>
        <w:pStyle w:val="Caption"/>
      </w:pPr>
      <w:bookmarkStart w:id="34" w:name="_Ref351547688"/>
      <w:r>
        <w:t xml:space="preserve">Table </w:t>
      </w:r>
      <w:r w:rsidR="003723C3">
        <w:fldChar w:fldCharType="begin"/>
      </w:r>
      <w:r w:rsidR="003723C3">
        <w:instrText xml:space="preserve"> SEQ Table \* ARABIC </w:instrText>
      </w:r>
      <w:r w:rsidR="003723C3">
        <w:fldChar w:fldCharType="separate"/>
      </w:r>
      <w:r w:rsidR="00C701A1">
        <w:rPr>
          <w:noProof/>
        </w:rPr>
        <w:t>31</w:t>
      </w:r>
      <w:r w:rsidR="003723C3">
        <w:rPr>
          <w:noProof/>
        </w:rPr>
        <w:fldChar w:fldCharType="end"/>
      </w:r>
      <w:bookmarkEnd w:id="34"/>
      <w:r>
        <w:t xml:space="preserve"> – </w:t>
      </w:r>
      <w:proofErr w:type="spellStart"/>
      <w:r>
        <w:t>CxMessage</w:t>
      </w:r>
      <w:proofErr w:type="spellEnd"/>
      <w:r>
        <w:t xml:space="preserve"> fields in </w:t>
      </w:r>
      <w:proofErr w:type="spellStart"/>
      <w:r>
        <w:t>CoexistenceReportAnnouncement</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14041D" w:rsidRPr="008C3A6F" w:rsidTr="00E0031C">
        <w:tc>
          <w:tcPr>
            <w:tcW w:w="1809" w:type="dxa"/>
          </w:tcPr>
          <w:p w:rsidR="0014041D" w:rsidRPr="008C3A6F" w:rsidRDefault="0014041D" w:rsidP="00E0031C">
            <w:pPr>
              <w:jc w:val="center"/>
              <w:rPr>
                <w:i/>
                <w:sz w:val="20"/>
              </w:rPr>
            </w:pPr>
            <w:r w:rsidRPr="008C3A6F">
              <w:rPr>
                <w:rFonts w:hint="eastAsia"/>
                <w:i/>
                <w:sz w:val="20"/>
              </w:rPr>
              <w:t>Parameter</w:t>
            </w:r>
          </w:p>
        </w:tc>
        <w:tc>
          <w:tcPr>
            <w:tcW w:w="1843" w:type="dxa"/>
          </w:tcPr>
          <w:p w:rsidR="0014041D" w:rsidRPr="008C3A6F" w:rsidRDefault="0014041D" w:rsidP="00E0031C">
            <w:pPr>
              <w:jc w:val="center"/>
              <w:rPr>
                <w:i/>
                <w:sz w:val="20"/>
              </w:rPr>
            </w:pPr>
            <w:r w:rsidRPr="008C3A6F">
              <w:rPr>
                <w:rFonts w:hint="eastAsia"/>
                <w:i/>
                <w:sz w:val="20"/>
              </w:rPr>
              <w:t>Data type</w:t>
            </w:r>
          </w:p>
        </w:tc>
        <w:tc>
          <w:tcPr>
            <w:tcW w:w="5050" w:type="dxa"/>
          </w:tcPr>
          <w:p w:rsidR="0014041D" w:rsidRPr="008C3A6F" w:rsidRDefault="0014041D" w:rsidP="00E0031C">
            <w:pPr>
              <w:jc w:val="center"/>
              <w:rPr>
                <w:i/>
                <w:sz w:val="20"/>
              </w:rPr>
            </w:pPr>
            <w:r w:rsidRPr="008C3A6F">
              <w:rPr>
                <w:rFonts w:hint="eastAsia"/>
                <w:i/>
                <w:sz w:val="20"/>
              </w:rPr>
              <w:t>Value</w:t>
            </w:r>
          </w:p>
        </w:tc>
      </w:tr>
      <w:tr w:rsidR="0014041D" w:rsidTr="00E0031C">
        <w:tc>
          <w:tcPr>
            <w:tcW w:w="1809" w:type="dxa"/>
          </w:tcPr>
          <w:p w:rsidR="0014041D" w:rsidRPr="00AE2ECF" w:rsidRDefault="00A44106" w:rsidP="00E0031C">
            <w:pPr>
              <w:rPr>
                <w:b/>
                <w:i/>
                <w:sz w:val="20"/>
              </w:rPr>
            </w:pPr>
            <w:r>
              <w:rPr>
                <w:b/>
                <w:i/>
                <w:sz w:val="20"/>
              </w:rPr>
              <w:t>h</w:t>
            </w:r>
            <w:r w:rsidR="0014041D" w:rsidRPr="00AE2ECF">
              <w:rPr>
                <w:b/>
                <w:i/>
                <w:sz w:val="20"/>
              </w:rPr>
              <w:t>eader</w:t>
            </w:r>
          </w:p>
        </w:tc>
        <w:tc>
          <w:tcPr>
            <w:tcW w:w="1843" w:type="dxa"/>
          </w:tcPr>
          <w:p w:rsidR="0014041D" w:rsidRPr="00AE2ECF" w:rsidRDefault="0014041D" w:rsidP="00E0031C">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14041D" w:rsidRPr="00AE2ECF" w:rsidRDefault="0014041D" w:rsidP="00E0031C">
            <w:pPr>
              <w:rPr>
                <w:b/>
                <w:i/>
                <w:sz w:val="20"/>
              </w:rPr>
            </w:pPr>
            <w:proofErr w:type="spellStart"/>
            <w:r w:rsidRPr="00AE2ECF">
              <w:rPr>
                <w:b/>
                <w:i/>
                <w:sz w:val="20"/>
              </w:rPr>
              <w:t>requestID</w:t>
            </w:r>
            <w:proofErr w:type="spellEnd"/>
          </w:p>
        </w:tc>
      </w:tr>
      <w:tr w:rsidR="0014041D" w:rsidTr="00E0031C">
        <w:tc>
          <w:tcPr>
            <w:tcW w:w="1809" w:type="dxa"/>
          </w:tcPr>
          <w:p w:rsidR="0014041D" w:rsidRPr="00AE2ECF" w:rsidRDefault="00A44106" w:rsidP="00E0031C">
            <w:pPr>
              <w:rPr>
                <w:b/>
                <w:i/>
                <w:sz w:val="20"/>
              </w:rPr>
            </w:pPr>
            <w:r>
              <w:rPr>
                <w:b/>
                <w:i/>
                <w:sz w:val="20"/>
              </w:rPr>
              <w:t>p</w:t>
            </w:r>
            <w:r w:rsidR="0014041D" w:rsidRPr="00AE2ECF">
              <w:rPr>
                <w:b/>
                <w:i/>
                <w:sz w:val="20"/>
              </w:rPr>
              <w:t>ayload</w:t>
            </w:r>
          </w:p>
        </w:tc>
        <w:tc>
          <w:tcPr>
            <w:tcW w:w="1843" w:type="dxa"/>
          </w:tcPr>
          <w:p w:rsidR="0014041D" w:rsidRPr="00AE2ECF" w:rsidRDefault="0014041D" w:rsidP="00E0031C">
            <w:pPr>
              <w:rPr>
                <w:b/>
                <w:i/>
                <w:sz w:val="20"/>
              </w:rPr>
            </w:pPr>
            <w:proofErr w:type="spellStart"/>
            <w:r w:rsidRPr="00AE2ECF">
              <w:rPr>
                <w:b/>
                <w:i/>
                <w:sz w:val="20"/>
              </w:rPr>
              <w:t>CxPayload</w:t>
            </w:r>
            <w:proofErr w:type="spellEnd"/>
          </w:p>
        </w:tc>
        <w:tc>
          <w:tcPr>
            <w:tcW w:w="5050" w:type="dxa"/>
          </w:tcPr>
          <w:p w:rsidR="0014041D" w:rsidRPr="00AE2ECF" w:rsidRDefault="0014041D" w:rsidP="00E0031C">
            <w:pPr>
              <w:rPr>
                <w:b/>
                <w:i/>
                <w:sz w:val="20"/>
              </w:rPr>
            </w:pPr>
            <w:proofErr w:type="spellStart"/>
            <w:r>
              <w:rPr>
                <w:b/>
                <w:i/>
                <w:sz w:val="20"/>
              </w:rPr>
              <w:t>coexistenceReport</w:t>
            </w:r>
            <w:proofErr w:type="spellEnd"/>
          </w:p>
        </w:tc>
      </w:tr>
    </w:tbl>
    <w:p w:rsidR="00190EDC" w:rsidRDefault="00190EDC" w:rsidP="00190EDC"/>
    <w:p w:rsidR="0014041D" w:rsidRPr="0014041D" w:rsidRDefault="0014041D" w:rsidP="0014041D">
      <w:r w:rsidRPr="0014041D">
        <w:lastRenderedPageBreak/>
        <w:t>Once</w:t>
      </w:r>
      <w:r w:rsidRPr="0014041D">
        <w:rPr>
          <w:rFonts w:hint="eastAsia"/>
        </w:rPr>
        <w:t xml:space="preserve"> the CE has </w:t>
      </w:r>
      <w:r>
        <w:t xml:space="preserve">provided the information in the coexistence reports to </w:t>
      </w:r>
      <w:r w:rsidRPr="0014041D">
        <w:rPr>
          <w:rFonts w:hint="eastAsia"/>
        </w:rPr>
        <w:t xml:space="preserve">the </w:t>
      </w:r>
      <w:r>
        <w:t xml:space="preserve">relevant </w:t>
      </w:r>
      <w:r w:rsidRPr="0014041D">
        <w:rPr>
          <w:rFonts w:hint="eastAsia"/>
        </w:rPr>
        <w:t>WSO</w:t>
      </w:r>
      <w:r>
        <w:t>s</w:t>
      </w:r>
      <w:r w:rsidRPr="0014041D">
        <w:rPr>
          <w:rFonts w:hint="eastAsia"/>
        </w:rPr>
        <w:t xml:space="preserve">, the CE shall generate and send </w:t>
      </w:r>
      <w:r>
        <w:t xml:space="preserve">a </w:t>
      </w:r>
      <w:proofErr w:type="spellStart"/>
      <w:r>
        <w:t>CoexistenceReportConfirm</w:t>
      </w:r>
      <w:proofErr w:type="spellEnd"/>
      <w:r>
        <w:t xml:space="preserve"> </w:t>
      </w:r>
      <w:r w:rsidRPr="0014041D">
        <w:rPr>
          <w:rFonts w:hint="eastAsia"/>
        </w:rPr>
        <w:t xml:space="preserve">message to </w:t>
      </w:r>
      <w:r>
        <w:t xml:space="preserve">the </w:t>
      </w:r>
      <w:r w:rsidRPr="0014041D">
        <w:rPr>
          <w:rFonts w:hint="eastAsia"/>
        </w:rPr>
        <w:t>CM.</w:t>
      </w:r>
      <w:r>
        <w:t xml:space="preserve"> </w:t>
      </w:r>
      <w:r w:rsidRPr="0014041D">
        <w:rPr>
          <w:rFonts w:hint="eastAsia"/>
        </w:rPr>
        <w:t xml:space="preserve">The CE shall set the parameters </w:t>
      </w:r>
      <w:r>
        <w:t xml:space="preserve">in </w:t>
      </w:r>
      <w:r w:rsidRPr="0014041D">
        <w:rPr>
          <w:rFonts w:hint="eastAsia"/>
        </w:rPr>
        <w:t xml:space="preserve">the </w:t>
      </w:r>
      <w:proofErr w:type="spellStart"/>
      <w:r>
        <w:t>CoexistenceReportConfirm</w:t>
      </w:r>
      <w:proofErr w:type="spellEnd"/>
      <w:r>
        <w:t xml:space="preserve"> </w:t>
      </w:r>
      <w:r w:rsidRPr="0014041D">
        <w:rPr>
          <w:rFonts w:hint="eastAsia"/>
        </w:rPr>
        <w:t>mess</w:t>
      </w:r>
      <w:r>
        <w:rPr>
          <w:rFonts w:hint="eastAsia"/>
        </w:rPr>
        <w:t xml:space="preserve">age as shown in </w:t>
      </w:r>
      <w:r>
        <w:fldChar w:fldCharType="begin"/>
      </w:r>
      <w:r>
        <w:instrText xml:space="preserve"> </w:instrText>
      </w:r>
      <w:r>
        <w:rPr>
          <w:rFonts w:hint="eastAsia"/>
        </w:rPr>
        <w:instrText>REF _Ref351547557 \h</w:instrText>
      </w:r>
      <w:r>
        <w:instrText xml:space="preserve"> </w:instrText>
      </w:r>
      <w:r>
        <w:fldChar w:fldCharType="separate"/>
      </w:r>
      <w:r w:rsidR="00C701A1">
        <w:t xml:space="preserve">Table </w:t>
      </w:r>
      <w:r w:rsidR="00C701A1">
        <w:rPr>
          <w:noProof/>
        </w:rPr>
        <w:t>32</w:t>
      </w:r>
      <w:r>
        <w:fldChar w:fldCharType="end"/>
      </w:r>
      <w:r>
        <w:t>.</w:t>
      </w:r>
    </w:p>
    <w:p w:rsidR="0014041D" w:rsidRDefault="0014041D" w:rsidP="0014041D">
      <w:pPr>
        <w:rPr>
          <w:sz w:val="20"/>
        </w:rPr>
      </w:pPr>
    </w:p>
    <w:p w:rsidR="0014041D" w:rsidRPr="003514BB" w:rsidRDefault="0014041D" w:rsidP="0014041D">
      <w:pPr>
        <w:pStyle w:val="Caption"/>
      </w:pPr>
      <w:bookmarkStart w:id="35" w:name="_Ref351547557"/>
      <w:r>
        <w:t xml:space="preserve">Table </w:t>
      </w:r>
      <w:r w:rsidR="003723C3">
        <w:fldChar w:fldCharType="begin"/>
      </w:r>
      <w:r w:rsidR="003723C3">
        <w:instrText xml:space="preserve"> SEQ Table \* ARA</w:instrText>
      </w:r>
      <w:r w:rsidR="003723C3">
        <w:instrText xml:space="preserve">BIC </w:instrText>
      </w:r>
      <w:r w:rsidR="003723C3">
        <w:fldChar w:fldCharType="separate"/>
      </w:r>
      <w:r w:rsidR="00C701A1">
        <w:rPr>
          <w:noProof/>
        </w:rPr>
        <w:t>32</w:t>
      </w:r>
      <w:r w:rsidR="003723C3">
        <w:rPr>
          <w:noProof/>
        </w:rPr>
        <w:fldChar w:fldCharType="end"/>
      </w:r>
      <w:bookmarkEnd w:id="35"/>
      <w:r>
        <w:t xml:space="preserve"> – </w:t>
      </w:r>
      <w:proofErr w:type="spellStart"/>
      <w:r>
        <w:t>CxMessage</w:t>
      </w:r>
      <w:proofErr w:type="spellEnd"/>
      <w:r>
        <w:t xml:space="preserve"> fields in </w:t>
      </w:r>
      <w:proofErr w:type="spellStart"/>
      <w:r>
        <w:t>CoexistenceReportConfirm</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14041D" w:rsidRPr="008C3A6F" w:rsidTr="00E0031C">
        <w:tc>
          <w:tcPr>
            <w:tcW w:w="1809" w:type="dxa"/>
          </w:tcPr>
          <w:p w:rsidR="0014041D" w:rsidRPr="008C3A6F" w:rsidRDefault="0014041D" w:rsidP="00E0031C">
            <w:pPr>
              <w:jc w:val="center"/>
              <w:rPr>
                <w:i/>
                <w:sz w:val="20"/>
              </w:rPr>
            </w:pPr>
            <w:r w:rsidRPr="008C3A6F">
              <w:rPr>
                <w:rFonts w:hint="eastAsia"/>
                <w:i/>
                <w:sz w:val="20"/>
              </w:rPr>
              <w:t>Parameter</w:t>
            </w:r>
          </w:p>
        </w:tc>
        <w:tc>
          <w:tcPr>
            <w:tcW w:w="1843" w:type="dxa"/>
          </w:tcPr>
          <w:p w:rsidR="0014041D" w:rsidRPr="008C3A6F" w:rsidRDefault="0014041D" w:rsidP="00E0031C">
            <w:pPr>
              <w:jc w:val="center"/>
              <w:rPr>
                <w:i/>
                <w:sz w:val="20"/>
              </w:rPr>
            </w:pPr>
            <w:r w:rsidRPr="008C3A6F">
              <w:rPr>
                <w:rFonts w:hint="eastAsia"/>
                <w:i/>
                <w:sz w:val="20"/>
              </w:rPr>
              <w:t>Data type</w:t>
            </w:r>
          </w:p>
        </w:tc>
        <w:tc>
          <w:tcPr>
            <w:tcW w:w="5050" w:type="dxa"/>
          </w:tcPr>
          <w:p w:rsidR="0014041D" w:rsidRPr="008C3A6F" w:rsidRDefault="0014041D" w:rsidP="00E0031C">
            <w:pPr>
              <w:jc w:val="center"/>
              <w:rPr>
                <w:i/>
                <w:sz w:val="20"/>
              </w:rPr>
            </w:pPr>
            <w:r w:rsidRPr="008C3A6F">
              <w:rPr>
                <w:rFonts w:hint="eastAsia"/>
                <w:i/>
                <w:sz w:val="20"/>
              </w:rPr>
              <w:t>Value</w:t>
            </w:r>
          </w:p>
        </w:tc>
      </w:tr>
      <w:tr w:rsidR="0014041D" w:rsidTr="00E0031C">
        <w:tc>
          <w:tcPr>
            <w:tcW w:w="1809" w:type="dxa"/>
          </w:tcPr>
          <w:p w:rsidR="0014041D" w:rsidRPr="00AE2ECF" w:rsidRDefault="0014041D" w:rsidP="00E0031C">
            <w:pPr>
              <w:rPr>
                <w:b/>
                <w:i/>
                <w:sz w:val="20"/>
              </w:rPr>
            </w:pPr>
            <w:r w:rsidRPr="00AE2ECF">
              <w:rPr>
                <w:rFonts w:hint="eastAsia"/>
                <w:b/>
                <w:i/>
                <w:sz w:val="20"/>
              </w:rPr>
              <w:t>status</w:t>
            </w:r>
          </w:p>
        </w:tc>
        <w:tc>
          <w:tcPr>
            <w:tcW w:w="1843" w:type="dxa"/>
          </w:tcPr>
          <w:p w:rsidR="0014041D" w:rsidRPr="00AE2ECF" w:rsidRDefault="0014041D" w:rsidP="00E0031C">
            <w:pPr>
              <w:rPr>
                <w:b/>
                <w:i/>
                <w:sz w:val="20"/>
              </w:rPr>
            </w:pPr>
            <w:r w:rsidRPr="00AE2ECF">
              <w:rPr>
                <w:rFonts w:hint="eastAsia"/>
                <w:b/>
                <w:i/>
                <w:sz w:val="20"/>
              </w:rPr>
              <w:t>Status</w:t>
            </w:r>
          </w:p>
        </w:tc>
        <w:tc>
          <w:tcPr>
            <w:tcW w:w="5050" w:type="dxa"/>
          </w:tcPr>
          <w:p w:rsidR="0014041D" w:rsidRPr="00803505" w:rsidRDefault="0014041D" w:rsidP="00E0031C">
            <w:pPr>
              <w:rPr>
                <w:sz w:val="20"/>
              </w:rPr>
            </w:pPr>
            <w:r>
              <w:rPr>
                <w:sz w:val="20"/>
              </w:rPr>
              <w:t xml:space="preserve">Shall be set to indicate whether the report was </w:t>
            </w:r>
            <w:r w:rsidR="003C1C6E">
              <w:rPr>
                <w:sz w:val="20"/>
              </w:rPr>
              <w:t>received properly</w:t>
            </w:r>
            <w:r w:rsidR="00A44106">
              <w:rPr>
                <w:sz w:val="20"/>
              </w:rPr>
              <w:t>.</w:t>
            </w:r>
          </w:p>
        </w:tc>
      </w:tr>
    </w:tbl>
    <w:p w:rsidR="0014041D" w:rsidRDefault="0014041D" w:rsidP="00190EDC"/>
    <w:p w:rsidR="00190EDC" w:rsidRPr="001F23C2" w:rsidRDefault="00190EDC" w:rsidP="00190EDC">
      <w:pPr>
        <w:pStyle w:val="Heading1"/>
        <w:keepLines w:val="0"/>
        <w:widowControl w:val="0"/>
        <w:numPr>
          <w:ilvl w:val="3"/>
          <w:numId w:val="7"/>
        </w:numPr>
        <w:spacing w:before="0"/>
        <w:jc w:val="both"/>
        <w:rPr>
          <w:sz w:val="24"/>
        </w:rPr>
      </w:pPr>
      <w:r>
        <w:rPr>
          <w:sz w:val="24"/>
        </w:rPr>
        <w:t>Obtaining available channel list from WSO</w:t>
      </w:r>
    </w:p>
    <w:p w:rsidR="003C1C6E" w:rsidRDefault="003C1C6E" w:rsidP="00190EDC">
      <w:r>
        <w:t xml:space="preserve">Upon receiving an </w:t>
      </w:r>
      <w:proofErr w:type="spellStart"/>
      <w:r>
        <w:t>AvailableChannelsRequest</w:t>
      </w:r>
      <w:proofErr w:type="spellEnd"/>
      <w:r w:rsidR="00C24F3C">
        <w:t xml:space="preserve"> (</w:t>
      </w:r>
      <w:r w:rsidR="00C24F3C">
        <w:fldChar w:fldCharType="begin"/>
      </w:r>
      <w:r w:rsidR="00C24F3C">
        <w:instrText xml:space="preserve"> REF _Ref351565187 \h </w:instrText>
      </w:r>
      <w:r w:rsidR="00C24F3C">
        <w:fldChar w:fldCharType="separate"/>
      </w:r>
      <w:r w:rsidR="00C701A1">
        <w:t xml:space="preserve">Table </w:t>
      </w:r>
      <w:r w:rsidR="00C701A1">
        <w:rPr>
          <w:noProof/>
        </w:rPr>
        <w:t>33</w:t>
      </w:r>
      <w:r w:rsidR="00C24F3C">
        <w:fldChar w:fldCharType="end"/>
      </w:r>
      <w:r w:rsidR="00C24F3C">
        <w:t>)</w:t>
      </w:r>
      <w:r>
        <w:t xml:space="preserve"> message from the CM, the CE shall obtain available channel list relevant to the WSOs to which the request applies. </w:t>
      </w:r>
    </w:p>
    <w:p w:rsidR="00C24F3C" w:rsidRDefault="00C24F3C" w:rsidP="00C24F3C">
      <w:pPr>
        <w:pStyle w:val="Caption"/>
      </w:pPr>
      <w:bookmarkStart w:id="36" w:name="_Ref351565187"/>
      <w:r>
        <w:t xml:space="preserve">Table </w:t>
      </w:r>
      <w:fldSimple w:instr=" SEQ Table \* ARABIC ">
        <w:r w:rsidR="00C701A1">
          <w:rPr>
            <w:noProof/>
          </w:rPr>
          <w:t>33</w:t>
        </w:r>
      </w:fldSimple>
      <w:bookmarkEnd w:id="36"/>
      <w:r>
        <w:t xml:space="preserve"> – </w:t>
      </w:r>
      <w:proofErr w:type="spellStart"/>
      <w:r>
        <w:t>CxMessage</w:t>
      </w:r>
      <w:proofErr w:type="spellEnd"/>
      <w:r>
        <w:t xml:space="preserve"> fields in </w:t>
      </w:r>
      <w:proofErr w:type="spellStart"/>
      <w:r>
        <w:t>AvailableChannelsRequest</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C24F3C" w:rsidRPr="008C3A6F" w:rsidTr="008A6649">
        <w:tc>
          <w:tcPr>
            <w:tcW w:w="1809" w:type="dxa"/>
          </w:tcPr>
          <w:p w:rsidR="00C24F3C" w:rsidRPr="008C3A6F" w:rsidRDefault="00C24F3C" w:rsidP="008A6649">
            <w:pPr>
              <w:jc w:val="center"/>
              <w:rPr>
                <w:i/>
                <w:sz w:val="20"/>
              </w:rPr>
            </w:pPr>
            <w:r w:rsidRPr="008C3A6F">
              <w:rPr>
                <w:rFonts w:hint="eastAsia"/>
                <w:i/>
                <w:sz w:val="20"/>
              </w:rPr>
              <w:t>Parameter</w:t>
            </w:r>
          </w:p>
        </w:tc>
        <w:tc>
          <w:tcPr>
            <w:tcW w:w="1843" w:type="dxa"/>
          </w:tcPr>
          <w:p w:rsidR="00C24F3C" w:rsidRPr="008C3A6F" w:rsidRDefault="00C24F3C" w:rsidP="008A6649">
            <w:pPr>
              <w:jc w:val="center"/>
              <w:rPr>
                <w:i/>
                <w:sz w:val="20"/>
              </w:rPr>
            </w:pPr>
            <w:r w:rsidRPr="008C3A6F">
              <w:rPr>
                <w:rFonts w:hint="eastAsia"/>
                <w:i/>
                <w:sz w:val="20"/>
              </w:rPr>
              <w:t>Data type</w:t>
            </w:r>
          </w:p>
        </w:tc>
        <w:tc>
          <w:tcPr>
            <w:tcW w:w="5050" w:type="dxa"/>
          </w:tcPr>
          <w:p w:rsidR="00C24F3C" w:rsidRPr="008C3A6F" w:rsidRDefault="00C24F3C" w:rsidP="008A6649">
            <w:pPr>
              <w:jc w:val="center"/>
              <w:rPr>
                <w:i/>
                <w:sz w:val="20"/>
              </w:rPr>
            </w:pPr>
            <w:r w:rsidRPr="008C3A6F">
              <w:rPr>
                <w:rFonts w:hint="eastAsia"/>
                <w:i/>
                <w:sz w:val="20"/>
              </w:rPr>
              <w:t>Value</w:t>
            </w:r>
          </w:p>
        </w:tc>
      </w:tr>
      <w:tr w:rsidR="00C24F3C" w:rsidTr="008A6649">
        <w:tc>
          <w:tcPr>
            <w:tcW w:w="1809" w:type="dxa"/>
          </w:tcPr>
          <w:p w:rsidR="00C24F3C" w:rsidRPr="00AE2ECF" w:rsidRDefault="00C24F3C" w:rsidP="008A6649">
            <w:pPr>
              <w:rPr>
                <w:b/>
                <w:i/>
                <w:sz w:val="20"/>
              </w:rPr>
            </w:pPr>
            <w:r>
              <w:rPr>
                <w:b/>
                <w:i/>
                <w:sz w:val="20"/>
              </w:rPr>
              <w:t>h</w:t>
            </w:r>
            <w:r w:rsidRPr="00AE2ECF">
              <w:rPr>
                <w:b/>
                <w:i/>
                <w:sz w:val="20"/>
              </w:rPr>
              <w:t>eader</w:t>
            </w:r>
          </w:p>
        </w:tc>
        <w:tc>
          <w:tcPr>
            <w:tcW w:w="1843" w:type="dxa"/>
          </w:tcPr>
          <w:p w:rsidR="00C24F3C" w:rsidRPr="00AE2ECF" w:rsidRDefault="00C24F3C" w:rsidP="008A6649">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C24F3C" w:rsidRPr="00AE2ECF" w:rsidRDefault="00C24F3C" w:rsidP="008A6649">
            <w:pPr>
              <w:rPr>
                <w:b/>
                <w:i/>
                <w:sz w:val="20"/>
              </w:rPr>
            </w:pPr>
            <w:proofErr w:type="spellStart"/>
            <w:r w:rsidRPr="00AE2ECF">
              <w:rPr>
                <w:b/>
                <w:i/>
                <w:sz w:val="20"/>
              </w:rPr>
              <w:t>requestID</w:t>
            </w:r>
            <w:proofErr w:type="spellEnd"/>
          </w:p>
        </w:tc>
      </w:tr>
      <w:tr w:rsidR="00C24F3C" w:rsidTr="008A6649">
        <w:tc>
          <w:tcPr>
            <w:tcW w:w="1809" w:type="dxa"/>
          </w:tcPr>
          <w:p w:rsidR="00C24F3C" w:rsidRPr="00AE2ECF" w:rsidRDefault="00C24F3C" w:rsidP="008A6649">
            <w:pPr>
              <w:rPr>
                <w:b/>
                <w:i/>
                <w:sz w:val="20"/>
              </w:rPr>
            </w:pPr>
            <w:r>
              <w:rPr>
                <w:b/>
                <w:i/>
                <w:sz w:val="20"/>
              </w:rPr>
              <w:t>p</w:t>
            </w:r>
            <w:r w:rsidRPr="00AE2ECF">
              <w:rPr>
                <w:b/>
                <w:i/>
                <w:sz w:val="20"/>
              </w:rPr>
              <w:t>ayload</w:t>
            </w:r>
          </w:p>
        </w:tc>
        <w:tc>
          <w:tcPr>
            <w:tcW w:w="1843" w:type="dxa"/>
          </w:tcPr>
          <w:p w:rsidR="00C24F3C" w:rsidRPr="00AE2ECF" w:rsidRDefault="00C24F3C" w:rsidP="008A6649">
            <w:pPr>
              <w:rPr>
                <w:b/>
                <w:i/>
                <w:sz w:val="20"/>
              </w:rPr>
            </w:pPr>
            <w:proofErr w:type="spellStart"/>
            <w:r w:rsidRPr="00AE2ECF">
              <w:rPr>
                <w:b/>
                <w:i/>
                <w:sz w:val="20"/>
              </w:rPr>
              <w:t>CxPayload</w:t>
            </w:r>
            <w:proofErr w:type="spellEnd"/>
          </w:p>
        </w:tc>
        <w:tc>
          <w:tcPr>
            <w:tcW w:w="5050" w:type="dxa"/>
          </w:tcPr>
          <w:p w:rsidR="00C24F3C" w:rsidRPr="00AE2ECF" w:rsidRDefault="00D73CEF" w:rsidP="008A6649">
            <w:pPr>
              <w:rPr>
                <w:b/>
                <w:i/>
                <w:sz w:val="20"/>
              </w:rPr>
            </w:pPr>
            <w:proofErr w:type="spellStart"/>
            <w:r>
              <w:rPr>
                <w:b/>
                <w:i/>
                <w:sz w:val="20"/>
              </w:rPr>
              <w:t>l</w:t>
            </w:r>
            <w:r w:rsidR="00C24F3C">
              <w:rPr>
                <w:b/>
                <w:i/>
                <w:sz w:val="20"/>
              </w:rPr>
              <w:t>istOfwsoIDs</w:t>
            </w:r>
            <w:proofErr w:type="spellEnd"/>
          </w:p>
        </w:tc>
      </w:tr>
    </w:tbl>
    <w:p w:rsidR="007B5608" w:rsidRDefault="007B5608" w:rsidP="00190EDC"/>
    <w:p w:rsidR="003C1C6E" w:rsidRDefault="003C1C6E" w:rsidP="00190EDC">
      <w:r>
        <w:t xml:space="preserve">The CE shall generate an </w:t>
      </w:r>
      <w:proofErr w:type="spellStart"/>
      <w:r>
        <w:t>AvailableChannelsResponse</w:t>
      </w:r>
      <w:proofErr w:type="spellEnd"/>
      <w:r>
        <w:t xml:space="preserve"> message with the parameters of the </w:t>
      </w:r>
      <w:proofErr w:type="spellStart"/>
      <w:r>
        <w:t>CxMessage</w:t>
      </w:r>
      <w:proofErr w:type="spellEnd"/>
      <w:r>
        <w:t xml:space="preserve"> as shown in </w:t>
      </w:r>
      <w:r w:rsidR="00E553F3">
        <w:fldChar w:fldCharType="begin"/>
      </w:r>
      <w:r w:rsidR="00E553F3">
        <w:instrText xml:space="preserve"> REF _Ref351548279 \h </w:instrText>
      </w:r>
      <w:r w:rsidR="00E553F3">
        <w:fldChar w:fldCharType="separate"/>
      </w:r>
      <w:r w:rsidR="00C701A1">
        <w:t xml:space="preserve">Table </w:t>
      </w:r>
      <w:r w:rsidR="00C701A1">
        <w:rPr>
          <w:noProof/>
        </w:rPr>
        <w:t>34</w:t>
      </w:r>
      <w:r w:rsidR="00E553F3">
        <w:fldChar w:fldCharType="end"/>
      </w:r>
      <w:r w:rsidR="00C24F3C">
        <w:t xml:space="preserve"> </w:t>
      </w:r>
      <w:r>
        <w:t xml:space="preserve">and send the message to the CM. The </w:t>
      </w:r>
      <w:proofErr w:type="spellStart"/>
      <w:r>
        <w:t>availableFrequencies</w:t>
      </w:r>
      <w:proofErr w:type="spellEnd"/>
      <w:r>
        <w:t xml:space="preserve"> field of the </w:t>
      </w:r>
      <w:proofErr w:type="spellStart"/>
      <w:r>
        <w:t>CxMessage</w:t>
      </w:r>
      <w:proofErr w:type="spellEnd"/>
      <w:r>
        <w:t xml:space="preserve"> shall contain one or more elements that each contains information described in </w:t>
      </w:r>
      <w:r w:rsidR="00E553F3">
        <w:fldChar w:fldCharType="begin"/>
      </w:r>
      <w:r w:rsidR="00E553F3">
        <w:instrText xml:space="preserve"> REF _Ref351548292 \h </w:instrText>
      </w:r>
      <w:r w:rsidR="00E553F3">
        <w:fldChar w:fldCharType="separate"/>
      </w:r>
      <w:r w:rsidR="00C701A1">
        <w:t xml:space="preserve">Table </w:t>
      </w:r>
      <w:r w:rsidR="00C701A1">
        <w:rPr>
          <w:noProof/>
        </w:rPr>
        <w:t>35</w:t>
      </w:r>
      <w:r w:rsidR="00E553F3">
        <w:fldChar w:fldCharType="end"/>
      </w:r>
      <w:r>
        <w:t xml:space="preserve">. Each element represents a measurement report from one WSO and there shall be as many elements in the </w:t>
      </w:r>
      <w:proofErr w:type="spellStart"/>
      <w:r>
        <w:t>availableFrequencies</w:t>
      </w:r>
      <w:proofErr w:type="spellEnd"/>
      <w:r>
        <w:t xml:space="preserve"> field as is the number of WSOs for which the CE provides an available channel list.</w:t>
      </w:r>
    </w:p>
    <w:p w:rsidR="00190EDC" w:rsidRDefault="00190EDC" w:rsidP="00190EDC"/>
    <w:p w:rsidR="003C1C6E" w:rsidRDefault="003C1C6E" w:rsidP="003C1C6E">
      <w:pPr>
        <w:pStyle w:val="Caption"/>
      </w:pPr>
      <w:bookmarkStart w:id="37" w:name="_Ref351548279"/>
      <w:r>
        <w:t xml:space="preserve">Table </w:t>
      </w:r>
      <w:r w:rsidR="003723C3">
        <w:fldChar w:fldCharType="begin"/>
      </w:r>
      <w:r w:rsidR="003723C3">
        <w:instrText xml:space="preserve"> SEQ Table \* ARABIC </w:instrText>
      </w:r>
      <w:r w:rsidR="003723C3">
        <w:fldChar w:fldCharType="separate"/>
      </w:r>
      <w:r w:rsidR="00C701A1">
        <w:rPr>
          <w:noProof/>
        </w:rPr>
        <w:t>34</w:t>
      </w:r>
      <w:r w:rsidR="003723C3">
        <w:rPr>
          <w:noProof/>
        </w:rPr>
        <w:fldChar w:fldCharType="end"/>
      </w:r>
      <w:bookmarkEnd w:id="37"/>
      <w:r>
        <w:t xml:space="preserve"> – </w:t>
      </w:r>
      <w:proofErr w:type="spellStart"/>
      <w:r>
        <w:t>CxMessage</w:t>
      </w:r>
      <w:proofErr w:type="spellEnd"/>
      <w:r>
        <w:t xml:space="preserve"> fields in </w:t>
      </w:r>
      <w:proofErr w:type="spellStart"/>
      <w:r>
        <w:t>AvailableChannelsResponse</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3C1C6E" w:rsidRPr="008C3A6F" w:rsidTr="00E0031C">
        <w:tc>
          <w:tcPr>
            <w:tcW w:w="1809" w:type="dxa"/>
          </w:tcPr>
          <w:p w:rsidR="003C1C6E" w:rsidRPr="008C3A6F" w:rsidRDefault="003C1C6E" w:rsidP="00E0031C">
            <w:pPr>
              <w:jc w:val="center"/>
              <w:rPr>
                <w:i/>
                <w:sz w:val="20"/>
              </w:rPr>
            </w:pPr>
            <w:r w:rsidRPr="008C3A6F">
              <w:rPr>
                <w:rFonts w:hint="eastAsia"/>
                <w:i/>
                <w:sz w:val="20"/>
              </w:rPr>
              <w:t>Parameter</w:t>
            </w:r>
          </w:p>
        </w:tc>
        <w:tc>
          <w:tcPr>
            <w:tcW w:w="1843" w:type="dxa"/>
          </w:tcPr>
          <w:p w:rsidR="003C1C6E" w:rsidRPr="008C3A6F" w:rsidRDefault="003C1C6E" w:rsidP="00E0031C">
            <w:pPr>
              <w:jc w:val="center"/>
              <w:rPr>
                <w:i/>
                <w:sz w:val="20"/>
              </w:rPr>
            </w:pPr>
            <w:r w:rsidRPr="008C3A6F">
              <w:rPr>
                <w:rFonts w:hint="eastAsia"/>
                <w:i/>
                <w:sz w:val="20"/>
              </w:rPr>
              <w:t>Data type</w:t>
            </w:r>
          </w:p>
        </w:tc>
        <w:tc>
          <w:tcPr>
            <w:tcW w:w="5050" w:type="dxa"/>
          </w:tcPr>
          <w:p w:rsidR="003C1C6E" w:rsidRPr="008C3A6F" w:rsidRDefault="003C1C6E" w:rsidP="00E0031C">
            <w:pPr>
              <w:jc w:val="center"/>
              <w:rPr>
                <w:i/>
                <w:sz w:val="20"/>
              </w:rPr>
            </w:pPr>
            <w:r w:rsidRPr="008C3A6F">
              <w:rPr>
                <w:rFonts w:hint="eastAsia"/>
                <w:i/>
                <w:sz w:val="20"/>
              </w:rPr>
              <w:t>Value</w:t>
            </w:r>
          </w:p>
        </w:tc>
      </w:tr>
      <w:tr w:rsidR="003C1C6E" w:rsidTr="00E0031C">
        <w:tc>
          <w:tcPr>
            <w:tcW w:w="1809" w:type="dxa"/>
          </w:tcPr>
          <w:p w:rsidR="003C1C6E" w:rsidRPr="00AE2ECF" w:rsidRDefault="00C24F3C" w:rsidP="00E0031C">
            <w:pPr>
              <w:rPr>
                <w:b/>
                <w:i/>
                <w:sz w:val="20"/>
              </w:rPr>
            </w:pPr>
            <w:r>
              <w:rPr>
                <w:b/>
                <w:i/>
                <w:sz w:val="20"/>
              </w:rPr>
              <w:t>H</w:t>
            </w:r>
            <w:r w:rsidR="003C1C6E" w:rsidRPr="00AE2ECF">
              <w:rPr>
                <w:b/>
                <w:i/>
                <w:sz w:val="20"/>
              </w:rPr>
              <w:t>eader</w:t>
            </w:r>
          </w:p>
        </w:tc>
        <w:tc>
          <w:tcPr>
            <w:tcW w:w="1843" w:type="dxa"/>
          </w:tcPr>
          <w:p w:rsidR="003C1C6E" w:rsidRPr="00AE2ECF" w:rsidRDefault="003C1C6E" w:rsidP="00E0031C">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C1C6E" w:rsidRPr="00AE2ECF" w:rsidRDefault="003C1C6E" w:rsidP="00E0031C">
            <w:pPr>
              <w:rPr>
                <w:b/>
                <w:i/>
                <w:sz w:val="20"/>
              </w:rPr>
            </w:pPr>
            <w:proofErr w:type="spellStart"/>
            <w:r w:rsidRPr="00AE2ECF">
              <w:rPr>
                <w:b/>
                <w:i/>
                <w:sz w:val="20"/>
              </w:rPr>
              <w:t>requestID</w:t>
            </w:r>
            <w:proofErr w:type="spellEnd"/>
          </w:p>
        </w:tc>
      </w:tr>
      <w:tr w:rsidR="003C1C6E" w:rsidTr="00E0031C">
        <w:tc>
          <w:tcPr>
            <w:tcW w:w="1809" w:type="dxa"/>
          </w:tcPr>
          <w:p w:rsidR="003C1C6E" w:rsidRPr="00AE2ECF" w:rsidRDefault="00C24F3C" w:rsidP="00E0031C">
            <w:pPr>
              <w:rPr>
                <w:b/>
                <w:i/>
                <w:sz w:val="20"/>
              </w:rPr>
            </w:pPr>
            <w:r>
              <w:rPr>
                <w:b/>
                <w:i/>
                <w:sz w:val="20"/>
              </w:rPr>
              <w:t>P</w:t>
            </w:r>
            <w:r w:rsidR="003C1C6E" w:rsidRPr="00AE2ECF">
              <w:rPr>
                <w:b/>
                <w:i/>
                <w:sz w:val="20"/>
              </w:rPr>
              <w:t>ayload</w:t>
            </w:r>
          </w:p>
        </w:tc>
        <w:tc>
          <w:tcPr>
            <w:tcW w:w="1843" w:type="dxa"/>
          </w:tcPr>
          <w:p w:rsidR="003C1C6E" w:rsidRPr="00AE2ECF" w:rsidRDefault="003C1C6E" w:rsidP="00E0031C">
            <w:pPr>
              <w:rPr>
                <w:b/>
                <w:i/>
                <w:sz w:val="20"/>
              </w:rPr>
            </w:pPr>
            <w:proofErr w:type="spellStart"/>
            <w:r w:rsidRPr="00AE2ECF">
              <w:rPr>
                <w:b/>
                <w:i/>
                <w:sz w:val="20"/>
              </w:rPr>
              <w:t>CxPayload</w:t>
            </w:r>
            <w:proofErr w:type="spellEnd"/>
          </w:p>
        </w:tc>
        <w:tc>
          <w:tcPr>
            <w:tcW w:w="5050" w:type="dxa"/>
          </w:tcPr>
          <w:p w:rsidR="003C1C6E" w:rsidRPr="00AE2ECF" w:rsidRDefault="003C1C6E" w:rsidP="00E0031C">
            <w:pPr>
              <w:rPr>
                <w:b/>
                <w:i/>
                <w:sz w:val="20"/>
              </w:rPr>
            </w:pPr>
            <w:proofErr w:type="spellStart"/>
            <w:r>
              <w:rPr>
                <w:b/>
                <w:i/>
                <w:sz w:val="20"/>
              </w:rPr>
              <w:t>availableFrequencies</w:t>
            </w:r>
            <w:proofErr w:type="spellEnd"/>
          </w:p>
        </w:tc>
      </w:tr>
    </w:tbl>
    <w:p w:rsidR="003C1C6E" w:rsidRPr="00A41DAA" w:rsidRDefault="003C1C6E" w:rsidP="003C1C6E"/>
    <w:p w:rsidR="003C1C6E" w:rsidRDefault="003C1C6E" w:rsidP="003C1C6E">
      <w:pPr>
        <w:pStyle w:val="Caption"/>
      </w:pPr>
      <w:bookmarkStart w:id="38" w:name="_Ref351548292"/>
      <w:r>
        <w:t xml:space="preserve">Table </w:t>
      </w:r>
      <w:r w:rsidR="003723C3">
        <w:fldChar w:fldCharType="begin"/>
      </w:r>
      <w:r w:rsidR="003723C3">
        <w:instrText xml:space="preserve"> SEQ Table \* ARABIC </w:instrText>
      </w:r>
      <w:r w:rsidR="003723C3">
        <w:fldChar w:fldCharType="separate"/>
      </w:r>
      <w:r w:rsidR="00C701A1">
        <w:rPr>
          <w:noProof/>
        </w:rPr>
        <w:t>35</w:t>
      </w:r>
      <w:r w:rsidR="003723C3">
        <w:rPr>
          <w:noProof/>
        </w:rPr>
        <w:fldChar w:fldCharType="end"/>
      </w:r>
      <w:bookmarkEnd w:id="38"/>
      <w:r>
        <w:t xml:space="preserve"> – </w:t>
      </w:r>
      <w:proofErr w:type="spellStart"/>
      <w:r>
        <w:t>availableFrequencies</w:t>
      </w:r>
      <w:proofErr w:type="spellEnd"/>
      <w:r>
        <w:t xml:space="preserve"> parameter element</w:t>
      </w:r>
    </w:p>
    <w:tbl>
      <w:tblPr>
        <w:tblStyle w:val="TableGrid"/>
        <w:tblW w:w="0" w:type="auto"/>
        <w:tblLook w:val="04A0" w:firstRow="1" w:lastRow="0" w:firstColumn="1" w:lastColumn="0" w:noHBand="0" w:noVBand="1"/>
      </w:tblPr>
      <w:tblGrid>
        <w:gridCol w:w="2973"/>
        <w:gridCol w:w="3517"/>
        <w:gridCol w:w="3086"/>
      </w:tblGrid>
      <w:tr w:rsidR="003C1C6E" w:rsidRPr="008C3A6F" w:rsidTr="00E0031C">
        <w:tc>
          <w:tcPr>
            <w:tcW w:w="2973" w:type="dxa"/>
          </w:tcPr>
          <w:p w:rsidR="003C1C6E" w:rsidRPr="008C3A6F" w:rsidRDefault="003C1C6E" w:rsidP="00E0031C">
            <w:pPr>
              <w:jc w:val="center"/>
              <w:rPr>
                <w:i/>
                <w:sz w:val="20"/>
              </w:rPr>
            </w:pPr>
            <w:r w:rsidRPr="008C3A6F">
              <w:rPr>
                <w:rFonts w:hint="eastAsia"/>
                <w:i/>
                <w:sz w:val="20"/>
              </w:rPr>
              <w:t>Parameter</w:t>
            </w:r>
          </w:p>
        </w:tc>
        <w:tc>
          <w:tcPr>
            <w:tcW w:w="3517" w:type="dxa"/>
          </w:tcPr>
          <w:p w:rsidR="003C1C6E" w:rsidRPr="008C3A6F" w:rsidRDefault="003C1C6E" w:rsidP="00E0031C">
            <w:pPr>
              <w:jc w:val="center"/>
              <w:rPr>
                <w:i/>
                <w:sz w:val="20"/>
              </w:rPr>
            </w:pPr>
            <w:r w:rsidRPr="008C3A6F">
              <w:rPr>
                <w:rFonts w:hint="eastAsia"/>
                <w:i/>
                <w:sz w:val="20"/>
              </w:rPr>
              <w:t>Data type</w:t>
            </w:r>
          </w:p>
        </w:tc>
        <w:tc>
          <w:tcPr>
            <w:tcW w:w="3086" w:type="dxa"/>
          </w:tcPr>
          <w:p w:rsidR="003C1C6E" w:rsidRPr="008C3A6F" w:rsidRDefault="003C1C6E" w:rsidP="00E0031C">
            <w:pPr>
              <w:jc w:val="center"/>
              <w:rPr>
                <w:i/>
                <w:sz w:val="20"/>
              </w:rPr>
            </w:pPr>
            <w:r w:rsidRPr="008C3A6F">
              <w:rPr>
                <w:rFonts w:hint="eastAsia"/>
                <w:i/>
                <w:sz w:val="20"/>
              </w:rPr>
              <w:t>Value</w:t>
            </w:r>
          </w:p>
        </w:tc>
      </w:tr>
      <w:tr w:rsidR="003C1C6E" w:rsidTr="00E0031C">
        <w:tc>
          <w:tcPr>
            <w:tcW w:w="2973" w:type="dxa"/>
          </w:tcPr>
          <w:p w:rsidR="003C1C6E" w:rsidRPr="00AE2ECF" w:rsidRDefault="003C1C6E" w:rsidP="00E0031C">
            <w:pPr>
              <w:rPr>
                <w:b/>
                <w:i/>
                <w:sz w:val="20"/>
              </w:rPr>
            </w:pPr>
            <w:proofErr w:type="spellStart"/>
            <w:r>
              <w:rPr>
                <w:b/>
                <w:i/>
                <w:sz w:val="20"/>
              </w:rPr>
              <w:t>wsoID</w:t>
            </w:r>
            <w:proofErr w:type="spellEnd"/>
          </w:p>
        </w:tc>
        <w:tc>
          <w:tcPr>
            <w:tcW w:w="3517" w:type="dxa"/>
          </w:tcPr>
          <w:p w:rsidR="003C1C6E" w:rsidRPr="00AE2ECF" w:rsidRDefault="003C1C6E" w:rsidP="00E0031C">
            <w:pPr>
              <w:rPr>
                <w:b/>
                <w:i/>
                <w:sz w:val="20"/>
              </w:rPr>
            </w:pPr>
            <w:r>
              <w:rPr>
                <w:b/>
                <w:i/>
                <w:sz w:val="20"/>
              </w:rPr>
              <w:t>INTEGER</w:t>
            </w:r>
          </w:p>
        </w:tc>
        <w:tc>
          <w:tcPr>
            <w:tcW w:w="3086" w:type="dxa"/>
          </w:tcPr>
          <w:p w:rsidR="003C1C6E" w:rsidRDefault="003C1C6E" w:rsidP="003C1C6E">
            <w:pPr>
              <w:rPr>
                <w:sz w:val="20"/>
              </w:rPr>
            </w:pPr>
            <w:r>
              <w:rPr>
                <w:sz w:val="20"/>
              </w:rPr>
              <w:t>WSO identifier of the WSO for which the list of available channels is provided.</w:t>
            </w:r>
          </w:p>
        </w:tc>
      </w:tr>
      <w:tr w:rsidR="003C1C6E" w:rsidTr="00E0031C">
        <w:tc>
          <w:tcPr>
            <w:tcW w:w="2973" w:type="dxa"/>
          </w:tcPr>
          <w:p w:rsidR="003C1C6E" w:rsidRPr="009320E1" w:rsidRDefault="003C1C6E" w:rsidP="00E0031C">
            <w:pPr>
              <w:rPr>
                <w:b/>
                <w:i/>
                <w:sz w:val="20"/>
              </w:rPr>
            </w:pPr>
            <w:proofErr w:type="spellStart"/>
            <w:r w:rsidRPr="009320E1">
              <w:rPr>
                <w:rFonts w:hint="eastAsia"/>
                <w:b/>
                <w:i/>
                <w:sz w:val="20"/>
              </w:rPr>
              <w:t>frequencyRange</w:t>
            </w:r>
            <w:proofErr w:type="spellEnd"/>
          </w:p>
        </w:tc>
        <w:tc>
          <w:tcPr>
            <w:tcW w:w="3517" w:type="dxa"/>
          </w:tcPr>
          <w:p w:rsidR="003C1C6E" w:rsidRPr="009320E1" w:rsidRDefault="003C1C6E" w:rsidP="00E0031C">
            <w:pPr>
              <w:rPr>
                <w:b/>
                <w:i/>
                <w:sz w:val="20"/>
              </w:rPr>
            </w:pPr>
            <w:proofErr w:type="spellStart"/>
            <w:r w:rsidRPr="009320E1">
              <w:rPr>
                <w:rFonts w:hint="eastAsia"/>
                <w:b/>
                <w:i/>
                <w:sz w:val="20"/>
              </w:rPr>
              <w:t>FrequencyRange</w:t>
            </w:r>
            <w:proofErr w:type="spellEnd"/>
          </w:p>
        </w:tc>
        <w:tc>
          <w:tcPr>
            <w:tcW w:w="3086" w:type="dxa"/>
          </w:tcPr>
          <w:p w:rsidR="003C1C6E" w:rsidRPr="009320E1" w:rsidRDefault="003C1C6E" w:rsidP="00E0031C">
            <w:pPr>
              <w:rPr>
                <w:sz w:val="20"/>
              </w:rPr>
            </w:pPr>
            <w:r>
              <w:rPr>
                <w:sz w:val="20"/>
              </w:rPr>
              <w:t xml:space="preserve">Shall be set to indicate </w:t>
            </w:r>
            <w:r w:rsidRPr="009320E1">
              <w:rPr>
                <w:rFonts w:hint="eastAsia"/>
                <w:sz w:val="20"/>
              </w:rPr>
              <w:t xml:space="preserve">the </w:t>
            </w:r>
            <w:r w:rsidRPr="009320E1">
              <w:rPr>
                <w:sz w:val="20"/>
              </w:rPr>
              <w:t>available</w:t>
            </w:r>
            <w:r w:rsidRPr="009320E1">
              <w:rPr>
                <w:rFonts w:hint="eastAsia"/>
                <w:sz w:val="20"/>
              </w:rPr>
              <w:t xml:space="preserve"> frequency</w:t>
            </w:r>
            <w:r>
              <w:rPr>
                <w:sz w:val="20"/>
              </w:rPr>
              <w:t xml:space="preserve"> range.</w:t>
            </w:r>
          </w:p>
        </w:tc>
      </w:tr>
      <w:tr w:rsidR="003C1C6E" w:rsidTr="00E0031C">
        <w:tc>
          <w:tcPr>
            <w:tcW w:w="2973" w:type="dxa"/>
          </w:tcPr>
          <w:p w:rsidR="003C1C6E" w:rsidRPr="009320E1" w:rsidRDefault="003C1C6E" w:rsidP="00E0031C">
            <w:pPr>
              <w:rPr>
                <w:b/>
                <w:i/>
                <w:sz w:val="20"/>
              </w:rPr>
            </w:pPr>
            <w:proofErr w:type="spellStart"/>
            <w:r w:rsidRPr="009320E1">
              <w:rPr>
                <w:rFonts w:hint="eastAsia"/>
                <w:b/>
                <w:i/>
                <w:sz w:val="20"/>
              </w:rPr>
              <w:t>txPowerLimit</w:t>
            </w:r>
            <w:proofErr w:type="spellEnd"/>
          </w:p>
        </w:tc>
        <w:tc>
          <w:tcPr>
            <w:tcW w:w="3517" w:type="dxa"/>
          </w:tcPr>
          <w:p w:rsidR="003C1C6E" w:rsidRPr="009320E1" w:rsidRDefault="003C1C6E" w:rsidP="00E0031C">
            <w:pPr>
              <w:rPr>
                <w:b/>
                <w:i/>
                <w:sz w:val="20"/>
              </w:rPr>
            </w:pPr>
            <w:r w:rsidRPr="009320E1">
              <w:rPr>
                <w:rFonts w:hint="eastAsia"/>
                <w:b/>
                <w:i/>
                <w:sz w:val="20"/>
              </w:rPr>
              <w:t>REAL</w:t>
            </w:r>
          </w:p>
        </w:tc>
        <w:tc>
          <w:tcPr>
            <w:tcW w:w="3086" w:type="dxa"/>
          </w:tcPr>
          <w:p w:rsidR="003C1C6E" w:rsidRPr="009320E1" w:rsidRDefault="003C1C6E" w:rsidP="00E0031C">
            <w:pPr>
              <w:rPr>
                <w:sz w:val="20"/>
              </w:rPr>
            </w:pPr>
            <w:r>
              <w:rPr>
                <w:sz w:val="20"/>
              </w:rPr>
              <w:t>Shall be set to indicate the p</w:t>
            </w:r>
            <w:r>
              <w:rPr>
                <w:rFonts w:hint="eastAsia"/>
                <w:sz w:val="20"/>
              </w:rPr>
              <w:t>ower limit in th</w:t>
            </w:r>
            <w:r>
              <w:rPr>
                <w:sz w:val="20"/>
              </w:rPr>
              <w:t>e</w:t>
            </w:r>
            <w:r w:rsidRPr="009320E1">
              <w:rPr>
                <w:rFonts w:hint="eastAsia"/>
                <w:sz w:val="20"/>
              </w:rPr>
              <w:t xml:space="preserve"> </w:t>
            </w:r>
            <w:r w:rsidRPr="009320E1">
              <w:rPr>
                <w:sz w:val="20"/>
              </w:rPr>
              <w:t>available</w:t>
            </w:r>
            <w:r w:rsidRPr="009320E1">
              <w:rPr>
                <w:rFonts w:hint="eastAsia"/>
                <w:sz w:val="20"/>
              </w:rPr>
              <w:t xml:space="preserve"> frequenc</w:t>
            </w:r>
            <w:r>
              <w:rPr>
                <w:sz w:val="20"/>
              </w:rPr>
              <w:t>y range.</w:t>
            </w:r>
          </w:p>
        </w:tc>
      </w:tr>
      <w:tr w:rsidR="003C1C6E" w:rsidTr="00E0031C">
        <w:tc>
          <w:tcPr>
            <w:tcW w:w="2973" w:type="dxa"/>
          </w:tcPr>
          <w:p w:rsidR="003C1C6E" w:rsidRPr="009320E1" w:rsidRDefault="003C1C6E" w:rsidP="00E0031C">
            <w:pPr>
              <w:rPr>
                <w:b/>
                <w:i/>
                <w:sz w:val="20"/>
              </w:rPr>
            </w:pPr>
            <w:proofErr w:type="spellStart"/>
            <w:r w:rsidRPr="009320E1">
              <w:rPr>
                <w:rFonts w:hint="eastAsia"/>
                <w:b/>
                <w:i/>
                <w:sz w:val="20"/>
              </w:rPr>
              <w:t>availableStartTime</w:t>
            </w:r>
            <w:proofErr w:type="spellEnd"/>
          </w:p>
        </w:tc>
        <w:tc>
          <w:tcPr>
            <w:tcW w:w="3517" w:type="dxa"/>
          </w:tcPr>
          <w:p w:rsidR="003C1C6E" w:rsidRPr="009320E1" w:rsidRDefault="003C1C6E" w:rsidP="00E0031C">
            <w:pPr>
              <w:rPr>
                <w:b/>
                <w:i/>
                <w:sz w:val="20"/>
              </w:rPr>
            </w:pPr>
            <w:proofErr w:type="spellStart"/>
            <w:r w:rsidRPr="009320E1">
              <w:rPr>
                <w:b/>
                <w:i/>
                <w:sz w:val="20"/>
              </w:rPr>
              <w:t>GeneralizedTime</w:t>
            </w:r>
            <w:proofErr w:type="spellEnd"/>
          </w:p>
        </w:tc>
        <w:tc>
          <w:tcPr>
            <w:tcW w:w="3086" w:type="dxa"/>
          </w:tcPr>
          <w:p w:rsidR="003C1C6E" w:rsidRPr="00E36E82" w:rsidRDefault="003C1C6E" w:rsidP="00E0031C">
            <w:pPr>
              <w:rPr>
                <w:sz w:val="20"/>
              </w:rPr>
            </w:pPr>
            <w:r>
              <w:rPr>
                <w:sz w:val="20"/>
              </w:rPr>
              <w:t xml:space="preserve">Shall be set to indicate </w:t>
            </w:r>
            <w:r>
              <w:rPr>
                <w:rFonts w:hint="eastAsia"/>
                <w:sz w:val="20"/>
              </w:rPr>
              <w:t>start</w:t>
            </w:r>
            <w:r>
              <w:rPr>
                <w:sz w:val="20"/>
              </w:rPr>
              <w:t xml:space="preserve"> </w:t>
            </w:r>
            <w:r w:rsidRPr="009320E1">
              <w:rPr>
                <w:rFonts w:hint="eastAsia"/>
                <w:sz w:val="20"/>
              </w:rPr>
              <w:t xml:space="preserve">time of the </w:t>
            </w:r>
            <w:r w:rsidRPr="009320E1">
              <w:rPr>
                <w:sz w:val="20"/>
              </w:rPr>
              <w:t>available</w:t>
            </w:r>
            <w:r w:rsidRPr="009320E1">
              <w:rPr>
                <w:rFonts w:hint="eastAsia"/>
                <w:sz w:val="20"/>
              </w:rPr>
              <w:t xml:space="preserve"> frequency</w:t>
            </w:r>
            <w:r>
              <w:rPr>
                <w:sz w:val="20"/>
              </w:rPr>
              <w:t xml:space="preserve"> range</w:t>
            </w:r>
            <w:r w:rsidRPr="009320E1">
              <w:rPr>
                <w:rFonts w:hint="eastAsia"/>
                <w:sz w:val="20"/>
              </w:rPr>
              <w:t xml:space="preserve"> if applicable.</w:t>
            </w:r>
          </w:p>
        </w:tc>
      </w:tr>
      <w:tr w:rsidR="003C1C6E" w:rsidTr="00E0031C">
        <w:tc>
          <w:tcPr>
            <w:tcW w:w="2973" w:type="dxa"/>
          </w:tcPr>
          <w:p w:rsidR="003C1C6E" w:rsidRPr="00AE2ECF" w:rsidRDefault="003C1C6E" w:rsidP="00E0031C">
            <w:pPr>
              <w:rPr>
                <w:b/>
                <w:i/>
                <w:sz w:val="20"/>
              </w:rPr>
            </w:pPr>
            <w:proofErr w:type="spellStart"/>
            <w:r>
              <w:rPr>
                <w:rFonts w:hint="eastAsia"/>
                <w:b/>
                <w:i/>
                <w:sz w:val="20"/>
              </w:rPr>
              <w:t>availableDuration</w:t>
            </w:r>
            <w:proofErr w:type="spellEnd"/>
          </w:p>
        </w:tc>
        <w:tc>
          <w:tcPr>
            <w:tcW w:w="3517" w:type="dxa"/>
          </w:tcPr>
          <w:p w:rsidR="003C1C6E" w:rsidRPr="00AE2ECF" w:rsidRDefault="003C1C6E" w:rsidP="00E0031C">
            <w:pPr>
              <w:rPr>
                <w:b/>
                <w:i/>
                <w:sz w:val="20"/>
              </w:rPr>
            </w:pPr>
            <w:r>
              <w:rPr>
                <w:rFonts w:hint="eastAsia"/>
                <w:b/>
                <w:i/>
                <w:sz w:val="20"/>
              </w:rPr>
              <w:t>REAL</w:t>
            </w:r>
          </w:p>
        </w:tc>
        <w:tc>
          <w:tcPr>
            <w:tcW w:w="3086" w:type="dxa"/>
          </w:tcPr>
          <w:p w:rsidR="003C1C6E" w:rsidRPr="00E36E82" w:rsidRDefault="003C1C6E" w:rsidP="00E0031C">
            <w:pPr>
              <w:rPr>
                <w:sz w:val="20"/>
              </w:rPr>
            </w:pPr>
            <w:r>
              <w:rPr>
                <w:sz w:val="20"/>
              </w:rPr>
              <w:t xml:space="preserve">Shall be set to indicate </w:t>
            </w:r>
            <w:r>
              <w:rPr>
                <w:rFonts w:hint="eastAsia"/>
                <w:sz w:val="20"/>
              </w:rPr>
              <w:t>duration</w:t>
            </w:r>
            <w:r w:rsidRPr="00E36E82">
              <w:rPr>
                <w:rFonts w:hint="eastAsia"/>
                <w:sz w:val="20"/>
              </w:rPr>
              <w:t xml:space="preserve"> of the </w:t>
            </w:r>
            <w:r w:rsidRPr="00E36E82">
              <w:rPr>
                <w:sz w:val="20"/>
              </w:rPr>
              <w:t>available</w:t>
            </w:r>
            <w:r w:rsidRPr="00E36E82">
              <w:rPr>
                <w:rFonts w:hint="eastAsia"/>
                <w:sz w:val="20"/>
              </w:rPr>
              <w:t xml:space="preserve"> frequency</w:t>
            </w:r>
            <w:r>
              <w:rPr>
                <w:sz w:val="20"/>
              </w:rPr>
              <w:t xml:space="preserve"> range</w:t>
            </w:r>
            <w:r>
              <w:rPr>
                <w:rFonts w:hint="eastAsia"/>
                <w:sz w:val="20"/>
              </w:rPr>
              <w:t xml:space="preserve"> if applicable</w:t>
            </w:r>
            <w:r w:rsidRPr="00E36E82">
              <w:rPr>
                <w:rFonts w:hint="eastAsia"/>
                <w:sz w:val="20"/>
              </w:rPr>
              <w:t>.</w:t>
            </w:r>
          </w:p>
        </w:tc>
      </w:tr>
    </w:tbl>
    <w:p w:rsidR="00190EDC" w:rsidRDefault="00190EDC" w:rsidP="00190EDC"/>
    <w:p w:rsidR="00190EDC" w:rsidRPr="001F23C2" w:rsidRDefault="00190EDC" w:rsidP="00190EDC">
      <w:pPr>
        <w:pStyle w:val="Heading1"/>
        <w:keepLines w:val="0"/>
        <w:widowControl w:val="0"/>
        <w:numPr>
          <w:ilvl w:val="3"/>
          <w:numId w:val="7"/>
        </w:numPr>
        <w:spacing w:before="0"/>
        <w:jc w:val="both"/>
        <w:rPr>
          <w:sz w:val="24"/>
        </w:rPr>
      </w:pPr>
      <w:r>
        <w:rPr>
          <w:sz w:val="24"/>
        </w:rPr>
        <w:t>Requesting measurements</w:t>
      </w:r>
    </w:p>
    <w:p w:rsidR="00D73CEF" w:rsidRDefault="007F7BE2" w:rsidP="00190EDC">
      <w:r>
        <w:t xml:space="preserve">Upon receiving a </w:t>
      </w:r>
      <w:proofErr w:type="spellStart"/>
      <w:r>
        <w:t>MeasurementRequest</w:t>
      </w:r>
      <w:proofErr w:type="spellEnd"/>
      <w:r>
        <w:t xml:space="preserve"> message</w:t>
      </w:r>
      <w:r w:rsidR="00D73CEF">
        <w:t xml:space="preserve"> (</w:t>
      </w:r>
      <w:r w:rsidR="00D73CEF">
        <w:fldChar w:fldCharType="begin"/>
      </w:r>
      <w:r w:rsidR="00D73CEF">
        <w:instrText xml:space="preserve"> REF _Ref351565403 \h </w:instrText>
      </w:r>
      <w:r w:rsidR="00D73CEF">
        <w:fldChar w:fldCharType="separate"/>
      </w:r>
      <w:r w:rsidR="00C701A1">
        <w:t xml:space="preserve">Table </w:t>
      </w:r>
      <w:r w:rsidR="00C701A1">
        <w:rPr>
          <w:noProof/>
        </w:rPr>
        <w:t>36</w:t>
      </w:r>
      <w:r w:rsidR="00D73CEF">
        <w:fldChar w:fldCharType="end"/>
      </w:r>
      <w:r w:rsidR="00D73CEF">
        <w:t>)</w:t>
      </w:r>
      <w:r>
        <w:t xml:space="preserve"> from the CM, the CE shall </w:t>
      </w:r>
      <w:r w:rsidR="00651082">
        <w:t xml:space="preserve">verify that the request is on a measurement type that the WSO to which the request applies is supported by the WSO. </w:t>
      </w:r>
    </w:p>
    <w:p w:rsidR="00D73CEF" w:rsidRDefault="00D73CEF" w:rsidP="00190EDC"/>
    <w:p w:rsidR="00D73CEF" w:rsidRDefault="00D73CEF" w:rsidP="00D73CEF">
      <w:pPr>
        <w:pStyle w:val="Caption"/>
      </w:pPr>
      <w:bookmarkStart w:id="39" w:name="_Ref351565403"/>
      <w:r>
        <w:t xml:space="preserve">Table </w:t>
      </w:r>
      <w:fldSimple w:instr=" SEQ Table \* ARABIC ">
        <w:r w:rsidR="00C701A1">
          <w:rPr>
            <w:noProof/>
          </w:rPr>
          <w:t>36</w:t>
        </w:r>
      </w:fldSimple>
      <w:bookmarkEnd w:id="39"/>
      <w:r>
        <w:t xml:space="preserve"> – </w:t>
      </w:r>
      <w:proofErr w:type="spellStart"/>
      <w:r>
        <w:t>CxMessage</w:t>
      </w:r>
      <w:proofErr w:type="spellEnd"/>
      <w:r>
        <w:t xml:space="preserve"> fields in </w:t>
      </w:r>
      <w:proofErr w:type="spellStart"/>
      <w:r>
        <w:t>MeasurementRequest</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D73CEF" w:rsidRPr="008C3A6F" w:rsidTr="008A6649">
        <w:tc>
          <w:tcPr>
            <w:tcW w:w="1809" w:type="dxa"/>
          </w:tcPr>
          <w:p w:rsidR="00D73CEF" w:rsidRPr="008C3A6F" w:rsidRDefault="00D73CEF" w:rsidP="008A6649">
            <w:pPr>
              <w:jc w:val="center"/>
              <w:rPr>
                <w:i/>
                <w:sz w:val="20"/>
              </w:rPr>
            </w:pPr>
            <w:r w:rsidRPr="008C3A6F">
              <w:rPr>
                <w:rFonts w:hint="eastAsia"/>
                <w:i/>
                <w:sz w:val="20"/>
              </w:rPr>
              <w:t>Parameter</w:t>
            </w:r>
          </w:p>
        </w:tc>
        <w:tc>
          <w:tcPr>
            <w:tcW w:w="1843" w:type="dxa"/>
          </w:tcPr>
          <w:p w:rsidR="00D73CEF" w:rsidRPr="008C3A6F" w:rsidRDefault="00D73CEF" w:rsidP="008A6649">
            <w:pPr>
              <w:jc w:val="center"/>
              <w:rPr>
                <w:i/>
                <w:sz w:val="20"/>
              </w:rPr>
            </w:pPr>
            <w:r w:rsidRPr="008C3A6F">
              <w:rPr>
                <w:rFonts w:hint="eastAsia"/>
                <w:i/>
                <w:sz w:val="20"/>
              </w:rPr>
              <w:t>Data type</w:t>
            </w:r>
          </w:p>
        </w:tc>
        <w:tc>
          <w:tcPr>
            <w:tcW w:w="5050" w:type="dxa"/>
          </w:tcPr>
          <w:p w:rsidR="00D73CEF" w:rsidRPr="008C3A6F" w:rsidRDefault="00D73CEF" w:rsidP="008A6649">
            <w:pPr>
              <w:jc w:val="center"/>
              <w:rPr>
                <w:i/>
                <w:sz w:val="20"/>
              </w:rPr>
            </w:pPr>
            <w:r w:rsidRPr="008C3A6F">
              <w:rPr>
                <w:rFonts w:hint="eastAsia"/>
                <w:i/>
                <w:sz w:val="20"/>
              </w:rPr>
              <w:t>Value</w:t>
            </w:r>
          </w:p>
        </w:tc>
      </w:tr>
      <w:tr w:rsidR="00D73CEF" w:rsidTr="008A6649">
        <w:tc>
          <w:tcPr>
            <w:tcW w:w="1809" w:type="dxa"/>
          </w:tcPr>
          <w:p w:rsidR="00D73CEF" w:rsidRPr="00AE2ECF" w:rsidRDefault="00D73CEF" w:rsidP="008A6649">
            <w:pPr>
              <w:rPr>
                <w:b/>
                <w:i/>
                <w:sz w:val="20"/>
              </w:rPr>
            </w:pPr>
            <w:r>
              <w:rPr>
                <w:b/>
                <w:i/>
                <w:sz w:val="20"/>
              </w:rPr>
              <w:t>H</w:t>
            </w:r>
            <w:r w:rsidRPr="00AE2ECF">
              <w:rPr>
                <w:b/>
                <w:i/>
                <w:sz w:val="20"/>
              </w:rPr>
              <w:t>eader</w:t>
            </w:r>
          </w:p>
        </w:tc>
        <w:tc>
          <w:tcPr>
            <w:tcW w:w="1843" w:type="dxa"/>
          </w:tcPr>
          <w:p w:rsidR="00D73CEF" w:rsidRPr="00AE2ECF" w:rsidRDefault="00D73CEF" w:rsidP="008A6649">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D73CEF" w:rsidRPr="00AE2ECF" w:rsidRDefault="00D73CEF" w:rsidP="008A6649">
            <w:pPr>
              <w:rPr>
                <w:b/>
                <w:i/>
                <w:sz w:val="20"/>
              </w:rPr>
            </w:pPr>
            <w:proofErr w:type="spellStart"/>
            <w:r w:rsidRPr="00AE2ECF">
              <w:rPr>
                <w:b/>
                <w:i/>
                <w:sz w:val="20"/>
              </w:rPr>
              <w:t>requestID</w:t>
            </w:r>
            <w:proofErr w:type="spellEnd"/>
          </w:p>
        </w:tc>
      </w:tr>
      <w:tr w:rsidR="00D73CEF" w:rsidTr="008A6649">
        <w:tc>
          <w:tcPr>
            <w:tcW w:w="1809" w:type="dxa"/>
          </w:tcPr>
          <w:p w:rsidR="00D73CEF" w:rsidRPr="00AE2ECF" w:rsidRDefault="00D73CEF" w:rsidP="008A6649">
            <w:pPr>
              <w:rPr>
                <w:b/>
                <w:i/>
                <w:sz w:val="20"/>
              </w:rPr>
            </w:pPr>
            <w:r>
              <w:rPr>
                <w:b/>
                <w:i/>
                <w:sz w:val="20"/>
              </w:rPr>
              <w:t>P</w:t>
            </w:r>
            <w:r w:rsidRPr="00AE2ECF">
              <w:rPr>
                <w:b/>
                <w:i/>
                <w:sz w:val="20"/>
              </w:rPr>
              <w:t>ayload</w:t>
            </w:r>
          </w:p>
        </w:tc>
        <w:tc>
          <w:tcPr>
            <w:tcW w:w="1843" w:type="dxa"/>
          </w:tcPr>
          <w:p w:rsidR="00D73CEF" w:rsidRPr="00AE2ECF" w:rsidRDefault="00D73CEF" w:rsidP="008A6649">
            <w:pPr>
              <w:rPr>
                <w:b/>
                <w:i/>
                <w:sz w:val="20"/>
              </w:rPr>
            </w:pPr>
            <w:proofErr w:type="spellStart"/>
            <w:r w:rsidRPr="00AE2ECF">
              <w:rPr>
                <w:b/>
                <w:i/>
                <w:sz w:val="20"/>
              </w:rPr>
              <w:t>CxPayload</w:t>
            </w:r>
            <w:proofErr w:type="spellEnd"/>
          </w:p>
        </w:tc>
        <w:tc>
          <w:tcPr>
            <w:tcW w:w="5050" w:type="dxa"/>
          </w:tcPr>
          <w:p w:rsidR="00D73CEF" w:rsidRPr="00AE2ECF" w:rsidRDefault="00D73CEF" w:rsidP="008A6649">
            <w:pPr>
              <w:rPr>
                <w:b/>
                <w:i/>
                <w:sz w:val="20"/>
              </w:rPr>
            </w:pPr>
            <w:proofErr w:type="spellStart"/>
            <w:r>
              <w:rPr>
                <w:b/>
                <w:i/>
                <w:sz w:val="20"/>
              </w:rPr>
              <w:t>listOfMeasurementRequests</w:t>
            </w:r>
            <w:proofErr w:type="spellEnd"/>
          </w:p>
        </w:tc>
      </w:tr>
    </w:tbl>
    <w:p w:rsidR="00D73CEF" w:rsidRDefault="00D73CEF" w:rsidP="00190EDC"/>
    <w:p w:rsidR="00190EDC" w:rsidRDefault="00A44106" w:rsidP="00190EDC">
      <w:r>
        <w:t xml:space="preserve">The CE shall generate a </w:t>
      </w:r>
      <w:proofErr w:type="spellStart"/>
      <w:r>
        <w:t>MeasurementConfirm</w:t>
      </w:r>
      <w:proofErr w:type="spellEnd"/>
      <w:r>
        <w:t xml:space="preserve"> message that </w:t>
      </w:r>
      <w:r w:rsidR="007B5608">
        <w:t xml:space="preserve">shall have parameters as shown in </w:t>
      </w:r>
      <w:r w:rsidR="007B5608">
        <w:fldChar w:fldCharType="begin"/>
      </w:r>
      <w:r w:rsidR="007B5608">
        <w:instrText xml:space="preserve"> REF _Ref351562273 \h </w:instrText>
      </w:r>
      <w:r w:rsidR="007B5608">
        <w:fldChar w:fldCharType="separate"/>
      </w:r>
      <w:r w:rsidR="00C701A1">
        <w:t xml:space="preserve">Table </w:t>
      </w:r>
      <w:r w:rsidR="00C701A1">
        <w:rPr>
          <w:noProof/>
        </w:rPr>
        <w:t>37</w:t>
      </w:r>
      <w:r w:rsidR="007B5608">
        <w:fldChar w:fldCharType="end"/>
      </w:r>
      <w:r>
        <w:t xml:space="preserve">. </w:t>
      </w:r>
    </w:p>
    <w:p w:rsidR="00D73CEF" w:rsidRDefault="00D73CEF" w:rsidP="00190EDC"/>
    <w:p w:rsidR="007B5608" w:rsidRDefault="007B5608" w:rsidP="007B5608">
      <w:pPr>
        <w:pStyle w:val="Caption"/>
      </w:pPr>
      <w:bookmarkStart w:id="40" w:name="_Ref351562273"/>
      <w:r>
        <w:lastRenderedPageBreak/>
        <w:t xml:space="preserve">Table </w:t>
      </w:r>
      <w:r w:rsidR="003723C3">
        <w:fldChar w:fldCharType="begin"/>
      </w:r>
      <w:r w:rsidR="003723C3">
        <w:instrText xml:space="preserve"> SEQ Table \* ARABIC </w:instrText>
      </w:r>
      <w:r w:rsidR="003723C3">
        <w:fldChar w:fldCharType="separate"/>
      </w:r>
      <w:r w:rsidR="00C701A1">
        <w:rPr>
          <w:noProof/>
        </w:rPr>
        <w:t>37</w:t>
      </w:r>
      <w:r w:rsidR="003723C3">
        <w:rPr>
          <w:noProof/>
        </w:rPr>
        <w:fldChar w:fldCharType="end"/>
      </w:r>
      <w:bookmarkEnd w:id="40"/>
      <w:r>
        <w:t xml:space="preserve"> – </w:t>
      </w:r>
      <w:proofErr w:type="spellStart"/>
      <w:r>
        <w:t>CxMessage</w:t>
      </w:r>
      <w:proofErr w:type="spellEnd"/>
      <w:r>
        <w:t xml:space="preserve"> fields in </w:t>
      </w:r>
      <w:proofErr w:type="spellStart"/>
      <w:r>
        <w:t>MeasurementConfirm</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7B5608" w:rsidRPr="008C3A6F" w:rsidTr="00E0031C">
        <w:tc>
          <w:tcPr>
            <w:tcW w:w="1809" w:type="dxa"/>
          </w:tcPr>
          <w:p w:rsidR="007B5608" w:rsidRPr="008C3A6F" w:rsidRDefault="007B5608" w:rsidP="00E0031C">
            <w:pPr>
              <w:jc w:val="center"/>
              <w:rPr>
                <w:i/>
                <w:sz w:val="20"/>
              </w:rPr>
            </w:pPr>
            <w:r w:rsidRPr="008C3A6F">
              <w:rPr>
                <w:rFonts w:hint="eastAsia"/>
                <w:i/>
                <w:sz w:val="20"/>
              </w:rPr>
              <w:t>Parameter</w:t>
            </w:r>
          </w:p>
        </w:tc>
        <w:tc>
          <w:tcPr>
            <w:tcW w:w="1843" w:type="dxa"/>
          </w:tcPr>
          <w:p w:rsidR="007B5608" w:rsidRPr="008C3A6F" w:rsidRDefault="007B5608" w:rsidP="00E0031C">
            <w:pPr>
              <w:jc w:val="center"/>
              <w:rPr>
                <w:i/>
                <w:sz w:val="20"/>
              </w:rPr>
            </w:pPr>
            <w:r w:rsidRPr="008C3A6F">
              <w:rPr>
                <w:rFonts w:hint="eastAsia"/>
                <w:i/>
                <w:sz w:val="20"/>
              </w:rPr>
              <w:t>Data type</w:t>
            </w:r>
          </w:p>
        </w:tc>
        <w:tc>
          <w:tcPr>
            <w:tcW w:w="5050" w:type="dxa"/>
          </w:tcPr>
          <w:p w:rsidR="007B5608" w:rsidRPr="008C3A6F" w:rsidRDefault="007B5608" w:rsidP="00E0031C">
            <w:pPr>
              <w:jc w:val="center"/>
              <w:rPr>
                <w:i/>
                <w:sz w:val="20"/>
              </w:rPr>
            </w:pPr>
            <w:r w:rsidRPr="008C3A6F">
              <w:rPr>
                <w:rFonts w:hint="eastAsia"/>
                <w:i/>
                <w:sz w:val="20"/>
              </w:rPr>
              <w:t>Value</w:t>
            </w:r>
          </w:p>
        </w:tc>
      </w:tr>
      <w:tr w:rsidR="007B5608" w:rsidTr="00E0031C">
        <w:tc>
          <w:tcPr>
            <w:tcW w:w="1809" w:type="dxa"/>
          </w:tcPr>
          <w:p w:rsidR="007B5608" w:rsidRPr="00AE2ECF" w:rsidRDefault="00C24F3C" w:rsidP="00E0031C">
            <w:pPr>
              <w:rPr>
                <w:b/>
                <w:i/>
                <w:sz w:val="20"/>
              </w:rPr>
            </w:pPr>
            <w:r>
              <w:rPr>
                <w:b/>
                <w:i/>
                <w:sz w:val="20"/>
              </w:rPr>
              <w:t>H</w:t>
            </w:r>
            <w:r w:rsidR="007B5608" w:rsidRPr="00AE2ECF">
              <w:rPr>
                <w:b/>
                <w:i/>
                <w:sz w:val="20"/>
              </w:rPr>
              <w:t>eader</w:t>
            </w:r>
          </w:p>
        </w:tc>
        <w:tc>
          <w:tcPr>
            <w:tcW w:w="1843" w:type="dxa"/>
          </w:tcPr>
          <w:p w:rsidR="007B5608" w:rsidRPr="00AE2ECF" w:rsidRDefault="007B5608" w:rsidP="00E0031C">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7B5608" w:rsidRPr="00AE2ECF" w:rsidRDefault="007B5608" w:rsidP="00E0031C">
            <w:pPr>
              <w:rPr>
                <w:b/>
                <w:i/>
                <w:sz w:val="20"/>
              </w:rPr>
            </w:pPr>
            <w:proofErr w:type="spellStart"/>
            <w:r w:rsidRPr="00AE2ECF">
              <w:rPr>
                <w:b/>
                <w:i/>
                <w:sz w:val="20"/>
              </w:rPr>
              <w:t>requestID</w:t>
            </w:r>
            <w:proofErr w:type="spellEnd"/>
          </w:p>
        </w:tc>
      </w:tr>
      <w:tr w:rsidR="007B5608" w:rsidTr="00E0031C">
        <w:tc>
          <w:tcPr>
            <w:tcW w:w="1809" w:type="dxa"/>
          </w:tcPr>
          <w:p w:rsidR="007B5608" w:rsidRPr="00AE2ECF" w:rsidRDefault="00C24F3C" w:rsidP="00E0031C">
            <w:pPr>
              <w:rPr>
                <w:b/>
                <w:i/>
                <w:sz w:val="20"/>
              </w:rPr>
            </w:pPr>
            <w:r>
              <w:rPr>
                <w:b/>
                <w:i/>
                <w:sz w:val="20"/>
              </w:rPr>
              <w:t>P</w:t>
            </w:r>
            <w:r w:rsidR="00513839">
              <w:rPr>
                <w:b/>
                <w:i/>
                <w:sz w:val="20"/>
              </w:rPr>
              <w:t>ayload</w:t>
            </w:r>
          </w:p>
        </w:tc>
        <w:tc>
          <w:tcPr>
            <w:tcW w:w="1843" w:type="dxa"/>
          </w:tcPr>
          <w:p w:rsidR="007B5608" w:rsidRPr="00AE2ECF" w:rsidRDefault="00513839" w:rsidP="00E0031C">
            <w:pPr>
              <w:rPr>
                <w:b/>
                <w:i/>
                <w:sz w:val="20"/>
              </w:rPr>
            </w:pPr>
            <w:proofErr w:type="spellStart"/>
            <w:r>
              <w:rPr>
                <w:b/>
                <w:i/>
                <w:sz w:val="20"/>
              </w:rPr>
              <w:t>CxPayload</w:t>
            </w:r>
            <w:proofErr w:type="spellEnd"/>
          </w:p>
        </w:tc>
        <w:tc>
          <w:tcPr>
            <w:tcW w:w="5050" w:type="dxa"/>
          </w:tcPr>
          <w:p w:rsidR="007B5608" w:rsidRPr="00513839" w:rsidRDefault="00513839" w:rsidP="00E0031C">
            <w:pPr>
              <w:rPr>
                <w:b/>
                <w:i/>
                <w:sz w:val="20"/>
              </w:rPr>
            </w:pPr>
            <w:r>
              <w:rPr>
                <w:b/>
                <w:i/>
                <w:sz w:val="20"/>
              </w:rPr>
              <w:t>status</w:t>
            </w:r>
          </w:p>
        </w:tc>
      </w:tr>
    </w:tbl>
    <w:p w:rsidR="00041615" w:rsidRDefault="00041615" w:rsidP="00190EDC"/>
    <w:p w:rsidR="00513839" w:rsidRDefault="00E0031C" w:rsidP="00190EDC">
      <w:r>
        <w:t xml:space="preserve">If the request is on measurement type the WSO to which the request applies is supported by the WSO, the CE shall consider </w:t>
      </w:r>
      <w:r w:rsidR="00041615">
        <w:t>a</w:t>
      </w:r>
      <w:r>
        <w:t xml:space="preserve"> measurement request pend</w:t>
      </w:r>
      <w:r w:rsidR="00041615">
        <w:t>ing</w:t>
      </w:r>
      <w:r w:rsidR="00513839">
        <w:t xml:space="preserve"> and shall set the </w:t>
      </w:r>
      <w:r w:rsidR="00513839">
        <w:rPr>
          <w:b/>
          <w:i/>
        </w:rPr>
        <w:t>status</w:t>
      </w:r>
      <w:r w:rsidR="00513839">
        <w:t xml:space="preserve"> to </w:t>
      </w:r>
      <w:proofErr w:type="spellStart"/>
      <w:r w:rsidR="00513839">
        <w:rPr>
          <w:b/>
          <w:i/>
        </w:rPr>
        <w:t>noError</w:t>
      </w:r>
      <w:proofErr w:type="spellEnd"/>
      <w:r w:rsidR="00513839">
        <w:t xml:space="preserve"> in the </w:t>
      </w:r>
      <w:proofErr w:type="spellStart"/>
      <w:r w:rsidR="00513839">
        <w:t>MeasurementConfirm</w:t>
      </w:r>
      <w:proofErr w:type="spellEnd"/>
      <w:r w:rsidR="00513839">
        <w:t xml:space="preserve"> message. If there is an error in the request, the </w:t>
      </w:r>
      <w:r w:rsidR="00513839">
        <w:rPr>
          <w:b/>
          <w:i/>
        </w:rPr>
        <w:t>status</w:t>
      </w:r>
      <w:r w:rsidR="00513839">
        <w:t xml:space="preserve"> shall be set to indicate the reason for the error</w:t>
      </w:r>
      <w:r w:rsidR="00041615">
        <w:t xml:space="preserve">. </w:t>
      </w:r>
    </w:p>
    <w:p w:rsidR="00513839" w:rsidRDefault="00513839" w:rsidP="00190EDC"/>
    <w:p w:rsidR="007B5608" w:rsidRDefault="00041615" w:rsidP="00190EDC">
      <w:r>
        <w:t xml:space="preserve">The CE obtains required measurement results from the WSO and uses the mechanisms specified in sections </w:t>
      </w:r>
      <w:r>
        <w:fldChar w:fldCharType="begin"/>
      </w:r>
      <w:r>
        <w:instrText xml:space="preserve"> REF _Ref351563065 \r \h </w:instrText>
      </w:r>
      <w:r>
        <w:fldChar w:fldCharType="separate"/>
      </w:r>
      <w:r w:rsidR="00C701A1">
        <w:t>7.1.2.6</w:t>
      </w:r>
      <w:r>
        <w:fldChar w:fldCharType="end"/>
      </w:r>
      <w:r>
        <w:t xml:space="preserve"> and </w:t>
      </w:r>
      <w:r>
        <w:fldChar w:fldCharType="begin"/>
      </w:r>
      <w:r>
        <w:instrText xml:space="preserve"> REF _Ref351563373 \r \h </w:instrText>
      </w:r>
      <w:r>
        <w:fldChar w:fldCharType="separate"/>
      </w:r>
      <w:r w:rsidR="00C701A1">
        <w:t>7.1.2.7</w:t>
      </w:r>
      <w:r>
        <w:fldChar w:fldCharType="end"/>
      </w:r>
      <w:r w:rsidR="00DF15B2">
        <w:t xml:space="preserve"> to provide the measurement reports to the CM as per the request</w:t>
      </w:r>
      <w:r>
        <w:t xml:space="preserve">. If the request is to provide a one-time measurement report, the CE shall consider a request on one-time measurement pending and once the CE has information for a measurement report available, it shall act as specified in </w:t>
      </w:r>
      <w:r>
        <w:fldChar w:fldCharType="begin"/>
      </w:r>
      <w:r>
        <w:instrText xml:space="preserve"> REF _Ref351563065 \r \h </w:instrText>
      </w:r>
      <w:r>
        <w:fldChar w:fldCharType="separate"/>
      </w:r>
      <w:r w:rsidR="00C701A1">
        <w:t>7.1.2.6</w:t>
      </w:r>
      <w:r>
        <w:fldChar w:fldCharType="end"/>
      </w:r>
      <w:r>
        <w:t xml:space="preserve">. If the request is to provide scheduled measurement reports, the CE shall consider a request on scheduled measurements pending and once the CE has information for first scheduled measurement report available, it shall </w:t>
      </w:r>
      <w:r w:rsidR="00793261">
        <w:t>invoke the providing scheduled measurements procedure</w:t>
      </w:r>
      <w:r>
        <w:t xml:space="preserve"> specified in </w:t>
      </w:r>
      <w:r>
        <w:fldChar w:fldCharType="begin"/>
      </w:r>
      <w:r>
        <w:instrText xml:space="preserve"> REF _Ref351563065 \r \h </w:instrText>
      </w:r>
      <w:r>
        <w:fldChar w:fldCharType="separate"/>
      </w:r>
      <w:r w:rsidR="00C701A1">
        <w:t>7.1.2.6</w:t>
      </w:r>
      <w:r>
        <w:fldChar w:fldCharType="end"/>
      </w:r>
      <w:r>
        <w:t>.</w:t>
      </w:r>
    </w:p>
    <w:p w:rsidR="007B5608" w:rsidRDefault="007B5608" w:rsidP="00190EDC"/>
    <w:p w:rsidR="00190EDC" w:rsidRPr="001F23C2" w:rsidRDefault="00190EDC" w:rsidP="00190EDC">
      <w:pPr>
        <w:pStyle w:val="Heading1"/>
        <w:keepLines w:val="0"/>
        <w:widowControl w:val="0"/>
        <w:numPr>
          <w:ilvl w:val="3"/>
          <w:numId w:val="7"/>
        </w:numPr>
        <w:spacing w:before="0"/>
        <w:jc w:val="both"/>
        <w:rPr>
          <w:sz w:val="24"/>
        </w:rPr>
      </w:pPr>
      <w:r>
        <w:rPr>
          <w:sz w:val="24"/>
        </w:rPr>
        <w:t>Sending reconfiguration request from CM to CE</w:t>
      </w:r>
    </w:p>
    <w:p w:rsidR="00190EDC" w:rsidRDefault="00673310" w:rsidP="00190EDC">
      <w:r>
        <w:t xml:space="preserve">Upon receiving a </w:t>
      </w:r>
      <w:proofErr w:type="spellStart"/>
      <w:r>
        <w:t>ReconfigurationRequest</w:t>
      </w:r>
      <w:proofErr w:type="spellEnd"/>
      <w:r>
        <w:t xml:space="preserve"> message</w:t>
      </w:r>
      <w:r w:rsidR="00D73CEF">
        <w:t xml:space="preserve"> (</w:t>
      </w:r>
      <w:r w:rsidR="00D73CEF">
        <w:fldChar w:fldCharType="begin"/>
      </w:r>
      <w:r w:rsidR="00D73CEF">
        <w:instrText xml:space="preserve"> REF _Ref351565474 \h </w:instrText>
      </w:r>
      <w:r w:rsidR="00D73CEF">
        <w:fldChar w:fldCharType="separate"/>
      </w:r>
      <w:r w:rsidR="00C701A1">
        <w:t xml:space="preserve">Table </w:t>
      </w:r>
      <w:r w:rsidR="00C701A1">
        <w:rPr>
          <w:noProof/>
        </w:rPr>
        <w:t>38</w:t>
      </w:r>
      <w:r w:rsidR="00D73CEF">
        <w:fldChar w:fldCharType="end"/>
      </w:r>
      <w:r w:rsidR="00D73CEF">
        <w:t>)</w:t>
      </w:r>
      <w:r>
        <w:t xml:space="preserve"> from the CM, the CE shall verify that the request complies with the list of available frequencies and with the list of supported frequencies of the WSO to which the request applies. If the request is in conflict with available and/or supported frequencies, the CE shall reject the request and indicate this to the CM. If the request is within the limits of both available and supported frequencies, the CE shall instruct the WSO accordingly. </w:t>
      </w:r>
    </w:p>
    <w:p w:rsidR="00513839" w:rsidRDefault="00513839" w:rsidP="00190EDC"/>
    <w:p w:rsidR="00D73CEF" w:rsidRDefault="00D73CEF" w:rsidP="00D73CEF">
      <w:pPr>
        <w:pStyle w:val="Caption"/>
      </w:pPr>
      <w:bookmarkStart w:id="41" w:name="_Ref351565474"/>
      <w:r>
        <w:t xml:space="preserve">Table </w:t>
      </w:r>
      <w:fldSimple w:instr=" SEQ Table \* ARABIC ">
        <w:r w:rsidR="00C701A1">
          <w:rPr>
            <w:noProof/>
          </w:rPr>
          <w:t>38</w:t>
        </w:r>
      </w:fldSimple>
      <w:bookmarkEnd w:id="41"/>
      <w:r>
        <w:t xml:space="preserve"> – </w:t>
      </w:r>
      <w:proofErr w:type="spellStart"/>
      <w:r>
        <w:t>CxMessage</w:t>
      </w:r>
      <w:proofErr w:type="spellEnd"/>
      <w:r>
        <w:t xml:space="preserve"> fields in </w:t>
      </w:r>
      <w:proofErr w:type="spellStart"/>
      <w:r>
        <w:t>ReconfigurationRequest</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D73CEF" w:rsidRPr="008C3A6F" w:rsidTr="008A6649">
        <w:tc>
          <w:tcPr>
            <w:tcW w:w="1809" w:type="dxa"/>
          </w:tcPr>
          <w:p w:rsidR="00D73CEF" w:rsidRPr="008C3A6F" w:rsidRDefault="00D73CEF" w:rsidP="008A6649">
            <w:pPr>
              <w:jc w:val="center"/>
              <w:rPr>
                <w:i/>
                <w:sz w:val="20"/>
              </w:rPr>
            </w:pPr>
            <w:r w:rsidRPr="008C3A6F">
              <w:rPr>
                <w:rFonts w:hint="eastAsia"/>
                <w:i/>
                <w:sz w:val="20"/>
              </w:rPr>
              <w:t>Parameter</w:t>
            </w:r>
          </w:p>
        </w:tc>
        <w:tc>
          <w:tcPr>
            <w:tcW w:w="1843" w:type="dxa"/>
          </w:tcPr>
          <w:p w:rsidR="00D73CEF" w:rsidRPr="008C3A6F" w:rsidRDefault="00D73CEF" w:rsidP="008A6649">
            <w:pPr>
              <w:jc w:val="center"/>
              <w:rPr>
                <w:i/>
                <w:sz w:val="20"/>
              </w:rPr>
            </w:pPr>
            <w:r w:rsidRPr="008C3A6F">
              <w:rPr>
                <w:rFonts w:hint="eastAsia"/>
                <w:i/>
                <w:sz w:val="20"/>
              </w:rPr>
              <w:t>Data type</w:t>
            </w:r>
          </w:p>
        </w:tc>
        <w:tc>
          <w:tcPr>
            <w:tcW w:w="5050" w:type="dxa"/>
          </w:tcPr>
          <w:p w:rsidR="00D73CEF" w:rsidRPr="008C3A6F" w:rsidRDefault="00D73CEF" w:rsidP="008A6649">
            <w:pPr>
              <w:jc w:val="center"/>
              <w:rPr>
                <w:i/>
                <w:sz w:val="20"/>
              </w:rPr>
            </w:pPr>
            <w:r w:rsidRPr="008C3A6F">
              <w:rPr>
                <w:rFonts w:hint="eastAsia"/>
                <w:i/>
                <w:sz w:val="20"/>
              </w:rPr>
              <w:t>Value</w:t>
            </w:r>
          </w:p>
        </w:tc>
      </w:tr>
      <w:tr w:rsidR="00D73CEF" w:rsidTr="008A6649">
        <w:tc>
          <w:tcPr>
            <w:tcW w:w="1809" w:type="dxa"/>
          </w:tcPr>
          <w:p w:rsidR="00D73CEF" w:rsidRPr="00AE2ECF" w:rsidRDefault="00D73CEF" w:rsidP="008A6649">
            <w:pPr>
              <w:rPr>
                <w:b/>
                <w:i/>
                <w:sz w:val="20"/>
              </w:rPr>
            </w:pPr>
            <w:r>
              <w:rPr>
                <w:b/>
                <w:i/>
                <w:sz w:val="20"/>
              </w:rPr>
              <w:t>H</w:t>
            </w:r>
            <w:r w:rsidRPr="00AE2ECF">
              <w:rPr>
                <w:b/>
                <w:i/>
                <w:sz w:val="20"/>
              </w:rPr>
              <w:t>eader</w:t>
            </w:r>
          </w:p>
        </w:tc>
        <w:tc>
          <w:tcPr>
            <w:tcW w:w="1843" w:type="dxa"/>
          </w:tcPr>
          <w:p w:rsidR="00D73CEF" w:rsidRPr="00AE2ECF" w:rsidRDefault="00D73CEF" w:rsidP="008A6649">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D73CEF" w:rsidRPr="00AE2ECF" w:rsidRDefault="00D73CEF" w:rsidP="008A6649">
            <w:pPr>
              <w:rPr>
                <w:b/>
                <w:i/>
                <w:sz w:val="20"/>
              </w:rPr>
            </w:pPr>
            <w:proofErr w:type="spellStart"/>
            <w:r w:rsidRPr="00AE2ECF">
              <w:rPr>
                <w:b/>
                <w:i/>
                <w:sz w:val="20"/>
              </w:rPr>
              <w:t>requestID</w:t>
            </w:r>
            <w:proofErr w:type="spellEnd"/>
          </w:p>
        </w:tc>
      </w:tr>
      <w:tr w:rsidR="00D73CEF" w:rsidTr="008A6649">
        <w:tc>
          <w:tcPr>
            <w:tcW w:w="1809" w:type="dxa"/>
          </w:tcPr>
          <w:p w:rsidR="00D73CEF" w:rsidRPr="00AE2ECF" w:rsidRDefault="00D73CEF" w:rsidP="008A6649">
            <w:pPr>
              <w:rPr>
                <w:b/>
                <w:i/>
                <w:sz w:val="20"/>
              </w:rPr>
            </w:pPr>
            <w:r>
              <w:rPr>
                <w:b/>
                <w:i/>
                <w:sz w:val="20"/>
              </w:rPr>
              <w:t>P</w:t>
            </w:r>
            <w:r w:rsidRPr="00AE2ECF">
              <w:rPr>
                <w:b/>
                <w:i/>
                <w:sz w:val="20"/>
              </w:rPr>
              <w:t>ayload</w:t>
            </w:r>
          </w:p>
        </w:tc>
        <w:tc>
          <w:tcPr>
            <w:tcW w:w="1843" w:type="dxa"/>
          </w:tcPr>
          <w:p w:rsidR="00D73CEF" w:rsidRPr="00AE2ECF" w:rsidRDefault="00D73CEF" w:rsidP="008A6649">
            <w:pPr>
              <w:rPr>
                <w:b/>
                <w:i/>
                <w:sz w:val="20"/>
              </w:rPr>
            </w:pPr>
            <w:proofErr w:type="spellStart"/>
            <w:r w:rsidRPr="00AE2ECF">
              <w:rPr>
                <w:b/>
                <w:i/>
                <w:sz w:val="20"/>
              </w:rPr>
              <w:t>CxPayload</w:t>
            </w:r>
            <w:proofErr w:type="spellEnd"/>
          </w:p>
        </w:tc>
        <w:tc>
          <w:tcPr>
            <w:tcW w:w="5050" w:type="dxa"/>
          </w:tcPr>
          <w:p w:rsidR="00D73CEF" w:rsidRPr="00AE2ECF" w:rsidRDefault="00D73CEF" w:rsidP="008A6649">
            <w:pPr>
              <w:rPr>
                <w:b/>
                <w:i/>
                <w:sz w:val="20"/>
              </w:rPr>
            </w:pPr>
            <w:proofErr w:type="spellStart"/>
            <w:r>
              <w:rPr>
                <w:b/>
                <w:i/>
                <w:sz w:val="20"/>
              </w:rPr>
              <w:t>reconfigurationRequest</w:t>
            </w:r>
            <w:proofErr w:type="spellEnd"/>
          </w:p>
        </w:tc>
      </w:tr>
    </w:tbl>
    <w:p w:rsidR="00D73CEF" w:rsidRDefault="00D73CEF" w:rsidP="00190EDC"/>
    <w:p w:rsidR="00D73CEF" w:rsidRDefault="00D73CEF" w:rsidP="00D73CEF">
      <w:r>
        <w:t xml:space="preserve">The CE expects the </w:t>
      </w:r>
      <w:proofErr w:type="spellStart"/>
      <w:r>
        <w:t>reconfigurationRequest</w:t>
      </w:r>
      <w:proofErr w:type="spellEnd"/>
      <w:r>
        <w:t xml:space="preserve"> field of the </w:t>
      </w:r>
      <w:proofErr w:type="spellStart"/>
      <w:r>
        <w:t>CxMessage</w:t>
      </w:r>
      <w:proofErr w:type="spellEnd"/>
      <w:r>
        <w:t xml:space="preserve"> to contain one or more elements that each contains information described in </w:t>
      </w:r>
      <w:r>
        <w:fldChar w:fldCharType="begin"/>
      </w:r>
      <w:r>
        <w:instrText xml:space="preserve"> REF _Ref351565767 \h </w:instrText>
      </w:r>
      <w:r>
        <w:fldChar w:fldCharType="separate"/>
      </w:r>
      <w:r w:rsidR="00C701A1">
        <w:t xml:space="preserve">Table </w:t>
      </w:r>
      <w:r w:rsidR="00C701A1">
        <w:rPr>
          <w:noProof/>
        </w:rPr>
        <w:t>39</w:t>
      </w:r>
      <w:r>
        <w:fldChar w:fldCharType="end"/>
      </w:r>
      <w:r>
        <w:t xml:space="preserve">. Each element represents </w:t>
      </w:r>
      <w:r w:rsidR="008C7E6B">
        <w:t>reconfiguration parameters</w:t>
      </w:r>
      <w:r>
        <w:t xml:space="preserve"> </w:t>
      </w:r>
      <w:r w:rsidR="008C7E6B">
        <w:t>of</w:t>
      </w:r>
      <w:r>
        <w:t xml:space="preserve"> one WSO.</w:t>
      </w:r>
    </w:p>
    <w:p w:rsidR="00D73CEF" w:rsidRDefault="00D73CEF" w:rsidP="00D73CEF"/>
    <w:p w:rsidR="00D73CEF" w:rsidRDefault="00D73CEF" w:rsidP="00D73CEF">
      <w:pPr>
        <w:pStyle w:val="Caption"/>
      </w:pPr>
      <w:bookmarkStart w:id="42" w:name="_Ref351565767"/>
      <w:r>
        <w:t xml:space="preserve">Table </w:t>
      </w:r>
      <w:fldSimple w:instr=" SEQ Table \* ARABIC ">
        <w:r w:rsidR="00C701A1">
          <w:rPr>
            <w:noProof/>
          </w:rPr>
          <w:t>39</w:t>
        </w:r>
      </w:fldSimple>
      <w:bookmarkEnd w:id="42"/>
      <w:r>
        <w:t xml:space="preserve"> – </w:t>
      </w:r>
      <w:proofErr w:type="spellStart"/>
      <w:r>
        <w:t>reconfigurationRequest</w:t>
      </w:r>
      <w:proofErr w:type="spellEnd"/>
      <w:r>
        <w:t xml:space="preserve"> fields in </w:t>
      </w:r>
      <w:proofErr w:type="spellStart"/>
      <w:r>
        <w:t>ReconfigurationRequest</w:t>
      </w:r>
      <w:proofErr w:type="spellEnd"/>
      <w:r>
        <w:t xml:space="preserve"> message</w:t>
      </w:r>
    </w:p>
    <w:tbl>
      <w:tblPr>
        <w:tblStyle w:val="TableGrid"/>
        <w:tblW w:w="0" w:type="auto"/>
        <w:tblLook w:val="04A0" w:firstRow="1" w:lastRow="0" w:firstColumn="1" w:lastColumn="0" w:noHBand="0" w:noVBand="1"/>
      </w:tblPr>
      <w:tblGrid>
        <w:gridCol w:w="3117"/>
        <w:gridCol w:w="3172"/>
        <w:gridCol w:w="2431"/>
      </w:tblGrid>
      <w:tr w:rsidR="00D73CEF" w:rsidRPr="008C3A6F" w:rsidTr="008A6649">
        <w:tc>
          <w:tcPr>
            <w:tcW w:w="3117" w:type="dxa"/>
          </w:tcPr>
          <w:p w:rsidR="00D73CEF" w:rsidRPr="008C3A6F" w:rsidRDefault="00D73CEF" w:rsidP="008A6649">
            <w:pPr>
              <w:jc w:val="center"/>
              <w:rPr>
                <w:i/>
                <w:sz w:val="20"/>
              </w:rPr>
            </w:pPr>
            <w:r w:rsidRPr="008C3A6F">
              <w:rPr>
                <w:rFonts w:hint="eastAsia"/>
                <w:i/>
                <w:sz w:val="20"/>
              </w:rPr>
              <w:t>Parameter</w:t>
            </w:r>
          </w:p>
        </w:tc>
        <w:tc>
          <w:tcPr>
            <w:tcW w:w="3172" w:type="dxa"/>
          </w:tcPr>
          <w:p w:rsidR="00D73CEF" w:rsidRPr="008C3A6F" w:rsidRDefault="00D73CEF" w:rsidP="008A6649">
            <w:pPr>
              <w:jc w:val="center"/>
              <w:rPr>
                <w:i/>
                <w:sz w:val="20"/>
              </w:rPr>
            </w:pPr>
            <w:r w:rsidRPr="008C3A6F">
              <w:rPr>
                <w:rFonts w:hint="eastAsia"/>
                <w:i/>
                <w:sz w:val="20"/>
              </w:rPr>
              <w:t>Data type</w:t>
            </w:r>
          </w:p>
        </w:tc>
        <w:tc>
          <w:tcPr>
            <w:tcW w:w="2431" w:type="dxa"/>
          </w:tcPr>
          <w:p w:rsidR="00D73CEF" w:rsidRPr="008C3A6F" w:rsidRDefault="00D73CEF" w:rsidP="008A6649">
            <w:pPr>
              <w:jc w:val="center"/>
              <w:rPr>
                <w:i/>
                <w:sz w:val="20"/>
              </w:rPr>
            </w:pPr>
            <w:r w:rsidRPr="008C3A6F">
              <w:rPr>
                <w:rFonts w:hint="eastAsia"/>
                <w:i/>
                <w:sz w:val="20"/>
              </w:rPr>
              <w:t>Value</w:t>
            </w:r>
          </w:p>
        </w:tc>
      </w:tr>
      <w:tr w:rsidR="00D73CEF" w:rsidRPr="009320E1" w:rsidTr="008A6649">
        <w:tc>
          <w:tcPr>
            <w:tcW w:w="3117" w:type="dxa"/>
          </w:tcPr>
          <w:p w:rsidR="00D73CEF" w:rsidRPr="009320E1" w:rsidRDefault="00D73CEF" w:rsidP="008A6649">
            <w:pPr>
              <w:rPr>
                <w:b/>
                <w:i/>
                <w:sz w:val="20"/>
              </w:rPr>
            </w:pPr>
            <w:proofErr w:type="spellStart"/>
            <w:r>
              <w:rPr>
                <w:rFonts w:hint="eastAsia"/>
                <w:b/>
                <w:i/>
                <w:sz w:val="20"/>
              </w:rPr>
              <w:t>wsoID</w:t>
            </w:r>
            <w:proofErr w:type="spellEnd"/>
          </w:p>
        </w:tc>
        <w:tc>
          <w:tcPr>
            <w:tcW w:w="3172" w:type="dxa"/>
          </w:tcPr>
          <w:p w:rsidR="00D73CEF" w:rsidRPr="009320E1" w:rsidRDefault="00D73CEF" w:rsidP="008A6649">
            <w:pPr>
              <w:rPr>
                <w:b/>
                <w:i/>
                <w:sz w:val="20"/>
              </w:rPr>
            </w:pPr>
            <w:r>
              <w:rPr>
                <w:rFonts w:hint="eastAsia"/>
                <w:b/>
                <w:i/>
                <w:sz w:val="20"/>
              </w:rPr>
              <w:t>OCTET STRING</w:t>
            </w:r>
          </w:p>
        </w:tc>
        <w:tc>
          <w:tcPr>
            <w:tcW w:w="2431" w:type="dxa"/>
          </w:tcPr>
          <w:p w:rsidR="00D73CEF" w:rsidRPr="009320E1" w:rsidRDefault="00D73CEF" w:rsidP="008A6649">
            <w:pPr>
              <w:rPr>
                <w:sz w:val="20"/>
              </w:rPr>
            </w:pPr>
            <w:r>
              <w:rPr>
                <w:rFonts w:hint="eastAsia"/>
                <w:sz w:val="20"/>
              </w:rPr>
              <w:t>WSO ID.</w:t>
            </w:r>
          </w:p>
        </w:tc>
      </w:tr>
      <w:tr w:rsidR="00D73CEF" w:rsidRPr="009320E1" w:rsidTr="008A6649">
        <w:tc>
          <w:tcPr>
            <w:tcW w:w="3117" w:type="dxa"/>
          </w:tcPr>
          <w:p w:rsidR="00D73CEF" w:rsidRDefault="00D73CEF" w:rsidP="008A6649">
            <w:pPr>
              <w:rPr>
                <w:b/>
                <w:i/>
                <w:sz w:val="20"/>
              </w:rPr>
            </w:pPr>
            <w:proofErr w:type="spellStart"/>
            <w:r w:rsidRPr="009320E1">
              <w:rPr>
                <w:rFonts w:hint="eastAsia"/>
                <w:b/>
                <w:i/>
                <w:sz w:val="20"/>
              </w:rPr>
              <w:t>operatingFrequency</w:t>
            </w:r>
            <w:proofErr w:type="spellEnd"/>
          </w:p>
        </w:tc>
        <w:tc>
          <w:tcPr>
            <w:tcW w:w="3172" w:type="dxa"/>
          </w:tcPr>
          <w:p w:rsidR="00D73CEF" w:rsidRDefault="00D73CEF" w:rsidP="008A6649">
            <w:pPr>
              <w:rPr>
                <w:b/>
                <w:i/>
                <w:sz w:val="20"/>
              </w:rPr>
            </w:pPr>
            <w:proofErr w:type="spellStart"/>
            <w:r w:rsidRPr="009320E1">
              <w:rPr>
                <w:rFonts w:hint="eastAsia"/>
                <w:b/>
                <w:i/>
                <w:sz w:val="20"/>
              </w:rPr>
              <w:t>FrequencyRange</w:t>
            </w:r>
            <w:proofErr w:type="spellEnd"/>
          </w:p>
        </w:tc>
        <w:tc>
          <w:tcPr>
            <w:tcW w:w="2431" w:type="dxa"/>
          </w:tcPr>
          <w:p w:rsidR="00D73CEF" w:rsidRDefault="00D73CEF" w:rsidP="008A6649">
            <w:pPr>
              <w:rPr>
                <w:sz w:val="20"/>
              </w:rPr>
            </w:pPr>
            <w:r w:rsidRPr="009320E1">
              <w:rPr>
                <w:rFonts w:hint="eastAsia"/>
                <w:sz w:val="20"/>
              </w:rPr>
              <w:t>Operating frequency</w:t>
            </w:r>
            <w:r w:rsidR="008C7E6B">
              <w:rPr>
                <w:sz w:val="20"/>
              </w:rPr>
              <w:t xml:space="preserve"> range allocated</w:t>
            </w:r>
            <w:r w:rsidRPr="009320E1">
              <w:rPr>
                <w:rFonts w:hint="eastAsia"/>
                <w:sz w:val="20"/>
              </w:rPr>
              <w:t xml:space="preserve"> for the </w:t>
            </w:r>
            <w:r>
              <w:rPr>
                <w:rFonts w:hint="eastAsia"/>
                <w:sz w:val="20"/>
              </w:rPr>
              <w:t>WSO</w:t>
            </w:r>
            <w:r w:rsidRPr="009320E1">
              <w:rPr>
                <w:rFonts w:hint="eastAsia"/>
                <w:sz w:val="20"/>
              </w:rPr>
              <w:t>.</w:t>
            </w:r>
          </w:p>
        </w:tc>
      </w:tr>
      <w:tr w:rsidR="00D73CEF" w:rsidRPr="009320E1" w:rsidTr="008A6649">
        <w:tc>
          <w:tcPr>
            <w:tcW w:w="3117" w:type="dxa"/>
          </w:tcPr>
          <w:p w:rsidR="00D73CEF" w:rsidRDefault="00D73CEF" w:rsidP="008A6649">
            <w:pPr>
              <w:rPr>
                <w:b/>
                <w:i/>
                <w:sz w:val="20"/>
              </w:rPr>
            </w:pPr>
            <w:proofErr w:type="spellStart"/>
            <w:r w:rsidRPr="009320E1">
              <w:rPr>
                <w:b/>
                <w:i/>
                <w:sz w:val="20"/>
              </w:rPr>
              <w:t>txPowerLimit</w:t>
            </w:r>
            <w:proofErr w:type="spellEnd"/>
          </w:p>
        </w:tc>
        <w:tc>
          <w:tcPr>
            <w:tcW w:w="3172" w:type="dxa"/>
          </w:tcPr>
          <w:p w:rsidR="00D73CEF" w:rsidRDefault="00D73CEF" w:rsidP="008A6649">
            <w:pPr>
              <w:rPr>
                <w:b/>
                <w:i/>
                <w:sz w:val="20"/>
              </w:rPr>
            </w:pPr>
            <w:r w:rsidRPr="009320E1">
              <w:rPr>
                <w:rFonts w:hint="eastAsia"/>
                <w:b/>
                <w:i/>
                <w:sz w:val="20"/>
              </w:rPr>
              <w:t>REAL</w:t>
            </w:r>
          </w:p>
        </w:tc>
        <w:tc>
          <w:tcPr>
            <w:tcW w:w="2431" w:type="dxa"/>
          </w:tcPr>
          <w:p w:rsidR="00D73CEF" w:rsidRPr="008C7E6B" w:rsidRDefault="008C7E6B" w:rsidP="008A6649">
            <w:pPr>
              <w:rPr>
                <w:sz w:val="20"/>
              </w:rPr>
            </w:pPr>
            <w:r>
              <w:rPr>
                <w:sz w:val="20"/>
              </w:rPr>
              <w:t>Maximum power allocated for the WSO.</w:t>
            </w:r>
          </w:p>
        </w:tc>
      </w:tr>
      <w:tr w:rsidR="00D73CEF" w:rsidRPr="009320E1" w:rsidTr="008A6649">
        <w:tc>
          <w:tcPr>
            <w:tcW w:w="3117" w:type="dxa"/>
          </w:tcPr>
          <w:p w:rsidR="00D73CEF" w:rsidRDefault="00D73CEF" w:rsidP="008A6649">
            <w:pPr>
              <w:rPr>
                <w:b/>
                <w:i/>
                <w:sz w:val="20"/>
              </w:rPr>
            </w:pPr>
            <w:proofErr w:type="spellStart"/>
            <w:r w:rsidRPr="009320E1">
              <w:rPr>
                <w:b/>
                <w:i/>
                <w:sz w:val="20"/>
              </w:rPr>
              <w:t>channelIsShared</w:t>
            </w:r>
            <w:proofErr w:type="spellEnd"/>
          </w:p>
        </w:tc>
        <w:tc>
          <w:tcPr>
            <w:tcW w:w="3172" w:type="dxa"/>
          </w:tcPr>
          <w:p w:rsidR="00D73CEF" w:rsidRDefault="00D73CEF" w:rsidP="008A6649">
            <w:pPr>
              <w:rPr>
                <w:b/>
                <w:i/>
                <w:sz w:val="20"/>
              </w:rPr>
            </w:pPr>
            <w:r w:rsidRPr="009320E1">
              <w:rPr>
                <w:rFonts w:hint="eastAsia"/>
                <w:b/>
                <w:i/>
                <w:sz w:val="20"/>
              </w:rPr>
              <w:t>BOOLEAN</w:t>
            </w:r>
          </w:p>
        </w:tc>
        <w:tc>
          <w:tcPr>
            <w:tcW w:w="2431" w:type="dxa"/>
          </w:tcPr>
          <w:p w:rsidR="00D73CEF" w:rsidRDefault="00D73CEF" w:rsidP="008A6649">
            <w:pPr>
              <w:rPr>
                <w:sz w:val="20"/>
              </w:rPr>
            </w:pPr>
            <w:r w:rsidRPr="00E76644">
              <w:rPr>
                <w:rFonts w:hint="eastAsia"/>
                <w:b/>
                <w:i/>
                <w:sz w:val="20"/>
              </w:rPr>
              <w:t>TRUE</w:t>
            </w:r>
            <w:r>
              <w:rPr>
                <w:rFonts w:hint="eastAsia"/>
                <w:sz w:val="20"/>
              </w:rPr>
              <w:t xml:space="preserve">, if the frequency will be shared with other WSOs, </w:t>
            </w:r>
            <w:r w:rsidRPr="00E76644">
              <w:rPr>
                <w:rFonts w:hint="eastAsia"/>
                <w:b/>
                <w:i/>
                <w:sz w:val="20"/>
              </w:rPr>
              <w:t>FALSE</w:t>
            </w:r>
            <w:r>
              <w:rPr>
                <w:rFonts w:hint="eastAsia"/>
                <w:sz w:val="20"/>
              </w:rPr>
              <w:t xml:space="preserve"> otherwise.</w:t>
            </w:r>
          </w:p>
        </w:tc>
      </w:tr>
      <w:tr w:rsidR="00D73CEF" w:rsidRPr="009320E1" w:rsidTr="008A6649">
        <w:tc>
          <w:tcPr>
            <w:tcW w:w="3117" w:type="dxa"/>
          </w:tcPr>
          <w:p w:rsidR="00D73CEF" w:rsidRDefault="00D73CEF" w:rsidP="008A6649">
            <w:pPr>
              <w:rPr>
                <w:b/>
                <w:i/>
                <w:sz w:val="20"/>
              </w:rPr>
            </w:pPr>
            <w:proofErr w:type="spellStart"/>
            <w:r>
              <w:rPr>
                <w:rFonts w:hint="eastAsia"/>
                <w:b/>
                <w:i/>
                <w:sz w:val="20"/>
              </w:rPr>
              <w:t>txSchedule</w:t>
            </w:r>
            <w:proofErr w:type="spellEnd"/>
          </w:p>
        </w:tc>
        <w:tc>
          <w:tcPr>
            <w:tcW w:w="3172" w:type="dxa"/>
          </w:tcPr>
          <w:p w:rsidR="00D73CEF" w:rsidRDefault="00D73CEF" w:rsidP="008A6649">
            <w:pPr>
              <w:rPr>
                <w:b/>
                <w:i/>
                <w:sz w:val="20"/>
              </w:rPr>
            </w:pPr>
            <w:proofErr w:type="spellStart"/>
            <w:r>
              <w:rPr>
                <w:rFonts w:hint="eastAsia"/>
                <w:b/>
                <w:i/>
                <w:sz w:val="20"/>
              </w:rPr>
              <w:t>txSchedule</w:t>
            </w:r>
            <w:proofErr w:type="spellEnd"/>
          </w:p>
        </w:tc>
        <w:tc>
          <w:tcPr>
            <w:tcW w:w="2431" w:type="dxa"/>
          </w:tcPr>
          <w:p w:rsidR="00D73CEF" w:rsidRPr="008C7E6B" w:rsidRDefault="008C7E6B" w:rsidP="008A6649">
            <w:pPr>
              <w:rPr>
                <w:sz w:val="20"/>
              </w:rPr>
            </w:pPr>
            <w:r>
              <w:rPr>
                <w:sz w:val="20"/>
              </w:rPr>
              <w:t>Not supported.</w:t>
            </w:r>
          </w:p>
        </w:tc>
      </w:tr>
    </w:tbl>
    <w:p w:rsidR="00D73CEF" w:rsidRDefault="00D73CEF" w:rsidP="00190EDC"/>
    <w:p w:rsidR="00513839" w:rsidRPr="00513839" w:rsidRDefault="00513839" w:rsidP="00190EDC">
      <w:r>
        <w:t>Upon completing the request verification and possible communication with the WSO</w:t>
      </w:r>
      <w:r w:rsidR="008C7E6B">
        <w:t>s</w:t>
      </w:r>
      <w:r>
        <w:t xml:space="preserve">, the CE shall generate and send a </w:t>
      </w:r>
      <w:proofErr w:type="spellStart"/>
      <w:r>
        <w:t>ReconfigurationResponse</w:t>
      </w:r>
      <w:proofErr w:type="spellEnd"/>
      <w:r>
        <w:t xml:space="preserve"> (</w:t>
      </w:r>
      <w:r>
        <w:fldChar w:fldCharType="begin"/>
      </w:r>
      <w:r>
        <w:instrText xml:space="preserve"> REF _Ref351564755 \h </w:instrText>
      </w:r>
      <w:r>
        <w:fldChar w:fldCharType="separate"/>
      </w:r>
      <w:r w:rsidR="00C701A1">
        <w:t xml:space="preserve">Table </w:t>
      </w:r>
      <w:r w:rsidR="00C701A1">
        <w:rPr>
          <w:noProof/>
        </w:rPr>
        <w:t>40</w:t>
      </w:r>
      <w:r>
        <w:fldChar w:fldCharType="end"/>
      </w:r>
      <w:r>
        <w:t xml:space="preserve">) to the CM. The </w:t>
      </w:r>
      <w:r>
        <w:rPr>
          <w:b/>
          <w:i/>
        </w:rPr>
        <w:t>status</w:t>
      </w:r>
      <w:r>
        <w:t xml:space="preserve"> shall be set to indicate whether the reconfiguration was accepted (</w:t>
      </w:r>
      <w:r>
        <w:rPr>
          <w:b/>
          <w:i/>
        </w:rPr>
        <w:t>status</w:t>
      </w:r>
      <w:r>
        <w:t xml:space="preserve"> = </w:t>
      </w:r>
      <w:proofErr w:type="spellStart"/>
      <w:r>
        <w:rPr>
          <w:b/>
          <w:i/>
        </w:rPr>
        <w:t>noError</w:t>
      </w:r>
      <w:proofErr w:type="spellEnd"/>
      <w:r>
        <w:t>) or not (</w:t>
      </w:r>
      <w:r>
        <w:rPr>
          <w:b/>
          <w:i/>
        </w:rPr>
        <w:t>status</w:t>
      </w:r>
      <w:r>
        <w:t xml:space="preserve"> indicates the reason for the error).</w:t>
      </w:r>
    </w:p>
    <w:p w:rsidR="00513839" w:rsidRDefault="00513839" w:rsidP="00513839">
      <w:pPr>
        <w:pStyle w:val="Caption"/>
      </w:pPr>
      <w:bookmarkStart w:id="43" w:name="_Ref351564755"/>
      <w:r>
        <w:t xml:space="preserve">Table </w:t>
      </w:r>
      <w:fldSimple w:instr=" SEQ Table \* ARABIC ">
        <w:r w:rsidR="00C701A1">
          <w:rPr>
            <w:noProof/>
          </w:rPr>
          <w:t>40</w:t>
        </w:r>
      </w:fldSimple>
      <w:bookmarkEnd w:id="43"/>
      <w:r>
        <w:t xml:space="preserve"> – </w:t>
      </w:r>
      <w:proofErr w:type="spellStart"/>
      <w:r>
        <w:t>CxMessage</w:t>
      </w:r>
      <w:proofErr w:type="spellEnd"/>
      <w:r>
        <w:t xml:space="preserve"> fields in </w:t>
      </w:r>
      <w:proofErr w:type="spellStart"/>
      <w:r>
        <w:t>ReconfigurationResponse</w:t>
      </w:r>
      <w:proofErr w:type="spellEnd"/>
      <w:r>
        <w:t xml:space="preserve"> message</w:t>
      </w:r>
    </w:p>
    <w:tbl>
      <w:tblPr>
        <w:tblStyle w:val="TableGrid"/>
        <w:tblW w:w="0" w:type="auto"/>
        <w:tblLook w:val="04A0" w:firstRow="1" w:lastRow="0" w:firstColumn="1" w:lastColumn="0" w:noHBand="0" w:noVBand="1"/>
      </w:tblPr>
      <w:tblGrid>
        <w:gridCol w:w="1809"/>
        <w:gridCol w:w="1843"/>
        <w:gridCol w:w="5050"/>
      </w:tblGrid>
      <w:tr w:rsidR="00513839" w:rsidRPr="008C3A6F" w:rsidTr="008A6649">
        <w:tc>
          <w:tcPr>
            <w:tcW w:w="1809" w:type="dxa"/>
          </w:tcPr>
          <w:p w:rsidR="00513839" w:rsidRPr="008C3A6F" w:rsidRDefault="00513839" w:rsidP="008A6649">
            <w:pPr>
              <w:jc w:val="center"/>
              <w:rPr>
                <w:i/>
                <w:sz w:val="20"/>
              </w:rPr>
            </w:pPr>
            <w:r w:rsidRPr="008C3A6F">
              <w:rPr>
                <w:rFonts w:hint="eastAsia"/>
                <w:i/>
                <w:sz w:val="20"/>
              </w:rPr>
              <w:t>Parameter</w:t>
            </w:r>
          </w:p>
        </w:tc>
        <w:tc>
          <w:tcPr>
            <w:tcW w:w="1843" w:type="dxa"/>
          </w:tcPr>
          <w:p w:rsidR="00513839" w:rsidRPr="008C3A6F" w:rsidRDefault="00513839" w:rsidP="008A6649">
            <w:pPr>
              <w:jc w:val="center"/>
              <w:rPr>
                <w:i/>
                <w:sz w:val="20"/>
              </w:rPr>
            </w:pPr>
            <w:r w:rsidRPr="008C3A6F">
              <w:rPr>
                <w:rFonts w:hint="eastAsia"/>
                <w:i/>
                <w:sz w:val="20"/>
              </w:rPr>
              <w:t>Data type</w:t>
            </w:r>
          </w:p>
        </w:tc>
        <w:tc>
          <w:tcPr>
            <w:tcW w:w="5050" w:type="dxa"/>
          </w:tcPr>
          <w:p w:rsidR="00513839" w:rsidRPr="008C3A6F" w:rsidRDefault="00513839" w:rsidP="008A6649">
            <w:pPr>
              <w:jc w:val="center"/>
              <w:rPr>
                <w:i/>
                <w:sz w:val="20"/>
              </w:rPr>
            </w:pPr>
            <w:r w:rsidRPr="008C3A6F">
              <w:rPr>
                <w:rFonts w:hint="eastAsia"/>
                <w:i/>
                <w:sz w:val="20"/>
              </w:rPr>
              <w:t>Value</w:t>
            </w:r>
          </w:p>
        </w:tc>
      </w:tr>
      <w:tr w:rsidR="00513839" w:rsidTr="008A6649">
        <w:tc>
          <w:tcPr>
            <w:tcW w:w="1809" w:type="dxa"/>
          </w:tcPr>
          <w:p w:rsidR="00513839" w:rsidRPr="00AE2ECF" w:rsidRDefault="00513839" w:rsidP="008A6649">
            <w:pPr>
              <w:rPr>
                <w:b/>
                <w:i/>
                <w:sz w:val="20"/>
              </w:rPr>
            </w:pPr>
            <w:r>
              <w:rPr>
                <w:b/>
                <w:i/>
                <w:sz w:val="20"/>
              </w:rPr>
              <w:t>H</w:t>
            </w:r>
            <w:r w:rsidRPr="00AE2ECF">
              <w:rPr>
                <w:b/>
                <w:i/>
                <w:sz w:val="20"/>
              </w:rPr>
              <w:t>eader</w:t>
            </w:r>
          </w:p>
        </w:tc>
        <w:tc>
          <w:tcPr>
            <w:tcW w:w="1843" w:type="dxa"/>
          </w:tcPr>
          <w:p w:rsidR="00513839" w:rsidRPr="00AE2ECF" w:rsidRDefault="00513839" w:rsidP="008A6649">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513839" w:rsidRPr="00AE2ECF" w:rsidRDefault="00513839" w:rsidP="008A6649">
            <w:pPr>
              <w:rPr>
                <w:b/>
                <w:i/>
                <w:sz w:val="20"/>
              </w:rPr>
            </w:pPr>
            <w:proofErr w:type="spellStart"/>
            <w:r w:rsidRPr="00AE2ECF">
              <w:rPr>
                <w:b/>
                <w:i/>
                <w:sz w:val="20"/>
              </w:rPr>
              <w:t>requestID</w:t>
            </w:r>
            <w:proofErr w:type="spellEnd"/>
          </w:p>
        </w:tc>
      </w:tr>
      <w:tr w:rsidR="00513839" w:rsidTr="008A6649">
        <w:tc>
          <w:tcPr>
            <w:tcW w:w="1809" w:type="dxa"/>
          </w:tcPr>
          <w:p w:rsidR="00513839" w:rsidRPr="00AE2ECF" w:rsidRDefault="00513839" w:rsidP="008A6649">
            <w:pPr>
              <w:rPr>
                <w:b/>
                <w:i/>
                <w:sz w:val="20"/>
              </w:rPr>
            </w:pPr>
            <w:r>
              <w:rPr>
                <w:b/>
                <w:i/>
                <w:sz w:val="20"/>
              </w:rPr>
              <w:t>payload</w:t>
            </w:r>
          </w:p>
        </w:tc>
        <w:tc>
          <w:tcPr>
            <w:tcW w:w="1843" w:type="dxa"/>
          </w:tcPr>
          <w:p w:rsidR="00513839" w:rsidRPr="00AE2ECF" w:rsidRDefault="00513839" w:rsidP="008A6649">
            <w:pPr>
              <w:rPr>
                <w:b/>
                <w:i/>
                <w:sz w:val="20"/>
              </w:rPr>
            </w:pPr>
            <w:proofErr w:type="spellStart"/>
            <w:r>
              <w:rPr>
                <w:b/>
                <w:i/>
                <w:sz w:val="20"/>
              </w:rPr>
              <w:t>cxPayload</w:t>
            </w:r>
            <w:proofErr w:type="spellEnd"/>
          </w:p>
        </w:tc>
        <w:tc>
          <w:tcPr>
            <w:tcW w:w="5050" w:type="dxa"/>
          </w:tcPr>
          <w:p w:rsidR="00513839" w:rsidRPr="00513839" w:rsidRDefault="00513839" w:rsidP="008A6649">
            <w:pPr>
              <w:rPr>
                <w:b/>
                <w:i/>
                <w:sz w:val="20"/>
              </w:rPr>
            </w:pPr>
            <w:r>
              <w:rPr>
                <w:b/>
                <w:i/>
                <w:sz w:val="20"/>
              </w:rPr>
              <w:t>status</w:t>
            </w:r>
          </w:p>
        </w:tc>
      </w:tr>
    </w:tbl>
    <w:p w:rsidR="00513839" w:rsidRDefault="00513839" w:rsidP="00317466">
      <w:pPr>
        <w:rPr>
          <w:sz w:val="20"/>
        </w:rPr>
      </w:pPr>
    </w:p>
    <w:p w:rsidR="00040451" w:rsidRDefault="00040451" w:rsidP="00040451">
      <w:pPr>
        <w:pStyle w:val="Heading1"/>
        <w:keepLines w:val="0"/>
        <w:widowControl w:val="0"/>
        <w:numPr>
          <w:ilvl w:val="2"/>
          <w:numId w:val="7"/>
        </w:numPr>
        <w:spacing w:before="0"/>
        <w:jc w:val="both"/>
      </w:pPr>
      <w:bookmarkStart w:id="44" w:name="_Ref346194900"/>
      <w:r>
        <w:t>Connection termination</w:t>
      </w:r>
      <w:bookmarkEnd w:id="44"/>
    </w:p>
    <w:p w:rsidR="00040451" w:rsidRPr="00040451" w:rsidRDefault="00040451" w:rsidP="00040451">
      <w:pPr>
        <w:rPr>
          <w:szCs w:val="22"/>
        </w:rPr>
      </w:pPr>
      <w:r w:rsidRPr="00040451">
        <w:rPr>
          <w:szCs w:val="22"/>
        </w:rPr>
        <w:t>A CE may initiate connection termination to a CM only when it has no WSOs registered and subscribed to the CM. Connection termination shall be done as specified in [reference to common operations clause].</w:t>
      </w:r>
    </w:p>
    <w:p w:rsidR="00040451" w:rsidRDefault="00040451" w:rsidP="00317466">
      <w:pPr>
        <w:rPr>
          <w:sz w:val="20"/>
        </w:rPr>
      </w:pPr>
    </w:p>
    <w:sectPr w:rsidR="00040451" w:rsidSect="00DA6E65">
      <w:headerReference w:type="default" r:id="rId11"/>
      <w:footerReference w:type="default" r:id="rId12"/>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C3" w:rsidRDefault="003723C3">
      <w:r>
        <w:separator/>
      </w:r>
    </w:p>
  </w:endnote>
  <w:endnote w:type="continuationSeparator" w:id="0">
    <w:p w:rsidR="003723C3" w:rsidRDefault="0037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C" w:rsidRPr="00F53F59" w:rsidRDefault="00E0031C">
    <w:pPr>
      <w:pStyle w:val="Footer"/>
      <w:tabs>
        <w:tab w:val="clear" w:pos="6480"/>
        <w:tab w:val="center" w:pos="4680"/>
        <w:tab w:val="right" w:pos="9360"/>
      </w:tabs>
      <w:rPr>
        <w:lang w:val="fi-FI" w:eastAsia="ja-JP"/>
      </w:rPr>
    </w:pPr>
    <w:r>
      <w:fldChar w:fldCharType="begin"/>
    </w:r>
    <w:r w:rsidRPr="001F23C2">
      <w:rPr>
        <w:lang w:val="fi-FI"/>
      </w:rPr>
      <w:instrText xml:space="preserve"> SUBJECT  \* MERGEFORMAT </w:instrText>
    </w:r>
    <w:r>
      <w:fldChar w:fldCharType="separate"/>
    </w:r>
    <w:r w:rsidRPr="00535F36">
      <w:rPr>
        <w:lang w:val="fi-FI"/>
      </w:rPr>
      <w:t>Submission</w:t>
    </w:r>
    <w:r>
      <w:fldChar w:fldCharType="end"/>
    </w:r>
    <w:r w:rsidRPr="00F53F59">
      <w:rPr>
        <w:lang w:val="fi-FI"/>
      </w:rPr>
      <w:tab/>
      <w:t xml:space="preserve">page </w:t>
    </w:r>
    <w:r>
      <w:fldChar w:fldCharType="begin"/>
    </w:r>
    <w:r w:rsidRPr="00F53F59">
      <w:rPr>
        <w:lang w:val="fi-FI"/>
      </w:rPr>
      <w:instrText xml:space="preserve">page </w:instrText>
    </w:r>
    <w:r>
      <w:fldChar w:fldCharType="separate"/>
    </w:r>
    <w:r w:rsidR="008E0F6B">
      <w:rPr>
        <w:noProof/>
        <w:lang w:val="fi-FI"/>
      </w:rPr>
      <w:t>6</w:t>
    </w:r>
    <w:r>
      <w:fldChar w:fldCharType="end"/>
    </w:r>
    <w:r w:rsidRPr="00F53F59">
      <w:rPr>
        <w:lang w:val="fi-FI"/>
      </w:rPr>
      <w:tab/>
    </w:r>
    <w:r w:rsidRPr="001F23C2">
      <w:rPr>
        <w:lang w:val="fi-FI" w:eastAsia="ja-JP"/>
      </w:rPr>
      <w:t>Mika Kasslin, Nokia</w:t>
    </w:r>
  </w:p>
  <w:p w:rsidR="00E0031C" w:rsidRPr="00F53F59" w:rsidRDefault="00E0031C">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C3" w:rsidRDefault="003723C3">
      <w:r>
        <w:separator/>
      </w:r>
    </w:p>
  </w:footnote>
  <w:footnote w:type="continuationSeparator" w:id="0">
    <w:p w:rsidR="003723C3" w:rsidRDefault="0037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C" w:rsidRDefault="00E0031C">
    <w:pPr>
      <w:pStyle w:val="Header"/>
      <w:tabs>
        <w:tab w:val="clear" w:pos="6480"/>
        <w:tab w:val="center" w:pos="4680"/>
        <w:tab w:val="right" w:pos="9360"/>
      </w:tabs>
      <w:rPr>
        <w:lang w:eastAsia="ja-JP"/>
      </w:rPr>
    </w:pPr>
    <w:r>
      <w:rPr>
        <w:lang w:eastAsia="ja-JP"/>
      </w:rPr>
      <w:t>March</w:t>
    </w:r>
    <w:r>
      <w:rPr>
        <w:rFonts w:hint="eastAsia"/>
        <w:lang w:eastAsia="ja-JP"/>
      </w:rPr>
      <w:t xml:space="preserve"> 2013</w:t>
    </w:r>
    <w:r>
      <w:tab/>
    </w:r>
    <w:r>
      <w:tab/>
    </w:r>
    <w:r>
      <w:rPr>
        <w:rFonts w:hint="eastAsia"/>
        <w:lang w:eastAsia="ja-JP"/>
      </w:rPr>
      <w:t>doc.: IEEE 802.19-13/00</w:t>
    </w:r>
    <w:r>
      <w:rPr>
        <w:lang w:eastAsia="ja-JP"/>
      </w:rPr>
      <w:t>24</w:t>
    </w:r>
    <w:r>
      <w:rPr>
        <w:rFonts w:hint="eastAsia"/>
        <w:lang w:eastAsia="ja-JP"/>
      </w:rPr>
      <w:t>r</w:t>
    </w:r>
    <w:r w:rsidR="008E0F6B">
      <w:rPr>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610"/>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44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956676"/>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B1252C"/>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73A0"/>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4A04EC"/>
    <w:multiLevelType w:val="hybridMultilevel"/>
    <w:tmpl w:val="7D5A7BF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1B339B"/>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30C09FF"/>
    <w:multiLevelType w:val="hybridMultilevel"/>
    <w:tmpl w:val="3DAEB15C"/>
    <w:lvl w:ilvl="0" w:tplc="D18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81061BA"/>
    <w:multiLevelType w:val="hybridMultilevel"/>
    <w:tmpl w:val="FB4072B2"/>
    <w:lvl w:ilvl="0" w:tplc="0F9E726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4"/>
  </w:num>
  <w:num w:numId="2">
    <w:abstractNumId w:val="29"/>
  </w:num>
  <w:num w:numId="3">
    <w:abstractNumId w:val="2"/>
  </w:num>
  <w:num w:numId="4">
    <w:abstractNumId w:val="23"/>
  </w:num>
  <w:num w:numId="5">
    <w:abstractNumId w:val="7"/>
  </w:num>
  <w:num w:numId="6">
    <w:abstractNumId w:val="3"/>
  </w:num>
  <w:num w:numId="7">
    <w:abstractNumId w:val="24"/>
  </w:num>
  <w:num w:numId="8">
    <w:abstractNumId w:val="18"/>
  </w:num>
  <w:num w:numId="9">
    <w:abstractNumId w:val="15"/>
  </w:num>
  <w:num w:numId="10">
    <w:abstractNumId w:val="9"/>
  </w:num>
  <w:num w:numId="11">
    <w:abstractNumId w:val="11"/>
  </w:num>
  <w:num w:numId="12">
    <w:abstractNumId w:val="10"/>
  </w:num>
  <w:num w:numId="13">
    <w:abstractNumId w:val="20"/>
  </w:num>
  <w:num w:numId="14">
    <w:abstractNumId w:val="12"/>
  </w:num>
  <w:num w:numId="15">
    <w:abstractNumId w:val="22"/>
  </w:num>
  <w:num w:numId="16">
    <w:abstractNumId w:val="17"/>
  </w:num>
  <w:num w:numId="17">
    <w:abstractNumId w:val="5"/>
  </w:num>
  <w:num w:numId="18">
    <w:abstractNumId w:val="25"/>
  </w:num>
  <w:num w:numId="19">
    <w:abstractNumId w:val="28"/>
  </w:num>
  <w:num w:numId="20">
    <w:abstractNumId w:val="8"/>
  </w:num>
  <w:num w:numId="21">
    <w:abstractNumId w:val="26"/>
  </w:num>
  <w:num w:numId="22">
    <w:abstractNumId w:val="27"/>
  </w:num>
  <w:num w:numId="23">
    <w:abstractNumId w:val="19"/>
  </w:num>
  <w:num w:numId="24">
    <w:abstractNumId w:val="21"/>
  </w:num>
  <w:num w:numId="25">
    <w:abstractNumId w:val="13"/>
  </w:num>
  <w:num w:numId="26">
    <w:abstractNumId w:val="1"/>
  </w:num>
  <w:num w:numId="27">
    <w:abstractNumId w:val="16"/>
  </w:num>
  <w:num w:numId="28">
    <w:abstractNumId w:val="6"/>
  </w:num>
  <w:num w:numId="29">
    <w:abstractNumId w:val="0"/>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0C77"/>
    <w:rsid w:val="0001189D"/>
    <w:rsid w:val="00011E0E"/>
    <w:rsid w:val="000129A4"/>
    <w:rsid w:val="00013053"/>
    <w:rsid w:val="000139C3"/>
    <w:rsid w:val="00013BBF"/>
    <w:rsid w:val="0001408D"/>
    <w:rsid w:val="00015A3B"/>
    <w:rsid w:val="000167BE"/>
    <w:rsid w:val="00016E8E"/>
    <w:rsid w:val="0002271D"/>
    <w:rsid w:val="000234B5"/>
    <w:rsid w:val="00024BE3"/>
    <w:rsid w:val="000268B4"/>
    <w:rsid w:val="00026C81"/>
    <w:rsid w:val="00030ED6"/>
    <w:rsid w:val="0003122E"/>
    <w:rsid w:val="0003754A"/>
    <w:rsid w:val="00040421"/>
    <w:rsid w:val="00040451"/>
    <w:rsid w:val="00040BAF"/>
    <w:rsid w:val="000414E4"/>
    <w:rsid w:val="00041615"/>
    <w:rsid w:val="000418E1"/>
    <w:rsid w:val="00041C1F"/>
    <w:rsid w:val="00042057"/>
    <w:rsid w:val="000420C9"/>
    <w:rsid w:val="000458FE"/>
    <w:rsid w:val="00045DF0"/>
    <w:rsid w:val="00046019"/>
    <w:rsid w:val="000473EB"/>
    <w:rsid w:val="00047474"/>
    <w:rsid w:val="00047873"/>
    <w:rsid w:val="00047B57"/>
    <w:rsid w:val="00052FE4"/>
    <w:rsid w:val="0005443E"/>
    <w:rsid w:val="00056D51"/>
    <w:rsid w:val="00061E72"/>
    <w:rsid w:val="00063A76"/>
    <w:rsid w:val="000641B6"/>
    <w:rsid w:val="00064B84"/>
    <w:rsid w:val="000665CE"/>
    <w:rsid w:val="0007095B"/>
    <w:rsid w:val="00071129"/>
    <w:rsid w:val="00071807"/>
    <w:rsid w:val="000719BB"/>
    <w:rsid w:val="00073AF4"/>
    <w:rsid w:val="00075963"/>
    <w:rsid w:val="00077125"/>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00FE"/>
    <w:rsid w:val="000B1371"/>
    <w:rsid w:val="000B1888"/>
    <w:rsid w:val="000B1D57"/>
    <w:rsid w:val="000B2DA1"/>
    <w:rsid w:val="000B36AC"/>
    <w:rsid w:val="000B39E7"/>
    <w:rsid w:val="000B5864"/>
    <w:rsid w:val="000B63A8"/>
    <w:rsid w:val="000C2A0D"/>
    <w:rsid w:val="000C3C92"/>
    <w:rsid w:val="000C490A"/>
    <w:rsid w:val="000C652C"/>
    <w:rsid w:val="000D0ADC"/>
    <w:rsid w:val="000D0DA4"/>
    <w:rsid w:val="000D1545"/>
    <w:rsid w:val="000D1EF5"/>
    <w:rsid w:val="000D2770"/>
    <w:rsid w:val="000D3D65"/>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1CB3"/>
    <w:rsid w:val="00103BDA"/>
    <w:rsid w:val="00104FA1"/>
    <w:rsid w:val="0010545E"/>
    <w:rsid w:val="00106122"/>
    <w:rsid w:val="0011034E"/>
    <w:rsid w:val="00110FED"/>
    <w:rsid w:val="0011116A"/>
    <w:rsid w:val="00112ECE"/>
    <w:rsid w:val="00113A4B"/>
    <w:rsid w:val="00114126"/>
    <w:rsid w:val="001141F8"/>
    <w:rsid w:val="0011622D"/>
    <w:rsid w:val="0012005A"/>
    <w:rsid w:val="00121BBF"/>
    <w:rsid w:val="00130287"/>
    <w:rsid w:val="00130657"/>
    <w:rsid w:val="00131953"/>
    <w:rsid w:val="001359AA"/>
    <w:rsid w:val="001377DD"/>
    <w:rsid w:val="0014041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0EDC"/>
    <w:rsid w:val="00192D80"/>
    <w:rsid w:val="001959E7"/>
    <w:rsid w:val="001960D7"/>
    <w:rsid w:val="00197073"/>
    <w:rsid w:val="001A0AD0"/>
    <w:rsid w:val="001A16B2"/>
    <w:rsid w:val="001A1B4F"/>
    <w:rsid w:val="001A20B5"/>
    <w:rsid w:val="001A4F26"/>
    <w:rsid w:val="001A66A4"/>
    <w:rsid w:val="001A676C"/>
    <w:rsid w:val="001A7094"/>
    <w:rsid w:val="001B0476"/>
    <w:rsid w:val="001B1999"/>
    <w:rsid w:val="001B1B5A"/>
    <w:rsid w:val="001B32B2"/>
    <w:rsid w:val="001B3BF3"/>
    <w:rsid w:val="001B583F"/>
    <w:rsid w:val="001C02D6"/>
    <w:rsid w:val="001C28AF"/>
    <w:rsid w:val="001C2E50"/>
    <w:rsid w:val="001C427A"/>
    <w:rsid w:val="001C458B"/>
    <w:rsid w:val="001C4FD3"/>
    <w:rsid w:val="001C64A5"/>
    <w:rsid w:val="001C75AF"/>
    <w:rsid w:val="001D4E1E"/>
    <w:rsid w:val="001D5934"/>
    <w:rsid w:val="001D5D27"/>
    <w:rsid w:val="001D64E2"/>
    <w:rsid w:val="001D6861"/>
    <w:rsid w:val="001E05FA"/>
    <w:rsid w:val="001E1408"/>
    <w:rsid w:val="001E29A1"/>
    <w:rsid w:val="001E2FA1"/>
    <w:rsid w:val="001E57E4"/>
    <w:rsid w:val="001E5CCF"/>
    <w:rsid w:val="001E68EA"/>
    <w:rsid w:val="001F083A"/>
    <w:rsid w:val="001F0965"/>
    <w:rsid w:val="001F0B6D"/>
    <w:rsid w:val="001F21B4"/>
    <w:rsid w:val="001F23C2"/>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2E3C"/>
    <w:rsid w:val="002854EE"/>
    <w:rsid w:val="00285F44"/>
    <w:rsid w:val="002867F1"/>
    <w:rsid w:val="00287378"/>
    <w:rsid w:val="002901A8"/>
    <w:rsid w:val="00290F30"/>
    <w:rsid w:val="00292092"/>
    <w:rsid w:val="0029248F"/>
    <w:rsid w:val="00296022"/>
    <w:rsid w:val="002A0A51"/>
    <w:rsid w:val="002A4A03"/>
    <w:rsid w:val="002A67F1"/>
    <w:rsid w:val="002A6A7D"/>
    <w:rsid w:val="002B2E4E"/>
    <w:rsid w:val="002B3D9D"/>
    <w:rsid w:val="002B5528"/>
    <w:rsid w:val="002B6EE2"/>
    <w:rsid w:val="002C0695"/>
    <w:rsid w:val="002C4215"/>
    <w:rsid w:val="002C6F70"/>
    <w:rsid w:val="002D0B03"/>
    <w:rsid w:val="002D1F5F"/>
    <w:rsid w:val="002D256D"/>
    <w:rsid w:val="002D4168"/>
    <w:rsid w:val="002D515C"/>
    <w:rsid w:val="002D72FB"/>
    <w:rsid w:val="002E04A0"/>
    <w:rsid w:val="002E0FFF"/>
    <w:rsid w:val="002E203E"/>
    <w:rsid w:val="002E62C2"/>
    <w:rsid w:val="002E6556"/>
    <w:rsid w:val="002E748A"/>
    <w:rsid w:val="002E7F71"/>
    <w:rsid w:val="002F06E4"/>
    <w:rsid w:val="002F2B0C"/>
    <w:rsid w:val="002F5F8A"/>
    <w:rsid w:val="002F6349"/>
    <w:rsid w:val="002F66F1"/>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6B0"/>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703"/>
    <w:rsid w:val="00334709"/>
    <w:rsid w:val="00334E9D"/>
    <w:rsid w:val="00337EDC"/>
    <w:rsid w:val="003405CE"/>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23C3"/>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1AD9"/>
    <w:rsid w:val="003A5725"/>
    <w:rsid w:val="003A6E2E"/>
    <w:rsid w:val="003A7431"/>
    <w:rsid w:val="003B2084"/>
    <w:rsid w:val="003B2F50"/>
    <w:rsid w:val="003B3D47"/>
    <w:rsid w:val="003B549B"/>
    <w:rsid w:val="003B697A"/>
    <w:rsid w:val="003B6F16"/>
    <w:rsid w:val="003B7E79"/>
    <w:rsid w:val="003C118A"/>
    <w:rsid w:val="003C1ABC"/>
    <w:rsid w:val="003C1C6E"/>
    <w:rsid w:val="003C23DD"/>
    <w:rsid w:val="003C2EC2"/>
    <w:rsid w:val="003C30C3"/>
    <w:rsid w:val="003C3F14"/>
    <w:rsid w:val="003C4895"/>
    <w:rsid w:val="003C5FD3"/>
    <w:rsid w:val="003C6C10"/>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367F9"/>
    <w:rsid w:val="004419E0"/>
    <w:rsid w:val="00442FC6"/>
    <w:rsid w:val="004431CA"/>
    <w:rsid w:val="0044326A"/>
    <w:rsid w:val="00443E29"/>
    <w:rsid w:val="00446F9A"/>
    <w:rsid w:val="004516C9"/>
    <w:rsid w:val="00451A68"/>
    <w:rsid w:val="00454513"/>
    <w:rsid w:val="00454D87"/>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3809"/>
    <w:rsid w:val="004A413A"/>
    <w:rsid w:val="004A4E42"/>
    <w:rsid w:val="004A55B0"/>
    <w:rsid w:val="004B0710"/>
    <w:rsid w:val="004B0BE0"/>
    <w:rsid w:val="004B3AD5"/>
    <w:rsid w:val="004B3F0E"/>
    <w:rsid w:val="004B54A0"/>
    <w:rsid w:val="004B7E97"/>
    <w:rsid w:val="004C22A9"/>
    <w:rsid w:val="004C2304"/>
    <w:rsid w:val="004C2400"/>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2D17"/>
    <w:rsid w:val="004F382A"/>
    <w:rsid w:val="005004C8"/>
    <w:rsid w:val="005018B7"/>
    <w:rsid w:val="005044EF"/>
    <w:rsid w:val="00504B14"/>
    <w:rsid w:val="00505C16"/>
    <w:rsid w:val="0050671E"/>
    <w:rsid w:val="00506F25"/>
    <w:rsid w:val="00511AD7"/>
    <w:rsid w:val="005126F2"/>
    <w:rsid w:val="00513839"/>
    <w:rsid w:val="00515B64"/>
    <w:rsid w:val="00515E5C"/>
    <w:rsid w:val="00522243"/>
    <w:rsid w:val="00522FA9"/>
    <w:rsid w:val="005234BF"/>
    <w:rsid w:val="00524456"/>
    <w:rsid w:val="00525BF2"/>
    <w:rsid w:val="00526B2A"/>
    <w:rsid w:val="0053041C"/>
    <w:rsid w:val="00530981"/>
    <w:rsid w:val="005348AA"/>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375"/>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3F4"/>
    <w:rsid w:val="00592809"/>
    <w:rsid w:val="00594CAA"/>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6232"/>
    <w:rsid w:val="005D0CE8"/>
    <w:rsid w:val="005D3B76"/>
    <w:rsid w:val="005D536F"/>
    <w:rsid w:val="005D70F7"/>
    <w:rsid w:val="005D7FF0"/>
    <w:rsid w:val="005E15B2"/>
    <w:rsid w:val="005E3100"/>
    <w:rsid w:val="005E3C6C"/>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5835"/>
    <w:rsid w:val="006158CE"/>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082"/>
    <w:rsid w:val="006516AE"/>
    <w:rsid w:val="00652840"/>
    <w:rsid w:val="00653057"/>
    <w:rsid w:val="006535D2"/>
    <w:rsid w:val="00653658"/>
    <w:rsid w:val="00663326"/>
    <w:rsid w:val="00664751"/>
    <w:rsid w:val="00666442"/>
    <w:rsid w:val="0066682D"/>
    <w:rsid w:val="0066733A"/>
    <w:rsid w:val="0066763B"/>
    <w:rsid w:val="00667992"/>
    <w:rsid w:val="00667EEF"/>
    <w:rsid w:val="00670759"/>
    <w:rsid w:val="006708B4"/>
    <w:rsid w:val="00670AF4"/>
    <w:rsid w:val="00671FCE"/>
    <w:rsid w:val="006722D8"/>
    <w:rsid w:val="00672590"/>
    <w:rsid w:val="00672661"/>
    <w:rsid w:val="00672AC8"/>
    <w:rsid w:val="00673310"/>
    <w:rsid w:val="0067358B"/>
    <w:rsid w:val="00673E3A"/>
    <w:rsid w:val="00673FEC"/>
    <w:rsid w:val="00674D6F"/>
    <w:rsid w:val="00675AF6"/>
    <w:rsid w:val="00676949"/>
    <w:rsid w:val="00677537"/>
    <w:rsid w:val="006815CB"/>
    <w:rsid w:val="006844A6"/>
    <w:rsid w:val="006850CA"/>
    <w:rsid w:val="0068544C"/>
    <w:rsid w:val="00686FD8"/>
    <w:rsid w:val="006872C7"/>
    <w:rsid w:val="00690813"/>
    <w:rsid w:val="006908EE"/>
    <w:rsid w:val="006928D4"/>
    <w:rsid w:val="006952BD"/>
    <w:rsid w:val="006A138A"/>
    <w:rsid w:val="006A248B"/>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E656B"/>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27999"/>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69C"/>
    <w:rsid w:val="00790BD0"/>
    <w:rsid w:val="007912A5"/>
    <w:rsid w:val="00791835"/>
    <w:rsid w:val="00793261"/>
    <w:rsid w:val="007953D6"/>
    <w:rsid w:val="00797850"/>
    <w:rsid w:val="007979F7"/>
    <w:rsid w:val="00797C48"/>
    <w:rsid w:val="00797E08"/>
    <w:rsid w:val="00797E50"/>
    <w:rsid w:val="007A1704"/>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5608"/>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5753"/>
    <w:rsid w:val="007F638F"/>
    <w:rsid w:val="007F7BE2"/>
    <w:rsid w:val="008011CC"/>
    <w:rsid w:val="00806D15"/>
    <w:rsid w:val="0081003B"/>
    <w:rsid w:val="00811769"/>
    <w:rsid w:val="0081205D"/>
    <w:rsid w:val="0081252B"/>
    <w:rsid w:val="00814936"/>
    <w:rsid w:val="00816259"/>
    <w:rsid w:val="008201CE"/>
    <w:rsid w:val="00820E3C"/>
    <w:rsid w:val="00821F36"/>
    <w:rsid w:val="008221E1"/>
    <w:rsid w:val="00822FF5"/>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178"/>
    <w:rsid w:val="00872780"/>
    <w:rsid w:val="00876717"/>
    <w:rsid w:val="00876F97"/>
    <w:rsid w:val="008800AE"/>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840"/>
    <w:rsid w:val="008B2AF3"/>
    <w:rsid w:val="008B4F2F"/>
    <w:rsid w:val="008B6A50"/>
    <w:rsid w:val="008C0265"/>
    <w:rsid w:val="008C1479"/>
    <w:rsid w:val="008C3B4E"/>
    <w:rsid w:val="008C445F"/>
    <w:rsid w:val="008C5765"/>
    <w:rsid w:val="008C6422"/>
    <w:rsid w:val="008C7E6B"/>
    <w:rsid w:val="008D0FA3"/>
    <w:rsid w:val="008D1D47"/>
    <w:rsid w:val="008D2ABE"/>
    <w:rsid w:val="008D4676"/>
    <w:rsid w:val="008D4BE8"/>
    <w:rsid w:val="008D53B5"/>
    <w:rsid w:val="008D7948"/>
    <w:rsid w:val="008E0F6B"/>
    <w:rsid w:val="008E1A48"/>
    <w:rsid w:val="008E52C8"/>
    <w:rsid w:val="008E558F"/>
    <w:rsid w:val="008E5EFE"/>
    <w:rsid w:val="008E75CB"/>
    <w:rsid w:val="008F05A8"/>
    <w:rsid w:val="008F1BFA"/>
    <w:rsid w:val="008F3D10"/>
    <w:rsid w:val="008F6AF3"/>
    <w:rsid w:val="009023AC"/>
    <w:rsid w:val="00902502"/>
    <w:rsid w:val="009031CD"/>
    <w:rsid w:val="00904227"/>
    <w:rsid w:val="009047E3"/>
    <w:rsid w:val="00904E42"/>
    <w:rsid w:val="009050EE"/>
    <w:rsid w:val="00906515"/>
    <w:rsid w:val="009077B2"/>
    <w:rsid w:val="00907D35"/>
    <w:rsid w:val="00910D86"/>
    <w:rsid w:val="0091103A"/>
    <w:rsid w:val="00911143"/>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461"/>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19BA"/>
    <w:rsid w:val="009B304C"/>
    <w:rsid w:val="009B4299"/>
    <w:rsid w:val="009B4A46"/>
    <w:rsid w:val="009B4B0F"/>
    <w:rsid w:val="009C015E"/>
    <w:rsid w:val="009C1778"/>
    <w:rsid w:val="009C1FC6"/>
    <w:rsid w:val="009C28FA"/>
    <w:rsid w:val="009C2AE7"/>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0593"/>
    <w:rsid w:val="009E0685"/>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346"/>
    <w:rsid w:val="00A21BA6"/>
    <w:rsid w:val="00A242E3"/>
    <w:rsid w:val="00A256DF"/>
    <w:rsid w:val="00A3137E"/>
    <w:rsid w:val="00A35651"/>
    <w:rsid w:val="00A369F5"/>
    <w:rsid w:val="00A36B66"/>
    <w:rsid w:val="00A37503"/>
    <w:rsid w:val="00A375A8"/>
    <w:rsid w:val="00A40D06"/>
    <w:rsid w:val="00A412CF"/>
    <w:rsid w:val="00A41DAA"/>
    <w:rsid w:val="00A438BE"/>
    <w:rsid w:val="00A43F69"/>
    <w:rsid w:val="00A44106"/>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26D5"/>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5A56"/>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679"/>
    <w:rsid w:val="00AF577B"/>
    <w:rsid w:val="00AF6A91"/>
    <w:rsid w:val="00AF70B3"/>
    <w:rsid w:val="00AF7D17"/>
    <w:rsid w:val="00B02EDC"/>
    <w:rsid w:val="00B02F20"/>
    <w:rsid w:val="00B030DF"/>
    <w:rsid w:val="00B042AA"/>
    <w:rsid w:val="00B0767E"/>
    <w:rsid w:val="00B07D94"/>
    <w:rsid w:val="00B1198B"/>
    <w:rsid w:val="00B11F38"/>
    <w:rsid w:val="00B129C7"/>
    <w:rsid w:val="00B13799"/>
    <w:rsid w:val="00B152AD"/>
    <w:rsid w:val="00B15D4C"/>
    <w:rsid w:val="00B15FF6"/>
    <w:rsid w:val="00B160DF"/>
    <w:rsid w:val="00B21A00"/>
    <w:rsid w:val="00B22E99"/>
    <w:rsid w:val="00B2451D"/>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6621A"/>
    <w:rsid w:val="00B705B4"/>
    <w:rsid w:val="00B70B8F"/>
    <w:rsid w:val="00B71406"/>
    <w:rsid w:val="00B739D1"/>
    <w:rsid w:val="00B74D1A"/>
    <w:rsid w:val="00B7691E"/>
    <w:rsid w:val="00B82061"/>
    <w:rsid w:val="00B8234F"/>
    <w:rsid w:val="00B823E2"/>
    <w:rsid w:val="00B82746"/>
    <w:rsid w:val="00B85C31"/>
    <w:rsid w:val="00B860DF"/>
    <w:rsid w:val="00B862EA"/>
    <w:rsid w:val="00B86A44"/>
    <w:rsid w:val="00B87CC5"/>
    <w:rsid w:val="00B96F60"/>
    <w:rsid w:val="00B97F5F"/>
    <w:rsid w:val="00BA285F"/>
    <w:rsid w:val="00BA39A1"/>
    <w:rsid w:val="00BA3D22"/>
    <w:rsid w:val="00BA6A31"/>
    <w:rsid w:val="00BB16F6"/>
    <w:rsid w:val="00BB1CBE"/>
    <w:rsid w:val="00BB1EE6"/>
    <w:rsid w:val="00BB75D7"/>
    <w:rsid w:val="00BB7AEB"/>
    <w:rsid w:val="00BC127C"/>
    <w:rsid w:val="00BC19C9"/>
    <w:rsid w:val="00BC2179"/>
    <w:rsid w:val="00BC3864"/>
    <w:rsid w:val="00BC64D9"/>
    <w:rsid w:val="00BC6FC9"/>
    <w:rsid w:val="00BC78C1"/>
    <w:rsid w:val="00BC79CE"/>
    <w:rsid w:val="00BC7B22"/>
    <w:rsid w:val="00BD1D56"/>
    <w:rsid w:val="00BD2FF4"/>
    <w:rsid w:val="00BD5E77"/>
    <w:rsid w:val="00BD750E"/>
    <w:rsid w:val="00BE0502"/>
    <w:rsid w:val="00BE0AE6"/>
    <w:rsid w:val="00BE55CF"/>
    <w:rsid w:val="00BE5D2D"/>
    <w:rsid w:val="00BE7109"/>
    <w:rsid w:val="00BE7DE7"/>
    <w:rsid w:val="00BF024E"/>
    <w:rsid w:val="00BF0D85"/>
    <w:rsid w:val="00BF10BE"/>
    <w:rsid w:val="00BF2042"/>
    <w:rsid w:val="00BF30D4"/>
    <w:rsid w:val="00BF3E85"/>
    <w:rsid w:val="00BF57C4"/>
    <w:rsid w:val="00BF6B75"/>
    <w:rsid w:val="00BF714C"/>
    <w:rsid w:val="00C000DF"/>
    <w:rsid w:val="00C00D40"/>
    <w:rsid w:val="00C011D2"/>
    <w:rsid w:val="00C0214E"/>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4F3C"/>
    <w:rsid w:val="00C2520B"/>
    <w:rsid w:val="00C265AA"/>
    <w:rsid w:val="00C274CD"/>
    <w:rsid w:val="00C326F3"/>
    <w:rsid w:val="00C32EC9"/>
    <w:rsid w:val="00C32ECC"/>
    <w:rsid w:val="00C332C2"/>
    <w:rsid w:val="00C3382F"/>
    <w:rsid w:val="00C33850"/>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3E6A"/>
    <w:rsid w:val="00C64339"/>
    <w:rsid w:val="00C649E6"/>
    <w:rsid w:val="00C701A1"/>
    <w:rsid w:val="00C71BD5"/>
    <w:rsid w:val="00C7332B"/>
    <w:rsid w:val="00C76E56"/>
    <w:rsid w:val="00C76F00"/>
    <w:rsid w:val="00C80AC4"/>
    <w:rsid w:val="00C80CEE"/>
    <w:rsid w:val="00C82016"/>
    <w:rsid w:val="00C822FE"/>
    <w:rsid w:val="00C83ACC"/>
    <w:rsid w:val="00C85FD4"/>
    <w:rsid w:val="00C87222"/>
    <w:rsid w:val="00C9156C"/>
    <w:rsid w:val="00C931A4"/>
    <w:rsid w:val="00C93AAE"/>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13B5"/>
    <w:rsid w:val="00CD2872"/>
    <w:rsid w:val="00CD4129"/>
    <w:rsid w:val="00CD4B25"/>
    <w:rsid w:val="00CD5AD2"/>
    <w:rsid w:val="00CD5B68"/>
    <w:rsid w:val="00CD603E"/>
    <w:rsid w:val="00CD7150"/>
    <w:rsid w:val="00CD740A"/>
    <w:rsid w:val="00CE1717"/>
    <w:rsid w:val="00CE1A46"/>
    <w:rsid w:val="00CE379C"/>
    <w:rsid w:val="00CE45BB"/>
    <w:rsid w:val="00CE47AC"/>
    <w:rsid w:val="00CE47FE"/>
    <w:rsid w:val="00CE7786"/>
    <w:rsid w:val="00CE7991"/>
    <w:rsid w:val="00CF033E"/>
    <w:rsid w:val="00CF1453"/>
    <w:rsid w:val="00CF17CB"/>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16A25"/>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3CEF"/>
    <w:rsid w:val="00D752C8"/>
    <w:rsid w:val="00D7704F"/>
    <w:rsid w:val="00D811CD"/>
    <w:rsid w:val="00D81453"/>
    <w:rsid w:val="00D82D08"/>
    <w:rsid w:val="00D86D95"/>
    <w:rsid w:val="00D91D92"/>
    <w:rsid w:val="00D921FF"/>
    <w:rsid w:val="00D95C6A"/>
    <w:rsid w:val="00D9652D"/>
    <w:rsid w:val="00D96F47"/>
    <w:rsid w:val="00DA0558"/>
    <w:rsid w:val="00DA0A46"/>
    <w:rsid w:val="00DA3D51"/>
    <w:rsid w:val="00DA6E65"/>
    <w:rsid w:val="00DA77AE"/>
    <w:rsid w:val="00DA7D29"/>
    <w:rsid w:val="00DB1415"/>
    <w:rsid w:val="00DB1550"/>
    <w:rsid w:val="00DB338E"/>
    <w:rsid w:val="00DB466A"/>
    <w:rsid w:val="00DB5292"/>
    <w:rsid w:val="00DC022B"/>
    <w:rsid w:val="00DC154B"/>
    <w:rsid w:val="00DC2DC7"/>
    <w:rsid w:val="00DD088A"/>
    <w:rsid w:val="00DD20A5"/>
    <w:rsid w:val="00DD36F6"/>
    <w:rsid w:val="00DD7FD3"/>
    <w:rsid w:val="00DE0443"/>
    <w:rsid w:val="00DE15C2"/>
    <w:rsid w:val="00DE18BB"/>
    <w:rsid w:val="00DE3692"/>
    <w:rsid w:val="00DE5DDC"/>
    <w:rsid w:val="00DF0D81"/>
    <w:rsid w:val="00DF15B2"/>
    <w:rsid w:val="00DF15B9"/>
    <w:rsid w:val="00DF2732"/>
    <w:rsid w:val="00DF5409"/>
    <w:rsid w:val="00DF70CE"/>
    <w:rsid w:val="00E0031C"/>
    <w:rsid w:val="00E018F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1171"/>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0B7"/>
    <w:rsid w:val="00E47946"/>
    <w:rsid w:val="00E50D0A"/>
    <w:rsid w:val="00E52697"/>
    <w:rsid w:val="00E53174"/>
    <w:rsid w:val="00E5354F"/>
    <w:rsid w:val="00E553F3"/>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73818"/>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5C0B"/>
    <w:rsid w:val="00EB6194"/>
    <w:rsid w:val="00EB7630"/>
    <w:rsid w:val="00EC0AC6"/>
    <w:rsid w:val="00EC0DAC"/>
    <w:rsid w:val="00EC120C"/>
    <w:rsid w:val="00EC24EC"/>
    <w:rsid w:val="00EC2847"/>
    <w:rsid w:val="00EC32F1"/>
    <w:rsid w:val="00EC5818"/>
    <w:rsid w:val="00EC6306"/>
    <w:rsid w:val="00EC71C1"/>
    <w:rsid w:val="00EC7471"/>
    <w:rsid w:val="00EC7F31"/>
    <w:rsid w:val="00ED60A0"/>
    <w:rsid w:val="00EE5889"/>
    <w:rsid w:val="00EE5C13"/>
    <w:rsid w:val="00EE60BC"/>
    <w:rsid w:val="00EF362E"/>
    <w:rsid w:val="00EF44C8"/>
    <w:rsid w:val="00EF5BFA"/>
    <w:rsid w:val="00EF7565"/>
    <w:rsid w:val="00EF7B47"/>
    <w:rsid w:val="00F01E8C"/>
    <w:rsid w:val="00F023FC"/>
    <w:rsid w:val="00F02685"/>
    <w:rsid w:val="00F02B14"/>
    <w:rsid w:val="00F03010"/>
    <w:rsid w:val="00F03B90"/>
    <w:rsid w:val="00F067D4"/>
    <w:rsid w:val="00F0752E"/>
    <w:rsid w:val="00F10B18"/>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0D6"/>
    <w:rsid w:val="00F25896"/>
    <w:rsid w:val="00F26312"/>
    <w:rsid w:val="00F3086C"/>
    <w:rsid w:val="00F32125"/>
    <w:rsid w:val="00F33F22"/>
    <w:rsid w:val="00F33FD9"/>
    <w:rsid w:val="00F346B7"/>
    <w:rsid w:val="00F3720D"/>
    <w:rsid w:val="00F40630"/>
    <w:rsid w:val="00F4067F"/>
    <w:rsid w:val="00F40D8E"/>
    <w:rsid w:val="00F40F97"/>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1E02"/>
    <w:rsid w:val="00FA5AF3"/>
    <w:rsid w:val="00FA6214"/>
    <w:rsid w:val="00FA7F61"/>
    <w:rsid w:val="00FB11BF"/>
    <w:rsid w:val="00FB1E0C"/>
    <w:rsid w:val="00FB1F6C"/>
    <w:rsid w:val="00FB2CFC"/>
    <w:rsid w:val="00FB33F0"/>
    <w:rsid w:val="00FB6BBA"/>
    <w:rsid w:val="00FB75DD"/>
    <w:rsid w:val="00FB7AC7"/>
    <w:rsid w:val="00FC3CAF"/>
    <w:rsid w:val="00FC4331"/>
    <w:rsid w:val="00FC607B"/>
    <w:rsid w:val="00FC728E"/>
    <w:rsid w:val="00FC7C65"/>
    <w:rsid w:val="00FD176C"/>
    <w:rsid w:val="00FD2582"/>
    <w:rsid w:val="00FD5244"/>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4"/>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MS Mincho"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MS Mincho"/>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6037-3B63-48B8-996E-1CA6BB1D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TotalTime>
  <Pages>18</Pages>
  <Words>6270</Words>
  <Characters>35741</Characters>
  <Application>Microsoft Office Word</Application>
  <DocSecurity>0</DocSecurity>
  <Lines>297</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802.19-13/0024r0</vt:lpstr>
      <vt:lpstr>doc.: IEEE 802.19-10/0156r0</vt:lpstr>
    </vt:vector>
  </TitlesOfParts>
  <Company>Some Company</Company>
  <LinksUpToDate>false</LinksUpToDate>
  <CharactersWithSpaces>41928</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802.19-13/0024r0</dc:title>
  <dc:subject>Submission</dc:subject>
  <dc:creator>Mika Kasslin</dc:creator>
  <cp:keywords>January 2013</cp:keywords>
  <cp:lastModifiedBy>Mika Kasslin</cp:lastModifiedBy>
  <cp:revision>3</cp:revision>
  <cp:lastPrinted>2012-11-14T13:58:00Z</cp:lastPrinted>
  <dcterms:created xsi:type="dcterms:W3CDTF">2013-03-21T07:46:00Z</dcterms:created>
  <dcterms:modified xsi:type="dcterms:W3CDTF">2013-03-21T07:49:00Z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45414687-4dbf-4155-86d7-15ff229e70cf</vt:lpwstr>
  </property>
  <property fmtid="{D5CDD505-2E9C-101B-9397-08002B2CF9AE}" pid="3" name="NokiaConfidentiality">
    <vt:lpwstr>Public</vt:lpwstr>
  </property>
</Properties>
</file>