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bookmarkStart w:id="0" w:name="_GoBack"/>
      <w:bookmarkEnd w:id="0"/>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50"/>
        <w:gridCol w:w="2410"/>
        <w:gridCol w:w="1843"/>
        <w:gridCol w:w="1923"/>
      </w:tblGrid>
      <w:tr w:rsidR="00B129C7" w:rsidTr="00DB2961">
        <w:trPr>
          <w:trHeight w:val="485"/>
          <w:jc w:val="center"/>
        </w:trPr>
        <w:tc>
          <w:tcPr>
            <w:tcW w:w="8662" w:type="dxa"/>
            <w:gridSpan w:val="5"/>
            <w:vAlign w:val="center"/>
          </w:tcPr>
          <w:p w:rsidR="00B129C7" w:rsidRDefault="00DB2961" w:rsidP="000B474D">
            <w:pPr>
              <w:pStyle w:val="T2"/>
            </w:pPr>
            <w:r>
              <w:t xml:space="preserve">TG1 </w:t>
            </w:r>
            <w:r w:rsidR="00EB6F8B">
              <w:t>December</w:t>
            </w:r>
            <w:r w:rsidR="00763F4C">
              <w:t xml:space="preserve"> </w:t>
            </w:r>
            <w:r w:rsidR="00EB6F8B">
              <w:t>1</w:t>
            </w:r>
            <w:r w:rsidR="000B474D">
              <w:t>9</w:t>
            </w:r>
            <w:r>
              <w:t>, 2012 Teleconference Minutes</w:t>
            </w:r>
          </w:p>
        </w:tc>
      </w:tr>
      <w:tr w:rsidR="00B129C7" w:rsidTr="00DB2961">
        <w:trPr>
          <w:trHeight w:val="359"/>
          <w:jc w:val="center"/>
        </w:trPr>
        <w:tc>
          <w:tcPr>
            <w:tcW w:w="8662" w:type="dxa"/>
            <w:gridSpan w:val="5"/>
            <w:vAlign w:val="center"/>
          </w:tcPr>
          <w:p w:rsidR="00B129C7" w:rsidRDefault="00B129C7" w:rsidP="000B474D">
            <w:pPr>
              <w:pStyle w:val="T2"/>
              <w:ind w:left="0"/>
              <w:rPr>
                <w:sz w:val="20"/>
              </w:rPr>
            </w:pPr>
            <w:r>
              <w:rPr>
                <w:sz w:val="20"/>
              </w:rPr>
              <w:t>Date:</w:t>
            </w:r>
            <w:r>
              <w:rPr>
                <w:b w:val="0"/>
                <w:sz w:val="20"/>
              </w:rPr>
              <w:t xml:space="preserve">  </w:t>
            </w:r>
            <w:r w:rsidR="00DB2961">
              <w:rPr>
                <w:b w:val="0"/>
                <w:sz w:val="20"/>
              </w:rPr>
              <w:t>2012</w:t>
            </w:r>
            <w:r>
              <w:rPr>
                <w:b w:val="0"/>
                <w:sz w:val="20"/>
              </w:rPr>
              <w:t>-</w:t>
            </w:r>
            <w:r w:rsidR="00E427AB">
              <w:rPr>
                <w:b w:val="0"/>
                <w:sz w:val="20"/>
              </w:rPr>
              <w:t>1</w:t>
            </w:r>
            <w:r w:rsidR="00EB6F8B">
              <w:rPr>
                <w:b w:val="0"/>
                <w:sz w:val="20"/>
              </w:rPr>
              <w:t>2-1</w:t>
            </w:r>
            <w:r w:rsidR="000B474D">
              <w:rPr>
                <w:b w:val="0"/>
                <w:sz w:val="20"/>
              </w:rPr>
              <w:t>9</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DB2961">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1150" w:type="dxa"/>
            <w:vAlign w:val="center"/>
          </w:tcPr>
          <w:p w:rsidR="00B129C7" w:rsidRDefault="00B129C7">
            <w:pPr>
              <w:pStyle w:val="T2"/>
              <w:spacing w:after="0"/>
              <w:ind w:left="0" w:right="0"/>
              <w:jc w:val="left"/>
              <w:rPr>
                <w:sz w:val="20"/>
              </w:rPr>
            </w:pPr>
            <w:r>
              <w:rPr>
                <w:sz w:val="20"/>
              </w:rPr>
              <w:t>Company</w:t>
            </w:r>
          </w:p>
        </w:tc>
        <w:tc>
          <w:tcPr>
            <w:tcW w:w="2410" w:type="dxa"/>
            <w:vAlign w:val="center"/>
          </w:tcPr>
          <w:p w:rsidR="00B129C7" w:rsidRDefault="00B129C7">
            <w:pPr>
              <w:pStyle w:val="T2"/>
              <w:spacing w:after="0"/>
              <w:ind w:left="0" w:right="0"/>
              <w:jc w:val="left"/>
              <w:rPr>
                <w:sz w:val="20"/>
              </w:rPr>
            </w:pPr>
            <w:r>
              <w:rPr>
                <w:sz w:val="20"/>
              </w:rPr>
              <w:t>Address</w:t>
            </w:r>
          </w:p>
        </w:tc>
        <w:tc>
          <w:tcPr>
            <w:tcW w:w="1843"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B129C7" w:rsidTr="00DB2961">
        <w:trPr>
          <w:jc w:val="center"/>
        </w:trPr>
        <w:tc>
          <w:tcPr>
            <w:tcW w:w="1336" w:type="dxa"/>
            <w:vAlign w:val="center"/>
          </w:tcPr>
          <w:p w:rsidR="00B129C7" w:rsidRDefault="00DB2961">
            <w:pPr>
              <w:pStyle w:val="T2"/>
              <w:spacing w:after="0"/>
              <w:ind w:left="0" w:right="0"/>
              <w:rPr>
                <w:b w:val="0"/>
                <w:sz w:val="20"/>
              </w:rPr>
            </w:pPr>
            <w:r>
              <w:rPr>
                <w:b w:val="0"/>
                <w:sz w:val="20"/>
              </w:rPr>
              <w:t>Mika Kasslin</w:t>
            </w:r>
          </w:p>
        </w:tc>
        <w:tc>
          <w:tcPr>
            <w:tcW w:w="1150" w:type="dxa"/>
            <w:vAlign w:val="center"/>
          </w:tcPr>
          <w:p w:rsidR="00B129C7" w:rsidRDefault="00DB2961">
            <w:pPr>
              <w:pStyle w:val="T2"/>
              <w:spacing w:after="0"/>
              <w:ind w:left="0" w:right="0"/>
              <w:rPr>
                <w:b w:val="0"/>
                <w:sz w:val="20"/>
              </w:rPr>
            </w:pPr>
            <w:r>
              <w:rPr>
                <w:b w:val="0"/>
                <w:sz w:val="20"/>
              </w:rPr>
              <w:t>Nokia</w:t>
            </w:r>
          </w:p>
        </w:tc>
        <w:tc>
          <w:tcPr>
            <w:tcW w:w="2410" w:type="dxa"/>
            <w:vAlign w:val="center"/>
          </w:tcPr>
          <w:p w:rsidR="00B129C7" w:rsidRDefault="00DB2961" w:rsidP="00F578C2">
            <w:pPr>
              <w:pStyle w:val="T2"/>
              <w:spacing w:after="0"/>
              <w:ind w:left="0" w:right="0"/>
              <w:rPr>
                <w:b w:val="0"/>
                <w:sz w:val="20"/>
              </w:rPr>
            </w:pPr>
            <w:proofErr w:type="spellStart"/>
            <w:r>
              <w:rPr>
                <w:b w:val="0"/>
                <w:sz w:val="20"/>
              </w:rPr>
              <w:t>Otaniementie</w:t>
            </w:r>
            <w:proofErr w:type="spellEnd"/>
            <w:r>
              <w:rPr>
                <w:b w:val="0"/>
                <w:sz w:val="20"/>
              </w:rPr>
              <w:t xml:space="preserve"> 19, 021</w:t>
            </w:r>
            <w:r w:rsidR="00F578C2">
              <w:rPr>
                <w:b w:val="0"/>
                <w:sz w:val="20"/>
              </w:rPr>
              <w:t>5</w:t>
            </w:r>
            <w:r>
              <w:rPr>
                <w:b w:val="0"/>
                <w:sz w:val="20"/>
              </w:rPr>
              <w:t>0 Espoo, Finland</w:t>
            </w:r>
          </w:p>
        </w:tc>
        <w:tc>
          <w:tcPr>
            <w:tcW w:w="1843" w:type="dxa"/>
            <w:vAlign w:val="center"/>
          </w:tcPr>
          <w:p w:rsidR="00B129C7" w:rsidRDefault="00DB2961">
            <w:pPr>
              <w:pStyle w:val="T2"/>
              <w:spacing w:after="0"/>
              <w:ind w:left="0" w:right="0"/>
              <w:rPr>
                <w:b w:val="0"/>
                <w:sz w:val="20"/>
              </w:rPr>
            </w:pPr>
            <w:r>
              <w:rPr>
                <w:b w:val="0"/>
                <w:sz w:val="20"/>
              </w:rPr>
              <w:t>+358-50-4836294</w:t>
            </w:r>
          </w:p>
        </w:tc>
        <w:tc>
          <w:tcPr>
            <w:tcW w:w="1923" w:type="dxa"/>
            <w:vAlign w:val="center"/>
          </w:tcPr>
          <w:p w:rsidR="00B129C7" w:rsidRDefault="00DB2961">
            <w:pPr>
              <w:pStyle w:val="T2"/>
              <w:spacing w:after="0"/>
              <w:ind w:left="0" w:right="0"/>
              <w:rPr>
                <w:b w:val="0"/>
                <w:sz w:val="16"/>
              </w:rPr>
            </w:pPr>
            <w:r>
              <w:rPr>
                <w:b w:val="0"/>
                <w:sz w:val="16"/>
              </w:rPr>
              <w:t>mika.kasslin@nokia.com</w:t>
            </w:r>
          </w:p>
        </w:tc>
      </w:tr>
    </w:tbl>
    <w:p w:rsidR="00B129C7" w:rsidRDefault="00DB2961">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EB6F8B">
                              <w:t>December</w:t>
                            </w:r>
                            <w:r w:rsidR="00F36683">
                              <w:t xml:space="preserve"> </w:t>
                            </w:r>
                            <w:r w:rsidR="00EB6F8B">
                              <w:t>1</w:t>
                            </w:r>
                            <w:r w:rsidR="000B474D">
                              <w:t>9</w:t>
                            </w:r>
                            <w:r>
                              <w:t>,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EB6F8B">
                        <w:t>December</w:t>
                      </w:r>
                      <w:r w:rsidR="00F36683">
                        <w:t xml:space="preserve"> </w:t>
                      </w:r>
                      <w:r w:rsidR="00EB6F8B">
                        <w:t>1</w:t>
                      </w:r>
                      <w:r w:rsidR="000B474D">
                        <w:t>9</w:t>
                      </w:r>
                      <w:r>
                        <w:t>, 2012.</w:t>
                      </w:r>
                    </w:p>
                  </w:txbxContent>
                </v:textbox>
              </v:shape>
            </w:pict>
          </mc:Fallback>
        </mc:AlternateContent>
      </w:r>
    </w:p>
    <w:p w:rsidR="00B129C7" w:rsidRDefault="00DB2961" w:rsidP="00DB2961">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8F1034" w:rsidRDefault="008F1034" w:rsidP="005A7881">
      <w:pPr>
        <w:pStyle w:val="ListParagraph"/>
        <w:numPr>
          <w:ilvl w:val="0"/>
          <w:numId w:val="1"/>
        </w:numPr>
      </w:pPr>
      <w:r>
        <w:t>Agenda review and approval</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The IEEE patent policy</w:t>
      </w:r>
    </w:p>
    <w:p w:rsidR="005A7881" w:rsidRDefault="00630091" w:rsidP="005A7881">
      <w:pPr>
        <w:pStyle w:val="ListParagraph"/>
        <w:numPr>
          <w:ilvl w:val="0"/>
          <w:numId w:val="1"/>
        </w:numPr>
      </w:pPr>
      <w:r>
        <w:t>Follow-up on topics discussed but not closed in San Antonio</w:t>
      </w:r>
    </w:p>
    <w:p w:rsidR="00630091" w:rsidRDefault="00630091" w:rsidP="00630091">
      <w:pPr>
        <w:pStyle w:val="ListParagraph"/>
        <w:numPr>
          <w:ilvl w:val="1"/>
          <w:numId w:val="1"/>
        </w:numPr>
      </w:pPr>
      <w:r>
        <w:t>Mobility information</w:t>
      </w:r>
    </w:p>
    <w:p w:rsidR="00630091" w:rsidRDefault="00630091" w:rsidP="00630091">
      <w:pPr>
        <w:pStyle w:val="ListParagraph"/>
        <w:numPr>
          <w:ilvl w:val="1"/>
          <w:numId w:val="1"/>
        </w:numPr>
      </w:pPr>
      <w:r>
        <w:t>Modified message and data type definitions</w:t>
      </w:r>
    </w:p>
    <w:p w:rsidR="00630091" w:rsidRDefault="00630091" w:rsidP="00630091">
      <w:pPr>
        <w:pStyle w:val="ListParagraph"/>
        <w:numPr>
          <w:ilvl w:val="1"/>
          <w:numId w:val="1"/>
        </w:numPr>
      </w:pPr>
      <w:r>
        <w:t>Frequency range notation</w:t>
      </w:r>
    </w:p>
    <w:p w:rsidR="00630091" w:rsidRDefault="00630091" w:rsidP="00630091">
      <w:pPr>
        <w:pStyle w:val="ListParagraph"/>
        <w:numPr>
          <w:ilvl w:val="1"/>
          <w:numId w:val="1"/>
        </w:numPr>
      </w:pPr>
      <w:r>
        <w:t>Other topics…</w:t>
      </w:r>
    </w:p>
    <w:p w:rsidR="005A7881" w:rsidRDefault="005A7881" w:rsidP="005A7881">
      <w:pPr>
        <w:pStyle w:val="Heading1"/>
      </w:pPr>
      <w:r>
        <w:t>Attendance</w:t>
      </w:r>
    </w:p>
    <w:p w:rsidR="005A7881" w:rsidRDefault="005A7881" w:rsidP="005A7881"/>
    <w:p w:rsidR="005A7881" w:rsidRPr="00507775" w:rsidRDefault="00507775" w:rsidP="005A7881">
      <w:pPr>
        <w:rPr>
          <w:lang w:val="fi-FI"/>
        </w:rPr>
      </w:pPr>
      <w:r w:rsidRPr="00507775">
        <w:rPr>
          <w:lang w:val="fi-FI"/>
        </w:rPr>
        <w:t xml:space="preserve">Tsuyoshi Shimomura (Fujitsu), </w:t>
      </w:r>
      <w:r w:rsidR="005A7881" w:rsidRPr="00507775">
        <w:rPr>
          <w:lang w:val="fi-FI"/>
        </w:rPr>
        <w:t xml:space="preserve">Jari Junell (Nokia), </w:t>
      </w:r>
      <w:r w:rsidR="00317EBC" w:rsidRPr="00507775">
        <w:rPr>
          <w:lang w:val="fi-FI"/>
        </w:rPr>
        <w:t>Stanislav Filin (NICT)</w:t>
      </w:r>
      <w:r w:rsidR="005A7881" w:rsidRPr="00507775">
        <w:rPr>
          <w:lang w:val="fi-FI"/>
        </w:rPr>
        <w:t xml:space="preserve">, </w:t>
      </w:r>
      <w:r w:rsidR="00262CF7" w:rsidRPr="00507775">
        <w:rPr>
          <w:lang w:val="fi-FI"/>
        </w:rPr>
        <w:t>Mika Kasslin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TG1 chair Mika Kasslin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630091" w:rsidP="00262CF7">
      <w:pPr>
        <w:pStyle w:val="Heading1"/>
        <w:rPr>
          <w:lang w:val="en-US"/>
        </w:rPr>
      </w:pPr>
      <w:r>
        <w:rPr>
          <w:lang w:val="en-US"/>
        </w:rPr>
        <w:t>Follow-up on topics discussed but not closed in San Antonio</w:t>
      </w:r>
    </w:p>
    <w:p w:rsidR="00262CF7" w:rsidRDefault="00630091" w:rsidP="00630091">
      <w:pPr>
        <w:pStyle w:val="Heading2"/>
        <w:rPr>
          <w:lang w:val="en-US"/>
        </w:rPr>
      </w:pPr>
      <w:r>
        <w:rPr>
          <w:lang w:val="en-US"/>
        </w:rPr>
        <w:t>Mobility information</w:t>
      </w:r>
    </w:p>
    <w:p w:rsidR="00630091" w:rsidRDefault="00122C0B" w:rsidP="00630091">
      <w:pPr>
        <w:rPr>
          <w:lang w:val="en-US"/>
        </w:rPr>
      </w:pPr>
      <w:r>
        <w:rPr>
          <w:lang w:val="en-US"/>
        </w:rPr>
        <w:t>Not discussed</w:t>
      </w:r>
    </w:p>
    <w:p w:rsidR="00630091" w:rsidRDefault="00630091" w:rsidP="00630091">
      <w:pPr>
        <w:pStyle w:val="Heading2"/>
        <w:rPr>
          <w:lang w:val="en-US"/>
        </w:rPr>
      </w:pPr>
      <w:r>
        <w:rPr>
          <w:lang w:val="en-US"/>
        </w:rPr>
        <w:t>Modified message and data type definitions</w:t>
      </w:r>
    </w:p>
    <w:p w:rsidR="00630091" w:rsidRDefault="00122C0B" w:rsidP="00630091">
      <w:pPr>
        <w:rPr>
          <w:lang w:val="en-US"/>
        </w:rPr>
      </w:pPr>
      <w:r>
        <w:rPr>
          <w:lang w:val="en-US"/>
        </w:rPr>
        <w:t>Not discussed</w:t>
      </w:r>
    </w:p>
    <w:p w:rsidR="00630091" w:rsidRDefault="00630091" w:rsidP="00630091">
      <w:pPr>
        <w:pStyle w:val="Heading2"/>
        <w:rPr>
          <w:lang w:val="en-US"/>
        </w:rPr>
      </w:pPr>
      <w:r>
        <w:rPr>
          <w:lang w:val="en-US"/>
        </w:rPr>
        <w:t>Frequency range notation</w:t>
      </w:r>
    </w:p>
    <w:p w:rsidR="00630091" w:rsidRDefault="00122C0B" w:rsidP="00630091">
      <w:pPr>
        <w:rPr>
          <w:lang w:val="en-US"/>
        </w:rPr>
      </w:pPr>
      <w:r>
        <w:rPr>
          <w:lang w:val="en-US"/>
        </w:rPr>
        <w:t xml:space="preserve">Tsuyoshi Shimomura of Fujitsu presented a revised proposal of 19-12/226 which is not yet in mentor. The proposal was discussed and some changes were proposed. Further discussion is expected after the call in order to find out whether an acceptable compromise proposal can be agreed on. </w:t>
      </w:r>
    </w:p>
    <w:p w:rsidR="00630091" w:rsidRDefault="00630091" w:rsidP="00630091">
      <w:pPr>
        <w:pStyle w:val="Heading2"/>
        <w:rPr>
          <w:lang w:val="en-US"/>
        </w:rPr>
      </w:pPr>
      <w:r>
        <w:rPr>
          <w:lang w:val="en-US"/>
        </w:rPr>
        <w:t>Other topics</w:t>
      </w:r>
    </w:p>
    <w:p w:rsidR="00630091" w:rsidRDefault="00122C0B" w:rsidP="00630091">
      <w:pPr>
        <w:rPr>
          <w:lang w:val="en-US"/>
        </w:rPr>
      </w:pPr>
      <w:r>
        <w:rPr>
          <w:lang w:val="en-US"/>
        </w:rPr>
        <w:t>The TG will have only one call left before the January 2013 interim. The call will be on January 9</w:t>
      </w:r>
      <w:r w:rsidRPr="00122C0B">
        <w:rPr>
          <w:vertAlign w:val="superscript"/>
          <w:lang w:val="en-US"/>
        </w:rPr>
        <w:t>th</w:t>
      </w:r>
      <w:r>
        <w:rPr>
          <w:lang w:val="en-US"/>
        </w:rPr>
        <w:t xml:space="preserve">. Contributions on pending issues like mobility information and radio environment information update are expected to be available for the call. </w:t>
      </w:r>
    </w:p>
    <w:p w:rsidR="00122C0B" w:rsidRPr="00630091" w:rsidRDefault="00122C0B" w:rsidP="00630091">
      <w:pPr>
        <w:rPr>
          <w:lang w:val="en-US"/>
        </w:rPr>
      </w:pPr>
      <w:r>
        <w:rPr>
          <w:lang w:val="en-US"/>
        </w:rPr>
        <w:t xml:space="preserve">It was noted that since the WG LB on the DF3.02 passed we need to address every single comment before proceeding to a re-circulation LB. This still may happen </w:t>
      </w:r>
      <w:r w:rsidR="007C5CAB">
        <w:rPr>
          <w:lang w:val="en-US"/>
        </w:rPr>
        <w:t xml:space="preserve">immediately after the January 2013 interim but it requires quite a lot of contributions to address the comments. Comments can be addressed and resolved without contributions but the TG chair noted that he encourages the TG to consider proceeding to a re-circulation LB only once all the comments are properly addressed and once the TG has a draft available which the TG believes is complete. </w:t>
      </w:r>
    </w:p>
    <w:sectPr w:rsidR="00122C0B" w:rsidRPr="0063009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AC" w:rsidRDefault="006865AC">
      <w:r>
        <w:separator/>
      </w:r>
    </w:p>
  </w:endnote>
  <w:endnote w:type="continuationSeparator" w:id="0">
    <w:p w:rsidR="006865AC" w:rsidRDefault="0068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DB2961">
      <w:t>Submission</w:t>
    </w:r>
    <w:r>
      <w:fldChar w:fldCharType="end"/>
    </w:r>
    <w:r>
      <w:tab/>
      <w:t xml:space="preserve">page </w:t>
    </w:r>
    <w:r>
      <w:fldChar w:fldCharType="begin"/>
    </w:r>
    <w:r>
      <w:instrText xml:space="preserve">page </w:instrText>
    </w:r>
    <w:r>
      <w:fldChar w:fldCharType="separate"/>
    </w:r>
    <w:r w:rsidR="007C5CAB">
      <w:rPr>
        <w:noProof/>
      </w:rPr>
      <w:t>1</w:t>
    </w:r>
    <w:r>
      <w:fldChar w:fldCharType="end"/>
    </w:r>
    <w:r>
      <w:tab/>
    </w:r>
    <w:fldSimple w:instr=" COMMENTS  \* MERGEFORMAT ">
      <w:r w:rsidR="00BD1B61">
        <w:t>Mika Kasslin</w:t>
      </w:r>
      <w:r w:rsidR="00DB2961">
        <w:t xml:space="preserve">, </w:t>
      </w:r>
      <w:r w:rsidR="00BD1B61">
        <w:t>Nokia</w:t>
      </w:r>
    </w:fldSimple>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AC" w:rsidRDefault="006865AC">
      <w:r>
        <w:separator/>
      </w:r>
    </w:p>
  </w:footnote>
  <w:footnote w:type="continuationSeparator" w:id="0">
    <w:p w:rsidR="006865AC" w:rsidRDefault="00686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EB6F8B">
      <w:t>Decem</w:t>
    </w:r>
    <w:r w:rsidR="00763F4C">
      <w:t>ber</w:t>
    </w:r>
    <w:r w:rsidR="00B64E0F">
      <w:t xml:space="preserve"> 2012</w:t>
    </w:r>
    <w:r>
      <w:fldChar w:fldCharType="end"/>
    </w:r>
    <w:r>
      <w:tab/>
    </w:r>
    <w:r>
      <w:tab/>
    </w:r>
    <w:fldSimple w:instr=" TITLE  \* MERGEFORMAT ">
      <w:r w:rsidR="00DB2961">
        <w:t>doc.: IEEE 802.19-</w:t>
      </w:r>
      <w:r w:rsidR="00B64E0F">
        <w:t>12</w:t>
      </w:r>
      <w:r w:rsidR="00DB2961">
        <w:t>/</w:t>
      </w:r>
      <w:r w:rsidR="00317EBC">
        <w:t>0</w:t>
      </w:r>
      <w:r w:rsidR="00763F4C">
        <w:t>2</w:t>
      </w:r>
      <w:r w:rsidR="00630091">
        <w:t>2</w:t>
      </w:r>
      <w:r w:rsidR="000B474D">
        <w:t>9</w:t>
      </w:r>
      <w:r w:rsidR="00DB2961">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27332"/>
    <w:rsid w:val="000B474D"/>
    <w:rsid w:val="00122C0B"/>
    <w:rsid w:val="00157D1E"/>
    <w:rsid w:val="00262CF7"/>
    <w:rsid w:val="00276CCF"/>
    <w:rsid w:val="002C5F20"/>
    <w:rsid w:val="002E3EA3"/>
    <w:rsid w:val="00317EBC"/>
    <w:rsid w:val="00360334"/>
    <w:rsid w:val="00373F03"/>
    <w:rsid w:val="003C4741"/>
    <w:rsid w:val="004A76CA"/>
    <w:rsid w:val="004F07FE"/>
    <w:rsid w:val="00502106"/>
    <w:rsid w:val="00507775"/>
    <w:rsid w:val="0053365D"/>
    <w:rsid w:val="005507C7"/>
    <w:rsid w:val="005A7881"/>
    <w:rsid w:val="005C3BF8"/>
    <w:rsid w:val="00630091"/>
    <w:rsid w:val="00657E9E"/>
    <w:rsid w:val="00670AF4"/>
    <w:rsid w:val="006722D8"/>
    <w:rsid w:val="006865AC"/>
    <w:rsid w:val="006D6B71"/>
    <w:rsid w:val="00763F4C"/>
    <w:rsid w:val="007C5CAB"/>
    <w:rsid w:val="007D5B1D"/>
    <w:rsid w:val="007F638F"/>
    <w:rsid w:val="008C71E7"/>
    <w:rsid w:val="008F1034"/>
    <w:rsid w:val="00951789"/>
    <w:rsid w:val="00977F79"/>
    <w:rsid w:val="009A3E72"/>
    <w:rsid w:val="009A7F3E"/>
    <w:rsid w:val="00A00DB1"/>
    <w:rsid w:val="00A00EBF"/>
    <w:rsid w:val="00A0776A"/>
    <w:rsid w:val="00B129C7"/>
    <w:rsid w:val="00B15FF6"/>
    <w:rsid w:val="00B64E0F"/>
    <w:rsid w:val="00BD1B61"/>
    <w:rsid w:val="00C14CB7"/>
    <w:rsid w:val="00C34782"/>
    <w:rsid w:val="00CF46ED"/>
    <w:rsid w:val="00D52843"/>
    <w:rsid w:val="00DB2961"/>
    <w:rsid w:val="00E03B5A"/>
    <w:rsid w:val="00E077D1"/>
    <w:rsid w:val="00E427AB"/>
    <w:rsid w:val="00EB6F8B"/>
    <w:rsid w:val="00F36683"/>
    <w:rsid w:val="00F41A53"/>
    <w:rsid w:val="00F5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88</TotalTime>
  <Pages>2</Pages>
  <Words>323</Words>
  <Characters>1863</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doc.: IEEE 802.19-12/0225r0</vt:lpstr>
    </vt:vector>
  </TitlesOfParts>
  <Company>Some Company</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802.19-12/0225r0</dc:title>
  <dc:subject>Submission</dc:subject>
  <dc:creator>Mika Kasslin</dc:creator>
  <cp:keywords>November 2012</cp:keywords>
  <dc:description>Mika Kasslin, Nokia</dc:description>
  <cp:lastModifiedBy>Mika Kasslin</cp:lastModifiedBy>
  <cp:revision>3</cp:revision>
  <cp:lastPrinted>1900-12-31T22:00:00Z</cp:lastPrinted>
  <dcterms:created xsi:type="dcterms:W3CDTF">2012-12-18T07:39:00Z</dcterms:created>
  <dcterms:modified xsi:type="dcterms:W3CDTF">2012-12-19T07:11:00Z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