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D19C6" w:rsidP="00D65702">
            <w:pPr>
              <w:pStyle w:val="T2"/>
            </w:pPr>
            <w:r>
              <w:t xml:space="preserve">A </w:t>
            </w:r>
            <w:r w:rsidR="00D65702">
              <w:t>conflict handling</w:t>
            </w:r>
            <w:r>
              <w:t xml:space="preserve"> proposal</w:t>
            </w:r>
            <w:r w:rsidR="00C87BA2">
              <w:t xml:space="preserve"> for distributed decision making</w:t>
            </w:r>
          </w:p>
        </w:tc>
      </w:tr>
      <w:tr w:rsidR="00B129C7" w:rsidRPr="005A301C" w:rsidTr="00203476">
        <w:trPr>
          <w:trHeight w:val="359"/>
          <w:jc w:val="center"/>
        </w:trPr>
        <w:tc>
          <w:tcPr>
            <w:tcW w:w="9900" w:type="dxa"/>
            <w:gridSpan w:val="5"/>
            <w:vAlign w:val="center"/>
          </w:tcPr>
          <w:p w:rsidR="00B129C7" w:rsidRPr="005A301C" w:rsidRDefault="00B129C7" w:rsidP="00AD19C6">
            <w:pPr>
              <w:pStyle w:val="T2"/>
              <w:ind w:left="0"/>
              <w:rPr>
                <w:sz w:val="20"/>
              </w:rPr>
            </w:pPr>
            <w:r w:rsidRPr="005A301C">
              <w:rPr>
                <w:sz w:val="20"/>
              </w:rPr>
              <w:t>Date:</w:t>
            </w:r>
            <w:r w:rsidRPr="005A301C">
              <w:rPr>
                <w:b w:val="0"/>
                <w:sz w:val="20"/>
              </w:rPr>
              <w:t xml:space="preserve">  </w:t>
            </w:r>
            <w:r w:rsidR="00203476" w:rsidRPr="005A301C">
              <w:rPr>
                <w:b w:val="0"/>
                <w:sz w:val="20"/>
              </w:rPr>
              <w:t>201</w:t>
            </w:r>
            <w:r w:rsidR="000F252D">
              <w:rPr>
                <w:b w:val="0"/>
                <w:sz w:val="20"/>
              </w:rPr>
              <w:t>2</w:t>
            </w:r>
            <w:r w:rsidRPr="005A301C">
              <w:rPr>
                <w:b w:val="0"/>
                <w:sz w:val="20"/>
              </w:rPr>
              <w:t>-</w:t>
            </w:r>
            <w:r w:rsidR="000F252D">
              <w:rPr>
                <w:b w:val="0"/>
                <w:sz w:val="20"/>
              </w:rPr>
              <w:t>0</w:t>
            </w:r>
            <w:r w:rsidR="00C87BA2">
              <w:rPr>
                <w:b w:val="0"/>
                <w:sz w:val="20"/>
              </w:rPr>
              <w:t>3</w:t>
            </w:r>
            <w:r w:rsidRPr="005A301C">
              <w:rPr>
                <w:b w:val="0"/>
                <w:sz w:val="20"/>
              </w:rPr>
              <w:t>-</w:t>
            </w:r>
            <w:r w:rsidR="00DB04D5">
              <w:rPr>
                <w:b w:val="0"/>
                <w:sz w:val="20"/>
              </w:rPr>
              <w:t>1</w:t>
            </w:r>
            <w:r w:rsidR="00C87BA2">
              <w:rPr>
                <w:b w:val="0"/>
                <w:sz w:val="20"/>
              </w:rPr>
              <w:t>5</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rsidP="00AD19C6">
            <w:pPr>
              <w:pStyle w:val="T2"/>
              <w:spacing w:after="0"/>
              <w:ind w:left="0" w:right="0"/>
              <w:rPr>
                <w:b w:val="0"/>
                <w:sz w:val="20"/>
              </w:rPr>
            </w:pPr>
            <w:r w:rsidRPr="005A301C">
              <w:rPr>
                <w:b w:val="0"/>
                <w:sz w:val="20"/>
              </w:rPr>
              <w:t xml:space="preserve">Nokia </w:t>
            </w:r>
          </w:p>
        </w:tc>
        <w:tc>
          <w:tcPr>
            <w:tcW w:w="2835" w:type="dxa"/>
            <w:vAlign w:val="center"/>
          </w:tcPr>
          <w:p w:rsidR="00B129C7" w:rsidRPr="005A301C" w:rsidRDefault="00203476">
            <w:pPr>
              <w:pStyle w:val="T2"/>
              <w:spacing w:after="0"/>
              <w:ind w:left="0" w:right="0"/>
              <w:rPr>
                <w:b w:val="0"/>
                <w:sz w:val="20"/>
              </w:rPr>
            </w:pPr>
            <w:proofErr w:type="spellStart"/>
            <w:r w:rsidRPr="005A301C">
              <w:rPr>
                <w:b w:val="0"/>
                <w:sz w:val="20"/>
              </w:rPr>
              <w:t>Itämerenkatu</w:t>
            </w:r>
            <w:proofErr w:type="spellEnd"/>
            <w:r w:rsidRPr="005A301C">
              <w:rPr>
                <w:b w:val="0"/>
                <w:sz w:val="20"/>
              </w:rPr>
              <w:t xml:space="preserve"> 11-13, 00180 Helsinki,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rsidP="00AD19C6">
            <w:pPr>
              <w:pStyle w:val="T2"/>
              <w:spacing w:after="0"/>
              <w:ind w:left="0" w:right="0"/>
              <w:rPr>
                <w:b w:val="0"/>
                <w:sz w:val="20"/>
              </w:rPr>
            </w:pPr>
            <w:r w:rsidRPr="005A301C">
              <w:rPr>
                <w:b w:val="0"/>
                <w:sz w:val="20"/>
              </w:rPr>
              <w:t>Nokia</w:t>
            </w:r>
          </w:p>
        </w:tc>
        <w:tc>
          <w:tcPr>
            <w:tcW w:w="2835" w:type="dxa"/>
            <w:vAlign w:val="center"/>
          </w:tcPr>
          <w:p w:rsidR="00203476" w:rsidRPr="005A301C" w:rsidRDefault="00203476" w:rsidP="00667992">
            <w:pPr>
              <w:pStyle w:val="T2"/>
              <w:spacing w:after="0"/>
              <w:ind w:left="0" w:right="0"/>
              <w:rPr>
                <w:b w:val="0"/>
                <w:sz w:val="20"/>
              </w:rPr>
            </w:pPr>
            <w:proofErr w:type="spellStart"/>
            <w:r w:rsidRPr="005A301C">
              <w:rPr>
                <w:b w:val="0"/>
                <w:sz w:val="20"/>
              </w:rPr>
              <w:t>Itämerenkatu</w:t>
            </w:r>
            <w:proofErr w:type="spellEnd"/>
            <w:r w:rsidRPr="005A301C">
              <w:rPr>
                <w:b w:val="0"/>
                <w:sz w:val="20"/>
              </w:rPr>
              <w:t xml:space="preserve"> 11-13, 00180 Helsinki,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553E8B">
            <w:pPr>
              <w:pStyle w:val="T2"/>
              <w:spacing w:after="0"/>
              <w:ind w:left="0" w:right="0"/>
              <w:rPr>
                <w:b w:val="0"/>
                <w:sz w:val="16"/>
              </w:rPr>
            </w:pPr>
            <w:r w:rsidRPr="00AD19C6">
              <w:rPr>
                <w:b w:val="0"/>
                <w:sz w:val="16"/>
              </w:rPr>
              <w:t>mika.kasslin@nokia.com</w:t>
            </w:r>
          </w:p>
        </w:tc>
      </w:tr>
      <w:tr w:rsidR="00553E8B" w:rsidRPr="005A301C" w:rsidTr="009C015E">
        <w:trPr>
          <w:jc w:val="center"/>
        </w:trPr>
        <w:tc>
          <w:tcPr>
            <w:tcW w:w="1572" w:type="dxa"/>
            <w:vAlign w:val="center"/>
          </w:tcPr>
          <w:p w:rsidR="00553E8B" w:rsidRPr="005A301C" w:rsidRDefault="00553E8B">
            <w:pPr>
              <w:pStyle w:val="T2"/>
              <w:spacing w:after="0"/>
              <w:ind w:left="0" w:right="0"/>
              <w:rPr>
                <w:b w:val="0"/>
                <w:sz w:val="20"/>
              </w:rPr>
            </w:pPr>
            <w:r w:rsidRPr="005A301C">
              <w:rPr>
                <w:b w:val="0"/>
                <w:sz w:val="20"/>
              </w:rPr>
              <w:t>Päivi Ruuska</w:t>
            </w:r>
          </w:p>
        </w:tc>
        <w:tc>
          <w:tcPr>
            <w:tcW w:w="1533" w:type="dxa"/>
            <w:vAlign w:val="center"/>
          </w:tcPr>
          <w:p w:rsidR="00553E8B" w:rsidRPr="005A301C" w:rsidRDefault="00553E8B" w:rsidP="00AD19C6">
            <w:pPr>
              <w:pStyle w:val="T2"/>
              <w:spacing w:after="0"/>
              <w:ind w:left="0" w:right="0"/>
              <w:rPr>
                <w:b w:val="0"/>
                <w:sz w:val="20"/>
              </w:rPr>
            </w:pPr>
            <w:r w:rsidRPr="005A301C">
              <w:rPr>
                <w:b w:val="0"/>
                <w:sz w:val="20"/>
              </w:rPr>
              <w:t>Nokia</w:t>
            </w:r>
          </w:p>
        </w:tc>
        <w:tc>
          <w:tcPr>
            <w:tcW w:w="2835" w:type="dxa"/>
            <w:vAlign w:val="center"/>
          </w:tcPr>
          <w:p w:rsidR="00553E8B" w:rsidRPr="005A301C" w:rsidRDefault="00553E8B" w:rsidP="00667992">
            <w:pPr>
              <w:pStyle w:val="T2"/>
              <w:spacing w:after="0"/>
              <w:ind w:left="0" w:right="0"/>
              <w:rPr>
                <w:b w:val="0"/>
                <w:sz w:val="20"/>
              </w:rPr>
            </w:pPr>
            <w:proofErr w:type="spellStart"/>
            <w:r w:rsidRPr="005A301C">
              <w:rPr>
                <w:b w:val="0"/>
                <w:sz w:val="20"/>
              </w:rPr>
              <w:t>Visiokatu</w:t>
            </w:r>
            <w:proofErr w:type="spellEnd"/>
            <w:r w:rsidRPr="005A301C">
              <w:rPr>
                <w:b w:val="0"/>
                <w:sz w:val="20"/>
              </w:rPr>
              <w:t xml:space="preserve"> 1, 33720 Tampere, Finland</w:t>
            </w:r>
          </w:p>
        </w:tc>
        <w:tc>
          <w:tcPr>
            <w:tcW w:w="1843" w:type="dxa"/>
            <w:vAlign w:val="center"/>
          </w:tcPr>
          <w:p w:rsidR="00553E8B" w:rsidRPr="005A301C" w:rsidRDefault="00553E8B">
            <w:pPr>
              <w:pStyle w:val="T2"/>
              <w:spacing w:after="0"/>
              <w:ind w:left="0" w:right="0"/>
              <w:rPr>
                <w:b w:val="0"/>
                <w:sz w:val="20"/>
              </w:rPr>
            </w:pPr>
            <w:r w:rsidRPr="005A301C">
              <w:rPr>
                <w:b w:val="0"/>
                <w:sz w:val="20"/>
              </w:rPr>
              <w:t>+358-718035433</w:t>
            </w:r>
          </w:p>
        </w:tc>
        <w:tc>
          <w:tcPr>
            <w:tcW w:w="2117" w:type="dxa"/>
            <w:vAlign w:val="center"/>
          </w:tcPr>
          <w:p w:rsidR="00553E8B" w:rsidRDefault="00553E8B">
            <w:pPr>
              <w:pStyle w:val="T2"/>
              <w:spacing w:after="0"/>
              <w:ind w:left="0" w:right="0"/>
              <w:rPr>
                <w:b w:val="0"/>
                <w:sz w:val="16"/>
              </w:rPr>
            </w:pPr>
            <w:r w:rsidRPr="005A301C">
              <w:rPr>
                <w:b w:val="0"/>
                <w:sz w:val="16"/>
              </w:rPr>
              <w:t>paivi.m.ruuska@nokia.com</w:t>
            </w: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14:anchorId="3A2CA229" wp14:editId="5D55D85C">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BE8" w:rsidRDefault="001D7BE8">
                            <w:pPr>
                              <w:pStyle w:val="T1"/>
                              <w:spacing w:after="120"/>
                            </w:pPr>
                            <w:r>
                              <w:t>Abstract</w:t>
                            </w:r>
                          </w:p>
                          <w:p w:rsidR="00293EB4" w:rsidRDefault="001D7BE8">
                            <w:pPr>
                              <w:jc w:val="both"/>
                            </w:pPr>
                            <w:r>
                              <w:t xml:space="preserve">This document is a submission to IEEE 802.19 TG1 about </w:t>
                            </w:r>
                            <w:r w:rsidR="00D65702">
                              <w:t xml:space="preserve">conflict handling when two CMs </w:t>
                            </w:r>
                            <w:r w:rsidR="00C87BA2">
                              <w:t>apply distributed decision making and consequently there is a chance for the two CMs to conduct decision making concurrently</w:t>
                            </w:r>
                            <w:r>
                              <w:t>.</w:t>
                            </w:r>
                            <w:r w:rsidR="00D6570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1D7BE8" w:rsidRDefault="001D7BE8">
                      <w:pPr>
                        <w:pStyle w:val="T1"/>
                        <w:spacing w:after="120"/>
                      </w:pPr>
                      <w:r>
                        <w:t>Abstract</w:t>
                      </w:r>
                    </w:p>
                    <w:p w:rsidR="00293EB4" w:rsidRDefault="001D7BE8">
                      <w:pPr>
                        <w:jc w:val="both"/>
                      </w:pPr>
                      <w:r>
                        <w:t xml:space="preserve">This document is a submission to IEEE 802.19 TG1 about </w:t>
                      </w:r>
                      <w:r w:rsidR="00D65702">
                        <w:t xml:space="preserve">conflict handling when two CMs </w:t>
                      </w:r>
                      <w:r w:rsidR="00C87BA2">
                        <w:t>apply distributed decision making and consequently there is a chance for the two CMs to conduct decision making concurrently</w:t>
                      </w:r>
                      <w:r>
                        <w:t>.</w:t>
                      </w:r>
                      <w:r w:rsidR="00D65702">
                        <w:t xml:space="preserve"> </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14:anchorId="415A169E" wp14:editId="38227308">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1D7BE8" w:rsidRDefault="001D7BE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D7BE8" w:rsidRDefault="001D7BE8">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1D7BE8" w:rsidRDefault="001D7BE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D7BE8" w:rsidRDefault="001D7BE8">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AD19C6" w:rsidRDefault="00AD19C6" w:rsidP="00AD19C6">
      <w:pPr>
        <w:jc w:val="both"/>
      </w:pPr>
      <w:r>
        <w:lastRenderedPageBreak/>
        <w:t>The contribution</w:t>
      </w:r>
      <w:r w:rsidR="009424B7">
        <w:t xml:space="preserve"> shows </w:t>
      </w:r>
      <w:r w:rsidR="00C87BA2">
        <w:t>a</w:t>
      </w:r>
      <w:r w:rsidR="009424B7">
        <w:t xml:space="preserve"> </w:t>
      </w:r>
      <w:r w:rsidR="007807D1">
        <w:t>mechanism to solve a conflict situation of simultaneous resource allocations to the same WSO by at least two CMs</w:t>
      </w:r>
      <w:r w:rsidR="00C87BA2">
        <w:t xml:space="preserve"> that apply distributed decision making</w:t>
      </w:r>
      <w:r w:rsidR="007807D1">
        <w:t>.</w:t>
      </w:r>
      <w:r>
        <w:t xml:space="preserve"> The section contains some instructions to the technical editor to facilitate the editing work.</w:t>
      </w:r>
    </w:p>
    <w:p w:rsidR="00D1795A" w:rsidRDefault="004854CC" w:rsidP="00D1795A">
      <w:pPr>
        <w:pStyle w:val="Heading1"/>
      </w:pPr>
      <w:r>
        <w:t>1</w:t>
      </w:r>
      <w:r w:rsidR="00D1795A">
        <w:t xml:space="preserve"> Text proposal for the candidate draft</w:t>
      </w:r>
    </w:p>
    <w:p w:rsidR="00A609BD" w:rsidRDefault="00A609BD" w:rsidP="00D1795A">
      <w:pPr>
        <w:jc w:val="both"/>
        <w:rPr>
          <w:i/>
        </w:rPr>
      </w:pPr>
    </w:p>
    <w:p w:rsidR="00D1795A" w:rsidRPr="00374F7D" w:rsidRDefault="00A609BD" w:rsidP="00D1795A">
      <w:pPr>
        <w:jc w:val="both"/>
        <w:rPr>
          <w:i/>
        </w:rPr>
      </w:pPr>
      <w:r>
        <w:rPr>
          <w:i/>
        </w:rPr>
        <w:t>Editorial instruction: Have the following</w:t>
      </w:r>
      <w:r w:rsidR="009424B7">
        <w:rPr>
          <w:i/>
        </w:rPr>
        <w:t xml:space="preserve"> </w:t>
      </w:r>
      <w:r>
        <w:rPr>
          <w:i/>
        </w:rPr>
        <w:t xml:space="preserve">sub-section </w:t>
      </w:r>
      <w:r w:rsidR="00D65702">
        <w:rPr>
          <w:i/>
        </w:rPr>
        <w:t>added to a correct location</w:t>
      </w:r>
      <w:r w:rsidR="007807D1">
        <w:rPr>
          <w:i/>
        </w:rPr>
        <w:t xml:space="preserve"> in section 9</w:t>
      </w:r>
      <w:r>
        <w:rPr>
          <w:i/>
        </w:rPr>
        <w:t xml:space="preserve"> and update the </w:t>
      </w:r>
      <w:r w:rsidR="009424B7">
        <w:rPr>
          <w:i/>
        </w:rPr>
        <w:t xml:space="preserve">sub-section </w:t>
      </w:r>
      <w:r>
        <w:rPr>
          <w:i/>
        </w:rPr>
        <w:t>numbering as appropriate.</w:t>
      </w:r>
    </w:p>
    <w:p w:rsidR="00A609BD" w:rsidRDefault="00D65702" w:rsidP="007807D1">
      <w:pPr>
        <w:pStyle w:val="IEEEStdsParagraph"/>
        <w:spacing w:before="240"/>
        <w:rPr>
          <w:b/>
        </w:rPr>
      </w:pPr>
      <w:proofErr w:type="gramStart"/>
      <w:r>
        <w:rPr>
          <w:b/>
        </w:rPr>
        <w:t>9.X.X</w:t>
      </w:r>
      <w:proofErr w:type="gramEnd"/>
      <w:r w:rsidR="00A609BD">
        <w:rPr>
          <w:b/>
        </w:rPr>
        <w:t xml:space="preserve"> </w:t>
      </w:r>
      <w:r>
        <w:rPr>
          <w:b/>
        </w:rPr>
        <w:t>Conflict handling procedure</w:t>
      </w:r>
    </w:p>
    <w:p w:rsidR="00A6651D" w:rsidRPr="00A6651D" w:rsidRDefault="00D65702" w:rsidP="00DA07C3">
      <w:pPr>
        <w:pStyle w:val="IEEEStdsParagraph"/>
        <w:rPr>
          <w:b/>
        </w:rPr>
      </w:pPr>
      <w:proofErr w:type="gramStart"/>
      <w:r>
        <w:rPr>
          <w:b/>
        </w:rPr>
        <w:t>9.X</w:t>
      </w:r>
      <w:r w:rsidR="00A6651D" w:rsidRPr="00A6651D">
        <w:rPr>
          <w:b/>
        </w:rPr>
        <w:t>.</w:t>
      </w:r>
      <w:r>
        <w:rPr>
          <w:b/>
        </w:rPr>
        <w:t>X.</w:t>
      </w:r>
      <w:r w:rsidR="001629FD">
        <w:rPr>
          <w:b/>
        </w:rPr>
        <w:t>1</w:t>
      </w:r>
      <w:proofErr w:type="gramEnd"/>
      <w:r w:rsidR="00A6651D" w:rsidRPr="00A6651D">
        <w:rPr>
          <w:b/>
        </w:rPr>
        <w:t xml:space="preserve"> Introduction</w:t>
      </w:r>
    </w:p>
    <w:p w:rsidR="00B047A1" w:rsidRDefault="00C87BA2" w:rsidP="00C87BA2">
      <w:pPr>
        <w:jc w:val="both"/>
        <w:rPr>
          <w:rFonts w:cs="Arial"/>
          <w:sz w:val="20"/>
        </w:rPr>
      </w:pPr>
      <w:r>
        <w:rPr>
          <w:rFonts w:cs="Arial"/>
          <w:sz w:val="20"/>
        </w:rPr>
        <w:t xml:space="preserve">When two </w:t>
      </w:r>
      <w:r w:rsidR="001629FD">
        <w:rPr>
          <w:rFonts w:cs="Arial"/>
          <w:sz w:val="20"/>
        </w:rPr>
        <w:t>CMs</w:t>
      </w:r>
      <w:r>
        <w:rPr>
          <w:rFonts w:cs="Arial"/>
          <w:sz w:val="20"/>
        </w:rPr>
        <w:t xml:space="preserve">, or multiple of them, apply distributed decision making they </w:t>
      </w:r>
      <w:r w:rsidR="001629FD">
        <w:rPr>
          <w:rFonts w:cs="Arial"/>
          <w:sz w:val="20"/>
        </w:rPr>
        <w:t xml:space="preserve">may </w:t>
      </w:r>
      <w:r>
        <w:rPr>
          <w:rFonts w:cs="Arial"/>
          <w:sz w:val="20"/>
        </w:rPr>
        <w:t>concurrently are in process of allocating</w:t>
      </w:r>
      <w:r w:rsidR="001629FD">
        <w:rPr>
          <w:rFonts w:cs="Arial"/>
          <w:sz w:val="20"/>
        </w:rPr>
        <w:t xml:space="preserve"> resources to </w:t>
      </w:r>
      <w:r>
        <w:rPr>
          <w:rFonts w:cs="Arial"/>
          <w:sz w:val="20"/>
        </w:rPr>
        <w:t xml:space="preserve">a </w:t>
      </w:r>
      <w:r w:rsidR="001629FD">
        <w:rPr>
          <w:rFonts w:cs="Arial"/>
          <w:sz w:val="20"/>
        </w:rPr>
        <w:t>same WSO. This is a conflict in a resource allocation.</w:t>
      </w:r>
      <w:r w:rsidR="000F0BA9">
        <w:rPr>
          <w:rFonts w:cs="Arial"/>
          <w:sz w:val="20"/>
        </w:rPr>
        <w:t xml:space="preserve"> It is a responsibility of a CM to check </w:t>
      </w:r>
      <w:r>
        <w:rPr>
          <w:rFonts w:cs="Arial"/>
          <w:sz w:val="20"/>
        </w:rPr>
        <w:t xml:space="preserve">whether </w:t>
      </w:r>
      <w:r w:rsidR="000F0BA9">
        <w:rPr>
          <w:rFonts w:cs="Arial"/>
          <w:sz w:val="20"/>
        </w:rPr>
        <w:t xml:space="preserve">any other CM </w:t>
      </w:r>
      <w:r>
        <w:rPr>
          <w:rFonts w:cs="Arial"/>
          <w:sz w:val="20"/>
        </w:rPr>
        <w:t xml:space="preserve">has </w:t>
      </w:r>
      <w:r w:rsidR="000F0BA9">
        <w:rPr>
          <w:rFonts w:cs="Arial"/>
          <w:sz w:val="20"/>
        </w:rPr>
        <w:t xml:space="preserve">calculated resources </w:t>
      </w:r>
      <w:r>
        <w:rPr>
          <w:rFonts w:cs="Arial"/>
          <w:sz w:val="20"/>
        </w:rPr>
        <w:t xml:space="preserve">concurrently </w:t>
      </w:r>
      <w:r w:rsidR="000F0BA9">
        <w:rPr>
          <w:rFonts w:cs="Arial"/>
          <w:sz w:val="20"/>
        </w:rPr>
        <w:t>to any WSOs among a target WSO and its coexistence set.</w:t>
      </w:r>
      <w:r w:rsidR="001629FD">
        <w:rPr>
          <w:rFonts w:cs="Arial"/>
          <w:sz w:val="20"/>
        </w:rPr>
        <w:t xml:space="preserve"> The following sub-sections </w:t>
      </w:r>
      <w:r>
        <w:rPr>
          <w:rFonts w:cs="Arial"/>
          <w:sz w:val="20"/>
        </w:rPr>
        <w:t xml:space="preserve">define </w:t>
      </w:r>
      <w:r w:rsidR="001629FD">
        <w:rPr>
          <w:rFonts w:cs="Arial"/>
          <w:sz w:val="20"/>
        </w:rPr>
        <w:t>the procedure to handle this kind of conflict situation.</w:t>
      </w:r>
    </w:p>
    <w:p w:rsidR="001629FD" w:rsidRDefault="001629FD" w:rsidP="001629FD">
      <w:pPr>
        <w:spacing w:before="240" w:after="240"/>
        <w:rPr>
          <w:rFonts w:cs="Arial"/>
          <w:b/>
          <w:sz w:val="20"/>
        </w:rPr>
      </w:pPr>
      <w:proofErr w:type="gramStart"/>
      <w:r>
        <w:rPr>
          <w:rFonts w:cs="Arial"/>
          <w:b/>
          <w:sz w:val="20"/>
        </w:rPr>
        <w:t>9.X.X.2</w:t>
      </w:r>
      <w:proofErr w:type="gramEnd"/>
      <w:r>
        <w:rPr>
          <w:rFonts w:cs="Arial"/>
          <w:b/>
          <w:sz w:val="20"/>
        </w:rPr>
        <w:t xml:space="preserve"> Conflict handling</w:t>
      </w:r>
    </w:p>
    <w:p w:rsidR="00ED4333" w:rsidRDefault="004E375C" w:rsidP="00C87BA2">
      <w:pPr>
        <w:jc w:val="both"/>
        <w:rPr>
          <w:rFonts w:cs="Arial"/>
          <w:sz w:val="20"/>
        </w:rPr>
      </w:pPr>
      <w:r>
        <w:rPr>
          <w:rFonts w:cs="Arial"/>
          <w:sz w:val="20"/>
        </w:rPr>
        <w:t xml:space="preserve">Upon </w:t>
      </w:r>
      <w:r w:rsidR="00E50D21">
        <w:rPr>
          <w:rFonts w:cs="Arial"/>
          <w:sz w:val="20"/>
        </w:rPr>
        <w:t>calculating</w:t>
      </w:r>
      <w:r w:rsidR="00C5021C" w:rsidRPr="00C5021C">
        <w:rPr>
          <w:rFonts w:cs="Arial"/>
          <w:sz w:val="20"/>
        </w:rPr>
        <w:t xml:space="preserve"> a resource allocation proposal to a WSO</w:t>
      </w:r>
      <w:r w:rsidR="00C5021C">
        <w:rPr>
          <w:rFonts w:cs="Arial"/>
          <w:sz w:val="20"/>
        </w:rPr>
        <w:t xml:space="preserve"> </w:t>
      </w:r>
      <w:r w:rsidR="00E50D21">
        <w:rPr>
          <w:rFonts w:cs="Arial"/>
          <w:sz w:val="20"/>
        </w:rPr>
        <w:t>a CM</w:t>
      </w:r>
      <w:r w:rsidR="00C5021C">
        <w:rPr>
          <w:rFonts w:cs="Arial"/>
          <w:sz w:val="20"/>
        </w:rPr>
        <w:t xml:space="preserve"> shall transmit a conflict check request to all other CMs </w:t>
      </w:r>
      <w:r w:rsidR="00C87BA2">
        <w:rPr>
          <w:rFonts w:cs="Arial"/>
          <w:sz w:val="20"/>
        </w:rPr>
        <w:t xml:space="preserve">that </w:t>
      </w:r>
      <w:r w:rsidR="00C5021C">
        <w:rPr>
          <w:rFonts w:cs="Arial"/>
          <w:sz w:val="20"/>
        </w:rPr>
        <w:t>are allowed to calculate resource allocation</w:t>
      </w:r>
      <w:r w:rsidR="006201A5">
        <w:rPr>
          <w:rFonts w:cs="Arial"/>
          <w:sz w:val="20"/>
        </w:rPr>
        <w:t>s</w:t>
      </w:r>
      <w:r w:rsidR="00C5021C">
        <w:rPr>
          <w:rFonts w:cs="Arial"/>
          <w:sz w:val="20"/>
        </w:rPr>
        <w:t xml:space="preserve"> to this WSO.</w:t>
      </w:r>
      <w:r w:rsidR="00F63CF0">
        <w:rPr>
          <w:rFonts w:cs="Arial"/>
          <w:sz w:val="20"/>
        </w:rPr>
        <w:t xml:space="preserve"> The request sh</w:t>
      </w:r>
      <w:r w:rsidR="00123C91">
        <w:rPr>
          <w:rFonts w:cs="Arial"/>
          <w:sz w:val="20"/>
        </w:rPr>
        <w:t>all contain</w:t>
      </w:r>
      <w:r w:rsidR="006201A5">
        <w:rPr>
          <w:rFonts w:cs="Arial"/>
          <w:sz w:val="20"/>
        </w:rPr>
        <w:t xml:space="preserve"> an inquiry</w:t>
      </w:r>
      <w:r w:rsidR="00123C91">
        <w:rPr>
          <w:rFonts w:cs="Arial"/>
          <w:sz w:val="20"/>
        </w:rPr>
        <w:t xml:space="preserve"> </w:t>
      </w:r>
      <w:r w:rsidR="006201A5">
        <w:rPr>
          <w:rFonts w:cs="Arial"/>
          <w:sz w:val="20"/>
        </w:rPr>
        <w:t xml:space="preserve">whether the </w:t>
      </w:r>
      <w:r w:rsidR="00F63CF0">
        <w:rPr>
          <w:rFonts w:cs="Arial"/>
          <w:sz w:val="20"/>
        </w:rPr>
        <w:t xml:space="preserve">other CM </w:t>
      </w:r>
      <w:r w:rsidR="006201A5">
        <w:rPr>
          <w:rFonts w:cs="Arial"/>
          <w:sz w:val="20"/>
        </w:rPr>
        <w:t xml:space="preserve">is </w:t>
      </w:r>
      <w:r w:rsidR="00F63CF0">
        <w:rPr>
          <w:rFonts w:cs="Arial"/>
          <w:sz w:val="20"/>
        </w:rPr>
        <w:t>calculating resources to the WSO</w:t>
      </w:r>
      <w:r w:rsidR="006201A5">
        <w:rPr>
          <w:rFonts w:cs="Arial"/>
          <w:sz w:val="20"/>
        </w:rPr>
        <w:t>. The request</w:t>
      </w:r>
      <w:r w:rsidR="00F63CF0">
        <w:rPr>
          <w:rFonts w:cs="Arial"/>
          <w:sz w:val="20"/>
        </w:rPr>
        <w:t xml:space="preserve"> shall indicate also </w:t>
      </w:r>
      <w:r w:rsidR="006201A5">
        <w:rPr>
          <w:rFonts w:cs="Arial"/>
          <w:sz w:val="20"/>
        </w:rPr>
        <w:t>the CM’s</w:t>
      </w:r>
      <w:r w:rsidR="00F63CF0">
        <w:rPr>
          <w:rFonts w:cs="Arial"/>
          <w:sz w:val="20"/>
        </w:rPr>
        <w:t xml:space="preserve"> own resource allocation </w:t>
      </w:r>
      <w:r w:rsidR="00F63CF0" w:rsidRPr="00B5248D">
        <w:rPr>
          <w:rFonts w:cs="Arial"/>
          <w:sz w:val="20"/>
        </w:rPr>
        <w:t xml:space="preserve">proposal. </w:t>
      </w:r>
      <w:r w:rsidR="006201A5">
        <w:rPr>
          <w:rFonts w:cs="Arial"/>
          <w:sz w:val="20"/>
        </w:rPr>
        <w:t>The other</w:t>
      </w:r>
      <w:r w:rsidR="00BD05A0" w:rsidRPr="00B5248D">
        <w:rPr>
          <w:rFonts w:cs="Arial"/>
          <w:sz w:val="20"/>
        </w:rPr>
        <w:t xml:space="preserve"> CM shall send a response of either “yes” or “no”. </w:t>
      </w:r>
      <w:r w:rsidR="00B5248D" w:rsidRPr="00B5248D">
        <w:rPr>
          <w:rFonts w:cs="Arial"/>
          <w:sz w:val="20"/>
        </w:rPr>
        <w:t>If the response is “yes”, the responding CM becomes a conflict handling CM.</w:t>
      </w:r>
      <w:r w:rsidR="00123C91">
        <w:rPr>
          <w:rFonts w:cs="Arial"/>
          <w:sz w:val="20"/>
        </w:rPr>
        <w:t xml:space="preserve"> Otherwise </w:t>
      </w:r>
      <w:r w:rsidR="006201A5">
        <w:rPr>
          <w:rFonts w:cs="Arial"/>
          <w:sz w:val="20"/>
        </w:rPr>
        <w:t xml:space="preserve">the </w:t>
      </w:r>
      <w:r w:rsidR="00123C91">
        <w:rPr>
          <w:rFonts w:cs="Arial"/>
          <w:sz w:val="20"/>
        </w:rPr>
        <w:t>responding CM shall not take part to the conflict handling process and it is not allowed to calculate resources to the WSO until a certain period</w:t>
      </w:r>
      <w:r w:rsidR="006201A5">
        <w:rPr>
          <w:rFonts w:cs="Arial"/>
          <w:sz w:val="20"/>
        </w:rPr>
        <w:t xml:space="preserve"> has expired</w:t>
      </w:r>
      <w:r w:rsidR="00123C91">
        <w:rPr>
          <w:rFonts w:cs="Arial"/>
          <w:sz w:val="20"/>
        </w:rPr>
        <w:t xml:space="preserve"> after the solution has been </w:t>
      </w:r>
      <w:r w:rsidR="00ED4333">
        <w:rPr>
          <w:rFonts w:cs="Arial"/>
          <w:sz w:val="20"/>
        </w:rPr>
        <w:t>communicated</w:t>
      </w:r>
      <w:r w:rsidR="00123C91">
        <w:rPr>
          <w:rFonts w:cs="Arial"/>
          <w:sz w:val="20"/>
        </w:rPr>
        <w:t>.</w:t>
      </w:r>
      <w:r w:rsidR="00B5248D" w:rsidRPr="00B5248D">
        <w:rPr>
          <w:rFonts w:cs="Arial"/>
          <w:sz w:val="20"/>
        </w:rPr>
        <w:t xml:space="preserve"> </w:t>
      </w:r>
    </w:p>
    <w:p w:rsidR="008E684D" w:rsidRDefault="008E684D" w:rsidP="00D65702">
      <w:pPr>
        <w:rPr>
          <w:rFonts w:cs="Arial"/>
          <w:sz w:val="20"/>
        </w:rPr>
      </w:pPr>
    </w:p>
    <w:p w:rsidR="008E684D" w:rsidRDefault="008E684D" w:rsidP="00C87BA2">
      <w:pPr>
        <w:jc w:val="both"/>
        <w:rPr>
          <w:rFonts w:cs="Arial"/>
          <w:sz w:val="20"/>
        </w:rPr>
      </w:pPr>
      <w:r>
        <w:rPr>
          <w:rFonts w:cs="Arial"/>
          <w:sz w:val="20"/>
        </w:rPr>
        <w:t xml:space="preserve">The WSO </w:t>
      </w:r>
      <w:r w:rsidR="006201A5">
        <w:rPr>
          <w:rFonts w:cs="Arial"/>
          <w:sz w:val="20"/>
        </w:rPr>
        <w:t xml:space="preserve">for </w:t>
      </w:r>
      <w:r>
        <w:rPr>
          <w:rFonts w:cs="Arial"/>
          <w:sz w:val="20"/>
        </w:rPr>
        <w:t>which the CM has calculated a resource allocation proposal may be a member of</w:t>
      </w:r>
      <w:r w:rsidR="004E375C">
        <w:rPr>
          <w:rFonts w:cs="Arial"/>
          <w:sz w:val="20"/>
        </w:rPr>
        <w:t xml:space="preserve"> the</w:t>
      </w:r>
      <w:r>
        <w:rPr>
          <w:rFonts w:cs="Arial"/>
          <w:sz w:val="20"/>
        </w:rPr>
        <w:t xml:space="preserve"> first coexistence set and not under the CM itself. In that case there may be </w:t>
      </w:r>
      <w:r w:rsidR="006201A5">
        <w:rPr>
          <w:rFonts w:cs="Arial"/>
          <w:sz w:val="20"/>
        </w:rPr>
        <w:t xml:space="preserve">elements </w:t>
      </w:r>
      <w:r>
        <w:rPr>
          <w:rFonts w:cs="Arial"/>
          <w:sz w:val="20"/>
        </w:rPr>
        <w:t xml:space="preserve">in the second coexistence set of that WSO </w:t>
      </w:r>
      <w:r w:rsidR="006201A5">
        <w:rPr>
          <w:rFonts w:cs="Arial"/>
          <w:sz w:val="20"/>
        </w:rPr>
        <w:t xml:space="preserve">that </w:t>
      </w:r>
      <w:r>
        <w:rPr>
          <w:rFonts w:cs="Arial"/>
          <w:sz w:val="20"/>
        </w:rPr>
        <w:t>are not in the first coexistence set. The CM shall transmit a conflict check request via a serving CM of the WSO</w:t>
      </w:r>
      <w:r w:rsidR="004E375C">
        <w:rPr>
          <w:rFonts w:cs="Arial"/>
          <w:sz w:val="20"/>
        </w:rPr>
        <w:t xml:space="preserve"> to those CMs managing the </w:t>
      </w:r>
      <w:r w:rsidR="006201A5">
        <w:rPr>
          <w:rFonts w:cs="Arial"/>
          <w:sz w:val="20"/>
        </w:rPr>
        <w:t>elements</w:t>
      </w:r>
      <w:r w:rsidR="004E375C">
        <w:rPr>
          <w:rFonts w:cs="Arial"/>
          <w:sz w:val="20"/>
        </w:rPr>
        <w:t xml:space="preserve"> in the second coexistence set </w:t>
      </w:r>
      <w:r w:rsidR="006201A5">
        <w:rPr>
          <w:rFonts w:cs="Arial"/>
          <w:sz w:val="20"/>
        </w:rPr>
        <w:t>that</w:t>
      </w:r>
      <w:r w:rsidR="004E375C">
        <w:rPr>
          <w:rFonts w:cs="Arial"/>
          <w:sz w:val="20"/>
        </w:rPr>
        <w:t xml:space="preserve"> address are unknown.</w:t>
      </w:r>
    </w:p>
    <w:p w:rsidR="00ED4333" w:rsidRDefault="00ED4333" w:rsidP="00D65702">
      <w:pPr>
        <w:rPr>
          <w:rFonts w:cs="Arial"/>
          <w:sz w:val="20"/>
        </w:rPr>
      </w:pPr>
    </w:p>
    <w:p w:rsidR="0080622B" w:rsidRDefault="00C42E09" w:rsidP="00C87BA2">
      <w:pPr>
        <w:jc w:val="both"/>
        <w:rPr>
          <w:rFonts w:cs="Arial"/>
          <w:sz w:val="20"/>
        </w:rPr>
      </w:pPr>
      <w:r>
        <w:rPr>
          <w:rFonts w:cs="Arial"/>
          <w:sz w:val="20"/>
        </w:rPr>
        <w:t xml:space="preserve">Upon transmitting </w:t>
      </w:r>
      <w:r w:rsidR="00B5248D" w:rsidRPr="00B5248D">
        <w:rPr>
          <w:rFonts w:cs="Arial"/>
          <w:sz w:val="20"/>
        </w:rPr>
        <w:t xml:space="preserve">a request to each </w:t>
      </w:r>
      <w:r w:rsidR="006201A5">
        <w:rPr>
          <w:rFonts w:cs="Arial"/>
          <w:sz w:val="20"/>
        </w:rPr>
        <w:t xml:space="preserve">of the </w:t>
      </w:r>
      <w:r w:rsidR="00B5248D" w:rsidRPr="00B5248D">
        <w:rPr>
          <w:rFonts w:cs="Arial"/>
          <w:sz w:val="20"/>
        </w:rPr>
        <w:t>CM</w:t>
      </w:r>
      <w:r w:rsidR="006201A5">
        <w:rPr>
          <w:rFonts w:cs="Arial"/>
          <w:sz w:val="20"/>
        </w:rPr>
        <w:t>s</w:t>
      </w:r>
      <w:r w:rsidR="00B5248D" w:rsidRPr="00B5248D">
        <w:rPr>
          <w:rFonts w:cs="Arial"/>
          <w:sz w:val="20"/>
        </w:rPr>
        <w:t xml:space="preserve"> that </w:t>
      </w:r>
      <w:r w:rsidR="00123C91">
        <w:rPr>
          <w:rFonts w:cs="Arial"/>
          <w:sz w:val="20"/>
        </w:rPr>
        <w:t>are</w:t>
      </w:r>
      <w:r w:rsidR="00B5248D" w:rsidRPr="00B5248D">
        <w:rPr>
          <w:rFonts w:cs="Arial"/>
          <w:sz w:val="20"/>
        </w:rPr>
        <w:t xml:space="preserve"> authorized to calculate resources to the WSO and </w:t>
      </w:r>
      <w:r>
        <w:rPr>
          <w:rFonts w:cs="Arial"/>
          <w:sz w:val="20"/>
        </w:rPr>
        <w:t>upon receiving</w:t>
      </w:r>
      <w:r w:rsidRPr="00B5248D">
        <w:rPr>
          <w:rFonts w:cs="Arial"/>
          <w:sz w:val="20"/>
        </w:rPr>
        <w:t xml:space="preserve"> </w:t>
      </w:r>
      <w:r w:rsidR="00B5248D" w:rsidRPr="00B5248D">
        <w:rPr>
          <w:rFonts w:cs="Arial"/>
          <w:sz w:val="20"/>
        </w:rPr>
        <w:t xml:space="preserve">responses from all of them, </w:t>
      </w:r>
      <w:r w:rsidRPr="00B5248D">
        <w:rPr>
          <w:rFonts w:cs="Arial"/>
          <w:sz w:val="20"/>
        </w:rPr>
        <w:t xml:space="preserve">the requesting CM </w:t>
      </w:r>
      <w:r w:rsidR="00B5248D" w:rsidRPr="00B5248D">
        <w:rPr>
          <w:rFonts w:cs="Arial"/>
          <w:sz w:val="20"/>
        </w:rPr>
        <w:t>knows</w:t>
      </w:r>
      <w:r w:rsidR="006201A5">
        <w:rPr>
          <w:rFonts w:cs="Arial"/>
          <w:sz w:val="20"/>
        </w:rPr>
        <w:t>,</w:t>
      </w:r>
      <w:r w:rsidR="00B5248D" w:rsidRPr="00B5248D">
        <w:rPr>
          <w:rFonts w:cs="Arial"/>
          <w:sz w:val="20"/>
        </w:rPr>
        <w:t xml:space="preserve"> which </w:t>
      </w:r>
      <w:r w:rsidR="006201A5">
        <w:rPr>
          <w:rFonts w:cs="Arial"/>
          <w:sz w:val="20"/>
        </w:rPr>
        <w:t xml:space="preserve">are the </w:t>
      </w:r>
      <w:r w:rsidR="00B5248D" w:rsidRPr="00B5248D">
        <w:rPr>
          <w:rFonts w:cs="Arial"/>
          <w:sz w:val="20"/>
        </w:rPr>
        <w:t>conflict handling CMs.</w:t>
      </w:r>
      <w:r w:rsidR="00ED4333" w:rsidRPr="00ED4333">
        <w:rPr>
          <w:rFonts w:cs="Arial"/>
          <w:sz w:val="20"/>
        </w:rPr>
        <w:t xml:space="preserve"> </w:t>
      </w:r>
      <w:r w:rsidR="00ED4333" w:rsidRPr="00B5248D">
        <w:rPr>
          <w:rFonts w:cs="Arial"/>
          <w:sz w:val="20"/>
        </w:rPr>
        <w:t xml:space="preserve">If there </w:t>
      </w:r>
      <w:r w:rsidR="006201A5" w:rsidRPr="00B5248D">
        <w:rPr>
          <w:rFonts w:cs="Arial"/>
          <w:sz w:val="20"/>
        </w:rPr>
        <w:t>is no conflict</w:t>
      </w:r>
      <w:r w:rsidR="00ED4333" w:rsidRPr="00B5248D">
        <w:rPr>
          <w:rFonts w:cs="Arial"/>
          <w:sz w:val="20"/>
        </w:rPr>
        <w:t xml:space="preserve"> handling CM</w:t>
      </w:r>
      <w:r w:rsidR="006201A5">
        <w:rPr>
          <w:rFonts w:cs="Arial"/>
          <w:sz w:val="20"/>
        </w:rPr>
        <w:t>,</w:t>
      </w:r>
      <w:r w:rsidR="00ED4333" w:rsidRPr="00B5248D">
        <w:rPr>
          <w:rFonts w:cs="Arial"/>
          <w:sz w:val="20"/>
        </w:rPr>
        <w:t xml:space="preserve"> the requesting CM </w:t>
      </w:r>
      <w:r w:rsidR="002C6F78">
        <w:rPr>
          <w:rFonts w:cs="Arial"/>
          <w:sz w:val="20"/>
        </w:rPr>
        <w:t>shall proceed</w:t>
      </w:r>
      <w:r w:rsidR="00ED4333" w:rsidRPr="00B5248D">
        <w:rPr>
          <w:rFonts w:cs="Arial"/>
          <w:sz w:val="20"/>
        </w:rPr>
        <w:t xml:space="preserve"> to implement the resource allocation to the WSO and </w:t>
      </w:r>
      <w:r w:rsidR="002C6F78">
        <w:rPr>
          <w:rFonts w:cs="Arial"/>
          <w:sz w:val="20"/>
        </w:rPr>
        <w:t>shall communicate</w:t>
      </w:r>
      <w:r w:rsidR="00ED4333" w:rsidRPr="00B5248D">
        <w:rPr>
          <w:rFonts w:cs="Arial"/>
          <w:sz w:val="20"/>
        </w:rPr>
        <w:t xml:space="preserve"> the allocation to all the relevant CMs. Otherwise the requesting CM</w:t>
      </w:r>
      <w:r w:rsidR="002C6F78">
        <w:rPr>
          <w:rFonts w:cs="Arial"/>
          <w:sz w:val="20"/>
        </w:rPr>
        <w:t xml:space="preserve"> shall wait</w:t>
      </w:r>
      <w:r w:rsidR="00ED4333" w:rsidRPr="00B5248D">
        <w:rPr>
          <w:rFonts w:cs="Arial"/>
          <w:sz w:val="20"/>
        </w:rPr>
        <w:t xml:space="preserve"> for conflict check requests from all the conflict handling CMs. The requesting CM</w:t>
      </w:r>
      <w:r w:rsidR="002C6F78">
        <w:rPr>
          <w:rFonts w:cs="Arial"/>
          <w:sz w:val="20"/>
        </w:rPr>
        <w:t xml:space="preserve"> shall reply</w:t>
      </w:r>
      <w:r w:rsidR="00ED4333" w:rsidRPr="00B5248D">
        <w:rPr>
          <w:rFonts w:cs="Arial"/>
          <w:sz w:val="20"/>
        </w:rPr>
        <w:t xml:space="preserve"> to each of the requests with a “yes” response like the other CMs earlier indicated that they were in the process of calculating resources to the WSO. </w:t>
      </w:r>
    </w:p>
    <w:p w:rsidR="0080622B" w:rsidRDefault="0080622B" w:rsidP="00D65702">
      <w:pPr>
        <w:rPr>
          <w:rFonts w:cs="Arial"/>
          <w:sz w:val="20"/>
        </w:rPr>
      </w:pPr>
    </w:p>
    <w:p w:rsidR="0080622B" w:rsidRDefault="00C42E09" w:rsidP="00C87BA2">
      <w:pPr>
        <w:jc w:val="both"/>
        <w:rPr>
          <w:rFonts w:cs="Arial"/>
          <w:sz w:val="20"/>
        </w:rPr>
      </w:pPr>
      <w:r>
        <w:rPr>
          <w:rFonts w:cs="Arial"/>
          <w:sz w:val="20"/>
        </w:rPr>
        <w:t>Upon receiving</w:t>
      </w:r>
      <w:r w:rsidR="00ED4333" w:rsidRPr="00B5248D">
        <w:rPr>
          <w:rFonts w:cs="Arial"/>
          <w:sz w:val="20"/>
        </w:rPr>
        <w:t xml:space="preserve"> a conflict check request from each other conflict handling CM with their resource allocation proposal</w:t>
      </w:r>
      <w:r w:rsidR="009D49D4">
        <w:rPr>
          <w:rFonts w:cs="Arial"/>
          <w:sz w:val="20"/>
        </w:rPr>
        <w:t>,</w:t>
      </w:r>
      <w:r w:rsidR="00ED4333" w:rsidRPr="00B5248D">
        <w:rPr>
          <w:rFonts w:cs="Arial"/>
          <w:sz w:val="20"/>
        </w:rPr>
        <w:t xml:space="preserve"> the</w:t>
      </w:r>
      <w:r w:rsidR="008E684D">
        <w:rPr>
          <w:rFonts w:cs="Arial"/>
          <w:sz w:val="20"/>
        </w:rPr>
        <w:t xml:space="preserve"> requesting</w:t>
      </w:r>
      <w:r w:rsidR="00ED4333" w:rsidRPr="00B5248D">
        <w:rPr>
          <w:rFonts w:cs="Arial"/>
          <w:sz w:val="20"/>
        </w:rPr>
        <w:t xml:space="preserve"> CM</w:t>
      </w:r>
      <w:r w:rsidR="0080622B">
        <w:rPr>
          <w:rFonts w:cs="Arial"/>
          <w:sz w:val="20"/>
        </w:rPr>
        <w:t xml:space="preserve"> shall perform</w:t>
      </w:r>
      <w:r w:rsidR="00ED4333" w:rsidRPr="00B5248D">
        <w:rPr>
          <w:rFonts w:cs="Arial"/>
          <w:sz w:val="20"/>
        </w:rPr>
        <w:t xml:space="preserve"> proposal ranking. In the proposal ranking the CM</w:t>
      </w:r>
      <w:r w:rsidR="0080622B">
        <w:rPr>
          <w:rFonts w:cs="Arial"/>
          <w:sz w:val="20"/>
        </w:rPr>
        <w:t xml:space="preserve"> shall put</w:t>
      </w:r>
      <w:r w:rsidR="00ED4333" w:rsidRPr="00B5248D">
        <w:rPr>
          <w:rFonts w:cs="Arial"/>
          <w:sz w:val="20"/>
        </w:rPr>
        <w:t xml:space="preserve"> the proposals from the other conflict handling CMs in order by giving the highest score (e.g. 5 in case of 5 proposals) to the “best” proposal, the second highest score (e.g. 4 in case of 5 proposals) and so on. The CM </w:t>
      </w:r>
      <w:r w:rsidR="0080622B">
        <w:rPr>
          <w:rFonts w:cs="Arial"/>
          <w:sz w:val="20"/>
        </w:rPr>
        <w:t>shall not</w:t>
      </w:r>
      <w:r w:rsidR="00ED4333" w:rsidRPr="00B5248D">
        <w:rPr>
          <w:rFonts w:cs="Arial"/>
          <w:sz w:val="20"/>
        </w:rPr>
        <w:t xml:space="preserve"> consider its own proposal in the ranking but</w:t>
      </w:r>
      <w:r w:rsidR="0080622B">
        <w:rPr>
          <w:rFonts w:cs="Arial"/>
          <w:sz w:val="20"/>
        </w:rPr>
        <w:t xml:space="preserve"> shall score</w:t>
      </w:r>
      <w:r w:rsidR="00ED4333" w:rsidRPr="00B5248D">
        <w:rPr>
          <w:rFonts w:cs="Arial"/>
          <w:sz w:val="20"/>
        </w:rPr>
        <w:t xml:space="preserve"> only proposals from the other CMs. The CM</w:t>
      </w:r>
      <w:r w:rsidR="0080622B">
        <w:rPr>
          <w:rFonts w:cs="Arial"/>
          <w:sz w:val="20"/>
        </w:rPr>
        <w:t xml:space="preserve"> shall transmit</w:t>
      </w:r>
      <w:r w:rsidR="00ED4333" w:rsidRPr="00B5248D">
        <w:rPr>
          <w:rFonts w:cs="Arial"/>
          <w:sz w:val="20"/>
        </w:rPr>
        <w:t xml:space="preserve"> a message with the ranking result (scores for all the proposals) to the CM that serves the WSO (i.e. serving CM) for which the allocation proposals have been ranked. </w:t>
      </w:r>
      <w:r w:rsidR="009D49D4">
        <w:rPr>
          <w:rFonts w:cs="Arial"/>
          <w:sz w:val="20"/>
        </w:rPr>
        <w:t>T</w:t>
      </w:r>
      <w:r w:rsidR="00ED4333" w:rsidRPr="00B5248D">
        <w:rPr>
          <w:rFonts w:cs="Arial"/>
          <w:sz w:val="20"/>
        </w:rPr>
        <w:t xml:space="preserve">he message </w:t>
      </w:r>
      <w:r w:rsidR="0080622B">
        <w:rPr>
          <w:rFonts w:cs="Arial"/>
          <w:sz w:val="20"/>
        </w:rPr>
        <w:t>shall indicate</w:t>
      </w:r>
      <w:r w:rsidR="00ED4333" w:rsidRPr="00B5248D">
        <w:rPr>
          <w:rFonts w:cs="Arial"/>
          <w:sz w:val="20"/>
        </w:rPr>
        <w:t xml:space="preserve"> the number of conflict handling CMs to ensure that the service CM knows how many ranking messages to expect. Once the serving CM has received all the ranking result messages it</w:t>
      </w:r>
      <w:r w:rsidR="0080622B">
        <w:rPr>
          <w:rFonts w:cs="Arial"/>
          <w:sz w:val="20"/>
        </w:rPr>
        <w:t xml:space="preserve"> shall determine</w:t>
      </w:r>
      <w:r w:rsidR="00ED4333" w:rsidRPr="00B5248D">
        <w:rPr>
          <w:rFonts w:cs="Arial"/>
          <w:sz w:val="20"/>
        </w:rPr>
        <w:t xml:space="preserve"> which of the allocation proposals has received the highest total score. The </w:t>
      </w:r>
      <w:r w:rsidR="00C14B2A">
        <w:rPr>
          <w:rFonts w:cs="Arial"/>
          <w:sz w:val="20"/>
        </w:rPr>
        <w:t xml:space="preserve">serving CM may </w:t>
      </w:r>
      <w:r w:rsidR="00ED4333" w:rsidRPr="00B5248D">
        <w:rPr>
          <w:rFonts w:cs="Arial"/>
          <w:sz w:val="20"/>
        </w:rPr>
        <w:t>sum all the scores per proposal and use that as the total score of the proposal. The serving CM</w:t>
      </w:r>
      <w:r w:rsidR="0080622B">
        <w:rPr>
          <w:rFonts w:cs="Arial"/>
          <w:sz w:val="20"/>
        </w:rPr>
        <w:t xml:space="preserve"> shall select</w:t>
      </w:r>
      <w:r w:rsidR="00ED4333" w:rsidRPr="00B5248D">
        <w:rPr>
          <w:rFonts w:cs="Arial"/>
          <w:sz w:val="20"/>
        </w:rPr>
        <w:t xml:space="preserve"> the proposal that has the highest total score as the winning proposal. If there are multiple proposals with the highest total score, the CM</w:t>
      </w:r>
      <w:r w:rsidR="0080622B">
        <w:rPr>
          <w:rFonts w:cs="Arial"/>
          <w:sz w:val="20"/>
        </w:rPr>
        <w:t xml:space="preserve"> shall pick</w:t>
      </w:r>
      <w:r w:rsidR="00ED4333" w:rsidRPr="00B5248D">
        <w:rPr>
          <w:rFonts w:cs="Arial"/>
          <w:sz w:val="20"/>
        </w:rPr>
        <w:t xml:space="preserve"> up one of them as the winning proposal. </w:t>
      </w:r>
    </w:p>
    <w:p w:rsidR="0080622B" w:rsidRDefault="0080622B" w:rsidP="00D65702">
      <w:pPr>
        <w:rPr>
          <w:rFonts w:cs="Arial"/>
          <w:sz w:val="20"/>
        </w:rPr>
      </w:pPr>
    </w:p>
    <w:p w:rsidR="001629FD" w:rsidRPr="00B5248D" w:rsidRDefault="008E684D" w:rsidP="00C87BA2">
      <w:pPr>
        <w:jc w:val="both"/>
        <w:rPr>
          <w:rFonts w:cs="Arial"/>
          <w:sz w:val="20"/>
        </w:rPr>
      </w:pPr>
      <w:r>
        <w:rPr>
          <w:rFonts w:cs="Arial"/>
          <w:sz w:val="20"/>
        </w:rPr>
        <w:t>Upon determining</w:t>
      </w:r>
      <w:r w:rsidRPr="00B5248D">
        <w:rPr>
          <w:rFonts w:cs="Arial"/>
          <w:sz w:val="20"/>
        </w:rPr>
        <w:t xml:space="preserve"> </w:t>
      </w:r>
      <w:r w:rsidR="00ED4333" w:rsidRPr="00B5248D">
        <w:rPr>
          <w:rFonts w:cs="Arial"/>
          <w:sz w:val="20"/>
        </w:rPr>
        <w:t>the winning proposal, the serving CM</w:t>
      </w:r>
      <w:r w:rsidR="0080622B">
        <w:rPr>
          <w:rFonts w:cs="Arial"/>
          <w:sz w:val="20"/>
        </w:rPr>
        <w:t xml:space="preserve"> shall communicate</w:t>
      </w:r>
      <w:r w:rsidR="00ED4333" w:rsidRPr="00B5248D">
        <w:rPr>
          <w:rFonts w:cs="Arial"/>
          <w:sz w:val="20"/>
        </w:rPr>
        <w:t xml:space="preserve"> the selected allocation to the relevant CMs and to the WSO itself in the manner it would do in case without conflicts.</w:t>
      </w:r>
      <w:r w:rsidR="0080622B">
        <w:rPr>
          <w:rFonts w:cs="Arial"/>
          <w:sz w:val="20"/>
        </w:rPr>
        <w:t xml:space="preserve"> All the CMs</w:t>
      </w:r>
      <w:r w:rsidR="00FA79C9">
        <w:rPr>
          <w:rFonts w:cs="Arial"/>
          <w:sz w:val="20"/>
        </w:rPr>
        <w:t xml:space="preserve"> having their WSOs in a </w:t>
      </w:r>
      <w:r w:rsidR="00FA79C9">
        <w:rPr>
          <w:rFonts w:cs="Arial"/>
          <w:sz w:val="20"/>
        </w:rPr>
        <w:lastRenderedPageBreak/>
        <w:t>coexistence set of the WSO</w:t>
      </w:r>
      <w:r w:rsidR="00C760FA">
        <w:rPr>
          <w:rFonts w:cs="Arial"/>
          <w:sz w:val="20"/>
        </w:rPr>
        <w:t xml:space="preserve"> and the</w:t>
      </w:r>
      <w:r w:rsidR="00C33CB4">
        <w:rPr>
          <w:rFonts w:cs="Arial"/>
          <w:sz w:val="20"/>
        </w:rPr>
        <w:t xml:space="preserve"> serving</w:t>
      </w:r>
      <w:r w:rsidR="00C760FA">
        <w:rPr>
          <w:rFonts w:cs="Arial"/>
          <w:sz w:val="20"/>
        </w:rPr>
        <w:t xml:space="preserve"> CM </w:t>
      </w:r>
      <w:r w:rsidR="00C33CB4">
        <w:rPr>
          <w:rFonts w:cs="Arial"/>
          <w:sz w:val="20"/>
        </w:rPr>
        <w:t>itself</w:t>
      </w:r>
      <w:r w:rsidR="00FA79C9">
        <w:rPr>
          <w:rFonts w:cs="Arial"/>
          <w:sz w:val="20"/>
        </w:rPr>
        <w:t xml:space="preserve"> shall reset a timer to specified value. They are not allowed to make any resource allocations to the WSO until the timer has reached zero.</w:t>
      </w:r>
      <w:r w:rsidR="00C33CB4">
        <w:rPr>
          <w:rFonts w:cs="Arial"/>
          <w:sz w:val="20"/>
        </w:rPr>
        <w:t xml:space="preserve"> There is an exception</w:t>
      </w:r>
      <w:r w:rsidR="00431F11">
        <w:rPr>
          <w:rFonts w:cs="Arial"/>
          <w:sz w:val="20"/>
        </w:rPr>
        <w:t xml:space="preserve"> for the serving CM to calculate a new resource allocation, i.e. the WSO</w:t>
      </w:r>
      <w:r w:rsidR="00C33CB4">
        <w:rPr>
          <w:rFonts w:cs="Arial"/>
          <w:sz w:val="20"/>
        </w:rPr>
        <w:t xml:space="preserve"> is not able to operate anymore in the allocated frequency.</w:t>
      </w:r>
    </w:p>
    <w:p w:rsidR="00C5021C" w:rsidRDefault="00C5021C" w:rsidP="00D65702">
      <w:pPr>
        <w:rPr>
          <w:rFonts w:cs="Arial"/>
          <w:sz w:val="20"/>
        </w:rPr>
      </w:pPr>
    </w:p>
    <w:p w:rsidR="007807D1" w:rsidRDefault="007807D1" w:rsidP="00D65702">
      <w:pPr>
        <w:rPr>
          <w:rFonts w:cs="Arial"/>
          <w:sz w:val="20"/>
        </w:rPr>
      </w:pPr>
    </w:p>
    <w:p w:rsidR="007807D1" w:rsidRDefault="007807D1" w:rsidP="00D65702">
      <w:pPr>
        <w:rPr>
          <w:rFonts w:cs="Arial"/>
          <w:i/>
          <w:sz w:val="20"/>
        </w:rPr>
      </w:pPr>
      <w:r>
        <w:rPr>
          <w:rFonts w:cs="Arial"/>
          <w:i/>
          <w:sz w:val="20"/>
        </w:rPr>
        <w:t>New messages:</w:t>
      </w:r>
    </w:p>
    <w:p w:rsidR="007807D1" w:rsidRDefault="007807D1" w:rsidP="00D65702">
      <w:pPr>
        <w:rPr>
          <w:rFonts w:cs="Arial"/>
          <w:i/>
          <w:sz w:val="20"/>
        </w:rPr>
      </w:pPr>
    </w:p>
    <w:p w:rsidR="007807D1" w:rsidRDefault="007807D1" w:rsidP="007807D1">
      <w:pPr>
        <w:pStyle w:val="ListParagraph"/>
        <w:numPr>
          <w:ilvl w:val="0"/>
          <w:numId w:val="15"/>
        </w:numPr>
        <w:rPr>
          <w:rFonts w:cs="Arial"/>
          <w:i/>
          <w:sz w:val="20"/>
        </w:rPr>
      </w:pPr>
      <w:r>
        <w:rPr>
          <w:rFonts w:cs="Arial"/>
          <w:i/>
          <w:sz w:val="20"/>
        </w:rPr>
        <w:t>CM-to-another CM: conflict check request</w:t>
      </w:r>
    </w:p>
    <w:p w:rsidR="004E375C" w:rsidRDefault="004E375C" w:rsidP="00E50D21">
      <w:pPr>
        <w:pStyle w:val="ListParagraph"/>
        <w:numPr>
          <w:ilvl w:val="1"/>
          <w:numId w:val="15"/>
        </w:numPr>
        <w:rPr>
          <w:rFonts w:cs="Arial"/>
          <w:i/>
          <w:sz w:val="20"/>
        </w:rPr>
      </w:pPr>
      <w:r>
        <w:rPr>
          <w:rFonts w:cs="Arial"/>
          <w:i/>
          <w:sz w:val="20"/>
        </w:rPr>
        <w:t>Addresses of at least CM, another CM and when needed CM serving a WSO</w:t>
      </w:r>
    </w:p>
    <w:p w:rsidR="00E50D21" w:rsidRDefault="00E50D21" w:rsidP="00E50D21">
      <w:pPr>
        <w:pStyle w:val="ListParagraph"/>
        <w:numPr>
          <w:ilvl w:val="1"/>
          <w:numId w:val="15"/>
        </w:numPr>
        <w:rPr>
          <w:rFonts w:cs="Arial"/>
          <w:i/>
          <w:sz w:val="20"/>
        </w:rPr>
      </w:pPr>
      <w:r>
        <w:rPr>
          <w:rFonts w:cs="Arial"/>
          <w:i/>
          <w:sz w:val="20"/>
        </w:rPr>
        <w:t>A WSO id</w:t>
      </w:r>
    </w:p>
    <w:p w:rsidR="00E50D21" w:rsidRDefault="00DA113E" w:rsidP="00E50D21">
      <w:pPr>
        <w:pStyle w:val="ListParagraph"/>
        <w:numPr>
          <w:ilvl w:val="1"/>
          <w:numId w:val="15"/>
        </w:numPr>
        <w:rPr>
          <w:rFonts w:cs="Arial"/>
          <w:i/>
          <w:sz w:val="20"/>
        </w:rPr>
      </w:pPr>
      <w:r>
        <w:rPr>
          <w:rFonts w:cs="Arial"/>
          <w:i/>
          <w:sz w:val="20"/>
        </w:rPr>
        <w:t xml:space="preserve">Question to </w:t>
      </w:r>
      <w:r w:rsidR="00E50D21">
        <w:rPr>
          <w:rFonts w:cs="Arial"/>
          <w:i/>
          <w:sz w:val="20"/>
        </w:rPr>
        <w:t xml:space="preserve">Another </w:t>
      </w:r>
      <w:r>
        <w:rPr>
          <w:rFonts w:cs="Arial"/>
          <w:i/>
          <w:sz w:val="20"/>
        </w:rPr>
        <w:t>CM about is it</w:t>
      </w:r>
      <w:r w:rsidR="00E50D21">
        <w:rPr>
          <w:rFonts w:cs="Arial"/>
          <w:i/>
          <w:sz w:val="20"/>
        </w:rPr>
        <w:t xml:space="preserve"> calculating resources: yes/no</w:t>
      </w:r>
    </w:p>
    <w:p w:rsidR="00E50D21" w:rsidRDefault="00E50D21" w:rsidP="00E50D21">
      <w:pPr>
        <w:pStyle w:val="ListParagraph"/>
        <w:numPr>
          <w:ilvl w:val="1"/>
          <w:numId w:val="15"/>
        </w:numPr>
        <w:rPr>
          <w:rFonts w:cs="Arial"/>
          <w:i/>
          <w:sz w:val="20"/>
        </w:rPr>
      </w:pPr>
      <w:r>
        <w:rPr>
          <w:rFonts w:cs="Arial"/>
          <w:i/>
          <w:sz w:val="20"/>
        </w:rPr>
        <w:t xml:space="preserve">Calculated allocation to the WSO: start </w:t>
      </w:r>
      <w:proofErr w:type="spellStart"/>
      <w:r>
        <w:rPr>
          <w:rFonts w:cs="Arial"/>
          <w:i/>
          <w:sz w:val="20"/>
        </w:rPr>
        <w:t>freq</w:t>
      </w:r>
      <w:proofErr w:type="spellEnd"/>
      <w:r>
        <w:rPr>
          <w:rFonts w:cs="Arial"/>
          <w:i/>
          <w:sz w:val="20"/>
        </w:rPr>
        <w:t xml:space="preserve">, stop </w:t>
      </w:r>
      <w:proofErr w:type="spellStart"/>
      <w:r>
        <w:rPr>
          <w:rFonts w:cs="Arial"/>
          <w:i/>
          <w:sz w:val="20"/>
        </w:rPr>
        <w:t>freq</w:t>
      </w:r>
      <w:proofErr w:type="spellEnd"/>
      <w:r>
        <w:rPr>
          <w:rFonts w:cs="Arial"/>
          <w:i/>
          <w:sz w:val="20"/>
        </w:rPr>
        <w:t>, occupancy</w:t>
      </w:r>
    </w:p>
    <w:p w:rsidR="007807D1" w:rsidRDefault="007807D1" w:rsidP="007807D1">
      <w:pPr>
        <w:pStyle w:val="ListParagraph"/>
        <w:numPr>
          <w:ilvl w:val="0"/>
          <w:numId w:val="15"/>
        </w:numPr>
        <w:rPr>
          <w:rFonts w:cs="Arial"/>
          <w:i/>
          <w:sz w:val="20"/>
        </w:rPr>
      </w:pPr>
      <w:r>
        <w:rPr>
          <w:rFonts w:cs="Arial"/>
          <w:i/>
          <w:sz w:val="20"/>
        </w:rPr>
        <w:t>Another CM-to-CM: conflict check response</w:t>
      </w:r>
    </w:p>
    <w:p w:rsidR="00E50D21" w:rsidRDefault="00E50D21" w:rsidP="00E50D21">
      <w:pPr>
        <w:pStyle w:val="ListParagraph"/>
        <w:numPr>
          <w:ilvl w:val="1"/>
          <w:numId w:val="15"/>
        </w:numPr>
        <w:rPr>
          <w:rFonts w:cs="Arial"/>
          <w:i/>
          <w:sz w:val="20"/>
        </w:rPr>
      </w:pPr>
      <w:r>
        <w:rPr>
          <w:rFonts w:cs="Arial"/>
          <w:i/>
          <w:sz w:val="20"/>
        </w:rPr>
        <w:t>A WSO id</w:t>
      </w:r>
    </w:p>
    <w:p w:rsidR="00E50D21" w:rsidRDefault="00DA113E" w:rsidP="00E50D21">
      <w:pPr>
        <w:pStyle w:val="ListParagraph"/>
        <w:numPr>
          <w:ilvl w:val="1"/>
          <w:numId w:val="15"/>
        </w:numPr>
        <w:rPr>
          <w:rFonts w:cs="Arial"/>
          <w:i/>
          <w:sz w:val="20"/>
        </w:rPr>
      </w:pPr>
      <w:r>
        <w:rPr>
          <w:rFonts w:cs="Arial"/>
          <w:i/>
          <w:sz w:val="20"/>
        </w:rPr>
        <w:t>Answer of resource calculation</w:t>
      </w:r>
      <w:r w:rsidR="00E50D21">
        <w:rPr>
          <w:rFonts w:cs="Arial"/>
          <w:i/>
          <w:sz w:val="20"/>
        </w:rPr>
        <w:t>: yes/no</w:t>
      </w:r>
    </w:p>
    <w:p w:rsidR="007807D1" w:rsidRDefault="007807D1" w:rsidP="007807D1">
      <w:pPr>
        <w:pStyle w:val="ListParagraph"/>
        <w:numPr>
          <w:ilvl w:val="0"/>
          <w:numId w:val="15"/>
        </w:numPr>
        <w:rPr>
          <w:rFonts w:cs="Arial"/>
          <w:i/>
          <w:sz w:val="20"/>
        </w:rPr>
      </w:pPr>
      <w:r w:rsidRPr="007807D1">
        <w:rPr>
          <w:rFonts w:cs="Arial"/>
          <w:i/>
          <w:sz w:val="20"/>
        </w:rPr>
        <w:t>Conflict CM to serving CM: ranking message</w:t>
      </w:r>
    </w:p>
    <w:p w:rsidR="00E50D21" w:rsidRDefault="00E50D21" w:rsidP="00E50D21">
      <w:pPr>
        <w:pStyle w:val="ListParagraph"/>
        <w:numPr>
          <w:ilvl w:val="1"/>
          <w:numId w:val="15"/>
        </w:numPr>
        <w:rPr>
          <w:rFonts w:cs="Arial"/>
          <w:i/>
          <w:sz w:val="20"/>
        </w:rPr>
      </w:pPr>
      <w:r>
        <w:rPr>
          <w:rFonts w:cs="Arial"/>
          <w:i/>
          <w:sz w:val="20"/>
        </w:rPr>
        <w:t>Number of ranked WSOs</w:t>
      </w:r>
    </w:p>
    <w:p w:rsidR="00E50D21" w:rsidRPr="007807D1" w:rsidRDefault="00E50D21" w:rsidP="00E50D21">
      <w:pPr>
        <w:pStyle w:val="ListParagraph"/>
        <w:numPr>
          <w:ilvl w:val="1"/>
          <w:numId w:val="15"/>
        </w:numPr>
        <w:rPr>
          <w:rFonts w:cs="Arial"/>
          <w:i/>
          <w:sz w:val="20"/>
        </w:rPr>
      </w:pPr>
      <w:r>
        <w:rPr>
          <w:rFonts w:cs="Arial"/>
          <w:i/>
          <w:sz w:val="20"/>
        </w:rPr>
        <w:t>Ranking list:</w:t>
      </w:r>
      <w:r w:rsidR="001B0432">
        <w:rPr>
          <w:rFonts w:cs="Arial"/>
          <w:i/>
          <w:sz w:val="20"/>
        </w:rPr>
        <w:t xml:space="preserve"> a sequence of “</w:t>
      </w:r>
      <w:proofErr w:type="spellStart"/>
      <w:r w:rsidR="001B0432">
        <w:rPr>
          <w:rFonts w:cs="Arial"/>
          <w:i/>
          <w:sz w:val="20"/>
        </w:rPr>
        <w:t>WSO_id</w:t>
      </w:r>
      <w:proofErr w:type="spellEnd"/>
      <w:r w:rsidR="001B0432">
        <w:rPr>
          <w:rFonts w:cs="Arial"/>
          <w:i/>
          <w:sz w:val="20"/>
        </w:rPr>
        <w:t xml:space="preserve"> </w:t>
      </w:r>
      <w:proofErr w:type="spellStart"/>
      <w:r w:rsidR="001B0432">
        <w:rPr>
          <w:rFonts w:cs="Arial"/>
          <w:i/>
          <w:sz w:val="20"/>
        </w:rPr>
        <w:t>rankingNumber</w:t>
      </w:r>
      <w:proofErr w:type="spellEnd"/>
      <w:r w:rsidR="001B0432">
        <w:rPr>
          <w:rFonts w:cs="Arial"/>
          <w:i/>
          <w:sz w:val="20"/>
        </w:rPr>
        <w:t>”</w:t>
      </w:r>
    </w:p>
    <w:sectPr w:rsidR="00E50D21" w:rsidRPr="007807D1" w:rsidSect="00DA6E6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82" w:rsidRDefault="005D5D82">
      <w:r>
        <w:separator/>
      </w:r>
    </w:p>
  </w:endnote>
  <w:endnote w:type="continuationSeparator" w:id="0">
    <w:p w:rsidR="005D5D82" w:rsidRDefault="005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pPr>
      <w:pStyle w:val="Footer"/>
      <w:jc w:val="center"/>
      <w:rPr>
        <w:rFonts w:ascii="Arial" w:hAnsi="Arial" w:cs="Arial"/>
        <w:b/>
        <w:color w:val="3E8430"/>
        <w:sz w:val="20"/>
      </w:rPr>
    </w:pPr>
    <w:bookmarkStart w:id="5" w:name="aliashDOCCompanyConfiden1FooterEvenPages"/>
  </w:p>
  <w:p w:rsidR="00EC4DAE" w:rsidRDefault="00EC4DAE" w:rsidP="00E24B30">
    <w:pPr>
      <w:pStyle w:val="Footer"/>
      <w:jc w:val="center"/>
      <w:rPr>
        <w:rFonts w:ascii="Arial" w:hAnsi="Arial" w:cs="Arial"/>
        <w:b/>
        <w:color w:val="EB6312"/>
        <w:sz w:val="20"/>
      </w:rPr>
    </w:pPr>
    <w:bookmarkStart w:id="6" w:name="aliashDOCConfidential1FooterEvenPages"/>
    <w:bookmarkEnd w:id="5"/>
  </w:p>
  <w:bookmarkEnd w:id="6"/>
  <w:p w:rsidR="00E4037D" w:rsidRDefault="00E40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rsidP="00E4037D">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p>
  <w:p w:rsidR="00E4037D" w:rsidRDefault="00E4037D" w:rsidP="00E24B30">
    <w:pPr>
      <w:pStyle w:val="Footer"/>
      <w:tabs>
        <w:tab w:val="clear" w:pos="6480"/>
        <w:tab w:val="center" w:pos="4680"/>
        <w:tab w:val="right" w:pos="9360"/>
      </w:tabs>
      <w:jc w:val="center"/>
      <w:rPr>
        <w:rFonts w:ascii="Arial" w:hAnsi="Arial" w:cs="Arial"/>
        <w:b/>
        <w:color w:val="EB6312"/>
        <w:sz w:val="20"/>
      </w:rPr>
    </w:pPr>
    <w:bookmarkStart w:id="8" w:name="aliashDOCConfidential1FooterPrimary"/>
    <w:bookmarkEnd w:id="7"/>
  </w:p>
  <w:bookmarkEnd w:id="8"/>
  <w:p w:rsidR="001D7BE8" w:rsidRPr="00843068" w:rsidRDefault="001D7BE8">
    <w:pPr>
      <w:pStyle w:val="Footer"/>
      <w:tabs>
        <w:tab w:val="clear" w:pos="6480"/>
        <w:tab w:val="center" w:pos="4680"/>
        <w:tab w:val="right" w:pos="9360"/>
      </w:tabs>
      <w:rPr>
        <w:lang w:val="fi-FI"/>
      </w:rPr>
    </w:pPr>
    <w:r>
      <w:fldChar w:fldCharType="begin"/>
    </w:r>
    <w:r w:rsidRPr="00843068">
      <w:rPr>
        <w:lang w:val="fi-FI"/>
      </w:rPr>
      <w:instrText xml:space="preserve"> SUBJECT  \* MERGEFORMAT </w:instrText>
    </w:r>
    <w:r>
      <w:fldChar w:fldCharType="separate"/>
    </w:r>
    <w:r w:rsidR="00674D4E">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2017F3">
      <w:rPr>
        <w:noProof/>
        <w:lang w:val="fi-FI"/>
      </w:rPr>
      <w:t>1</w:t>
    </w:r>
    <w:r>
      <w:fldChar w:fldCharType="end"/>
    </w:r>
    <w:r w:rsidRPr="00843068">
      <w:rPr>
        <w:lang w:val="fi-FI"/>
      </w:rPr>
      <w:tab/>
    </w:r>
    <w:r>
      <w:fldChar w:fldCharType="begin"/>
    </w:r>
    <w:r w:rsidRPr="00843068">
      <w:rPr>
        <w:lang w:val="fi-FI"/>
      </w:rPr>
      <w:instrText xml:space="preserve"> COMMENTS  \* MERGEFORMAT </w:instrText>
    </w:r>
    <w:r>
      <w:fldChar w:fldCharType="separate"/>
    </w:r>
    <w:r w:rsidR="00674D4E">
      <w:rPr>
        <w:lang w:val="fi-FI"/>
      </w:rPr>
      <w:t>Jari Junell (Nokia)</w:t>
    </w:r>
    <w:r>
      <w:rPr>
        <w:lang w:val="fi-FI"/>
      </w:rPr>
      <w:fldChar w:fldCharType="end"/>
    </w:r>
  </w:p>
  <w:p w:rsidR="001D7BE8" w:rsidRPr="00843068" w:rsidRDefault="001D7BE8">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pPr>
      <w:pStyle w:val="Footer"/>
      <w:jc w:val="center"/>
      <w:rPr>
        <w:rFonts w:ascii="Arial" w:hAnsi="Arial" w:cs="Arial"/>
        <w:b/>
        <w:color w:val="3E8430"/>
        <w:sz w:val="20"/>
      </w:rPr>
    </w:pPr>
    <w:bookmarkStart w:id="11" w:name="aliashDOCCompanyConfiden1FooterFirstPage"/>
  </w:p>
  <w:p w:rsidR="00EC4DAE" w:rsidRDefault="00EC4DAE" w:rsidP="00E24B30">
    <w:pPr>
      <w:pStyle w:val="Footer"/>
      <w:jc w:val="center"/>
      <w:rPr>
        <w:rFonts w:ascii="Arial" w:hAnsi="Arial" w:cs="Arial"/>
        <w:b/>
        <w:color w:val="EB6312"/>
        <w:sz w:val="20"/>
      </w:rPr>
    </w:pPr>
    <w:bookmarkStart w:id="12" w:name="aliashDOCConfidential1FooterFirstPage"/>
    <w:bookmarkEnd w:id="11"/>
  </w:p>
  <w:bookmarkEnd w:id="12"/>
  <w:p w:rsidR="00E4037D" w:rsidRDefault="00E40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82" w:rsidRDefault="005D5D82">
      <w:r>
        <w:separator/>
      </w:r>
    </w:p>
  </w:footnote>
  <w:footnote w:type="continuationSeparator" w:id="0">
    <w:p w:rsidR="005D5D82" w:rsidRDefault="005D5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rsidP="00E4037D">
    <w:pPr>
      <w:pStyle w:val="Header"/>
      <w:jc w:val="center"/>
      <w:rPr>
        <w:rFonts w:ascii="Arial" w:hAnsi="Arial" w:cs="Arial"/>
        <w:color w:val="3E8430"/>
        <w:sz w:val="20"/>
      </w:rPr>
    </w:pPr>
    <w:bookmarkStart w:id="1" w:name="aliashDOCCompanyConfiden1HeaderEvenPages"/>
  </w:p>
  <w:p w:rsidR="00EC4DAE" w:rsidRDefault="00EC4DAE" w:rsidP="00E24B30">
    <w:pPr>
      <w:pStyle w:val="Header"/>
      <w:jc w:val="center"/>
      <w:rPr>
        <w:rFonts w:ascii="Arial" w:hAnsi="Arial" w:cs="Arial"/>
        <w:color w:val="EB6312"/>
        <w:sz w:val="20"/>
      </w:rPr>
    </w:pPr>
    <w:bookmarkStart w:id="2" w:name="aliashDOCConfidential1HeaderEvenPages"/>
    <w:bookmarkEnd w:id="1"/>
  </w:p>
  <w:bookmarkEnd w:id="2"/>
  <w:p w:rsidR="00E4037D" w:rsidRDefault="00E40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rsidP="00E4037D">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p w:rsidR="00E4037D" w:rsidRDefault="00E4037D" w:rsidP="00E24B30">
    <w:pPr>
      <w:pStyle w:val="Header"/>
      <w:tabs>
        <w:tab w:val="clear" w:pos="6480"/>
        <w:tab w:val="center" w:pos="4680"/>
        <w:tab w:val="right" w:pos="9360"/>
      </w:tabs>
      <w:jc w:val="center"/>
      <w:rPr>
        <w:rFonts w:ascii="Arial" w:hAnsi="Arial" w:cs="Arial"/>
        <w:color w:val="EB6312"/>
        <w:sz w:val="20"/>
      </w:rPr>
    </w:pPr>
    <w:bookmarkStart w:id="4" w:name="aliashDOCConfidential1HeaderPrimary"/>
    <w:bookmarkEnd w:id="3"/>
  </w:p>
  <w:bookmarkEnd w:id="4"/>
  <w:p w:rsidR="001D7BE8" w:rsidRDefault="003D434A">
    <w:pPr>
      <w:pStyle w:val="Header"/>
      <w:tabs>
        <w:tab w:val="clear" w:pos="6480"/>
        <w:tab w:val="center" w:pos="4680"/>
        <w:tab w:val="right" w:pos="9360"/>
      </w:tabs>
    </w:pPr>
    <w:r>
      <w:fldChar w:fldCharType="begin"/>
    </w:r>
    <w:r>
      <w:instrText xml:space="preserve"> KEYWORDS  \* MERGEFORMAT </w:instrText>
    </w:r>
    <w:r>
      <w:fldChar w:fldCharType="separate"/>
    </w:r>
    <w:r w:rsidR="001B0432">
      <w:t>March</w:t>
    </w:r>
    <w:r w:rsidR="00674D4E">
      <w:t xml:space="preserve"> 2012</w:t>
    </w:r>
    <w:r>
      <w:fldChar w:fldCharType="end"/>
    </w:r>
    <w:r w:rsidR="001D7BE8">
      <w:tab/>
    </w:r>
    <w:r w:rsidR="001D7BE8">
      <w:tab/>
    </w:r>
    <w:r w:rsidR="005D5D82">
      <w:fldChar w:fldCharType="begin"/>
    </w:r>
    <w:r w:rsidR="005D5D82">
      <w:instrText xml:space="preserve"> TITLE  \* MERGEFORMAT </w:instrText>
    </w:r>
    <w:r w:rsidR="005D5D82">
      <w:fldChar w:fldCharType="separate"/>
    </w:r>
    <w:r w:rsidR="00674D4E">
      <w:t>doc.:</w:t>
    </w:r>
    <w:r w:rsidR="001B0432">
      <w:t xml:space="preserve"> IEEE 802.19-12/00</w:t>
    </w:r>
    <w:r w:rsidR="00C14B2A">
      <w:t>42r0</w:t>
    </w:r>
    <w:r w:rsidR="005D5D8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pPr>
      <w:pStyle w:val="Header"/>
      <w:jc w:val="center"/>
      <w:rPr>
        <w:rFonts w:ascii="Arial" w:hAnsi="Arial" w:cs="Arial"/>
        <w:color w:val="3E8430"/>
        <w:sz w:val="20"/>
      </w:rPr>
    </w:pPr>
    <w:bookmarkStart w:id="9" w:name="aliashDOCCompanyConfiden1HeaderFirstPage"/>
  </w:p>
  <w:p w:rsidR="00EC4DAE" w:rsidRDefault="00EC4DAE" w:rsidP="00E24B30">
    <w:pPr>
      <w:pStyle w:val="Header"/>
      <w:jc w:val="center"/>
      <w:rPr>
        <w:rFonts w:ascii="Arial" w:hAnsi="Arial" w:cs="Arial"/>
        <w:color w:val="EB6312"/>
        <w:sz w:val="20"/>
      </w:rPr>
    </w:pPr>
    <w:bookmarkStart w:id="10" w:name="aliashDOCConfidential1HeaderFirstPage"/>
    <w:bookmarkEnd w:id="9"/>
  </w:p>
  <w:bookmarkEnd w:id="10"/>
  <w:p w:rsidR="00E4037D" w:rsidRDefault="00E40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9F"/>
    <w:multiLevelType w:val="hybridMultilevel"/>
    <w:tmpl w:val="57FCE49C"/>
    <w:lvl w:ilvl="0" w:tplc="04090001">
      <w:start w:val="1"/>
      <w:numFmt w:val="bullet"/>
      <w:lvlText w:val=""/>
      <w:lvlJc w:val="left"/>
      <w:pPr>
        <w:ind w:left="1692" w:hanging="360"/>
      </w:pPr>
      <w:rPr>
        <w:rFonts w:ascii="Symbol" w:hAnsi="Symbol"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198F2D8A"/>
    <w:multiLevelType w:val="hybridMultilevel"/>
    <w:tmpl w:val="1E609ADC"/>
    <w:lvl w:ilvl="0" w:tplc="87EE287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61DA7"/>
    <w:multiLevelType w:val="hybridMultilevel"/>
    <w:tmpl w:val="8990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162F2"/>
    <w:multiLevelType w:val="hybridMultilevel"/>
    <w:tmpl w:val="7766F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B0215EF"/>
    <w:multiLevelType w:val="hybridMultilevel"/>
    <w:tmpl w:val="214A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A4FC1"/>
    <w:multiLevelType w:val="hybridMultilevel"/>
    <w:tmpl w:val="CF8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81E0F"/>
    <w:multiLevelType w:val="hybridMultilevel"/>
    <w:tmpl w:val="9D8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45C4D"/>
    <w:multiLevelType w:val="hybridMultilevel"/>
    <w:tmpl w:val="876481D4"/>
    <w:lvl w:ilvl="0" w:tplc="04090001">
      <w:start w:val="1"/>
      <w:numFmt w:val="bullet"/>
      <w:lvlText w:val=""/>
      <w:lvlJc w:val="left"/>
      <w:pPr>
        <w:tabs>
          <w:tab w:val="num" w:pos="720"/>
        </w:tabs>
        <w:ind w:left="720" w:hanging="360"/>
      </w:pPr>
      <w:rPr>
        <w:rFonts w:ascii="Symbol" w:hAnsi="Symbol" w:hint="default"/>
      </w:rPr>
    </w:lvl>
    <w:lvl w:ilvl="1" w:tplc="C7D49F5E">
      <w:start w:val="1"/>
      <w:numFmt w:val="bullet"/>
      <w:lvlText w:val="–"/>
      <w:lvlJc w:val="left"/>
      <w:pPr>
        <w:tabs>
          <w:tab w:val="num" w:pos="1440"/>
        </w:tabs>
        <w:ind w:left="1440" w:hanging="360"/>
      </w:pPr>
      <w:rPr>
        <w:rFonts w:ascii="Times New Roman" w:hAnsi="Times New Roman" w:hint="default"/>
      </w:rPr>
    </w:lvl>
    <w:lvl w:ilvl="2" w:tplc="52CCF7B0" w:tentative="1">
      <w:start w:val="1"/>
      <w:numFmt w:val="bullet"/>
      <w:lvlText w:val="–"/>
      <w:lvlJc w:val="left"/>
      <w:pPr>
        <w:tabs>
          <w:tab w:val="num" w:pos="2160"/>
        </w:tabs>
        <w:ind w:left="2160" w:hanging="360"/>
      </w:pPr>
      <w:rPr>
        <w:rFonts w:ascii="Times New Roman" w:hAnsi="Times New Roman" w:hint="default"/>
      </w:rPr>
    </w:lvl>
    <w:lvl w:ilvl="3" w:tplc="9DB8067A" w:tentative="1">
      <w:start w:val="1"/>
      <w:numFmt w:val="bullet"/>
      <w:lvlText w:val="–"/>
      <w:lvlJc w:val="left"/>
      <w:pPr>
        <w:tabs>
          <w:tab w:val="num" w:pos="2880"/>
        </w:tabs>
        <w:ind w:left="2880" w:hanging="360"/>
      </w:pPr>
      <w:rPr>
        <w:rFonts w:ascii="Times New Roman" w:hAnsi="Times New Roman" w:hint="default"/>
      </w:rPr>
    </w:lvl>
    <w:lvl w:ilvl="4" w:tplc="B8DA187A" w:tentative="1">
      <w:start w:val="1"/>
      <w:numFmt w:val="bullet"/>
      <w:lvlText w:val="–"/>
      <w:lvlJc w:val="left"/>
      <w:pPr>
        <w:tabs>
          <w:tab w:val="num" w:pos="3600"/>
        </w:tabs>
        <w:ind w:left="3600" w:hanging="360"/>
      </w:pPr>
      <w:rPr>
        <w:rFonts w:ascii="Times New Roman" w:hAnsi="Times New Roman" w:hint="default"/>
      </w:rPr>
    </w:lvl>
    <w:lvl w:ilvl="5" w:tplc="5FB41052" w:tentative="1">
      <w:start w:val="1"/>
      <w:numFmt w:val="bullet"/>
      <w:lvlText w:val="–"/>
      <w:lvlJc w:val="left"/>
      <w:pPr>
        <w:tabs>
          <w:tab w:val="num" w:pos="4320"/>
        </w:tabs>
        <w:ind w:left="4320" w:hanging="360"/>
      </w:pPr>
      <w:rPr>
        <w:rFonts w:ascii="Times New Roman" w:hAnsi="Times New Roman" w:hint="default"/>
      </w:rPr>
    </w:lvl>
    <w:lvl w:ilvl="6" w:tplc="908CD3C6" w:tentative="1">
      <w:start w:val="1"/>
      <w:numFmt w:val="bullet"/>
      <w:lvlText w:val="–"/>
      <w:lvlJc w:val="left"/>
      <w:pPr>
        <w:tabs>
          <w:tab w:val="num" w:pos="5040"/>
        </w:tabs>
        <w:ind w:left="5040" w:hanging="360"/>
      </w:pPr>
      <w:rPr>
        <w:rFonts w:ascii="Times New Roman" w:hAnsi="Times New Roman" w:hint="default"/>
      </w:rPr>
    </w:lvl>
    <w:lvl w:ilvl="7" w:tplc="08969DD0" w:tentative="1">
      <w:start w:val="1"/>
      <w:numFmt w:val="bullet"/>
      <w:lvlText w:val="–"/>
      <w:lvlJc w:val="left"/>
      <w:pPr>
        <w:tabs>
          <w:tab w:val="num" w:pos="5760"/>
        </w:tabs>
        <w:ind w:left="5760" w:hanging="360"/>
      </w:pPr>
      <w:rPr>
        <w:rFonts w:ascii="Times New Roman" w:hAnsi="Times New Roman" w:hint="default"/>
      </w:rPr>
    </w:lvl>
    <w:lvl w:ilvl="8" w:tplc="C46860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BB3850"/>
    <w:multiLevelType w:val="hybridMultilevel"/>
    <w:tmpl w:val="490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84D40"/>
    <w:multiLevelType w:val="hybridMultilevel"/>
    <w:tmpl w:val="8E501198"/>
    <w:lvl w:ilvl="0" w:tplc="7032AE2A">
      <w:start w:val="1"/>
      <w:numFmt w:val="bullet"/>
      <w:lvlText w:val="•"/>
      <w:lvlJc w:val="left"/>
      <w:pPr>
        <w:tabs>
          <w:tab w:val="num" w:pos="720"/>
        </w:tabs>
        <w:ind w:left="720" w:hanging="360"/>
      </w:pPr>
      <w:rPr>
        <w:rFonts w:ascii="Times New Roman" w:hAnsi="Times New Roman" w:hint="default"/>
      </w:rPr>
    </w:lvl>
    <w:lvl w:ilvl="1" w:tplc="22A2F47A">
      <w:start w:val="1523"/>
      <w:numFmt w:val="bullet"/>
      <w:lvlText w:val="–"/>
      <w:lvlJc w:val="left"/>
      <w:pPr>
        <w:tabs>
          <w:tab w:val="num" w:pos="1440"/>
        </w:tabs>
        <w:ind w:left="1440" w:hanging="360"/>
      </w:pPr>
      <w:rPr>
        <w:rFonts w:ascii="Times New Roman" w:hAnsi="Times New Roman" w:hint="default"/>
      </w:rPr>
    </w:lvl>
    <w:lvl w:ilvl="2" w:tplc="AD0AE1D4">
      <w:start w:val="1523"/>
      <w:numFmt w:val="bullet"/>
      <w:lvlText w:val="•"/>
      <w:lvlJc w:val="left"/>
      <w:pPr>
        <w:tabs>
          <w:tab w:val="num" w:pos="2160"/>
        </w:tabs>
        <w:ind w:left="2160" w:hanging="360"/>
      </w:pPr>
      <w:rPr>
        <w:rFonts w:ascii="Times New Roman" w:hAnsi="Times New Roman" w:hint="default"/>
      </w:rPr>
    </w:lvl>
    <w:lvl w:ilvl="3" w:tplc="37621F20" w:tentative="1">
      <w:start w:val="1"/>
      <w:numFmt w:val="bullet"/>
      <w:lvlText w:val="•"/>
      <w:lvlJc w:val="left"/>
      <w:pPr>
        <w:tabs>
          <w:tab w:val="num" w:pos="2880"/>
        </w:tabs>
        <w:ind w:left="2880" w:hanging="360"/>
      </w:pPr>
      <w:rPr>
        <w:rFonts w:ascii="Times New Roman" w:hAnsi="Times New Roman" w:hint="default"/>
      </w:rPr>
    </w:lvl>
    <w:lvl w:ilvl="4" w:tplc="9AA2E050" w:tentative="1">
      <w:start w:val="1"/>
      <w:numFmt w:val="bullet"/>
      <w:lvlText w:val="•"/>
      <w:lvlJc w:val="left"/>
      <w:pPr>
        <w:tabs>
          <w:tab w:val="num" w:pos="3600"/>
        </w:tabs>
        <w:ind w:left="3600" w:hanging="360"/>
      </w:pPr>
      <w:rPr>
        <w:rFonts w:ascii="Times New Roman" w:hAnsi="Times New Roman" w:hint="default"/>
      </w:rPr>
    </w:lvl>
    <w:lvl w:ilvl="5" w:tplc="EADCB248" w:tentative="1">
      <w:start w:val="1"/>
      <w:numFmt w:val="bullet"/>
      <w:lvlText w:val="•"/>
      <w:lvlJc w:val="left"/>
      <w:pPr>
        <w:tabs>
          <w:tab w:val="num" w:pos="4320"/>
        </w:tabs>
        <w:ind w:left="4320" w:hanging="360"/>
      </w:pPr>
      <w:rPr>
        <w:rFonts w:ascii="Times New Roman" w:hAnsi="Times New Roman" w:hint="default"/>
      </w:rPr>
    </w:lvl>
    <w:lvl w:ilvl="6" w:tplc="0AEEC906" w:tentative="1">
      <w:start w:val="1"/>
      <w:numFmt w:val="bullet"/>
      <w:lvlText w:val="•"/>
      <w:lvlJc w:val="left"/>
      <w:pPr>
        <w:tabs>
          <w:tab w:val="num" w:pos="5040"/>
        </w:tabs>
        <w:ind w:left="5040" w:hanging="360"/>
      </w:pPr>
      <w:rPr>
        <w:rFonts w:ascii="Times New Roman" w:hAnsi="Times New Roman" w:hint="default"/>
      </w:rPr>
    </w:lvl>
    <w:lvl w:ilvl="7" w:tplc="72BAD830" w:tentative="1">
      <w:start w:val="1"/>
      <w:numFmt w:val="bullet"/>
      <w:lvlText w:val="•"/>
      <w:lvlJc w:val="left"/>
      <w:pPr>
        <w:tabs>
          <w:tab w:val="num" w:pos="5760"/>
        </w:tabs>
        <w:ind w:left="5760" w:hanging="360"/>
      </w:pPr>
      <w:rPr>
        <w:rFonts w:ascii="Times New Roman" w:hAnsi="Times New Roman" w:hint="default"/>
      </w:rPr>
    </w:lvl>
    <w:lvl w:ilvl="8" w:tplc="48AC52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6091A"/>
    <w:multiLevelType w:val="hybridMultilevel"/>
    <w:tmpl w:val="ABCE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6C58D5"/>
    <w:multiLevelType w:val="hybridMultilevel"/>
    <w:tmpl w:val="7240888C"/>
    <w:lvl w:ilvl="0" w:tplc="E44237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D5638B"/>
    <w:multiLevelType w:val="hybridMultilevel"/>
    <w:tmpl w:val="1FB6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4"/>
  </w:num>
  <w:num w:numId="6">
    <w:abstractNumId w:val="0"/>
  </w:num>
  <w:num w:numId="7">
    <w:abstractNumId w:val="12"/>
  </w:num>
  <w:num w:numId="8">
    <w:abstractNumId w:val="2"/>
  </w:num>
  <w:num w:numId="9">
    <w:abstractNumId w:val="6"/>
  </w:num>
  <w:num w:numId="10">
    <w:abstractNumId w:val="11"/>
  </w:num>
  <w:num w:numId="11">
    <w:abstractNumId w:val="13"/>
  </w:num>
  <w:num w:numId="12">
    <w:abstractNumId w:val="8"/>
  </w:num>
  <w:num w:numId="13">
    <w:abstractNumId w:val="1"/>
  </w:num>
  <w:num w:numId="14">
    <w:abstractNumId w:val="3"/>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1E0E"/>
    <w:rsid w:val="00013053"/>
    <w:rsid w:val="000139C3"/>
    <w:rsid w:val="00013BBF"/>
    <w:rsid w:val="0001408D"/>
    <w:rsid w:val="00015A3B"/>
    <w:rsid w:val="000167BE"/>
    <w:rsid w:val="00016E8E"/>
    <w:rsid w:val="00017A59"/>
    <w:rsid w:val="0002271D"/>
    <w:rsid w:val="000234B5"/>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E4"/>
    <w:rsid w:val="0005443E"/>
    <w:rsid w:val="000566CF"/>
    <w:rsid w:val="000569F0"/>
    <w:rsid w:val="00061E72"/>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3E11"/>
    <w:rsid w:val="00094E93"/>
    <w:rsid w:val="00095838"/>
    <w:rsid w:val="000959BA"/>
    <w:rsid w:val="000976E0"/>
    <w:rsid w:val="000A1F18"/>
    <w:rsid w:val="000A3118"/>
    <w:rsid w:val="000A37EE"/>
    <w:rsid w:val="000A4042"/>
    <w:rsid w:val="000A7579"/>
    <w:rsid w:val="000B1888"/>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F0BA9"/>
    <w:rsid w:val="000F252D"/>
    <w:rsid w:val="000F2824"/>
    <w:rsid w:val="000F3474"/>
    <w:rsid w:val="000F4545"/>
    <w:rsid w:val="000F4F44"/>
    <w:rsid w:val="000F5ED6"/>
    <w:rsid w:val="000F7A5E"/>
    <w:rsid w:val="000F7E55"/>
    <w:rsid w:val="001000FC"/>
    <w:rsid w:val="001007E4"/>
    <w:rsid w:val="00100871"/>
    <w:rsid w:val="00103BDA"/>
    <w:rsid w:val="00104FA1"/>
    <w:rsid w:val="0010545E"/>
    <w:rsid w:val="001055A9"/>
    <w:rsid w:val="0010604A"/>
    <w:rsid w:val="00106122"/>
    <w:rsid w:val="00106871"/>
    <w:rsid w:val="0011034E"/>
    <w:rsid w:val="00110FED"/>
    <w:rsid w:val="00111530"/>
    <w:rsid w:val="00112ECE"/>
    <w:rsid w:val="00113A4B"/>
    <w:rsid w:val="00114126"/>
    <w:rsid w:val="00117360"/>
    <w:rsid w:val="0012005A"/>
    <w:rsid w:val="00121B9B"/>
    <w:rsid w:val="00121BBF"/>
    <w:rsid w:val="00122F50"/>
    <w:rsid w:val="001231B0"/>
    <w:rsid w:val="00123C91"/>
    <w:rsid w:val="00130287"/>
    <w:rsid w:val="00130657"/>
    <w:rsid w:val="00131953"/>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4DE5"/>
    <w:rsid w:val="001D546C"/>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F38"/>
    <w:rsid w:val="00210F49"/>
    <w:rsid w:val="00210FC0"/>
    <w:rsid w:val="00211598"/>
    <w:rsid w:val="00213A2D"/>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7F91"/>
    <w:rsid w:val="00270740"/>
    <w:rsid w:val="00271A8F"/>
    <w:rsid w:val="00271C6D"/>
    <w:rsid w:val="00273A52"/>
    <w:rsid w:val="00274744"/>
    <w:rsid w:val="00275BF0"/>
    <w:rsid w:val="0027603A"/>
    <w:rsid w:val="0027612F"/>
    <w:rsid w:val="0027616A"/>
    <w:rsid w:val="00276362"/>
    <w:rsid w:val="002779FE"/>
    <w:rsid w:val="00277A51"/>
    <w:rsid w:val="00281056"/>
    <w:rsid w:val="00282240"/>
    <w:rsid w:val="002854EE"/>
    <w:rsid w:val="00285F44"/>
    <w:rsid w:val="002867F1"/>
    <w:rsid w:val="00287378"/>
    <w:rsid w:val="002901A8"/>
    <w:rsid w:val="00290F30"/>
    <w:rsid w:val="00291716"/>
    <w:rsid w:val="00292092"/>
    <w:rsid w:val="0029248F"/>
    <w:rsid w:val="00293EB4"/>
    <w:rsid w:val="002A03A3"/>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6CC6"/>
    <w:rsid w:val="00347BC0"/>
    <w:rsid w:val="0035081B"/>
    <w:rsid w:val="00351B26"/>
    <w:rsid w:val="00353D85"/>
    <w:rsid w:val="00354057"/>
    <w:rsid w:val="00356107"/>
    <w:rsid w:val="00360D3D"/>
    <w:rsid w:val="003637E0"/>
    <w:rsid w:val="00363F0B"/>
    <w:rsid w:val="00364505"/>
    <w:rsid w:val="00365BD7"/>
    <w:rsid w:val="00370EE7"/>
    <w:rsid w:val="00371CFE"/>
    <w:rsid w:val="003753C7"/>
    <w:rsid w:val="00376623"/>
    <w:rsid w:val="00381B77"/>
    <w:rsid w:val="00382C8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3D51"/>
    <w:rsid w:val="003A5725"/>
    <w:rsid w:val="003A6A48"/>
    <w:rsid w:val="003A6E2E"/>
    <w:rsid w:val="003A7431"/>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78CE"/>
    <w:rsid w:val="004579F7"/>
    <w:rsid w:val="00461260"/>
    <w:rsid w:val="00461A81"/>
    <w:rsid w:val="00461BF4"/>
    <w:rsid w:val="00462A11"/>
    <w:rsid w:val="0046512F"/>
    <w:rsid w:val="00466B91"/>
    <w:rsid w:val="00471B4B"/>
    <w:rsid w:val="00472551"/>
    <w:rsid w:val="00473B32"/>
    <w:rsid w:val="00474131"/>
    <w:rsid w:val="00474455"/>
    <w:rsid w:val="00475CDE"/>
    <w:rsid w:val="00477A7C"/>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34FD"/>
    <w:rsid w:val="004B3AD5"/>
    <w:rsid w:val="004B54A0"/>
    <w:rsid w:val="004C17A2"/>
    <w:rsid w:val="004C1D03"/>
    <w:rsid w:val="004C2304"/>
    <w:rsid w:val="004C3CBB"/>
    <w:rsid w:val="004C718D"/>
    <w:rsid w:val="004D0CFB"/>
    <w:rsid w:val="004D2108"/>
    <w:rsid w:val="004D57DC"/>
    <w:rsid w:val="004D709B"/>
    <w:rsid w:val="004D76DB"/>
    <w:rsid w:val="004D7C26"/>
    <w:rsid w:val="004E375C"/>
    <w:rsid w:val="004E4794"/>
    <w:rsid w:val="004E4D6F"/>
    <w:rsid w:val="004E512B"/>
    <w:rsid w:val="004F194D"/>
    <w:rsid w:val="004F4DB9"/>
    <w:rsid w:val="005004C8"/>
    <w:rsid w:val="005044EF"/>
    <w:rsid w:val="00504B14"/>
    <w:rsid w:val="00505C16"/>
    <w:rsid w:val="0050671E"/>
    <w:rsid w:val="0051347B"/>
    <w:rsid w:val="0051482A"/>
    <w:rsid w:val="00515B64"/>
    <w:rsid w:val="00515E5C"/>
    <w:rsid w:val="00517F1B"/>
    <w:rsid w:val="00522FA9"/>
    <w:rsid w:val="00524456"/>
    <w:rsid w:val="00526B2A"/>
    <w:rsid w:val="00526C24"/>
    <w:rsid w:val="0053041C"/>
    <w:rsid w:val="005312D6"/>
    <w:rsid w:val="0053547A"/>
    <w:rsid w:val="0053784D"/>
    <w:rsid w:val="0054046E"/>
    <w:rsid w:val="00542896"/>
    <w:rsid w:val="0054345E"/>
    <w:rsid w:val="00543906"/>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904F6"/>
    <w:rsid w:val="00592809"/>
    <w:rsid w:val="005949DE"/>
    <w:rsid w:val="005A2BC1"/>
    <w:rsid w:val="005A2DE8"/>
    <w:rsid w:val="005A301C"/>
    <w:rsid w:val="005A42D7"/>
    <w:rsid w:val="005A5C5D"/>
    <w:rsid w:val="005B1122"/>
    <w:rsid w:val="005B11E8"/>
    <w:rsid w:val="005B12ED"/>
    <w:rsid w:val="005B19E4"/>
    <w:rsid w:val="005B2751"/>
    <w:rsid w:val="005B3745"/>
    <w:rsid w:val="005B4679"/>
    <w:rsid w:val="005B56EF"/>
    <w:rsid w:val="005B5B61"/>
    <w:rsid w:val="005C2E80"/>
    <w:rsid w:val="005C3649"/>
    <w:rsid w:val="005D0CE8"/>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44A6"/>
    <w:rsid w:val="00684879"/>
    <w:rsid w:val="0068544C"/>
    <w:rsid w:val="00686FD8"/>
    <w:rsid w:val="006872C7"/>
    <w:rsid w:val="00690813"/>
    <w:rsid w:val="006928D4"/>
    <w:rsid w:val="00692C6F"/>
    <w:rsid w:val="006952BD"/>
    <w:rsid w:val="00696B06"/>
    <w:rsid w:val="00696D29"/>
    <w:rsid w:val="006A1F3F"/>
    <w:rsid w:val="006A2B15"/>
    <w:rsid w:val="006A2C22"/>
    <w:rsid w:val="006A3F5A"/>
    <w:rsid w:val="006A67EA"/>
    <w:rsid w:val="006A720A"/>
    <w:rsid w:val="006A7210"/>
    <w:rsid w:val="006B2245"/>
    <w:rsid w:val="006B40E9"/>
    <w:rsid w:val="006C00D7"/>
    <w:rsid w:val="006C1A98"/>
    <w:rsid w:val="006C3328"/>
    <w:rsid w:val="006C3841"/>
    <w:rsid w:val="006C51F4"/>
    <w:rsid w:val="006C5EDE"/>
    <w:rsid w:val="006C714B"/>
    <w:rsid w:val="006C73EE"/>
    <w:rsid w:val="006D44B5"/>
    <w:rsid w:val="006D6E89"/>
    <w:rsid w:val="006D6EA8"/>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546BD"/>
    <w:rsid w:val="00761206"/>
    <w:rsid w:val="00764491"/>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6999"/>
    <w:rsid w:val="007B070B"/>
    <w:rsid w:val="007B1235"/>
    <w:rsid w:val="007B131D"/>
    <w:rsid w:val="007B1AB2"/>
    <w:rsid w:val="007B2F43"/>
    <w:rsid w:val="007B32A1"/>
    <w:rsid w:val="007B368B"/>
    <w:rsid w:val="007B4503"/>
    <w:rsid w:val="007B4A59"/>
    <w:rsid w:val="007B64F1"/>
    <w:rsid w:val="007C195D"/>
    <w:rsid w:val="007C4B57"/>
    <w:rsid w:val="007C4DDB"/>
    <w:rsid w:val="007C4EF6"/>
    <w:rsid w:val="007C5928"/>
    <w:rsid w:val="007D055A"/>
    <w:rsid w:val="007D0B50"/>
    <w:rsid w:val="007D1830"/>
    <w:rsid w:val="007D2C05"/>
    <w:rsid w:val="007D300A"/>
    <w:rsid w:val="007D3D9D"/>
    <w:rsid w:val="007D411F"/>
    <w:rsid w:val="007D6602"/>
    <w:rsid w:val="007D72DD"/>
    <w:rsid w:val="007E210A"/>
    <w:rsid w:val="007E4EF5"/>
    <w:rsid w:val="007E6605"/>
    <w:rsid w:val="007F0943"/>
    <w:rsid w:val="007F0B50"/>
    <w:rsid w:val="007F3FE3"/>
    <w:rsid w:val="007F4494"/>
    <w:rsid w:val="007F638F"/>
    <w:rsid w:val="007F6591"/>
    <w:rsid w:val="008011CC"/>
    <w:rsid w:val="0080622B"/>
    <w:rsid w:val="00806D1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A2F"/>
    <w:rsid w:val="00831845"/>
    <w:rsid w:val="0083366E"/>
    <w:rsid w:val="00833873"/>
    <w:rsid w:val="00833D83"/>
    <w:rsid w:val="00840649"/>
    <w:rsid w:val="0084144C"/>
    <w:rsid w:val="00841D8B"/>
    <w:rsid w:val="0084276A"/>
    <w:rsid w:val="00843068"/>
    <w:rsid w:val="00844CC2"/>
    <w:rsid w:val="00845805"/>
    <w:rsid w:val="00850DCA"/>
    <w:rsid w:val="00851804"/>
    <w:rsid w:val="0085477C"/>
    <w:rsid w:val="00857251"/>
    <w:rsid w:val="00860622"/>
    <w:rsid w:val="0086158E"/>
    <w:rsid w:val="008620FC"/>
    <w:rsid w:val="008631A0"/>
    <w:rsid w:val="0086611E"/>
    <w:rsid w:val="00866B39"/>
    <w:rsid w:val="008702B5"/>
    <w:rsid w:val="00872780"/>
    <w:rsid w:val="00873311"/>
    <w:rsid w:val="00876F97"/>
    <w:rsid w:val="008815FA"/>
    <w:rsid w:val="00882477"/>
    <w:rsid w:val="00883814"/>
    <w:rsid w:val="00883D7B"/>
    <w:rsid w:val="008872F3"/>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23D"/>
    <w:rsid w:val="0095749C"/>
    <w:rsid w:val="00960F5A"/>
    <w:rsid w:val="00961F51"/>
    <w:rsid w:val="009675C8"/>
    <w:rsid w:val="0097626A"/>
    <w:rsid w:val="0097629E"/>
    <w:rsid w:val="00976FBF"/>
    <w:rsid w:val="00980086"/>
    <w:rsid w:val="00986E54"/>
    <w:rsid w:val="00987D7F"/>
    <w:rsid w:val="00990A63"/>
    <w:rsid w:val="00992153"/>
    <w:rsid w:val="00992208"/>
    <w:rsid w:val="00992643"/>
    <w:rsid w:val="009961D1"/>
    <w:rsid w:val="009968A4"/>
    <w:rsid w:val="009A1688"/>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96"/>
    <w:rsid w:val="009F5A06"/>
    <w:rsid w:val="009F5A4A"/>
    <w:rsid w:val="009F61D5"/>
    <w:rsid w:val="009F7064"/>
    <w:rsid w:val="009F7BE9"/>
    <w:rsid w:val="00A000D8"/>
    <w:rsid w:val="00A0151E"/>
    <w:rsid w:val="00A02BE2"/>
    <w:rsid w:val="00A036C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503"/>
    <w:rsid w:val="00A375A8"/>
    <w:rsid w:val="00A44525"/>
    <w:rsid w:val="00A44850"/>
    <w:rsid w:val="00A44F23"/>
    <w:rsid w:val="00A461BE"/>
    <w:rsid w:val="00A46977"/>
    <w:rsid w:val="00A470E2"/>
    <w:rsid w:val="00A50983"/>
    <w:rsid w:val="00A50F05"/>
    <w:rsid w:val="00A55CBF"/>
    <w:rsid w:val="00A574EA"/>
    <w:rsid w:val="00A609BD"/>
    <w:rsid w:val="00A6100C"/>
    <w:rsid w:val="00A618A0"/>
    <w:rsid w:val="00A63B9D"/>
    <w:rsid w:val="00A6600C"/>
    <w:rsid w:val="00A6651D"/>
    <w:rsid w:val="00A66A88"/>
    <w:rsid w:val="00A709CB"/>
    <w:rsid w:val="00A74B24"/>
    <w:rsid w:val="00A82CAC"/>
    <w:rsid w:val="00A82E47"/>
    <w:rsid w:val="00A830DA"/>
    <w:rsid w:val="00A858AB"/>
    <w:rsid w:val="00A8672B"/>
    <w:rsid w:val="00A86FEE"/>
    <w:rsid w:val="00A874E8"/>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2EB1"/>
    <w:rsid w:val="00AC38DB"/>
    <w:rsid w:val="00AC4E22"/>
    <w:rsid w:val="00AC7804"/>
    <w:rsid w:val="00AD19C6"/>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76"/>
    <w:rsid w:val="00B5248D"/>
    <w:rsid w:val="00B52F9E"/>
    <w:rsid w:val="00B550FD"/>
    <w:rsid w:val="00B57E38"/>
    <w:rsid w:val="00B609A9"/>
    <w:rsid w:val="00B61D6C"/>
    <w:rsid w:val="00B62424"/>
    <w:rsid w:val="00B62489"/>
    <w:rsid w:val="00B67053"/>
    <w:rsid w:val="00B70B8F"/>
    <w:rsid w:val="00B739D1"/>
    <w:rsid w:val="00B74D1A"/>
    <w:rsid w:val="00B7691E"/>
    <w:rsid w:val="00B8234F"/>
    <w:rsid w:val="00B823E2"/>
    <w:rsid w:val="00B82746"/>
    <w:rsid w:val="00B82E4A"/>
    <w:rsid w:val="00B860DF"/>
    <w:rsid w:val="00B862EA"/>
    <w:rsid w:val="00B87CC5"/>
    <w:rsid w:val="00B9197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55AF"/>
    <w:rsid w:val="00BE55CF"/>
    <w:rsid w:val="00BE7109"/>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567D"/>
    <w:rsid w:val="00C05953"/>
    <w:rsid w:val="00C076B8"/>
    <w:rsid w:val="00C079CE"/>
    <w:rsid w:val="00C109ED"/>
    <w:rsid w:val="00C14B2A"/>
    <w:rsid w:val="00C21DD2"/>
    <w:rsid w:val="00C22CF9"/>
    <w:rsid w:val="00C23598"/>
    <w:rsid w:val="00C2391C"/>
    <w:rsid w:val="00C24688"/>
    <w:rsid w:val="00C24884"/>
    <w:rsid w:val="00C248B1"/>
    <w:rsid w:val="00C274CD"/>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56F3"/>
    <w:rsid w:val="00C46A10"/>
    <w:rsid w:val="00C46BC7"/>
    <w:rsid w:val="00C46F61"/>
    <w:rsid w:val="00C47F57"/>
    <w:rsid w:val="00C5021C"/>
    <w:rsid w:val="00C50AE3"/>
    <w:rsid w:val="00C51938"/>
    <w:rsid w:val="00C51FB2"/>
    <w:rsid w:val="00C520C2"/>
    <w:rsid w:val="00C52702"/>
    <w:rsid w:val="00C53269"/>
    <w:rsid w:val="00C53345"/>
    <w:rsid w:val="00C54471"/>
    <w:rsid w:val="00C61F49"/>
    <w:rsid w:val="00C62A2D"/>
    <w:rsid w:val="00C631B9"/>
    <w:rsid w:val="00C64339"/>
    <w:rsid w:val="00C649E6"/>
    <w:rsid w:val="00C6600D"/>
    <w:rsid w:val="00C67674"/>
    <w:rsid w:val="00C760FA"/>
    <w:rsid w:val="00C76E56"/>
    <w:rsid w:val="00C76F00"/>
    <w:rsid w:val="00C77188"/>
    <w:rsid w:val="00C77910"/>
    <w:rsid w:val="00C80721"/>
    <w:rsid w:val="00C80CEE"/>
    <w:rsid w:val="00C82016"/>
    <w:rsid w:val="00C822FE"/>
    <w:rsid w:val="00C834AE"/>
    <w:rsid w:val="00C85FD4"/>
    <w:rsid w:val="00C86138"/>
    <w:rsid w:val="00C87222"/>
    <w:rsid w:val="00C87BA2"/>
    <w:rsid w:val="00C931A4"/>
    <w:rsid w:val="00C96AFC"/>
    <w:rsid w:val="00CA106A"/>
    <w:rsid w:val="00CA146F"/>
    <w:rsid w:val="00CA63B8"/>
    <w:rsid w:val="00CB0C8C"/>
    <w:rsid w:val="00CB1BC0"/>
    <w:rsid w:val="00CB2AAB"/>
    <w:rsid w:val="00CB4692"/>
    <w:rsid w:val="00CB61D1"/>
    <w:rsid w:val="00CB629F"/>
    <w:rsid w:val="00CB7771"/>
    <w:rsid w:val="00CC15BB"/>
    <w:rsid w:val="00CC436E"/>
    <w:rsid w:val="00CC4DD7"/>
    <w:rsid w:val="00CC5F92"/>
    <w:rsid w:val="00CD0768"/>
    <w:rsid w:val="00CD3683"/>
    <w:rsid w:val="00CD4DAC"/>
    <w:rsid w:val="00CD5AD2"/>
    <w:rsid w:val="00CD5B68"/>
    <w:rsid w:val="00CD7150"/>
    <w:rsid w:val="00CE0E51"/>
    <w:rsid w:val="00CE1717"/>
    <w:rsid w:val="00CE1A46"/>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13E3"/>
    <w:rsid w:val="00D014DA"/>
    <w:rsid w:val="00D04BEB"/>
    <w:rsid w:val="00D05A91"/>
    <w:rsid w:val="00D05D8E"/>
    <w:rsid w:val="00D06EAF"/>
    <w:rsid w:val="00D07BE3"/>
    <w:rsid w:val="00D10AB3"/>
    <w:rsid w:val="00D1251F"/>
    <w:rsid w:val="00D17504"/>
    <w:rsid w:val="00D1795A"/>
    <w:rsid w:val="00D20DC0"/>
    <w:rsid w:val="00D21AB3"/>
    <w:rsid w:val="00D25595"/>
    <w:rsid w:val="00D30DD5"/>
    <w:rsid w:val="00D3169E"/>
    <w:rsid w:val="00D3274C"/>
    <w:rsid w:val="00D32904"/>
    <w:rsid w:val="00D33560"/>
    <w:rsid w:val="00D359B6"/>
    <w:rsid w:val="00D36701"/>
    <w:rsid w:val="00D41C64"/>
    <w:rsid w:val="00D465C0"/>
    <w:rsid w:val="00D47952"/>
    <w:rsid w:val="00D47ED4"/>
    <w:rsid w:val="00D50B00"/>
    <w:rsid w:val="00D50C82"/>
    <w:rsid w:val="00D53223"/>
    <w:rsid w:val="00D572CB"/>
    <w:rsid w:val="00D577C4"/>
    <w:rsid w:val="00D642D5"/>
    <w:rsid w:val="00D64525"/>
    <w:rsid w:val="00D65702"/>
    <w:rsid w:val="00D71947"/>
    <w:rsid w:val="00D71FFD"/>
    <w:rsid w:val="00D74D51"/>
    <w:rsid w:val="00D752C8"/>
    <w:rsid w:val="00D7704F"/>
    <w:rsid w:val="00D811CD"/>
    <w:rsid w:val="00D81453"/>
    <w:rsid w:val="00D82D08"/>
    <w:rsid w:val="00D82D97"/>
    <w:rsid w:val="00D91D92"/>
    <w:rsid w:val="00D921FF"/>
    <w:rsid w:val="00D940B3"/>
    <w:rsid w:val="00D9652D"/>
    <w:rsid w:val="00D9785B"/>
    <w:rsid w:val="00DA07C3"/>
    <w:rsid w:val="00DA113E"/>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88A"/>
    <w:rsid w:val="00DD211E"/>
    <w:rsid w:val="00DD310B"/>
    <w:rsid w:val="00DE0443"/>
    <w:rsid w:val="00DE15C2"/>
    <w:rsid w:val="00DE18BB"/>
    <w:rsid w:val="00DE3692"/>
    <w:rsid w:val="00DF0D81"/>
    <w:rsid w:val="00DF15B9"/>
    <w:rsid w:val="00DF2732"/>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4093"/>
    <w:rsid w:val="00E3522C"/>
    <w:rsid w:val="00E35AF8"/>
    <w:rsid w:val="00E36441"/>
    <w:rsid w:val="00E373B9"/>
    <w:rsid w:val="00E37F60"/>
    <w:rsid w:val="00E4037D"/>
    <w:rsid w:val="00E4350C"/>
    <w:rsid w:val="00E45482"/>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EA"/>
    <w:rsid w:val="00EB3A72"/>
    <w:rsid w:val="00EB6194"/>
    <w:rsid w:val="00EB7630"/>
    <w:rsid w:val="00EC0DAC"/>
    <w:rsid w:val="00EC120C"/>
    <w:rsid w:val="00EC2847"/>
    <w:rsid w:val="00EC32F1"/>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5BFA"/>
    <w:rsid w:val="00EF6B37"/>
    <w:rsid w:val="00EF7565"/>
    <w:rsid w:val="00EF7B47"/>
    <w:rsid w:val="00F023FC"/>
    <w:rsid w:val="00F02685"/>
    <w:rsid w:val="00F02B14"/>
    <w:rsid w:val="00F03B90"/>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3086C"/>
    <w:rsid w:val="00F3173D"/>
    <w:rsid w:val="00F33F22"/>
    <w:rsid w:val="00F33FD9"/>
    <w:rsid w:val="00F346B7"/>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F59"/>
    <w:rsid w:val="00F5502E"/>
    <w:rsid w:val="00F5594F"/>
    <w:rsid w:val="00F56F7B"/>
    <w:rsid w:val="00F5701A"/>
    <w:rsid w:val="00F57CE8"/>
    <w:rsid w:val="00F57DEC"/>
    <w:rsid w:val="00F617BA"/>
    <w:rsid w:val="00F62C54"/>
    <w:rsid w:val="00F63CF0"/>
    <w:rsid w:val="00F644CB"/>
    <w:rsid w:val="00F66882"/>
    <w:rsid w:val="00F7316D"/>
    <w:rsid w:val="00F732C9"/>
    <w:rsid w:val="00F7424D"/>
    <w:rsid w:val="00F77925"/>
    <w:rsid w:val="00F77ACB"/>
    <w:rsid w:val="00F8244E"/>
    <w:rsid w:val="00F82954"/>
    <w:rsid w:val="00F82E50"/>
    <w:rsid w:val="00F84441"/>
    <w:rsid w:val="00F85D19"/>
    <w:rsid w:val="00F8611D"/>
    <w:rsid w:val="00F9103F"/>
    <w:rsid w:val="00F9211B"/>
    <w:rsid w:val="00FA02F6"/>
    <w:rsid w:val="00FA0EF6"/>
    <w:rsid w:val="00FA13BB"/>
    <w:rsid w:val="00FA6214"/>
    <w:rsid w:val="00FA79C9"/>
    <w:rsid w:val="00FB1E0C"/>
    <w:rsid w:val="00FB2CFC"/>
    <w:rsid w:val="00FB33F0"/>
    <w:rsid w:val="00FB41A4"/>
    <w:rsid w:val="00FB6BBA"/>
    <w:rsid w:val="00FC4331"/>
    <w:rsid w:val="00FC4CA4"/>
    <w:rsid w:val="00FC607B"/>
    <w:rsid w:val="00FC728E"/>
    <w:rsid w:val="00FD176C"/>
    <w:rsid w:val="00FD2582"/>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0AB9-A40F-48F9-B28A-526EB3F3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802.19-12/0024r1</vt:lpstr>
    </vt:vector>
  </TitlesOfParts>
  <Company>Some Company</Company>
  <LinksUpToDate>false</LinksUpToDate>
  <CharactersWithSpaces>5621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802.19-12/0024r1</dc:title>
  <dc:subject>Submission</dc:subject>
  <dc:creator>jari.junell@nokia.com</dc:creator>
  <cp:keywords>January 2012</cp:keywords>
  <dc:description>Jari Junell (Nokia)</dc:description>
  <cp:lastModifiedBy>TG1 editor (DF2.03)</cp:lastModifiedBy>
  <cp:revision>2</cp:revision>
  <cp:lastPrinted>2012-03-09T00:50:00Z</cp:lastPrinted>
  <dcterms:created xsi:type="dcterms:W3CDTF">2012-03-15T19:00:00Z</dcterms:created>
  <dcterms:modified xsi:type="dcterms:W3CDTF">2012-03-15T19:00:00Z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3bb7cb1c-6621-4936-8af7-6f5809458231</vt:lpwstr>
  </property>
  <property fmtid="{D5CDD505-2E9C-101B-9397-08002B2CF9AE}" pid="3" name="Trial LicenseClassification">
    <vt:lpwstr>Personal</vt:lpwstr>
  </property>
  <property fmtid="{D5CDD505-2E9C-101B-9397-08002B2CF9AE}" pid="4" name="NokiaConfidentiality">
    <vt:lpwstr>Public</vt:lpwstr>
  </property>
</Properties>
</file>