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2342"/>
        <w:gridCol w:w="2423"/>
        <w:gridCol w:w="990"/>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03342E">
            <w:pPr>
              <w:pStyle w:val="T2"/>
              <w:widowControl w:val="0"/>
              <w:spacing w:after="120"/>
            </w:pPr>
            <w:r>
              <w:t>10</w:t>
            </w:r>
            <w:r w:rsidR="00B51957">
              <w:t xml:space="preserve"> August</w:t>
            </w:r>
            <w:r w:rsidR="005A7D3D">
              <w:t xml:space="preserv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03342E">
            <w:pPr>
              <w:pStyle w:val="T2"/>
              <w:widowControl w:val="0"/>
              <w:ind w:left="0"/>
            </w:pPr>
            <w:r>
              <w:rPr>
                <w:sz w:val="20"/>
              </w:rPr>
              <w:t>Date:</w:t>
            </w:r>
            <w:r>
              <w:rPr>
                <w:b w:val="0"/>
                <w:sz w:val="20"/>
              </w:rPr>
              <w:t xml:space="preserve">  </w:t>
            </w:r>
            <w:r w:rsidR="0003342E">
              <w:rPr>
                <w:b w:val="0"/>
                <w:sz w:val="20"/>
              </w:rPr>
              <w:t>11</w:t>
            </w:r>
            <w:r w:rsidR="004D1FB4">
              <w:rPr>
                <w:b w:val="0"/>
                <w:sz w:val="20"/>
              </w:rPr>
              <w:t xml:space="preserve"> August</w:t>
            </w:r>
            <w:r>
              <w:rPr>
                <w:b w:val="0"/>
                <w:sz w:val="20"/>
              </w:rPr>
              <w:t xml:space="preserve"> 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trPr>
          <w:jc w:val="center"/>
        </w:trPr>
        <w:tc>
          <w:tcPr>
            <w:tcW w:w="2342"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2423"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99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03342E">
                              <w:rPr>
                                <w:color w:val="000000"/>
                              </w:rPr>
                              <w:t>10</w:t>
                            </w:r>
                            <w:r w:rsidR="00B51957">
                              <w:rPr>
                                <w:color w:val="000000"/>
                              </w:rPr>
                              <w:t xml:space="preserve"> August</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03342E">
                        <w:rPr>
                          <w:color w:val="000000"/>
                        </w:rPr>
                        <w:t>10</w:t>
                      </w:r>
                      <w:r w:rsidR="00B51957">
                        <w:rPr>
                          <w:color w:val="000000"/>
                        </w:rPr>
                        <w:t xml:space="preserve"> August</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Amelia </w:t>
      </w:r>
      <w:proofErr w:type="spellStart"/>
      <w:r>
        <w:rPr>
          <w:rStyle w:val="Internetlnk"/>
          <w:b w:val="0"/>
          <w:color w:val="000000"/>
          <w:sz w:val="24"/>
          <w:szCs w:val="24"/>
          <w:u w:val="none"/>
        </w:rPr>
        <w:t>Andersdotter</w:t>
      </w:r>
      <w:proofErr w:type="spellEnd"/>
      <w:r>
        <w:rPr>
          <w:rStyle w:val="Internetlnk"/>
          <w:b w:val="0"/>
          <w:color w:val="000000"/>
          <w:sz w:val="24"/>
          <w:szCs w:val="24"/>
          <w:u w:val="none"/>
        </w:rPr>
        <w:t xml:space="preserve"> (Comcast)</w:t>
      </w:r>
    </w:p>
    <w:p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w:t>
      </w:r>
      <w:proofErr w:type="spellStart"/>
      <w:r>
        <w:rPr>
          <w:rStyle w:val="Internetlnk"/>
          <w:b w:val="0"/>
          <w:bCs/>
          <w:color w:val="000000"/>
          <w:sz w:val="24"/>
          <w:szCs w:val="24"/>
          <w:u w:val="none"/>
        </w:rPr>
        <w:t>Petrick</w:t>
      </w:r>
      <w:proofErr w:type="spellEnd"/>
      <w:r>
        <w:rPr>
          <w:rStyle w:val="Internetlnk"/>
          <w:b w:val="0"/>
          <w:bCs/>
          <w:color w:val="000000"/>
          <w:sz w:val="24"/>
          <w:szCs w:val="24"/>
          <w:u w:val="none"/>
        </w:rPr>
        <w:t xml:space="preserve">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w:t>
      </w:r>
      <w:r w:rsidR="009F46D5">
        <w:rPr>
          <w:rStyle w:val="Internetlnk"/>
          <w:b w:val="0"/>
          <w:color w:val="000000"/>
          <w:sz w:val="24"/>
          <w:szCs w:val="24"/>
          <w:u w:val="none"/>
        </w:rPr>
        <w:t>VACANT</w:t>
      </w:r>
    </w:p>
    <w:p w:rsidR="0003157D" w:rsidRDefault="005A7D3D">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pPr>
        <w:rPr>
          <w:sz w:val="24"/>
          <w:szCs w:val="24"/>
        </w:rPr>
      </w:pPr>
      <w:r w:rsidRPr="00BB5A95">
        <w:rPr>
          <w:sz w:val="24"/>
          <w:szCs w:val="24"/>
        </w:rPr>
        <w:lastRenderedPageBreak/>
        <w:t xml:space="preserve">These are minutes of the IEEE 802.18 RR-TAG teleconference on Thursday </w:t>
      </w:r>
      <w:r w:rsidR="0003342E">
        <w:rPr>
          <w:sz w:val="24"/>
          <w:szCs w:val="24"/>
        </w:rPr>
        <w:t>10</w:t>
      </w:r>
      <w:r w:rsidR="00B51957">
        <w:rPr>
          <w:sz w:val="24"/>
          <w:szCs w:val="24"/>
        </w:rPr>
        <w:t xml:space="preserve"> August</w:t>
      </w:r>
      <w:r w:rsidRPr="00BB5A95">
        <w:rPr>
          <w:sz w:val="24"/>
          <w:szCs w:val="24"/>
        </w:rPr>
        <w:t xml:space="preserve"> 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15:00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0003342E" w:rsidRPr="0003342E">
          <w:rPr>
            <w:rStyle w:val="Hyperlink"/>
            <w:sz w:val="24"/>
            <w:szCs w:val="24"/>
          </w:rPr>
          <w:t>18-23/0087</w:t>
        </w:r>
        <w:r w:rsidRPr="0003342E">
          <w:rPr>
            <w:rStyle w:val="Hyperlink"/>
            <w:sz w:val="24"/>
            <w:szCs w:val="24"/>
          </w:rPr>
          <w:t>r</w:t>
        </w:r>
        <w:r w:rsidR="007C5087" w:rsidRPr="0003342E">
          <w:rPr>
            <w:rStyle w:val="Hyperlink"/>
            <w:sz w:val="24"/>
            <w:szCs w:val="24"/>
          </w:rPr>
          <w:t>1</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463C1" w:rsidRPr="00BB5A95">
        <w:rPr>
          <w:bCs/>
          <w:sz w:val="24"/>
          <w:szCs w:val="24"/>
        </w:rPr>
        <w:t>1</w:t>
      </w:r>
      <w:r w:rsidR="007C5087">
        <w:rPr>
          <w:bCs/>
          <w:sz w:val="24"/>
          <w:szCs w:val="24"/>
        </w:rPr>
        <w:t>4</w:t>
      </w:r>
      <w:r w:rsidR="00D463C1" w:rsidRPr="00BB5A95">
        <w:rPr>
          <w:bCs/>
          <w:sz w:val="24"/>
          <w:szCs w:val="24"/>
        </w:rPr>
        <w:t xml:space="preserve"> </w:t>
      </w:r>
      <w:r w:rsidR="007C5087">
        <w:rPr>
          <w:bCs/>
          <w:sz w:val="24"/>
          <w:szCs w:val="24"/>
        </w:rPr>
        <w:t>July</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Voters:  5</w:t>
      </w:r>
      <w:r w:rsidR="007C5087">
        <w:rPr>
          <w:sz w:val="24"/>
          <w:szCs w:val="24"/>
        </w:rPr>
        <w:t>5</w:t>
      </w:r>
      <w:r w:rsidRPr="00BB5A95">
        <w:rPr>
          <w:sz w:val="24"/>
          <w:szCs w:val="24"/>
        </w:rPr>
        <w:t xml:space="preserve"> (8 on LMSC) </w:t>
      </w:r>
    </w:p>
    <w:p w:rsidR="0003157D" w:rsidRPr="00BB5A95" w:rsidRDefault="007C5087" w:rsidP="006E4DAD">
      <w:pPr>
        <w:pStyle w:val="ListParagraph"/>
        <w:numPr>
          <w:ilvl w:val="0"/>
          <w:numId w:val="6"/>
        </w:numPr>
        <w:contextualSpacing/>
        <w:rPr>
          <w:sz w:val="24"/>
          <w:szCs w:val="24"/>
        </w:rPr>
      </w:pPr>
      <w:r>
        <w:rPr>
          <w:sz w:val="24"/>
          <w:szCs w:val="24"/>
        </w:rPr>
        <w:t>Nearly Voters: 0</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Aspirant members:  </w:t>
      </w:r>
      <w:r w:rsidR="007C5087">
        <w:rPr>
          <w:sz w:val="24"/>
          <w:szCs w:val="24"/>
        </w:rPr>
        <w:t>11</w:t>
      </w:r>
    </w:p>
    <w:p w:rsidR="0003157D" w:rsidRPr="00BB5A95" w:rsidRDefault="00E5588D"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5A7D3D" w:rsidRPr="00BB5A95">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03342E">
        <w:rPr>
          <w:sz w:val="24"/>
          <w:szCs w:val="24"/>
        </w:rPr>
        <w:t xml:space="preserve">Hassan </w:t>
      </w:r>
      <w:proofErr w:type="spellStart"/>
      <w:r w:rsidR="0003342E">
        <w:rPr>
          <w:sz w:val="24"/>
          <w:szCs w:val="24"/>
        </w:rPr>
        <w:t>Yaghoobi</w:t>
      </w:r>
      <w:proofErr w:type="spellEnd"/>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C92BBA">
      <w:pPr>
        <w:numPr>
          <w:ilvl w:val="1"/>
          <w:numId w:val="1"/>
        </w:numPr>
        <w:rPr>
          <w:sz w:val="24"/>
          <w:szCs w:val="24"/>
        </w:rPr>
      </w:pPr>
      <w:r w:rsidRPr="00BB5A95">
        <w:rPr>
          <w:sz w:val="24"/>
          <w:szCs w:val="24"/>
        </w:rPr>
        <w:t xml:space="preserve">Chair presented draft meeting minutes from </w:t>
      </w:r>
      <w:r w:rsidR="0003342E">
        <w:rPr>
          <w:sz w:val="24"/>
          <w:szCs w:val="24"/>
        </w:rPr>
        <w:t>3 August 2023</w:t>
      </w:r>
      <w:r w:rsidRPr="00BB5A95">
        <w:rPr>
          <w:sz w:val="24"/>
          <w:szCs w:val="24"/>
        </w:rPr>
        <w:t xml:space="preserve"> RR-TAG weekly teleconference</w:t>
      </w:r>
      <w:r w:rsidR="00C92BBA">
        <w:rPr>
          <w:sz w:val="24"/>
          <w:szCs w:val="24"/>
        </w:rPr>
        <w:t>.</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 xml:space="preserve">To approve the weekly meeting minutes of the </w:t>
      </w:r>
      <w:r w:rsidR="0003342E">
        <w:rPr>
          <w:spacing w:val="-10"/>
          <w:sz w:val="24"/>
          <w:szCs w:val="24"/>
        </w:rPr>
        <w:t>3 August</w:t>
      </w:r>
      <w:r w:rsidR="00B51957">
        <w:rPr>
          <w:spacing w:val="-10"/>
          <w:sz w:val="24"/>
          <w:szCs w:val="24"/>
        </w:rPr>
        <w:t xml:space="preserve"> </w:t>
      </w:r>
      <w:r w:rsidRPr="00BB5A95">
        <w:rPr>
          <w:spacing w:val="-10"/>
          <w:sz w:val="24"/>
          <w:szCs w:val="24"/>
        </w:rPr>
        <w:t xml:space="preserve">2023 RR-TAG call as shown in the document </w:t>
      </w:r>
      <w:hyperlink r:id="rId15" w:history="1">
        <w:r w:rsidR="00B51957" w:rsidRPr="00967F06">
          <w:rPr>
            <w:rStyle w:val="Hyperlink"/>
            <w:spacing w:val="-10"/>
            <w:sz w:val="24"/>
            <w:szCs w:val="24"/>
          </w:rPr>
          <w:t>18-23/008</w:t>
        </w:r>
        <w:r w:rsidR="0003342E" w:rsidRPr="00967F06">
          <w:rPr>
            <w:rStyle w:val="Hyperlink"/>
            <w:spacing w:val="-10"/>
            <w:sz w:val="24"/>
            <w:szCs w:val="24"/>
          </w:rPr>
          <w:t>6</w:t>
        </w:r>
        <w:r w:rsidRPr="00967F06">
          <w:rPr>
            <w:rStyle w:val="Hyperlink"/>
            <w:spacing w:val="-10"/>
            <w:sz w:val="24"/>
            <w:szCs w:val="24"/>
          </w:rPr>
          <w:t>r</w:t>
        </w:r>
        <w:r w:rsidR="00B51957" w:rsidRPr="00967F06">
          <w:rPr>
            <w:rStyle w:val="Hyperlink"/>
            <w:spacing w:val="-10"/>
            <w:sz w:val="24"/>
            <w:szCs w:val="24"/>
          </w:rPr>
          <w:t>0</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B51957">
        <w:rPr>
          <w:sz w:val="24"/>
          <w:szCs w:val="24"/>
        </w:rPr>
        <w:t xml:space="preserve">Al </w:t>
      </w:r>
      <w:proofErr w:type="spellStart"/>
      <w:r w:rsidR="00B51957">
        <w:rPr>
          <w:sz w:val="24"/>
          <w:szCs w:val="24"/>
        </w:rPr>
        <w:t>Petrick</w:t>
      </w:r>
      <w:proofErr w:type="spellEnd"/>
      <w:r w:rsidR="00B51957">
        <w:rPr>
          <w:sz w:val="24"/>
          <w:szCs w:val="24"/>
        </w:rPr>
        <w:t xml:space="preserve"> </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B51957">
        <w:rPr>
          <w:sz w:val="24"/>
          <w:szCs w:val="24"/>
        </w:rPr>
        <w:t>Stuart Kerry</w:t>
      </w:r>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w:t>
      </w:r>
      <w:r w:rsidR="00C933B7">
        <w:rPr>
          <w:sz w:val="24"/>
          <w:szCs w:val="24"/>
        </w:rPr>
        <w:t xml:space="preserve"> unanimous consent</w:t>
      </w:r>
      <w:r w:rsidRPr="00BB5A95">
        <w:rPr>
          <w:sz w:val="24"/>
          <w:szCs w:val="24"/>
        </w:rPr>
        <w:br/>
      </w:r>
    </w:p>
    <w:p w:rsidR="007C5087" w:rsidRDefault="007C5087" w:rsidP="007C5087">
      <w:pPr>
        <w:pStyle w:val="ListParagraph"/>
        <w:numPr>
          <w:ilvl w:val="0"/>
          <w:numId w:val="1"/>
        </w:numPr>
        <w:contextualSpacing/>
      </w:pPr>
      <w:r>
        <w:rPr>
          <w:b/>
          <w:bCs/>
          <w:sz w:val="24"/>
          <w:szCs w:val="24"/>
        </w:rPr>
        <w:t xml:space="preserve">Status of ongoing consultations, </w:t>
      </w:r>
      <w:r>
        <w:rPr>
          <w:sz w:val="24"/>
          <w:szCs w:val="24"/>
        </w:rPr>
        <w:t>(</w:t>
      </w:r>
      <w:hyperlink r:id="rId16" w:history="1">
        <w:r w:rsidRPr="00887467">
          <w:rPr>
            <w:rStyle w:val="Hyperlink"/>
            <w:sz w:val="24"/>
            <w:szCs w:val="24"/>
          </w:rPr>
          <w:t>18-22/0035r8</w:t>
        </w:r>
        <w:r w:rsidR="00967F06" w:rsidRPr="00887467">
          <w:rPr>
            <w:rStyle w:val="Hyperlink"/>
            <w:sz w:val="24"/>
            <w:szCs w:val="24"/>
          </w:rPr>
          <w:t>5</w:t>
        </w:r>
      </w:hyperlink>
      <w:r>
        <w:rPr>
          <w:sz w:val="24"/>
          <w:szCs w:val="24"/>
        </w:rPr>
        <w:t>), Edward Au (Chair</w:t>
      </w:r>
      <w:proofErr w:type="gramStart"/>
      <w:r>
        <w:rPr>
          <w:sz w:val="24"/>
          <w:szCs w:val="24"/>
        </w:rPr>
        <w:t>)</w:t>
      </w:r>
      <w:proofErr w:type="gramEnd"/>
      <w:r>
        <w:rPr>
          <w:sz w:val="24"/>
          <w:szCs w:val="24"/>
        </w:rPr>
        <w:br/>
      </w:r>
      <w:r>
        <w:rPr>
          <w:sz w:val="24"/>
          <w:szCs w:val="24"/>
        </w:rPr>
        <w:br/>
        <w:t xml:space="preserve">Chair presents ongoing consultations and upcoming deadlines to the group. </w:t>
      </w:r>
    </w:p>
    <w:p w:rsidR="007C5087" w:rsidRPr="00BB5A95" w:rsidRDefault="007C5087" w:rsidP="006E4DAD">
      <w:pPr>
        <w:tabs>
          <w:tab w:val="left" w:pos="2880"/>
        </w:tabs>
        <w:ind w:left="1440"/>
        <w:contextualSpacing/>
        <w:rPr>
          <w:sz w:val="24"/>
          <w:szCs w:val="24"/>
        </w:rPr>
      </w:pPr>
    </w:p>
    <w:p w:rsidR="00887467" w:rsidRPr="00887467" w:rsidRDefault="005A7D3D" w:rsidP="00887467">
      <w:pPr>
        <w:pStyle w:val="ListParagraph"/>
        <w:numPr>
          <w:ilvl w:val="0"/>
          <w:numId w:val="1"/>
        </w:numPr>
        <w:contextualSpacing/>
        <w:jc w:val="both"/>
        <w:rPr>
          <w:b/>
          <w:bCs/>
          <w:sz w:val="24"/>
          <w:szCs w:val="24"/>
        </w:rPr>
      </w:pPr>
      <w:r w:rsidRPr="00887467">
        <w:rPr>
          <w:b/>
          <w:bCs/>
          <w:sz w:val="24"/>
          <w:szCs w:val="24"/>
        </w:rPr>
        <w:t>Proposed response to the</w:t>
      </w:r>
      <w:r w:rsidR="00B51957" w:rsidRPr="00887467">
        <w:rPr>
          <w:b/>
          <w:bCs/>
          <w:sz w:val="24"/>
          <w:szCs w:val="24"/>
        </w:rPr>
        <w:t xml:space="preserve"> </w:t>
      </w:r>
      <w:r w:rsidR="00887467" w:rsidRPr="00887467">
        <w:rPr>
          <w:b/>
          <w:bCs/>
          <w:sz w:val="24"/>
          <w:szCs w:val="24"/>
        </w:rPr>
        <w:t>European Commission Radio Spectrum Public Group (RSPG)</w:t>
      </w:r>
      <w:r w:rsidR="008962F8" w:rsidRPr="00887467">
        <w:rPr>
          <w:b/>
          <w:bCs/>
          <w:sz w:val="24"/>
          <w:szCs w:val="24"/>
        </w:rPr>
        <w:t>’s</w:t>
      </w:r>
      <w:r w:rsidRPr="00887467">
        <w:rPr>
          <w:b/>
          <w:bCs/>
          <w:sz w:val="24"/>
          <w:szCs w:val="24"/>
        </w:rPr>
        <w:t xml:space="preserve"> </w:t>
      </w:r>
      <w:r w:rsidR="008962F8" w:rsidRPr="00887467">
        <w:rPr>
          <w:b/>
          <w:bCs/>
          <w:sz w:val="24"/>
          <w:szCs w:val="24"/>
        </w:rPr>
        <w:t>c</w:t>
      </w:r>
      <w:r w:rsidR="007C5087" w:rsidRPr="00887467">
        <w:rPr>
          <w:b/>
          <w:bCs/>
          <w:sz w:val="24"/>
          <w:szCs w:val="24"/>
        </w:rPr>
        <w:t xml:space="preserve">onsultation: </w:t>
      </w:r>
      <w:r w:rsidR="00887467" w:rsidRPr="00887467">
        <w:rPr>
          <w:b/>
          <w:bCs/>
          <w:sz w:val="24"/>
          <w:szCs w:val="24"/>
        </w:rPr>
        <w:t xml:space="preserve">DRAFT Opinion on “The development of 6G and possible implications for </w:t>
      </w:r>
      <w:r w:rsidR="00887467" w:rsidRPr="00887467">
        <w:rPr>
          <w:b/>
          <w:bCs/>
          <w:sz w:val="24"/>
          <w:szCs w:val="24"/>
        </w:rPr>
        <w:lastRenderedPageBreak/>
        <w:t>spectrum needs and guidance on the rollout of future wireless broadband networks</w:t>
      </w:r>
      <w:r w:rsidR="00887467">
        <w:rPr>
          <w:b/>
          <w:bCs/>
          <w:sz w:val="24"/>
          <w:szCs w:val="24"/>
        </w:rPr>
        <w:t xml:space="preserve">” </w:t>
      </w:r>
      <w:r w:rsidRPr="00887467">
        <w:rPr>
          <w:sz w:val="24"/>
          <w:szCs w:val="24"/>
        </w:rPr>
        <w:t>(</w:t>
      </w:r>
      <w:hyperlink r:id="rId17" w:history="1">
        <w:r w:rsidR="007C5087" w:rsidRPr="00887467">
          <w:rPr>
            <w:rStyle w:val="Hyperlink"/>
            <w:sz w:val="24"/>
            <w:szCs w:val="24"/>
          </w:rPr>
          <w:t>18-23/00</w:t>
        </w:r>
        <w:r w:rsidR="00B51957" w:rsidRPr="00887467">
          <w:rPr>
            <w:rStyle w:val="Hyperlink"/>
            <w:sz w:val="24"/>
            <w:szCs w:val="24"/>
          </w:rPr>
          <w:t>8</w:t>
        </w:r>
        <w:r w:rsidR="00887467" w:rsidRPr="00887467">
          <w:rPr>
            <w:rStyle w:val="Hyperlink"/>
            <w:sz w:val="24"/>
            <w:szCs w:val="24"/>
          </w:rPr>
          <w:t>5</w:t>
        </w:r>
        <w:r w:rsidR="00BB5A95" w:rsidRPr="00887467">
          <w:rPr>
            <w:rStyle w:val="Hyperlink"/>
            <w:sz w:val="24"/>
            <w:szCs w:val="24"/>
          </w:rPr>
          <w:t>r</w:t>
        </w:r>
        <w:r w:rsidR="00887467" w:rsidRPr="00887467">
          <w:rPr>
            <w:rStyle w:val="Hyperlink"/>
            <w:sz w:val="24"/>
            <w:szCs w:val="24"/>
          </w:rPr>
          <w:t>2</w:t>
        </w:r>
      </w:hyperlink>
      <w:r w:rsidRPr="00887467">
        <w:rPr>
          <w:sz w:val="24"/>
          <w:szCs w:val="24"/>
        </w:rPr>
        <w:t xml:space="preserve">), </w:t>
      </w:r>
      <w:r w:rsidR="00887467">
        <w:rPr>
          <w:sz w:val="24"/>
          <w:szCs w:val="24"/>
        </w:rPr>
        <w:t>Dorothy Stanley</w:t>
      </w:r>
      <w:r w:rsidR="00B51957" w:rsidRPr="00887467">
        <w:rPr>
          <w:sz w:val="24"/>
          <w:szCs w:val="24"/>
        </w:rPr>
        <w:t xml:space="preserve"> (</w:t>
      </w:r>
      <w:r w:rsidR="00887467">
        <w:rPr>
          <w:sz w:val="24"/>
          <w:szCs w:val="24"/>
        </w:rPr>
        <w:t>HP Enterprise</w:t>
      </w:r>
      <w:r w:rsidR="00806BE7">
        <w:rPr>
          <w:sz w:val="24"/>
          <w:szCs w:val="24"/>
        </w:rPr>
        <w:t xml:space="preserve"> Aruba</w:t>
      </w:r>
      <w:r w:rsidR="007C5087" w:rsidRPr="00887467">
        <w:rPr>
          <w:sz w:val="24"/>
          <w:szCs w:val="24"/>
        </w:rPr>
        <w:t>)</w:t>
      </w:r>
    </w:p>
    <w:p w:rsidR="006E4DAD" w:rsidRPr="00887467" w:rsidRDefault="008962F8" w:rsidP="00887467">
      <w:pPr>
        <w:pStyle w:val="ListParagraph"/>
        <w:ind w:left="360"/>
        <w:contextualSpacing/>
        <w:jc w:val="both"/>
        <w:rPr>
          <w:b/>
          <w:bCs/>
          <w:sz w:val="24"/>
          <w:szCs w:val="24"/>
        </w:rPr>
      </w:pPr>
      <w:r w:rsidRPr="00887467">
        <w:rPr>
          <w:sz w:val="24"/>
          <w:szCs w:val="24"/>
        </w:rPr>
        <w:t xml:space="preserve"> </w:t>
      </w:r>
    </w:p>
    <w:p w:rsidR="00853FC1" w:rsidRDefault="005A7D3D" w:rsidP="00853FC1">
      <w:pPr>
        <w:pStyle w:val="ListParagraph"/>
        <w:ind w:left="360"/>
        <w:contextualSpacing/>
        <w:jc w:val="both"/>
        <w:rPr>
          <w:sz w:val="24"/>
          <w:szCs w:val="24"/>
        </w:rPr>
      </w:pPr>
      <w:r w:rsidRPr="00BB5A95">
        <w:rPr>
          <w:sz w:val="24"/>
          <w:szCs w:val="24"/>
        </w:rPr>
        <w:t>Doc</w:t>
      </w:r>
      <w:r w:rsidR="00B51957">
        <w:rPr>
          <w:sz w:val="24"/>
          <w:szCs w:val="24"/>
        </w:rPr>
        <w:t>ument is presented. Discussion takes place</w:t>
      </w:r>
      <w:r w:rsidRPr="00BB5A95">
        <w:rPr>
          <w:sz w:val="24"/>
          <w:szCs w:val="24"/>
        </w:rPr>
        <w:t>. No objection to moving to vote.</w:t>
      </w:r>
    </w:p>
    <w:p w:rsidR="007C5087" w:rsidRPr="007C5087" w:rsidRDefault="005A7D3D" w:rsidP="00853FC1">
      <w:pPr>
        <w:pStyle w:val="ListParagraph"/>
        <w:ind w:left="360"/>
        <w:contextualSpacing/>
        <w:jc w:val="both"/>
        <w:rPr>
          <w:sz w:val="24"/>
          <w:szCs w:val="24"/>
        </w:rPr>
      </w:pPr>
      <w:r>
        <w:rPr>
          <w:sz w:val="24"/>
          <w:szCs w:val="24"/>
        </w:rPr>
        <w:br/>
      </w:r>
      <w:r w:rsidRPr="007C5087">
        <w:rPr>
          <w:b/>
          <w:bCs/>
          <w:sz w:val="24"/>
          <w:szCs w:val="24"/>
        </w:rPr>
        <w:t xml:space="preserve">Motion #3 (external): </w:t>
      </w:r>
      <w:r w:rsidR="00853FC1" w:rsidRPr="00853FC1">
        <w:rPr>
          <w:sz w:val="24"/>
          <w:szCs w:val="24"/>
        </w:rPr>
        <w:t xml:space="preserve">Move to approve document </w:t>
      </w:r>
      <w:hyperlink r:id="rId18" w:history="1">
        <w:r w:rsidR="00853FC1" w:rsidRPr="00853FC1">
          <w:rPr>
            <w:rStyle w:val="Hyperlink"/>
            <w:sz w:val="24"/>
            <w:szCs w:val="24"/>
          </w:rPr>
          <w:t>18-23/0085r3</w:t>
        </w:r>
      </w:hyperlink>
      <w:r w:rsidR="00853FC1" w:rsidRPr="00853FC1">
        <w:rPr>
          <w:sz w:val="24"/>
          <w:szCs w:val="24"/>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7C5087" w:rsidRDefault="007C5087">
      <w:pPr>
        <w:pStyle w:val="ListParagraph"/>
        <w:contextualSpacing/>
        <w:rPr>
          <w:sz w:val="24"/>
          <w:szCs w:val="24"/>
        </w:rPr>
      </w:pPr>
    </w:p>
    <w:p w:rsidR="0003157D" w:rsidRDefault="005A7D3D" w:rsidP="00BB38E4">
      <w:pPr>
        <w:pStyle w:val="ListParagraph"/>
        <w:tabs>
          <w:tab w:val="left" w:pos="2430"/>
        </w:tabs>
        <w:contextualSpacing/>
      </w:pPr>
      <w:r>
        <w:rPr>
          <w:sz w:val="24"/>
          <w:szCs w:val="24"/>
        </w:rPr>
        <w:t xml:space="preserve">Moved:  </w:t>
      </w:r>
      <w:r w:rsidR="007C5087">
        <w:rPr>
          <w:sz w:val="24"/>
          <w:szCs w:val="24"/>
        </w:rPr>
        <w:tab/>
        <w:t xml:space="preserve">Hassan </w:t>
      </w:r>
      <w:proofErr w:type="spellStart"/>
      <w:r w:rsidR="007C5087">
        <w:rPr>
          <w:sz w:val="24"/>
          <w:szCs w:val="24"/>
        </w:rPr>
        <w:t>Yaghoobi</w:t>
      </w:r>
      <w:proofErr w:type="spellEnd"/>
    </w:p>
    <w:p w:rsidR="0003157D" w:rsidRDefault="005A7D3D" w:rsidP="00BB38E4">
      <w:pPr>
        <w:pStyle w:val="ListParagraph"/>
        <w:tabs>
          <w:tab w:val="left" w:pos="2430"/>
        </w:tabs>
        <w:contextualSpacing/>
      </w:pPr>
      <w:r>
        <w:rPr>
          <w:sz w:val="24"/>
          <w:szCs w:val="24"/>
        </w:rPr>
        <w:t xml:space="preserve">Seconded:  </w:t>
      </w:r>
      <w:r w:rsidR="00B51957">
        <w:rPr>
          <w:sz w:val="24"/>
          <w:szCs w:val="24"/>
        </w:rPr>
        <w:tab/>
      </w:r>
      <w:r w:rsidR="00853FC1">
        <w:rPr>
          <w:sz w:val="24"/>
          <w:szCs w:val="24"/>
        </w:rPr>
        <w:t>Dorothy Stanley</w:t>
      </w:r>
    </w:p>
    <w:p w:rsidR="0003157D" w:rsidRDefault="005A7D3D" w:rsidP="00BB38E4">
      <w:pPr>
        <w:pStyle w:val="ListParagraph"/>
        <w:tabs>
          <w:tab w:val="left" w:pos="2430"/>
        </w:tabs>
        <w:contextualSpacing/>
      </w:pPr>
      <w:r>
        <w:rPr>
          <w:sz w:val="24"/>
          <w:szCs w:val="24"/>
        </w:rPr>
        <w:t xml:space="preserve">Discussion: </w:t>
      </w:r>
      <w:r w:rsidR="007C5087">
        <w:rPr>
          <w:sz w:val="24"/>
          <w:szCs w:val="24"/>
        </w:rPr>
        <w:tab/>
      </w:r>
      <w:r>
        <w:rPr>
          <w:sz w:val="24"/>
          <w:szCs w:val="24"/>
        </w:rPr>
        <w:t>None.</w:t>
      </w:r>
    </w:p>
    <w:p w:rsidR="0003157D" w:rsidRDefault="007A4D36" w:rsidP="00BB38E4">
      <w:pPr>
        <w:pStyle w:val="ListParagraph"/>
        <w:tabs>
          <w:tab w:val="left" w:pos="2430"/>
        </w:tabs>
        <w:contextualSpacing/>
      </w:pPr>
      <w:r>
        <w:rPr>
          <w:sz w:val="24"/>
          <w:szCs w:val="24"/>
        </w:rPr>
        <w:t xml:space="preserve">Attendees:  </w:t>
      </w:r>
      <w:r w:rsidR="007C5087">
        <w:rPr>
          <w:sz w:val="24"/>
          <w:szCs w:val="24"/>
        </w:rPr>
        <w:tab/>
      </w:r>
      <w:r w:rsidR="00853FC1">
        <w:rPr>
          <w:sz w:val="24"/>
          <w:szCs w:val="24"/>
        </w:rPr>
        <w:t>20</w:t>
      </w:r>
    </w:p>
    <w:p w:rsidR="0003157D" w:rsidRDefault="007C5087" w:rsidP="00BB38E4">
      <w:pPr>
        <w:pStyle w:val="ListParagraph"/>
        <w:tabs>
          <w:tab w:val="left" w:pos="2430"/>
        </w:tabs>
        <w:contextualSpacing/>
      </w:pPr>
      <w:r>
        <w:rPr>
          <w:sz w:val="24"/>
          <w:szCs w:val="24"/>
        </w:rPr>
        <w:t>Voters (present):</w:t>
      </w:r>
      <w:r>
        <w:rPr>
          <w:sz w:val="24"/>
          <w:szCs w:val="24"/>
        </w:rPr>
        <w:tab/>
      </w:r>
      <w:r w:rsidR="005A7D3D">
        <w:rPr>
          <w:sz w:val="24"/>
          <w:szCs w:val="24"/>
        </w:rPr>
        <w:t>1</w:t>
      </w:r>
      <w:r w:rsidR="00853FC1">
        <w:rPr>
          <w:sz w:val="24"/>
          <w:szCs w:val="24"/>
        </w:rPr>
        <w:t>9</w:t>
      </w:r>
    </w:p>
    <w:p w:rsidR="0003157D" w:rsidRDefault="007A4D36" w:rsidP="00BB38E4">
      <w:pPr>
        <w:pStyle w:val="ListParagraph"/>
        <w:tabs>
          <w:tab w:val="left" w:pos="2430"/>
        </w:tabs>
        <w:contextualSpacing/>
      </w:pPr>
      <w:r>
        <w:rPr>
          <w:sz w:val="24"/>
          <w:szCs w:val="24"/>
        </w:rPr>
        <w:t xml:space="preserve">Result:  </w:t>
      </w:r>
      <w:r w:rsidR="00BB38E4">
        <w:rPr>
          <w:sz w:val="24"/>
          <w:szCs w:val="24"/>
        </w:rPr>
        <w:tab/>
      </w:r>
      <w:r>
        <w:rPr>
          <w:sz w:val="24"/>
          <w:szCs w:val="24"/>
        </w:rPr>
        <w:t>Approved (1</w:t>
      </w:r>
      <w:r w:rsidR="00853FC1">
        <w:rPr>
          <w:sz w:val="24"/>
          <w:szCs w:val="24"/>
        </w:rPr>
        <w:t>5</w:t>
      </w:r>
      <w:r>
        <w:rPr>
          <w:sz w:val="24"/>
          <w:szCs w:val="24"/>
        </w:rPr>
        <w:t xml:space="preserve"> Yes; 0 No; </w:t>
      </w:r>
      <w:r w:rsidR="00853FC1">
        <w:rPr>
          <w:sz w:val="24"/>
          <w:szCs w:val="24"/>
        </w:rPr>
        <w:t>0</w:t>
      </w:r>
      <w:r w:rsidR="005A7D3D">
        <w:rPr>
          <w:sz w:val="24"/>
          <w:szCs w:val="24"/>
        </w:rPr>
        <w:t xml:space="preserve"> Abstain)</w:t>
      </w:r>
    </w:p>
    <w:p w:rsidR="0003157D" w:rsidRDefault="005A7D3D" w:rsidP="00BB38E4">
      <w:pPr>
        <w:pStyle w:val="ListParagraph"/>
        <w:tabs>
          <w:tab w:val="left" w:pos="2430"/>
        </w:tabs>
        <w:contextualSpacing/>
      </w:pPr>
      <w:r>
        <w:rPr>
          <w:sz w:val="24"/>
          <w:szCs w:val="24"/>
        </w:rPr>
        <w:t xml:space="preserve">NOTE:  </w:t>
      </w:r>
      <w:r w:rsidR="00BB38E4">
        <w:rPr>
          <w:sz w:val="24"/>
          <w:szCs w:val="24"/>
        </w:rPr>
        <w:tab/>
      </w:r>
      <w:r>
        <w:rPr>
          <w:sz w:val="24"/>
          <w:szCs w:val="24"/>
        </w:rPr>
        <w:t>Chair did not vote</w:t>
      </w:r>
      <w:r>
        <w:rPr>
          <w:sz w:val="24"/>
          <w:szCs w:val="24"/>
        </w:rPr>
        <w:br/>
      </w:r>
    </w:p>
    <w:p w:rsidR="0003157D" w:rsidRDefault="00B51957">
      <w:pPr>
        <w:pStyle w:val="ListParagraph"/>
        <w:numPr>
          <w:ilvl w:val="0"/>
          <w:numId w:val="1"/>
        </w:numPr>
        <w:contextualSpacing/>
      </w:pPr>
      <w:r>
        <w:rPr>
          <w:b/>
          <w:bCs/>
          <w:sz w:val="24"/>
          <w:szCs w:val="24"/>
        </w:rPr>
        <w:t>ITU-R Working Party 5A submissions</w:t>
      </w:r>
      <w:r w:rsidR="005A7D3D">
        <w:rPr>
          <w:b/>
          <w:bCs/>
          <w:sz w:val="24"/>
          <w:szCs w:val="24"/>
        </w:rPr>
        <w:br/>
      </w:r>
    </w:p>
    <w:p w:rsidR="00B51957" w:rsidRDefault="00B51957" w:rsidP="00B51957">
      <w:pPr>
        <w:pStyle w:val="ListParagraph"/>
        <w:ind w:left="360"/>
        <w:contextualSpacing/>
        <w:jc w:val="both"/>
      </w:pPr>
      <w:r w:rsidRPr="00B51957">
        <w:rPr>
          <w:sz w:val="24"/>
          <w:szCs w:val="24"/>
        </w:rPr>
        <w:t>IEEE 802.11 ITU ad-hoc plans to submit a few contributions to ITU-R Working Party 5A in September 2023.  The ad-hoc has met on 1 August</w:t>
      </w:r>
      <w:r>
        <w:rPr>
          <w:sz w:val="24"/>
          <w:szCs w:val="24"/>
        </w:rPr>
        <w:t xml:space="preserve"> 2023</w:t>
      </w:r>
      <w:r w:rsidRPr="00B51957">
        <w:rPr>
          <w:sz w:val="24"/>
          <w:szCs w:val="24"/>
        </w:rPr>
        <w:t xml:space="preserve"> and the 3 contributions are ready for </w:t>
      </w:r>
      <w:r>
        <w:rPr>
          <w:sz w:val="24"/>
          <w:szCs w:val="24"/>
        </w:rPr>
        <w:t>IEEE 802.18</w:t>
      </w:r>
      <w:r w:rsidRPr="00B51957">
        <w:rPr>
          <w:sz w:val="24"/>
          <w:szCs w:val="24"/>
        </w:rPr>
        <w:t xml:space="preserve"> to review:</w:t>
      </w:r>
      <w:r>
        <w:rPr>
          <w:sz w:val="24"/>
          <w:szCs w:val="24"/>
        </w:rPr>
        <w:t xml:space="preserve"> </w:t>
      </w:r>
      <w:hyperlink r:id="rId19" w:history="1">
        <w:r w:rsidRPr="00B51957">
          <w:rPr>
            <w:rStyle w:val="Hyperlink"/>
            <w:sz w:val="24"/>
            <w:szCs w:val="24"/>
          </w:rPr>
          <w:t>18-23/0082r0</w:t>
        </w:r>
      </w:hyperlink>
      <w:r>
        <w:rPr>
          <w:sz w:val="24"/>
          <w:szCs w:val="24"/>
        </w:rPr>
        <w:t xml:space="preserve">, </w:t>
      </w:r>
      <w:hyperlink r:id="rId20" w:history="1">
        <w:r w:rsidRPr="00B51957">
          <w:rPr>
            <w:rStyle w:val="Hyperlink"/>
            <w:sz w:val="24"/>
            <w:szCs w:val="24"/>
          </w:rPr>
          <w:t>18-23/0083r0</w:t>
        </w:r>
      </w:hyperlink>
      <w:r>
        <w:rPr>
          <w:sz w:val="24"/>
          <w:szCs w:val="24"/>
        </w:rPr>
        <w:t xml:space="preserve">, and </w:t>
      </w:r>
      <w:hyperlink r:id="rId21" w:history="1">
        <w:r w:rsidRPr="00B51957">
          <w:rPr>
            <w:rStyle w:val="Hyperlink"/>
            <w:sz w:val="24"/>
            <w:szCs w:val="24"/>
          </w:rPr>
          <w:t>18-23/0084r0</w:t>
        </w:r>
      </w:hyperlink>
      <w:r>
        <w:rPr>
          <w:sz w:val="24"/>
          <w:szCs w:val="24"/>
        </w:rPr>
        <w:t>.  Chair encourages the members to review the documents and provide comments to the author. The plan is to consider approval during the 17 August 2023 teleconference call.</w:t>
      </w:r>
    </w:p>
    <w:p w:rsidR="0003157D" w:rsidRDefault="0003157D" w:rsidP="000C00BA">
      <w:pPr>
        <w:pStyle w:val="ListParagraph"/>
        <w:contextualSpacing/>
      </w:pPr>
    </w:p>
    <w:p w:rsidR="00B51957" w:rsidRDefault="00B51957" w:rsidP="00B51957">
      <w:pPr>
        <w:pStyle w:val="ListParagraph"/>
        <w:numPr>
          <w:ilvl w:val="0"/>
          <w:numId w:val="1"/>
        </w:numPr>
        <w:contextualSpacing/>
      </w:pPr>
      <w:r>
        <w:rPr>
          <w:b/>
          <w:bCs/>
          <w:sz w:val="24"/>
          <w:szCs w:val="24"/>
        </w:rPr>
        <w:t>General discussion topics</w:t>
      </w:r>
      <w:r>
        <w:rPr>
          <w:b/>
          <w:bCs/>
          <w:sz w:val="24"/>
          <w:szCs w:val="24"/>
        </w:rPr>
        <w:br/>
      </w:r>
    </w:p>
    <w:p w:rsidR="00B51957" w:rsidRDefault="00B51957" w:rsidP="00B51957">
      <w:pPr>
        <w:pStyle w:val="ListParagraph"/>
        <w:numPr>
          <w:ilvl w:val="1"/>
          <w:numId w:val="1"/>
        </w:numPr>
        <w:contextualSpacing/>
      </w:pPr>
      <w:r>
        <w:rPr>
          <w:b/>
          <w:bCs/>
          <w:sz w:val="24"/>
          <w:szCs w:val="24"/>
        </w:rPr>
        <w:t>Americas</w:t>
      </w:r>
      <w:r>
        <w:rPr>
          <w:b/>
          <w:bCs/>
          <w:sz w:val="24"/>
          <w:szCs w:val="24"/>
        </w:rPr>
        <w:br/>
      </w:r>
      <w:r>
        <w:rPr>
          <w:b/>
          <w:bCs/>
          <w:sz w:val="24"/>
          <w:szCs w:val="24"/>
        </w:rPr>
        <w:br/>
      </w:r>
      <w:r>
        <w:rPr>
          <w:sz w:val="24"/>
          <w:szCs w:val="24"/>
        </w:rPr>
        <w:t xml:space="preserve">See information contained in chair agenda deck. </w:t>
      </w:r>
      <w:r>
        <w:rPr>
          <w:b/>
          <w:bCs/>
          <w:sz w:val="24"/>
          <w:szCs w:val="24"/>
        </w:rPr>
        <w:br/>
      </w:r>
    </w:p>
    <w:p w:rsidR="00B51957" w:rsidRPr="00B22D83" w:rsidRDefault="00B51957" w:rsidP="00B51957">
      <w:pPr>
        <w:pStyle w:val="ListParagraph"/>
        <w:numPr>
          <w:ilvl w:val="1"/>
          <w:numId w:val="1"/>
        </w:numPr>
        <w:contextualSpacing/>
      </w:pPr>
      <w:r>
        <w:rPr>
          <w:b/>
          <w:bCs/>
          <w:sz w:val="24"/>
          <w:szCs w:val="24"/>
        </w:rPr>
        <w:t>Asia/Pacific</w:t>
      </w:r>
      <w:r>
        <w:rPr>
          <w:b/>
          <w:bCs/>
          <w:sz w:val="24"/>
          <w:szCs w:val="24"/>
        </w:rPr>
        <w:br/>
      </w:r>
      <w:r>
        <w:rPr>
          <w:b/>
          <w:bCs/>
          <w:sz w:val="24"/>
          <w:szCs w:val="24"/>
        </w:rPr>
        <w:br/>
      </w:r>
      <w:r>
        <w:rPr>
          <w:sz w:val="24"/>
          <w:szCs w:val="24"/>
        </w:rPr>
        <w:t>See information contained in chair agenda deck.</w:t>
      </w:r>
    </w:p>
    <w:p w:rsidR="00B22D83" w:rsidRDefault="00B22D83" w:rsidP="00B22D83">
      <w:pPr>
        <w:contextualSpacing/>
      </w:pPr>
    </w:p>
    <w:p w:rsidR="00B22D83" w:rsidRPr="000C00BA" w:rsidRDefault="00B22D83" w:rsidP="00B22D83">
      <w:pPr>
        <w:pStyle w:val="ListParagraph"/>
        <w:numPr>
          <w:ilvl w:val="1"/>
          <w:numId w:val="1"/>
        </w:numPr>
        <w:contextualSpacing/>
      </w:pPr>
      <w:r>
        <w:rPr>
          <w:b/>
          <w:bCs/>
          <w:sz w:val="24"/>
          <w:szCs w:val="24"/>
        </w:rPr>
        <w:t>ITU</w:t>
      </w:r>
      <w:r w:rsidR="007262D4">
        <w:rPr>
          <w:b/>
          <w:bCs/>
          <w:sz w:val="24"/>
          <w:szCs w:val="24"/>
        </w:rPr>
        <w:t>-R</w:t>
      </w:r>
      <w:r>
        <w:rPr>
          <w:b/>
          <w:bCs/>
          <w:sz w:val="24"/>
          <w:szCs w:val="24"/>
        </w:rPr>
        <w:br/>
      </w:r>
      <w:r>
        <w:rPr>
          <w:b/>
          <w:bCs/>
          <w:sz w:val="24"/>
          <w:szCs w:val="24"/>
        </w:rPr>
        <w:br/>
      </w:r>
      <w:r>
        <w:rPr>
          <w:sz w:val="24"/>
          <w:szCs w:val="24"/>
        </w:rPr>
        <w:t>See information contained in chair agenda deck.</w:t>
      </w:r>
    </w:p>
    <w:p w:rsidR="00B22D83" w:rsidRPr="000C00BA" w:rsidRDefault="00B22D83" w:rsidP="00B22D83">
      <w:pPr>
        <w:contextualSpacing/>
      </w:pPr>
    </w:p>
    <w:p w:rsidR="00B51957" w:rsidRPr="000C00BA" w:rsidRDefault="00B51957" w:rsidP="000C00BA">
      <w:pPr>
        <w:pStyle w:val="ListParagraph"/>
        <w:contextualSpacing/>
      </w:pPr>
    </w:p>
    <w:p w:rsidR="0003157D" w:rsidRDefault="005A7D3D">
      <w:pPr>
        <w:pStyle w:val="ListParagraph"/>
        <w:numPr>
          <w:ilvl w:val="0"/>
          <w:numId w:val="1"/>
        </w:numPr>
        <w:contextualSpacing/>
      </w:pPr>
      <w:r>
        <w:rPr>
          <w:b/>
          <w:bCs/>
          <w:sz w:val="24"/>
          <w:szCs w:val="24"/>
        </w:rPr>
        <w:t>Reminder of future meetings</w:t>
      </w:r>
      <w:r w:rsidR="00BB5A95">
        <w:rPr>
          <w:sz w:val="24"/>
          <w:szCs w:val="24"/>
        </w:rPr>
        <w:br/>
      </w:r>
      <w:r w:rsidR="00BB5A95">
        <w:rPr>
          <w:sz w:val="24"/>
          <w:szCs w:val="24"/>
        </w:rPr>
        <w:br/>
        <w:t xml:space="preserve">The ISUS ad-hoc call on </w:t>
      </w:r>
      <w:r w:rsidR="007262D4">
        <w:rPr>
          <w:sz w:val="24"/>
          <w:szCs w:val="24"/>
        </w:rPr>
        <w:t>11</w:t>
      </w:r>
      <w:r w:rsidR="00B51957">
        <w:rPr>
          <w:sz w:val="24"/>
          <w:szCs w:val="24"/>
        </w:rPr>
        <w:t xml:space="preserve"> August</w:t>
      </w:r>
      <w:r>
        <w:rPr>
          <w:sz w:val="24"/>
          <w:szCs w:val="24"/>
        </w:rPr>
        <w:t xml:space="preserve"> 2023 is cancel</w:t>
      </w:r>
      <w:r w:rsidR="007262D4">
        <w:rPr>
          <w:sz w:val="24"/>
          <w:szCs w:val="24"/>
        </w:rPr>
        <w:t>l</w:t>
      </w:r>
      <w:r>
        <w:rPr>
          <w:sz w:val="24"/>
          <w:szCs w:val="24"/>
        </w:rPr>
        <w:t>ed</w:t>
      </w:r>
      <w:r w:rsidR="000C00BA">
        <w:rPr>
          <w:sz w:val="24"/>
          <w:szCs w:val="24"/>
        </w:rPr>
        <w:t>.</w:t>
      </w:r>
      <w:r>
        <w:rPr>
          <w:sz w:val="24"/>
          <w:szCs w:val="24"/>
        </w:rPr>
        <w:br/>
      </w:r>
      <w:r>
        <w:rPr>
          <w:sz w:val="24"/>
          <w:szCs w:val="24"/>
        </w:rPr>
        <w:br/>
        <w:t xml:space="preserve">The next weekly teleconference call is scheduled for </w:t>
      </w:r>
      <w:r w:rsidR="00B51957">
        <w:rPr>
          <w:sz w:val="24"/>
          <w:szCs w:val="24"/>
        </w:rPr>
        <w:t>1</w:t>
      </w:r>
      <w:r w:rsidR="007262D4">
        <w:rPr>
          <w:sz w:val="24"/>
          <w:szCs w:val="24"/>
        </w:rPr>
        <w:t>7</w:t>
      </w:r>
      <w:r w:rsidR="000C00BA">
        <w:rPr>
          <w:sz w:val="24"/>
          <w:szCs w:val="24"/>
        </w:rPr>
        <w:t xml:space="preserve"> August</w:t>
      </w:r>
      <w:r>
        <w:rPr>
          <w:sz w:val="24"/>
          <w:szCs w:val="24"/>
        </w:rPr>
        <w:t xml:space="preserve"> 2023.</w:t>
      </w:r>
      <w:r>
        <w:rPr>
          <w:sz w:val="24"/>
          <w:szCs w:val="24"/>
        </w:rPr>
        <w:br/>
      </w:r>
      <w:r>
        <w:rPr>
          <w:sz w:val="24"/>
          <w:szCs w:val="24"/>
        </w:rPr>
        <w:br/>
        <w:t xml:space="preserve">Reminder of registration for the IEEE 802 </w:t>
      </w:r>
      <w:r w:rsidR="00732548">
        <w:rPr>
          <w:sz w:val="24"/>
          <w:szCs w:val="24"/>
        </w:rPr>
        <w:t xml:space="preserve">September 2023 interim, which is </w:t>
      </w:r>
      <w:proofErr w:type="gramStart"/>
      <w:r w:rsidR="00732548">
        <w:rPr>
          <w:sz w:val="24"/>
          <w:szCs w:val="24"/>
        </w:rPr>
        <w:t>an</w:t>
      </w:r>
      <w:proofErr w:type="gramEnd"/>
      <w:r w:rsidR="00732548">
        <w:rPr>
          <w:sz w:val="24"/>
          <w:szCs w:val="24"/>
        </w:rPr>
        <w:t xml:space="preserve"> credited session</w:t>
      </w:r>
      <w:r w:rsidR="008E2940">
        <w:rPr>
          <w:sz w:val="24"/>
          <w:szCs w:val="24"/>
        </w:rPr>
        <w:t xml:space="preserve">, and </w:t>
      </w:r>
      <w:r w:rsidR="008E2940">
        <w:rPr>
          <w:sz w:val="24"/>
          <w:szCs w:val="24"/>
        </w:rPr>
        <w:lastRenderedPageBreak/>
        <w:t>the IEEE 802 November 2023 plenary.</w:t>
      </w:r>
      <w:r>
        <w:rPr>
          <w:sz w:val="24"/>
          <w:szCs w:val="24"/>
        </w:rPr>
        <w:br/>
      </w:r>
    </w:p>
    <w:p w:rsidR="0003157D" w:rsidRDefault="005A7D3D">
      <w:pPr>
        <w:numPr>
          <w:ilvl w:val="0"/>
          <w:numId w:val="1"/>
        </w:numPr>
        <w:contextualSpacing/>
        <w:rPr>
          <w:b/>
          <w:sz w:val="24"/>
          <w:szCs w:val="24"/>
        </w:rPr>
      </w:pPr>
      <w:r>
        <w:rPr>
          <w:b/>
          <w:sz w:val="24"/>
          <w:szCs w:val="24"/>
        </w:rPr>
        <w:t>Any other business</w:t>
      </w:r>
    </w:p>
    <w:p w:rsidR="0003157D" w:rsidRDefault="005A7D3D">
      <w:pPr>
        <w:contextualSpacing/>
        <w:rPr>
          <w:sz w:val="24"/>
          <w:szCs w:val="24"/>
        </w:rPr>
      </w:pPr>
      <w:r>
        <w:rPr>
          <w:sz w:val="24"/>
          <w:szCs w:val="24"/>
        </w:rPr>
        <w:br/>
        <w:t>Chair called for AOB. None heard.</w:t>
      </w:r>
      <w:r>
        <w:rPr>
          <w:sz w:val="24"/>
          <w:szCs w:val="24"/>
        </w:rPr>
        <w:br/>
      </w:r>
    </w:p>
    <w:p w:rsidR="0003157D" w:rsidRDefault="005A7D3D">
      <w:pPr>
        <w:numPr>
          <w:ilvl w:val="0"/>
          <w:numId w:val="1"/>
        </w:numPr>
        <w:contextualSpacing/>
        <w:rPr>
          <w:b/>
          <w:sz w:val="24"/>
          <w:szCs w:val="24"/>
        </w:rPr>
      </w:pPr>
      <w:r>
        <w:rPr>
          <w:b/>
          <w:sz w:val="24"/>
          <w:szCs w:val="24"/>
        </w:rPr>
        <w:t>Final administrative items</w:t>
      </w:r>
    </w:p>
    <w:p w:rsidR="0003157D" w:rsidRDefault="008E2940">
      <w:pPr>
        <w:ind w:left="720"/>
        <w:contextualSpacing/>
        <w:rPr>
          <w:color w:val="000000"/>
          <w:sz w:val="24"/>
          <w:szCs w:val="24"/>
        </w:rPr>
      </w:pPr>
      <w:r>
        <w:rPr>
          <w:color w:val="000000"/>
          <w:sz w:val="24"/>
          <w:szCs w:val="24"/>
        </w:rPr>
        <w:t>20</w:t>
      </w:r>
      <w:r w:rsidR="005A7D3D">
        <w:rPr>
          <w:color w:val="000000"/>
          <w:sz w:val="24"/>
          <w:szCs w:val="24"/>
        </w:rPr>
        <w:t xml:space="preserve"> attendees, 1</w:t>
      </w:r>
      <w:r>
        <w:rPr>
          <w:color w:val="000000"/>
          <w:sz w:val="24"/>
          <w:szCs w:val="24"/>
        </w:rPr>
        <w:t>9</w:t>
      </w:r>
      <w:r w:rsidR="005A7D3D">
        <w:rPr>
          <w:color w:val="000000"/>
          <w:sz w:val="24"/>
          <w:szCs w:val="24"/>
        </w:rPr>
        <w:t xml:space="preserve"> voters (including the chair) [Report by Stuart Kerry]. </w:t>
      </w:r>
    </w:p>
    <w:p w:rsidR="0003157D" w:rsidRDefault="005A7D3D">
      <w:pPr>
        <w:numPr>
          <w:ilvl w:val="1"/>
          <w:numId w:val="1"/>
        </w:numPr>
        <w:contextualSpacing/>
        <w:rPr>
          <w:color w:val="000000"/>
          <w:sz w:val="24"/>
          <w:szCs w:val="24"/>
        </w:rPr>
      </w:pPr>
      <w:r>
        <w:rPr>
          <w:color w:val="000000"/>
          <w:sz w:val="24"/>
          <w:szCs w:val="24"/>
        </w:rPr>
        <w:t xml:space="preserve">Next 802.18 weekly teleconference is scheduled for </w:t>
      </w:r>
      <w:r w:rsidR="008E2940">
        <w:rPr>
          <w:color w:val="000000"/>
          <w:sz w:val="24"/>
          <w:szCs w:val="24"/>
        </w:rPr>
        <w:t>17</w:t>
      </w:r>
      <w:r w:rsidR="00732548">
        <w:rPr>
          <w:color w:val="000000"/>
          <w:sz w:val="24"/>
          <w:szCs w:val="24"/>
        </w:rPr>
        <w:t xml:space="preserve"> August</w:t>
      </w:r>
      <w:r>
        <w:rPr>
          <w:color w:val="000000"/>
          <w:sz w:val="24"/>
          <w:szCs w:val="24"/>
        </w:rPr>
        <w:t xml:space="preserve"> 2023, 15:00 ET. Next 802.18 </w:t>
      </w:r>
      <w:r w:rsidR="00732548">
        <w:rPr>
          <w:color w:val="000000"/>
          <w:sz w:val="24"/>
          <w:szCs w:val="24"/>
        </w:rPr>
        <w:t>interim</w:t>
      </w:r>
      <w:r>
        <w:rPr>
          <w:color w:val="000000"/>
          <w:sz w:val="24"/>
          <w:szCs w:val="24"/>
        </w:rPr>
        <w:t xml:space="preserve"> session is scheduled for week: </w:t>
      </w:r>
      <w:r w:rsidR="00732548">
        <w:rPr>
          <w:color w:val="000000"/>
          <w:sz w:val="24"/>
          <w:szCs w:val="24"/>
        </w:rPr>
        <w:t>10 September to 15 September</w:t>
      </w:r>
      <w:r>
        <w:rPr>
          <w:color w:val="000000"/>
          <w:sz w:val="24"/>
          <w:szCs w:val="24"/>
        </w:rPr>
        <w:t xml:space="preserve"> 2023. </w:t>
      </w:r>
    </w:p>
    <w:p w:rsidR="0003157D" w:rsidRDefault="005A7D3D">
      <w:pPr>
        <w:numPr>
          <w:ilvl w:val="3"/>
          <w:numId w:val="1"/>
        </w:numPr>
        <w:contextualSpacing/>
      </w:pPr>
      <w:r>
        <w:rPr>
          <w:color w:val="000000"/>
          <w:sz w:val="24"/>
          <w:szCs w:val="24"/>
        </w:rPr>
        <w:t xml:space="preserve">Call in info: </w:t>
      </w:r>
      <w:r>
        <w:rPr>
          <w:rStyle w:val="Internetlnk"/>
          <w:color w:val="000000"/>
          <w:sz w:val="24"/>
          <w:szCs w:val="24"/>
        </w:rPr>
        <w:t>https://mentor.ieee.org/802.18/dcn/16/18-16-0038-3</w:t>
      </w:r>
      <w:r w:rsidR="00F20F43">
        <w:rPr>
          <w:rStyle w:val="Internetlnk"/>
          <w:color w:val="000000"/>
          <w:sz w:val="24"/>
          <w:szCs w:val="24"/>
        </w:rPr>
        <w:t>3</w:t>
      </w:r>
      <w:bookmarkStart w:id="0" w:name="_GoBack"/>
      <w:bookmarkEnd w:id="0"/>
      <w:r>
        <w:rPr>
          <w:rStyle w:val="Internetlnk"/>
          <w:color w:val="000000"/>
          <w:sz w:val="24"/>
          <w:szCs w:val="24"/>
        </w:rPr>
        <w:t>-0000-teleconference-call-in-info.pptx</w:t>
      </w:r>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3"/>
          <w:numId w:val="1"/>
        </w:numPr>
        <w:contextualSpacing/>
      </w:pPr>
      <w:r>
        <w:rPr>
          <w:sz w:val="24"/>
          <w:szCs w:val="24"/>
        </w:rPr>
        <w:t xml:space="preserve">Overall IEEE 802 schedule: </w:t>
      </w:r>
      <w:hyperlink r:id="rId22">
        <w:r>
          <w:rPr>
            <w:rStyle w:val="Internetlnk"/>
            <w:sz w:val="24"/>
            <w:szCs w:val="24"/>
          </w:rPr>
          <w:t>https://ieee802.org/16/cal-temp.html</w:t>
        </w:r>
      </w:hyperlink>
      <w:r>
        <w:rPr>
          <w:sz w:val="24"/>
          <w:szCs w:val="24"/>
        </w:rPr>
        <w:t xml:space="preserve"> or only 802.18:  </w:t>
      </w:r>
      <w:hyperlink r:id="rId23">
        <w:r>
          <w:rPr>
            <w:rStyle w:val="Internetlnk"/>
            <w:sz w:val="24"/>
            <w:szCs w:val="24"/>
          </w:rPr>
          <w:t>IEEE 802.18 TAG Calendar</w:t>
        </w:r>
      </w:hyperlink>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Adjourn at 15:5</w:t>
      </w:r>
      <w:r w:rsidR="008E2940">
        <w:rPr>
          <w:sz w:val="24"/>
          <w:szCs w:val="24"/>
        </w:rPr>
        <w:t>4</w:t>
      </w:r>
      <w:r>
        <w:rPr>
          <w:sz w:val="24"/>
          <w:szCs w:val="24"/>
        </w:rPr>
        <w:t xml:space="preserve"> ET</w:t>
      </w:r>
    </w:p>
    <w:p w:rsidR="0003157D" w:rsidRDefault="0003157D">
      <w:pPr>
        <w:rPr>
          <w:sz w:val="24"/>
          <w:szCs w:val="24"/>
        </w:rPr>
      </w:pPr>
    </w:p>
    <w:p w:rsidR="0003157D" w:rsidRDefault="0003157D">
      <w:pPr>
        <w:rPr>
          <w:sz w:val="24"/>
          <w:szCs w:val="24"/>
        </w:rPr>
      </w:pPr>
    </w:p>
    <w:p w:rsidR="0003157D" w:rsidRDefault="005A7D3D">
      <w:pPr>
        <w:pStyle w:val="ListParagraph"/>
        <w:ind w:left="0"/>
      </w:pPr>
      <w:r>
        <w:rPr>
          <w:b/>
          <w:sz w:val="24"/>
          <w:szCs w:val="24"/>
        </w:rPr>
        <w:t>ATTENDANCE (</w:t>
      </w:r>
      <w:r>
        <w:rPr>
          <w:rFonts w:eastAsia="Times New Roman"/>
          <w:b/>
          <w:bCs/>
          <w:sz w:val="24"/>
          <w:szCs w:val="24"/>
        </w:rPr>
        <w:t>Weekly Meeting Attendance Names and Affiliations):</w:t>
      </w:r>
    </w:p>
    <w:p w:rsidR="00127139" w:rsidRDefault="00127139" w:rsidP="00127139">
      <w:pPr>
        <w:suppressAutoHyphens w:val="0"/>
        <w:rPr>
          <w:rFonts w:eastAsia="Times New Roman"/>
          <w:sz w:val="24"/>
          <w:szCs w:val="24"/>
          <w:lang w:eastAsia="zh-CN"/>
        </w:rPr>
      </w:pPr>
    </w:p>
    <w:tbl>
      <w:tblPr>
        <w:tblW w:w="0" w:type="auto"/>
        <w:tblInd w:w="612" w:type="dxa"/>
        <w:shd w:val="clear" w:color="auto" w:fill="FFFFFF"/>
        <w:tblCellMar>
          <w:left w:w="0" w:type="dxa"/>
          <w:right w:w="0" w:type="dxa"/>
        </w:tblCellMar>
        <w:tblLook w:val="04A0" w:firstRow="1" w:lastRow="0" w:firstColumn="1" w:lastColumn="0" w:noHBand="0" w:noVBand="1"/>
      </w:tblPr>
      <w:tblGrid>
        <w:gridCol w:w="439"/>
        <w:gridCol w:w="1128"/>
        <w:gridCol w:w="2150"/>
        <w:gridCol w:w="4285"/>
        <w:gridCol w:w="894"/>
      </w:tblGrid>
      <w:tr w:rsidR="00BF0B11" w:rsidRPr="00BF0B11" w:rsidTr="00BF0B11">
        <w:trPr>
          <w:trHeight w:val="255"/>
        </w:trPr>
        <w:tc>
          <w:tcPr>
            <w:tcW w:w="0" w:type="auto"/>
            <w:gridSpan w:val="4"/>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Voting Attendees:</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20"/>
                <w:lang w:eastAsia="zh-CN"/>
              </w:rPr>
              <w:t>10-Aug</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Au</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Edward (Kwok Shum)</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Huawei Technologies Co., Ltd</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b/>
                <w:bCs/>
                <w:color w:val="222222"/>
                <w:sz w:val="20"/>
                <w:lang w:eastAsia="zh-CN"/>
              </w:rPr>
              <w:t>Boldy</w:t>
            </w:r>
            <w:proofErr w:type="spellEnd"/>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David</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Broadcom Corporation</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3</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da Silva</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Claudio</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Meta Platforms, Inc.</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4</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Fang</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color w:val="222222"/>
                <w:sz w:val="20"/>
                <w:lang w:eastAsia="zh-CN"/>
              </w:rPr>
              <w:t>Yonggang</w:t>
            </w:r>
            <w:proofErr w:type="spellEnd"/>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color w:val="222222"/>
                <w:sz w:val="20"/>
                <w:lang w:eastAsia="zh-CN"/>
              </w:rPr>
              <w:t>MediaTek</w:t>
            </w:r>
            <w:proofErr w:type="spellEnd"/>
            <w:r w:rsidRPr="00BF0B11">
              <w:rPr>
                <w:rFonts w:ascii="Arial" w:eastAsia="Times New Roman" w:hAnsi="Arial" w:cs="Arial"/>
                <w:color w:val="222222"/>
                <w:sz w:val="20"/>
                <w:lang w:eastAsia="zh-CN"/>
              </w:rPr>
              <w:t xml:space="preserve"> Inc.</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5</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b/>
                <w:bCs/>
                <w:color w:val="222222"/>
                <w:sz w:val="20"/>
                <w:lang w:eastAsia="zh-CN"/>
              </w:rPr>
              <w:t>Halasz</w:t>
            </w:r>
            <w:proofErr w:type="spellEnd"/>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Dave</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Morse Micro</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6</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Jeffries</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Timothy</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color w:val="222222"/>
                <w:sz w:val="20"/>
                <w:lang w:eastAsia="zh-CN"/>
              </w:rPr>
              <w:t>FutureWei</w:t>
            </w:r>
            <w:proofErr w:type="spellEnd"/>
            <w:r w:rsidRPr="00BF0B11">
              <w:rPr>
                <w:rFonts w:ascii="Arial" w:eastAsia="Times New Roman" w:hAnsi="Arial" w:cs="Arial"/>
                <w:color w:val="222222"/>
                <w:sz w:val="20"/>
                <w:lang w:eastAsia="zh-CN"/>
              </w:rPr>
              <w:t xml:space="preserve"> Technologies, Inc.</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7</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b/>
                <w:bCs/>
                <w:color w:val="222222"/>
                <w:sz w:val="20"/>
                <w:lang w:eastAsia="zh-CN"/>
              </w:rPr>
              <w:t>Kain</w:t>
            </w:r>
            <w:proofErr w:type="spellEnd"/>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Carl</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 xml:space="preserve">USDOT, </w:t>
            </w:r>
            <w:proofErr w:type="spellStart"/>
            <w:r w:rsidRPr="00BF0B11">
              <w:rPr>
                <w:rFonts w:ascii="Arial" w:eastAsia="Times New Roman" w:hAnsi="Arial" w:cs="Arial"/>
                <w:color w:val="222222"/>
                <w:sz w:val="20"/>
                <w:lang w:eastAsia="zh-CN"/>
              </w:rPr>
              <w:t>Noblis</w:t>
            </w:r>
            <w:proofErr w:type="spellEnd"/>
            <w:r w:rsidRPr="00BF0B11">
              <w:rPr>
                <w:rFonts w:ascii="Arial" w:eastAsia="Times New Roman" w:hAnsi="Arial" w:cs="Arial"/>
                <w:color w:val="222222"/>
                <w:sz w:val="20"/>
                <w:lang w:eastAsia="zh-CN"/>
              </w:rPr>
              <w:t>, Inc.</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8</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Kennedy</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Richard</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Bluetooth SIG; Self</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9</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Kenney</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John</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 xml:space="preserve">TOYOTA </w:t>
            </w:r>
            <w:proofErr w:type="spellStart"/>
            <w:r w:rsidRPr="00BF0B11">
              <w:rPr>
                <w:rFonts w:ascii="Arial" w:eastAsia="Times New Roman" w:hAnsi="Arial" w:cs="Arial"/>
                <w:color w:val="222222"/>
                <w:sz w:val="20"/>
                <w:lang w:eastAsia="zh-CN"/>
              </w:rPr>
              <w:t>InfoTechnology</w:t>
            </w:r>
            <w:proofErr w:type="spellEnd"/>
            <w:r w:rsidRPr="00BF0B11">
              <w:rPr>
                <w:rFonts w:ascii="Arial" w:eastAsia="Times New Roman" w:hAnsi="Arial" w:cs="Arial"/>
                <w:color w:val="222222"/>
                <w:sz w:val="20"/>
                <w:lang w:eastAsia="zh-CN"/>
              </w:rPr>
              <w:t xml:space="preserve"> Center U.S.A.</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10</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Kerry</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Stuart</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OK</w:t>
            </w:r>
            <w:r w:rsidRPr="00BF0B11">
              <w:rPr>
                <w:rFonts w:ascii="Cambria Math" w:eastAsia="Times New Roman" w:hAnsi="Cambria Math"/>
                <w:color w:val="222222"/>
                <w:sz w:val="20"/>
                <w:lang w:eastAsia="zh-CN"/>
              </w:rPr>
              <w:t>‐</w:t>
            </w:r>
            <w:r w:rsidRPr="00BF0B11">
              <w:rPr>
                <w:rFonts w:ascii="Arial" w:eastAsia="Times New Roman" w:hAnsi="Arial" w:cs="Arial"/>
                <w:color w:val="222222"/>
                <w:sz w:val="20"/>
                <w:lang w:eastAsia="zh-CN"/>
              </w:rPr>
              <w:t>Brit, Self</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11</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Levy</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Joseph</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color w:val="222222"/>
                <w:sz w:val="20"/>
                <w:lang w:eastAsia="zh-CN"/>
              </w:rPr>
              <w:t>InterDigital</w:t>
            </w:r>
            <w:proofErr w:type="spellEnd"/>
            <w:r w:rsidRPr="00BF0B11">
              <w:rPr>
                <w:rFonts w:ascii="Arial" w:eastAsia="Times New Roman" w:hAnsi="Arial" w:cs="Arial"/>
                <w:color w:val="222222"/>
                <w:sz w:val="20"/>
                <w:lang w:eastAsia="zh-CN"/>
              </w:rPr>
              <w:t>, Inc.</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12</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b/>
                <w:bCs/>
                <w:color w:val="222222"/>
                <w:sz w:val="20"/>
                <w:lang w:eastAsia="zh-CN"/>
              </w:rPr>
              <w:t>Nikolich</w:t>
            </w:r>
            <w:proofErr w:type="spellEnd"/>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Paul</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13</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b/>
                <w:bCs/>
                <w:color w:val="222222"/>
                <w:sz w:val="20"/>
                <w:lang w:eastAsia="zh-CN"/>
              </w:rPr>
              <w:t>Petrick</w:t>
            </w:r>
            <w:proofErr w:type="spellEnd"/>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Al</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Skyworks Solutions Inc.</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14</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b/>
                <w:bCs/>
                <w:color w:val="222222"/>
                <w:sz w:val="20"/>
                <w:lang w:eastAsia="zh-CN"/>
              </w:rPr>
              <w:t>Pirhonen</w:t>
            </w:r>
            <w:proofErr w:type="spellEnd"/>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color w:val="222222"/>
                <w:sz w:val="20"/>
                <w:lang w:eastAsia="zh-CN"/>
              </w:rPr>
              <w:t>Riku</w:t>
            </w:r>
            <w:proofErr w:type="spellEnd"/>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NXP Semiconductors</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51"/>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15</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Scott</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Andy</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NCTA – The Internet &amp; Television Association</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16</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Stanley</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Dorothy</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Hewlett Packard Enterprise</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17</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Wang</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Lei</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color w:val="222222"/>
                <w:sz w:val="20"/>
                <w:lang w:eastAsia="zh-CN"/>
              </w:rPr>
              <w:t>FutureWei</w:t>
            </w:r>
            <w:proofErr w:type="spellEnd"/>
            <w:r w:rsidRPr="00BF0B11">
              <w:rPr>
                <w:rFonts w:ascii="Arial" w:eastAsia="Times New Roman" w:hAnsi="Arial" w:cs="Arial"/>
                <w:color w:val="222222"/>
                <w:sz w:val="20"/>
                <w:lang w:eastAsia="zh-CN"/>
              </w:rPr>
              <w:t xml:space="preserve"> Technologies, Inc.</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18</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Ward</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Lisa</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Rohde &amp; Schwarz</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19</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roofErr w:type="spellStart"/>
            <w:r w:rsidRPr="00BF0B11">
              <w:rPr>
                <w:rFonts w:ascii="Arial" w:eastAsia="Times New Roman" w:hAnsi="Arial" w:cs="Arial"/>
                <w:b/>
                <w:bCs/>
                <w:color w:val="222222"/>
                <w:sz w:val="20"/>
                <w:lang w:eastAsia="zh-CN"/>
              </w:rPr>
              <w:t>Yaghoobi</w:t>
            </w:r>
            <w:proofErr w:type="spellEnd"/>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Hassan</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Intel Corporation</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sz w:val="20"/>
                <w:lang w:eastAsia="zh-CN"/>
              </w:rPr>
            </w:pPr>
          </w:p>
        </w:tc>
      </w:tr>
      <w:tr w:rsidR="00BF0B11" w:rsidRPr="00BF0B11" w:rsidTr="00BF0B11">
        <w:trPr>
          <w:trHeight w:val="255"/>
        </w:trPr>
        <w:tc>
          <w:tcPr>
            <w:tcW w:w="0" w:type="auto"/>
            <w:gridSpan w:val="4"/>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Non-Voting Attendees:</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20"/>
                <w:lang w:eastAsia="zh-CN"/>
              </w:rPr>
              <w:t>10-Aug</w:t>
            </w:r>
          </w:p>
        </w:tc>
      </w:tr>
      <w:tr w:rsidR="00BF0B11" w:rsidRPr="00BF0B11" w:rsidTr="00BF0B11">
        <w:trPr>
          <w:trHeight w:val="255"/>
        </w:trPr>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b/>
                <w:bCs/>
                <w:color w:val="222222"/>
                <w:sz w:val="20"/>
                <w:lang w:eastAsia="zh-CN"/>
              </w:rPr>
              <w:t>Rolfe</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Benjamin</w:t>
            </w:r>
          </w:p>
        </w:tc>
        <w:tc>
          <w:tcPr>
            <w:tcW w:w="0" w:type="auto"/>
            <w:shd w:val="clear" w:color="auto" w:fill="FFFFFF"/>
            <w:tcMar>
              <w:top w:w="0" w:type="dxa"/>
              <w:left w:w="108" w:type="dxa"/>
              <w:bottom w:w="0" w:type="dxa"/>
              <w:right w:w="108" w:type="dxa"/>
            </w:tcMar>
            <w:vAlign w:val="center"/>
            <w:hideMark/>
          </w:tcPr>
          <w:p w:rsidR="00BF0B11" w:rsidRPr="00BF0B11" w:rsidRDefault="00BF0B11" w:rsidP="00BF0B11">
            <w:pPr>
              <w:suppressAutoHyphens w:val="0"/>
              <w:rPr>
                <w:rFonts w:eastAsia="Times New Roman"/>
                <w:color w:val="222222"/>
                <w:sz w:val="24"/>
                <w:szCs w:val="24"/>
                <w:lang w:eastAsia="zh-CN"/>
              </w:rPr>
            </w:pPr>
            <w:r w:rsidRPr="00BF0B11">
              <w:rPr>
                <w:rFonts w:ascii="Arial" w:eastAsia="Times New Roman" w:hAnsi="Arial" w:cs="Arial"/>
                <w:color w:val="222222"/>
                <w:sz w:val="20"/>
                <w:lang w:eastAsia="zh-CN"/>
              </w:rPr>
              <w:t>Blind Creek Associates</w:t>
            </w:r>
          </w:p>
        </w:tc>
        <w:tc>
          <w:tcPr>
            <w:tcW w:w="0" w:type="auto"/>
            <w:shd w:val="clear" w:color="auto" w:fill="FFFFFF"/>
            <w:noWrap/>
            <w:tcMar>
              <w:top w:w="0" w:type="dxa"/>
              <w:left w:w="108" w:type="dxa"/>
              <w:bottom w:w="0" w:type="dxa"/>
              <w:right w:w="108" w:type="dxa"/>
            </w:tcMar>
            <w:vAlign w:val="center"/>
            <w:hideMark/>
          </w:tcPr>
          <w:p w:rsidR="00BF0B11" w:rsidRPr="00BF0B11" w:rsidRDefault="00BF0B11" w:rsidP="00BF0B11">
            <w:pPr>
              <w:suppressAutoHyphens w:val="0"/>
              <w:jc w:val="center"/>
              <w:rPr>
                <w:rFonts w:eastAsia="Times New Roman"/>
                <w:color w:val="222222"/>
                <w:sz w:val="24"/>
                <w:szCs w:val="24"/>
                <w:lang w:eastAsia="zh-CN"/>
              </w:rPr>
            </w:pPr>
            <w:r w:rsidRPr="00BF0B11">
              <w:rPr>
                <w:rFonts w:ascii="Arial" w:eastAsia="Times New Roman" w:hAnsi="Arial" w:cs="Arial"/>
                <w:b/>
                <w:bCs/>
                <w:color w:val="222222"/>
                <w:sz w:val="18"/>
                <w:szCs w:val="18"/>
                <w:lang w:eastAsia="zh-CN"/>
              </w:rPr>
              <w:t>x</w:t>
            </w:r>
          </w:p>
        </w:tc>
      </w:tr>
    </w:tbl>
    <w:p w:rsidR="00127EF7" w:rsidRDefault="00127EF7">
      <w:pPr>
        <w:rPr>
          <w:rFonts w:ascii="Arial" w:eastAsia="Times New Roman" w:hAnsi="Arial" w:cs="Arial"/>
          <w:b/>
          <w:bCs/>
          <w:sz w:val="20"/>
          <w:lang w:eastAsia="zh-CN"/>
        </w:rPr>
      </w:pPr>
    </w:p>
    <w:sectPr w:rsidR="00127EF7">
      <w:headerReference w:type="default" r:id="rId24"/>
      <w:footerReference w:type="default" r:id="rId25"/>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88D" w:rsidRDefault="00E5588D">
      <w:r>
        <w:separator/>
      </w:r>
    </w:p>
  </w:endnote>
  <w:endnote w:type="continuationSeparator" w:id="0">
    <w:p w:rsidR="00E5588D" w:rsidRDefault="00E5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E5588D">
    <w:pPr>
      <w:pStyle w:val="Footer"/>
      <w:tabs>
        <w:tab w:val="clear" w:pos="6480"/>
        <w:tab w:val="center" w:pos="5040"/>
        <w:tab w:val="right" w:pos="9990"/>
      </w:tabs>
    </w:pPr>
    <w:r>
      <w:fldChar w:fldCharType="begin"/>
    </w:r>
    <w:r>
      <w:instrText xml:space="preserve"> SUBJECT </w:instrText>
    </w:r>
    <w:r>
      <w:fldChar w:fldCharType="separate"/>
    </w:r>
    <w:r w:rsidR="005A7D3D">
      <w:t>RR-TAG Minutes</w:t>
    </w:r>
    <w:r>
      <w:fldChar w:fldCharType="end"/>
    </w:r>
    <w:r w:rsidR="005A7D3D">
      <w:tab/>
      <w:t xml:space="preserve">page </w:t>
    </w:r>
    <w:r w:rsidR="005A7D3D">
      <w:fldChar w:fldCharType="begin"/>
    </w:r>
    <w:r w:rsidR="005A7D3D">
      <w:instrText xml:space="preserve"> PAGE </w:instrText>
    </w:r>
    <w:r w:rsidR="005A7D3D">
      <w:fldChar w:fldCharType="separate"/>
    </w:r>
    <w:r w:rsidR="00F20F43">
      <w:rPr>
        <w:noProof/>
      </w:rPr>
      <w:t>4</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F20F43">
      <w:rPr>
        <w:noProof/>
      </w:rPr>
      <w:t>4</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88D" w:rsidRDefault="00E5588D">
      <w:r>
        <w:separator/>
      </w:r>
    </w:p>
  </w:footnote>
  <w:footnote w:type="continuationSeparator" w:id="0">
    <w:p w:rsidR="00E5588D" w:rsidRDefault="00E55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4D1FB4">
    <w:pPr>
      <w:pStyle w:val="Header"/>
      <w:tabs>
        <w:tab w:val="clear" w:pos="6480"/>
        <w:tab w:val="center" w:pos="4680"/>
        <w:tab w:val="right" w:pos="9990"/>
      </w:tabs>
    </w:pPr>
    <w:r>
      <w:t xml:space="preserve">August </w:t>
    </w:r>
    <w:r w:rsidR="005A7D3D">
      <w:t>2023</w:t>
    </w:r>
    <w:r w:rsidR="005A7D3D">
      <w:tab/>
    </w:r>
    <w:r w:rsidR="005A7D3D">
      <w:tab/>
      <w:t>doc.: IEEE 802.18-23</w:t>
    </w:r>
    <w:r w:rsidR="00B51957">
      <w:t>/</w:t>
    </w:r>
    <w:r w:rsidR="005A7D3D">
      <w:t>00</w:t>
    </w:r>
    <w:r w:rsidR="0003342E">
      <w:t>92</w:t>
    </w:r>
    <w:r w:rsidR="005A7D3D">
      <w:t>r</w:t>
    </w:r>
    <w:r w:rsidR="007C508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3157D"/>
    <w:rsid w:val="0003342E"/>
    <w:rsid w:val="000C00BA"/>
    <w:rsid w:val="001076E0"/>
    <w:rsid w:val="00127139"/>
    <w:rsid w:val="00127EF7"/>
    <w:rsid w:val="001F58A5"/>
    <w:rsid w:val="002A47B0"/>
    <w:rsid w:val="003331E1"/>
    <w:rsid w:val="00347BC3"/>
    <w:rsid w:val="00413210"/>
    <w:rsid w:val="00455530"/>
    <w:rsid w:val="004A41A5"/>
    <w:rsid w:val="004D1FB4"/>
    <w:rsid w:val="00575C51"/>
    <w:rsid w:val="005A7D3D"/>
    <w:rsid w:val="005F4717"/>
    <w:rsid w:val="00641690"/>
    <w:rsid w:val="006E4DAD"/>
    <w:rsid w:val="007262D4"/>
    <w:rsid w:val="00732548"/>
    <w:rsid w:val="00750FFE"/>
    <w:rsid w:val="007A4D36"/>
    <w:rsid w:val="007C5087"/>
    <w:rsid w:val="007C53B6"/>
    <w:rsid w:val="00806BE7"/>
    <w:rsid w:val="00853FC1"/>
    <w:rsid w:val="00856438"/>
    <w:rsid w:val="00887467"/>
    <w:rsid w:val="008962F8"/>
    <w:rsid w:val="008D6ED6"/>
    <w:rsid w:val="008E035F"/>
    <w:rsid w:val="008E2940"/>
    <w:rsid w:val="00967F06"/>
    <w:rsid w:val="009F46D5"/>
    <w:rsid w:val="00AF1FDF"/>
    <w:rsid w:val="00B22D83"/>
    <w:rsid w:val="00B37C26"/>
    <w:rsid w:val="00B51957"/>
    <w:rsid w:val="00BB38E4"/>
    <w:rsid w:val="00BB5A95"/>
    <w:rsid w:val="00BC1B6F"/>
    <w:rsid w:val="00BE644E"/>
    <w:rsid w:val="00BF0B11"/>
    <w:rsid w:val="00C156B6"/>
    <w:rsid w:val="00C92BBA"/>
    <w:rsid w:val="00C933B7"/>
    <w:rsid w:val="00D463C1"/>
    <w:rsid w:val="00DC6605"/>
    <w:rsid w:val="00DC7CE3"/>
    <w:rsid w:val="00DE288B"/>
    <w:rsid w:val="00E20173"/>
    <w:rsid w:val="00E2350C"/>
    <w:rsid w:val="00E5588D"/>
    <w:rsid w:val="00F20F43"/>
    <w:rsid w:val="00F45CB6"/>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mentor.ieee.org/802.18/dcn/23/18-23-0085-03-0000-proposed-response-to-european-commission-rspg-on-development-of-6g.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8/dcn/23/18-23-0084-00-0000-ieee-802-s-views-on-annex-17-to-document-5a-597-e-for-sep-2023-wp5a-meeting.docx" TargetMode="Externa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3/18-23-0085-02-0000-proposed-response-to-european-commission-rspg-on-development-of-6g.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22/18-22-0035-85-0000-status-of-ongoing-consultations-and-tag-documents-for-approval.docx" TargetMode="External"/><Relationship Id="rId20" Type="http://schemas.openxmlformats.org/officeDocument/2006/relationships/hyperlink" Target="https://mentor.ieee.org/802.18/dcn/23/18-23-0083-00-0000-proposed-modifications-to-itu-r-m-1801-2-for-sep-2023-wp5a-meet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3/18-23-0086-00-0000-rr-tag-minutes-3-august-2023.docx" TargetMode="External"/><Relationship Id="rId23" Type="http://schemas.openxmlformats.org/officeDocument/2006/relationships/hyperlink" Target="https://calendar.google.com/calendar/embed?src=c2gedttabtbj4bps23j4847004@group.calendar.google.com&amp;ctz=America%2FNew_York" TargetMode="External"/><Relationship Id="rId10" Type="http://schemas.openxmlformats.org/officeDocument/2006/relationships/hyperlink" Target="https://mentor.ieee.org/802.18/dcn/23/18-23-0087-01-0000-rr-tag-agenda-10-august-2023.pptx" TargetMode="External"/><Relationship Id="rId19" Type="http://schemas.openxmlformats.org/officeDocument/2006/relationships/hyperlink" Target="https://mentor.ieee.org/802.18/dcn/23/18-23-0082-00-0000-proposed-modifications-to-itu-r-m-1450-5-for-sep-2023-wp5a-meeting.docx"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hyperlink" Target="https://ieee802.org/16/cal-temp.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6DD8-00C2-4DAC-8E5E-CAAA0BEA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72639</TotalTime>
  <Pages>4</Pages>
  <Words>1083</Words>
  <Characters>6641</Characters>
  <Application>Microsoft Office Word</Application>
  <DocSecurity>0</DocSecurity>
  <Lines>130</Lines>
  <Paragraphs>41</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18-23/0092r0</cp:keywords>
  <dc:description/>
  <cp:lastModifiedBy>Edward Au</cp:lastModifiedBy>
  <cp:revision>141</cp:revision>
  <cp:lastPrinted>2012-05-15T22:13:00Z</cp:lastPrinted>
  <dcterms:created xsi:type="dcterms:W3CDTF">2022-11-10T19:11:00Z</dcterms:created>
  <dcterms:modified xsi:type="dcterms:W3CDTF">2023-08-11T17:00:00Z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