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342"/>
        <w:gridCol w:w="1271"/>
        <w:gridCol w:w="2142"/>
        <w:gridCol w:w="1283"/>
        <w:gridCol w:w="2538"/>
      </w:tblGrid>
      <w:tr>
        <w:trPr>
          <w:trHeight w:val="485"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rPr/>
            </w:pPr>
            <w:r>
              <w:rPr/>
              <w:t>Radio Regulatory Technical Advisory Group Minutes</w:t>
            </w:r>
          </w:p>
          <w:p>
            <w:pPr>
              <w:pStyle w:val="T2"/>
              <w:widowControl w:val="false"/>
              <w:spacing w:before="0" w:after="120"/>
              <w:rPr/>
            </w:pPr>
            <w:r>
              <w:rPr/>
              <w:t>8 September 2022</w:t>
            </w:r>
          </w:p>
        </w:tc>
      </w:tr>
      <w:tr>
        <w:trPr>
          <w:trHeight w:val="359"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8 September 2022</w:t>
            </w:r>
          </w:p>
        </w:tc>
      </w:tr>
      <w:tr>
        <w:trPr>
          <w:cantSplit w:val="true"/>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Company</w:t>
            </w:r>
          </w:p>
        </w:tc>
        <w:tc>
          <w:tcPr>
            <w:tcW w:w="21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Comcast</w:t>
            </w:r>
          </w:p>
        </w:tc>
        <w:tc>
          <w:tcPr>
            <w:tcW w:w="21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amelia.ieee@andersdotter.cc</w:t>
            </w:r>
          </w:p>
        </w:tc>
      </w:tr>
      <w:tr>
        <w:trPr/>
        <w:tc>
          <w:tcPr>
            <w:tcW w:w="234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14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bl>
    <w:p>
      <w:pPr>
        <w:pStyle w:val="T1"/>
        <w:rPr>
          <w:b w:val="false"/>
          <w:b w:val="false"/>
          <w:bCs/>
          <w:sz w:val="24"/>
          <w:szCs w:val="24"/>
        </w:rPr>
      </w:pPr>
      <w:r>
        <w:rPr>
          <w:b w:val="false"/>
          <w:bCs/>
          <w:sz w:val="24"/>
          <w:szCs w:val="24"/>
        </w:rPr>
      </w:r>
    </w:p>
    <w:p>
      <w:pPr>
        <w:pStyle w:val="Normal"/>
        <w:rPr>
          <w:bCs/>
          <w:sz w:val="24"/>
          <w:szCs w:val="24"/>
        </w:rPr>
      </w:pPr>
      <w:r>
        <w:rPr>
          <w:bCs/>
          <w:sz w:val="24"/>
          <w:szCs w:val="24"/>
        </w:rPr>
        <mc:AlternateContent>
          <mc:Choice Requires="wps">
            <w:drawing>
              <wp:anchor behindDoc="0" distT="635" distB="0" distL="0" distR="0" simplePos="0" locked="0" layoutInCell="0" allowOverlap="1" relativeHeight="2">
                <wp:simplePos x="0" y="0"/>
                <wp:positionH relativeFrom="column">
                  <wp:posOffset>165735</wp:posOffset>
                </wp:positionH>
                <wp:positionV relativeFrom="paragraph">
                  <wp:posOffset>27305</wp:posOffset>
                </wp:positionV>
                <wp:extent cx="6090920" cy="2853055"/>
                <wp:effectExtent l="0" t="635" r="0" b="0"/>
                <wp:wrapNone/>
                <wp:docPr id="1" name="Bild1"/>
                <a:graphic xmlns:a="http://schemas.openxmlformats.org/drawingml/2006/main">
                  <a:graphicData uri="http://schemas.microsoft.com/office/word/2010/wordprocessingShape">
                    <wps:wsp>
                      <wps:cNvSpPr/>
                      <wps:spPr>
                        <a:xfrm>
                          <a:off x="0" y="0"/>
                          <a:ext cx="6090840" cy="285300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pPr>
                            <w:r>
                              <w:rPr>
                                <w:color w:val="000000"/>
                              </w:rPr>
                              <w:t>This document constitutes the minutes of the IEEE 802.18 Technical Advisory Group for the weekly teleconference call on 8 September 2022 at 15:00 ET.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pPr>
                            <w:r>
                              <w:rPr>
                                <w:b/>
                                <w:bCs/>
                              </w:rPr>
                              <w:t>C:</w:t>
                            </w:r>
                            <w:r>
                              <w:rPr/>
                              <w:t xml:space="preserve"> means question from participant.</w:t>
                            </w:r>
                          </w:p>
                          <w:p>
                            <w:pPr>
                              <w:pStyle w:val="Raminnehll"/>
                              <w:rPr/>
                            </w:pPr>
                            <w:r>
                              <w:rPr>
                                <w:b/>
                                <w:bCs/>
                              </w:rPr>
                              <w:t>Chair:</w:t>
                            </w:r>
                            <w:r>
                              <w:rPr/>
                              <w:t xml:space="preserve"> means statement by the chair as chair.</w:t>
                              <w:br/>
                            </w:r>
                            <w:r>
                              <w:rPr>
                                <w:shd w:fill="FFFF00" w:val="clear"/>
                              </w:rPr>
                              <w:t>Highlight</w:t>
                            </w:r>
                            <w:r>
                              <w:rPr/>
                              <w:t xml:space="preserve"> means action point.</w:t>
                            </w:r>
                          </w:p>
                        </w:txbxContent>
                      </wps:txbx>
                      <wps:bodyPr anchor="t">
                        <a:noAutofit/>
                      </wps:bodyPr>
                    </wps:wsp>
                  </a:graphicData>
                </a:graphic>
              </wp:anchor>
            </w:drawing>
          </mc:Choice>
          <mc:Fallback>
            <w:pict>
              <v:rect id="shape_0" ID="Bild1" path="m0,0l-2147483645,0l-2147483645,-2147483646l0,-2147483646xe" fillcolor="white" stroked="f" o:allowincell="f" style="position:absolute;margin-left:13.05pt;margin-top:2.15pt;width:479.55pt;height:224.6pt;mso-wrap-style:square;v-text-anchor:top">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pPr>
                      <w:r>
                        <w:rPr>
                          <w:color w:val="000000"/>
                        </w:rPr>
                        <w:t>This document constitutes the minutes of the IEEE 802.18 Technical Advisory Group for the weekly teleconference call on 8 September 2022 at 15:00 ET.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pPr>
                      <w:r>
                        <w:rPr>
                          <w:b/>
                          <w:bCs/>
                        </w:rPr>
                        <w:t>C:</w:t>
                      </w:r>
                      <w:r>
                        <w:rPr/>
                        <w:t xml:space="preserve"> means question from participant.</w:t>
                      </w:r>
                    </w:p>
                    <w:p>
                      <w:pPr>
                        <w:pStyle w:val="Raminnehll"/>
                        <w:rPr/>
                      </w:pPr>
                      <w:r>
                        <w:rPr>
                          <w:b/>
                          <w:bCs/>
                        </w:rPr>
                        <w:t>Chair:</w:t>
                      </w:r>
                      <w:r>
                        <w:rPr/>
                        <w:t xml:space="preserve"> means statement by the chair as chair.</w:t>
                        <w:br/>
                      </w:r>
                      <w:r>
                        <w:rPr>
                          <w:shd w:fill="FFFF00" w:val="clear"/>
                        </w:rPr>
                        <w:t>Highlight</w:t>
                      </w:r>
                      <w:r>
                        <w:rPr/>
                        <w:t xml:space="preserve"> means action point.</w:t>
                      </w:r>
                    </w:p>
                  </w:txbxContent>
                </v:textbox>
                <w10:wrap type="none"/>
              </v:rect>
            </w:pict>
          </mc:Fallback>
        </mc:AlternateContent>
      </w:r>
    </w:p>
    <w:p>
      <w:pPr>
        <w:pStyle w:val="T1"/>
        <w:spacing w:before="0" w:after="120"/>
        <w:rPr>
          <w:b w:val="false"/>
          <w:b w:val="false"/>
          <w:bCs/>
          <w:sz w:val="24"/>
          <w:szCs w:val="24"/>
        </w:rPr>
      </w:pPr>
      <w:r>
        <w:rPr>
          <w:b w:val="false"/>
          <w:bCs/>
          <w:sz w:val="24"/>
          <w:szCs w:val="24"/>
        </w:rPr>
        <w:t>Chair:  Edward Au (Huawei)</w:t>
      </w:r>
    </w:p>
    <w:p>
      <w:pPr>
        <w:pStyle w:val="T1"/>
        <w:spacing w:before="0" w:after="120"/>
        <w:rPr/>
      </w:pPr>
      <w:r>
        <w:rPr>
          <w:b w:val="false"/>
          <w:bCs/>
          <w:color w:val="000000"/>
          <w:sz w:val="24"/>
          <w:szCs w:val="24"/>
        </w:rPr>
        <w:t xml:space="preserve">Co-Vice-chairs:  </w:t>
      </w:r>
      <w:r>
        <w:rPr>
          <w:rStyle w:val="Internetlnk"/>
          <w:b w:val="false"/>
          <w:bCs/>
          <w:color w:val="000000"/>
          <w:sz w:val="24"/>
          <w:szCs w:val="24"/>
          <w:u w:val="none"/>
        </w:rPr>
        <w:t>Stuart Kerry (OK-Brit/Self)</w:t>
      </w:r>
      <w:r>
        <w:rPr>
          <w:b w:val="false"/>
          <w:bCs/>
          <w:color w:val="000000"/>
          <w:sz w:val="24"/>
          <w:szCs w:val="24"/>
        </w:rPr>
        <w:t xml:space="preserve"> and </w:t>
      </w:r>
      <w:r>
        <w:rPr>
          <w:rStyle w:val="Internetlnk"/>
          <w:b w:val="false"/>
          <w:bCs/>
          <w:color w:val="000000"/>
          <w:sz w:val="24"/>
          <w:szCs w:val="24"/>
          <w:u w:val="none"/>
        </w:rPr>
        <w:t xml:space="preserve">Al Petrick (Skyworks Solutions) </w:t>
      </w:r>
    </w:p>
    <w:p>
      <w:pPr>
        <w:pStyle w:val="T1"/>
        <w:spacing w:before="0" w:after="120"/>
        <w:rPr/>
      </w:pPr>
      <w:r>
        <w:rPr>
          <w:rStyle w:val="Internetlnk"/>
          <w:b w:val="false"/>
          <w:color w:val="000000"/>
          <w:sz w:val="24"/>
          <w:szCs w:val="24"/>
          <w:u w:val="none"/>
        </w:rPr>
        <w:t>Secretary: Amelia Andersdotter (Comcast)</w:t>
      </w:r>
    </w:p>
    <w:p>
      <w:pPr>
        <w:pStyle w:val="T1"/>
        <w:spacing w:before="0" w:after="120"/>
        <w:rPr>
          <w:b w:val="false"/>
          <w:b w:val="false"/>
          <w:sz w:val="24"/>
          <w:szCs w:val="24"/>
        </w:rPr>
      </w:pPr>
      <w:r>
        <w:rPr>
          <w:b w:val="false"/>
          <w:sz w:val="24"/>
          <w:szCs w:val="24"/>
        </w:rPr>
        <w:t>IEEE SA Program Manager:  Jodi Hassz (IEEE SA)</w:t>
      </w:r>
    </w:p>
    <w:p>
      <w:pPr>
        <w:pStyle w:val="T1"/>
        <w:numPr>
          <w:ilvl w:val="0"/>
          <w:numId w:val="2"/>
        </w:numPr>
        <w:spacing w:before="0" w:after="120"/>
        <w:rPr/>
      </w:pPr>
      <w:r>
        <w:rPr>
          <w:b w:val="false"/>
          <w:sz w:val="24"/>
          <w:szCs w:val="24"/>
        </w:rPr>
        <w:t xml:space="preserve">IEEE 802.18, RR-TAG website:  </w:t>
      </w:r>
      <w:hyperlink r:id="rId2">
        <w:r>
          <w:rPr>
            <w:rStyle w:val="Internetlnk"/>
            <w:b w:val="false"/>
            <w:sz w:val="24"/>
            <w:szCs w:val="24"/>
          </w:rPr>
          <w:t>https://www.ieee802.org/18/</w:t>
        </w:r>
      </w:hyperlink>
      <w:r>
        <w:rPr>
          <w:b w:val="false"/>
          <w:sz w:val="24"/>
          <w:szCs w:val="24"/>
        </w:rPr>
        <w:t xml:space="preserve"> </w:t>
      </w:r>
    </w:p>
    <w:p>
      <w:pPr>
        <w:pStyle w:val="T1"/>
        <w:rPr>
          <w:b w:val="false"/>
          <w:b w:val="false"/>
          <w:sz w:val="24"/>
          <w:szCs w:val="24"/>
        </w:rPr>
      </w:pPr>
      <w:r>
        <w:rPr>
          <w:b w:val="false"/>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These are minutes of the IEEE 802 RR-TAG teleconference on Thursday, 1 September 2022, 15:00 ET.</w:t>
        <w:br/>
      </w:r>
    </w:p>
    <w:p>
      <w:pPr>
        <w:pStyle w:val="Normal"/>
        <w:numPr>
          <w:ilvl w:val="0"/>
          <w:numId w:val="1"/>
        </w:numPr>
        <w:spacing w:before="0" w:after="0"/>
        <w:contextualSpacing/>
        <w:rPr/>
      </w:pPr>
      <w:r>
        <w:rPr>
          <w:sz w:val="24"/>
          <w:szCs w:val="24"/>
        </w:rPr>
        <w:t>Chair calls the meeting to order at 15:00 ET.</w:t>
      </w:r>
    </w:p>
    <w:p>
      <w:pPr>
        <w:pStyle w:val="Normal"/>
        <w:spacing w:before="0" w:after="0"/>
        <w:ind w:left="360" w:hanging="0"/>
        <w:contextualSpacing/>
        <w:rPr>
          <w:sz w:val="24"/>
          <w:szCs w:val="24"/>
        </w:rPr>
      </w:pPr>
      <w:r>
        <w:rPr>
          <w:sz w:val="24"/>
          <w:szCs w:val="24"/>
        </w:rPr>
      </w:r>
    </w:p>
    <w:p>
      <w:pPr>
        <w:pStyle w:val="Normal"/>
        <w:spacing w:before="0" w:after="0"/>
        <w:contextualSpacing/>
        <w:rPr/>
      </w:pPr>
      <w:r>
        <w:rPr>
          <w:sz w:val="24"/>
          <w:szCs w:val="24"/>
        </w:rPr>
        <w:t xml:space="preserve">Agenda slide deck </w:t>
      </w:r>
      <w:hyperlink r:id="rId3">
        <w:r>
          <w:rPr>
            <w:rStyle w:val="Internetlnk"/>
            <w:sz w:val="24"/>
            <w:szCs w:val="24"/>
          </w:rPr>
          <w:t>18/22-0109r1</w:t>
        </w:r>
      </w:hyperlink>
      <w:r>
        <w:rPr>
          <w:sz w:val="24"/>
          <w:szCs w:val="24"/>
        </w:rPr>
        <w:br/>
      </w:r>
    </w:p>
    <w:p>
      <w:pPr>
        <w:pStyle w:val="Normal"/>
        <w:numPr>
          <w:ilvl w:val="0"/>
          <w:numId w:val="1"/>
        </w:numPr>
        <w:spacing w:before="0" w:after="0"/>
        <w:contextualSpacing/>
        <w:rPr>
          <w:sz w:val="24"/>
          <w:szCs w:val="24"/>
        </w:rPr>
      </w:pPr>
      <w:r>
        <w:rPr>
          <w:sz w:val="24"/>
          <w:szCs w:val="24"/>
        </w:rPr>
        <w:t>Chair presents administrative items</w:t>
      </w:r>
    </w:p>
    <w:p>
      <w:pPr>
        <w:pStyle w:val="Normal"/>
        <w:numPr>
          <w:ilvl w:val="1"/>
          <w:numId w:val="1"/>
        </w:numPr>
        <w:spacing w:before="0" w:after="0"/>
        <w:contextualSpacing/>
        <w:rPr>
          <w:bCs/>
          <w:sz w:val="24"/>
          <w:szCs w:val="24"/>
        </w:rPr>
      </w:pPr>
      <w:r>
        <w:rPr>
          <w:bCs/>
          <w:sz w:val="24"/>
          <w:szCs w:val="24"/>
        </w:rPr>
        <w:t>Group officers and voting membership</w:t>
      </w:r>
    </w:p>
    <w:p>
      <w:pPr>
        <w:pStyle w:val="Normal"/>
        <w:numPr>
          <w:ilvl w:val="2"/>
          <w:numId w:val="1"/>
        </w:numPr>
        <w:spacing w:before="0" w:after="0"/>
        <w:contextualSpacing/>
        <w:rPr>
          <w:sz w:val="24"/>
          <w:szCs w:val="24"/>
        </w:rPr>
      </w:pPr>
      <w:r>
        <w:rPr>
          <w:sz w:val="24"/>
          <w:szCs w:val="24"/>
        </w:rPr>
        <w:t xml:space="preserve">  </w:t>
      </w:r>
      <w:r>
        <w:rPr>
          <w:sz w:val="24"/>
          <w:szCs w:val="24"/>
        </w:rPr>
        <w:t xml:space="preserve">Voters:  47 (8 on LMSC) </w:t>
      </w:r>
    </w:p>
    <w:p>
      <w:pPr>
        <w:pStyle w:val="Normal"/>
        <w:numPr>
          <w:ilvl w:val="2"/>
          <w:numId w:val="1"/>
        </w:numPr>
        <w:spacing w:before="0" w:after="0"/>
        <w:contextualSpacing/>
        <w:rPr>
          <w:sz w:val="24"/>
          <w:szCs w:val="24"/>
        </w:rPr>
      </w:pPr>
      <w:r>
        <w:rPr>
          <w:sz w:val="24"/>
          <w:szCs w:val="24"/>
        </w:rPr>
        <w:t xml:space="preserve">  </w:t>
      </w:r>
      <w:r>
        <w:rPr>
          <w:sz w:val="24"/>
          <w:szCs w:val="24"/>
        </w:rPr>
        <w:t>Nearly Voters: 0</w:t>
      </w:r>
    </w:p>
    <w:p>
      <w:pPr>
        <w:pStyle w:val="Normal"/>
        <w:numPr>
          <w:ilvl w:val="2"/>
          <w:numId w:val="1"/>
        </w:numPr>
        <w:spacing w:before="0" w:after="0"/>
        <w:contextualSpacing/>
        <w:rPr>
          <w:sz w:val="24"/>
          <w:szCs w:val="24"/>
        </w:rPr>
      </w:pPr>
      <w:r>
        <w:rPr>
          <w:sz w:val="24"/>
          <w:szCs w:val="24"/>
        </w:rPr>
        <w:t xml:space="preserve">  </w:t>
      </w:r>
      <w:r>
        <w:rPr>
          <w:sz w:val="24"/>
          <w:szCs w:val="24"/>
        </w:rPr>
        <w:t>Aspirant members:  9</w:t>
      </w:r>
    </w:p>
    <w:p>
      <w:pPr>
        <w:pStyle w:val="Normal"/>
        <w:numPr>
          <w:ilvl w:val="2"/>
          <w:numId w:val="1"/>
        </w:numPr>
        <w:spacing w:before="0" w:after="0"/>
        <w:contextualSpacing/>
        <w:rPr/>
      </w:pPr>
      <w:r>
        <w:rPr>
          <w:sz w:val="24"/>
          <w:szCs w:val="24"/>
        </w:rPr>
        <w:t xml:space="preserve">  </w:t>
      </w:r>
      <w:hyperlink r:id="rId4">
        <w:r>
          <w:rPr>
            <w:rStyle w:val="Internetlnk"/>
            <w:sz w:val="24"/>
            <w:szCs w:val="24"/>
          </w:rPr>
          <w:t>802.18 Voters List</w:t>
        </w:r>
      </w:hyperlink>
    </w:p>
    <w:p>
      <w:pPr>
        <w:pStyle w:val="Normal"/>
        <w:numPr>
          <w:ilvl w:val="1"/>
          <w:numId w:val="1"/>
        </w:numPr>
        <w:spacing w:before="0" w:after="0"/>
        <w:contextualSpacing/>
        <w:rPr/>
      </w:pPr>
      <w:r>
        <w:rPr>
          <w:sz w:val="24"/>
          <w:szCs w:val="24"/>
        </w:rPr>
        <w:t>RR-TAG Policies &amp; Procedures [</w:t>
      </w:r>
      <w:hyperlink r:id="rId5">
        <w:r>
          <w:rPr>
            <w:rStyle w:val="Internetlnk"/>
            <w:sz w:val="24"/>
            <w:szCs w:val="24"/>
            <w:lang w:val="nl-NL"/>
          </w:rPr>
          <w:t>802 LMSC WG P&amp;P</w:t>
        </w:r>
      </w:hyperlink>
      <w:r>
        <w:rPr>
          <w:sz w:val="24"/>
          <w:szCs w:val="24"/>
          <w:lang w:val="nl-NL"/>
        </w:rPr>
        <w:t>]</w:t>
      </w:r>
    </w:p>
    <w:p>
      <w:pPr>
        <w:pStyle w:val="Normal"/>
        <w:numPr>
          <w:ilvl w:val="1"/>
          <w:numId w:val="1"/>
        </w:numPr>
        <w:spacing w:before="60" w:after="60"/>
        <w:contextualSpacing/>
        <w:rPr/>
      </w:pPr>
      <w:r>
        <w:rPr>
          <w:bCs/>
          <w:sz w:val="24"/>
          <w:szCs w:val="24"/>
        </w:rPr>
        <w:t>IEEE 802 meeting and participant’s guidelines and requirements [</w:t>
      </w:r>
      <w:hyperlink r:id="rId6">
        <w:r>
          <w:rPr>
            <w:rStyle w:val="Internetlnk"/>
            <w:bCs/>
            <w:sz w:val="24"/>
            <w:szCs w:val="24"/>
          </w:rPr>
          <w:t>link</w:t>
        </w:r>
      </w:hyperlink>
      <w:r>
        <w:rPr>
          <w:bCs/>
          <w:sz w:val="24"/>
          <w:szCs w:val="24"/>
        </w:rPr>
        <w:t>]</w:t>
      </w:r>
    </w:p>
    <w:p>
      <w:pPr>
        <w:pStyle w:val="Normal"/>
        <w:numPr>
          <w:ilvl w:val="1"/>
          <w:numId w:val="1"/>
        </w:numPr>
        <w:spacing w:before="60" w:after="60"/>
        <w:contextualSpacing/>
        <w:rPr/>
      </w:pPr>
      <w:r>
        <w:rPr>
          <w:bCs/>
          <w:sz w:val="24"/>
          <w:szCs w:val="24"/>
        </w:rPr>
        <w:t>IEEE policies and procedures [</w:t>
      </w:r>
      <w:hyperlink r:id="rId7">
        <w:r>
          <w:rPr>
            <w:rStyle w:val="Internetlnk"/>
            <w:bCs/>
            <w:sz w:val="24"/>
            <w:szCs w:val="24"/>
          </w:rPr>
          <w:t>link</w:t>
        </w:r>
      </w:hyperlink>
      <w:r>
        <w:rPr>
          <w:bCs/>
          <w:sz w:val="24"/>
          <w:szCs w:val="24"/>
        </w:rPr>
        <w:t>]</w:t>
      </w:r>
    </w:p>
    <w:p>
      <w:pPr>
        <w:pStyle w:val="Normal"/>
        <w:numPr>
          <w:ilvl w:val="1"/>
          <w:numId w:val="1"/>
        </w:numPr>
        <w:spacing w:before="60" w:after="60"/>
        <w:contextualSpacing/>
        <w:rPr>
          <w:bCs/>
          <w:sz w:val="24"/>
          <w:szCs w:val="24"/>
        </w:rPr>
      </w:pPr>
      <w:r>
        <w:rPr>
          <w:bCs/>
          <w:sz w:val="24"/>
          <w:szCs w:val="24"/>
        </w:rPr>
        <w:t>The IEEE SA Individual method participant behavior slide set was presented</w:t>
      </w:r>
    </w:p>
    <w:p>
      <w:pPr>
        <w:pStyle w:val="Normal"/>
        <w:numPr>
          <w:ilvl w:val="1"/>
          <w:numId w:val="1"/>
        </w:numPr>
        <w:spacing w:before="60" w:after="60"/>
        <w:contextualSpacing/>
        <w:rPr/>
      </w:pPr>
      <w:r>
        <w:rPr>
          <w:bCs/>
          <w:sz w:val="24"/>
          <w:szCs w:val="24"/>
        </w:rPr>
        <w:t xml:space="preserve">Reminder that IMAT is </w:t>
      </w:r>
      <w:r>
        <w:rPr>
          <w:b/>
          <w:bCs/>
          <w:sz w:val="24"/>
          <w:szCs w:val="24"/>
        </w:rPr>
        <w:t>not</w:t>
      </w:r>
      <w:r>
        <w:rPr>
          <w:bCs/>
          <w:sz w:val="24"/>
          <w:szCs w:val="24"/>
        </w:rPr>
        <w:t xml:space="preserve"> being used for attendance</w:t>
      </w:r>
    </w:p>
    <w:p>
      <w:pPr>
        <w:pStyle w:val="Normal"/>
        <w:numPr>
          <w:ilvl w:val="1"/>
          <w:numId w:val="1"/>
        </w:numPr>
        <w:spacing w:before="0" w:after="0"/>
        <w:contextualSpacing/>
        <w:rPr>
          <w:bCs/>
          <w:sz w:val="24"/>
          <w:szCs w:val="24"/>
        </w:rPr>
      </w:pPr>
      <w:r>
        <w:rPr>
          <w:bCs/>
          <w:sz w:val="24"/>
          <w:szCs w:val="24"/>
        </w:rPr>
        <w:t>Online meeting procedures reminder</w:t>
        <w:br/>
        <w:t xml:space="preserve"> </w:t>
      </w:r>
    </w:p>
    <w:p>
      <w:pPr>
        <w:pStyle w:val="Normal"/>
        <w:spacing w:before="0" w:after="0"/>
        <w:contextualSpacing/>
        <w:rPr>
          <w:bCs/>
          <w:sz w:val="24"/>
          <w:szCs w:val="24"/>
        </w:rPr>
      </w:pPr>
      <w:r>
        <w:rPr>
          <w:bCs/>
          <w:sz w:val="24"/>
          <w:szCs w:val="24"/>
        </w:rPr>
        <w:t xml:space="preserve">Chair asks group if there are any questions relating to the IEEE policies. No response, no comments on WebEx Chat window.  </w:t>
      </w:r>
    </w:p>
    <w:p>
      <w:pPr>
        <w:pStyle w:val="Normal"/>
        <w:spacing w:before="0" w:after="0"/>
        <w:contextualSpacing/>
        <w:rPr>
          <w:bCs/>
          <w:sz w:val="24"/>
          <w:szCs w:val="24"/>
        </w:rPr>
      </w:pPr>
      <w:r>
        <w:rPr>
          <w:bCs/>
          <w:sz w:val="24"/>
          <w:szCs w:val="24"/>
        </w:rPr>
      </w:r>
    </w:p>
    <w:p>
      <w:pPr>
        <w:pStyle w:val="Normal"/>
        <w:numPr>
          <w:ilvl w:val="0"/>
          <w:numId w:val="1"/>
        </w:numPr>
        <w:spacing w:before="0" w:after="0"/>
        <w:contextualSpacing/>
        <w:rPr>
          <w:sz w:val="24"/>
          <w:szCs w:val="24"/>
        </w:rPr>
      </w:pPr>
      <w:r>
        <w:rPr>
          <w:sz w:val="24"/>
          <w:szCs w:val="24"/>
        </w:rPr>
        <w:t>Chair presents the agenda (slide #9). No comments or questions on the agenda.</w:t>
      </w:r>
    </w:p>
    <w:p>
      <w:pPr>
        <w:pStyle w:val="Normal"/>
        <w:spacing w:before="0" w:after="0"/>
        <w:contextualSpacing/>
        <w:rPr>
          <w:sz w:val="24"/>
          <w:szCs w:val="24"/>
        </w:rPr>
      </w:pPr>
      <w:r>
        <w:rPr>
          <w:sz w:val="24"/>
          <w:szCs w:val="24"/>
        </w:rPr>
      </w:r>
    </w:p>
    <w:p>
      <w:pPr>
        <w:pStyle w:val="Normal"/>
        <w:numPr>
          <w:ilvl w:val="0"/>
          <w:numId w:val="1"/>
        </w:numPr>
        <w:spacing w:before="0" w:after="0"/>
        <w:contextualSpacing/>
        <w:rPr>
          <w:sz w:val="24"/>
          <w:szCs w:val="24"/>
        </w:rPr>
      </w:pPr>
      <w:r>
        <w:rPr>
          <w:sz w:val="24"/>
          <w:szCs w:val="24"/>
        </w:rPr>
        <w:t>Administrative:</w:t>
        <w:br/>
      </w:r>
    </w:p>
    <w:p>
      <w:pPr>
        <w:pStyle w:val="Normal"/>
        <w:numPr>
          <w:ilvl w:val="1"/>
          <w:numId w:val="1"/>
        </w:numPr>
        <w:tabs>
          <w:tab w:val="left" w:pos="720" w:leader="none"/>
        </w:tabs>
        <w:spacing w:before="0" w:after="0"/>
        <w:contextualSpacing/>
        <w:rPr/>
      </w:pPr>
      <w:r>
        <w:rPr>
          <w:b/>
          <w:bCs/>
          <w:sz w:val="24"/>
          <w:szCs w:val="24"/>
        </w:rPr>
        <w:t xml:space="preserve">Motion #1 (internal): </w:t>
      </w:r>
      <w:r>
        <w:rPr>
          <w:sz w:val="24"/>
          <w:szCs w:val="24"/>
        </w:rPr>
        <w:t>To approve the agenda as shown on previous slide</w:t>
      </w:r>
    </w:p>
    <w:p>
      <w:pPr>
        <w:pStyle w:val="Normal"/>
        <w:spacing w:before="0" w:after="0"/>
        <w:ind w:left="1440" w:hanging="0"/>
        <w:contextualSpacing/>
        <w:rPr/>
      </w:pPr>
      <w:r>
        <w:rPr>
          <w:sz w:val="24"/>
          <w:szCs w:val="24"/>
        </w:rPr>
        <w:t>Moved by:</w:t>
        <w:tab/>
        <w:t>Stuart Kerry</w:t>
      </w:r>
    </w:p>
    <w:p>
      <w:pPr>
        <w:pStyle w:val="Normal"/>
        <w:spacing w:before="0" w:after="0"/>
        <w:ind w:left="1440" w:hanging="0"/>
        <w:contextualSpacing/>
        <w:rPr/>
      </w:pPr>
      <w:r>
        <w:rPr>
          <w:sz w:val="24"/>
          <w:szCs w:val="24"/>
        </w:rPr>
        <w:t xml:space="preserve">Seconded by: </w:t>
        <w:tab/>
      </w:r>
      <w:r>
        <w:rPr>
          <w:rStyle w:val="Internetlnk"/>
          <w:bCs/>
          <w:color w:val="000000"/>
          <w:sz w:val="24"/>
          <w:szCs w:val="24"/>
          <w:u w:val="none"/>
        </w:rPr>
        <w:t>Hassan Yaghoobi</w:t>
      </w:r>
    </w:p>
    <w:p>
      <w:pPr>
        <w:pStyle w:val="Normal"/>
        <w:spacing w:before="0" w:after="0"/>
        <w:ind w:left="1440" w:hanging="0"/>
        <w:contextualSpacing/>
        <w:rPr>
          <w:sz w:val="24"/>
          <w:szCs w:val="24"/>
        </w:rPr>
      </w:pPr>
      <w:r>
        <w:rPr>
          <w:sz w:val="24"/>
          <w:szCs w:val="24"/>
        </w:rPr>
        <w:t xml:space="preserve">Discussion?  </w:t>
        <w:tab/>
        <w:t>None</w:t>
      </w:r>
    </w:p>
    <w:p>
      <w:pPr>
        <w:pStyle w:val="Normal"/>
        <w:spacing w:before="0" w:after="0"/>
        <w:ind w:left="1440" w:hanging="0"/>
        <w:contextualSpacing/>
        <w:rPr>
          <w:sz w:val="24"/>
          <w:szCs w:val="24"/>
        </w:rPr>
      </w:pPr>
      <w:r>
        <w:rPr>
          <w:sz w:val="24"/>
          <w:szCs w:val="24"/>
        </w:rPr>
        <w:t>Vote:  Approved with unanimous consent</w:t>
      </w:r>
    </w:p>
    <w:p>
      <w:pPr>
        <w:pStyle w:val="Normal"/>
        <w:spacing w:before="0" w:after="0"/>
        <w:ind w:left="1440" w:hanging="0"/>
        <w:contextualSpacing/>
        <w:rPr/>
      </w:pPr>
      <w:r>
        <w:rPr/>
      </w:r>
    </w:p>
    <w:p>
      <w:pPr>
        <w:pStyle w:val="Normal"/>
        <w:numPr>
          <w:ilvl w:val="1"/>
          <w:numId w:val="1"/>
        </w:numPr>
        <w:rPr/>
      </w:pPr>
      <w:r>
        <w:rPr>
          <w:sz w:val="24"/>
          <w:szCs w:val="24"/>
        </w:rPr>
        <w:t xml:space="preserve">Chair presented draft meeting minutes from 1 September 2022 RR-TAG weekly teleconference. </w:t>
        <w:br/>
        <w:br/>
      </w:r>
      <w:r>
        <w:rPr>
          <w:sz w:val="24"/>
          <w:szCs w:val="24"/>
          <w:shd w:fill="FFFF00" w:val="clear"/>
        </w:rPr>
        <w:t>Action point:</w:t>
      </w:r>
      <w:r>
        <w:rPr>
          <w:sz w:val="24"/>
          <w:szCs w:val="24"/>
        </w:rPr>
        <w:t xml:space="preserve"> Outcome of the EC presentation on 6 September 2022 was, no clear conclusion. Remains to clarify why the statement position was there to begin with.</w:t>
        <w:br/>
        <w:br/>
        <w:t>No further comments.</w:t>
        <w:br/>
      </w:r>
      <w:r>
        <w:rPr>
          <w:b/>
          <w:bCs/>
          <w:sz w:val="24"/>
          <w:szCs w:val="24"/>
        </w:rPr>
        <w:br/>
        <w:t>Motion #2 (internal):</w:t>
      </w:r>
      <w:r>
        <w:rPr>
          <w:sz w:val="24"/>
          <w:szCs w:val="24"/>
        </w:rPr>
        <w:t xml:space="preserve"> To approve the weekly meeting minutes of the 1 September 2022 RR-TAG call as shown in the document </w:t>
      </w:r>
      <w:hyperlink r:id="rId8">
        <w:r>
          <w:rPr>
            <w:rStyle w:val="Internetlnk"/>
            <w:sz w:val="24"/>
            <w:szCs w:val="24"/>
          </w:rPr>
          <w:t>18-22/0108r0</w:t>
        </w:r>
      </w:hyperlink>
      <w:r>
        <w:rPr>
          <w:sz w:val="24"/>
          <w:szCs w:val="24"/>
        </w:rPr>
        <w:t>, with editorial privilege for the 802.18 Chair.</w:t>
      </w:r>
    </w:p>
    <w:p>
      <w:pPr>
        <w:pStyle w:val="Normal"/>
        <w:spacing w:before="0" w:after="0"/>
        <w:ind w:left="1440" w:hanging="0"/>
        <w:contextualSpacing/>
        <w:rPr/>
      </w:pPr>
      <w:r>
        <w:rPr>
          <w:sz w:val="24"/>
          <w:szCs w:val="24"/>
        </w:rPr>
        <w:t xml:space="preserve">Moved by: </w:t>
        <w:tab/>
        <w:t>Al Petrick</w:t>
      </w:r>
    </w:p>
    <w:p>
      <w:pPr>
        <w:pStyle w:val="Normal"/>
        <w:spacing w:before="0" w:after="0"/>
        <w:ind w:left="1440" w:hanging="0"/>
        <w:contextualSpacing/>
        <w:rPr/>
      </w:pPr>
      <w:r>
        <w:rPr>
          <w:sz w:val="24"/>
          <w:szCs w:val="24"/>
        </w:rPr>
        <w:t xml:space="preserve">Seconded by: </w:t>
        <w:tab/>
        <w:t>Andy Scott</w:t>
      </w:r>
    </w:p>
    <w:p>
      <w:pPr>
        <w:pStyle w:val="Normal"/>
        <w:spacing w:before="0" w:after="0"/>
        <w:ind w:left="1440" w:hanging="0"/>
        <w:contextualSpacing/>
        <w:rPr>
          <w:sz w:val="24"/>
          <w:szCs w:val="24"/>
        </w:rPr>
      </w:pPr>
      <w:r>
        <w:rPr>
          <w:sz w:val="24"/>
          <w:szCs w:val="24"/>
        </w:rPr>
        <w:t>Discussion?  None.</w:t>
      </w:r>
    </w:p>
    <w:p>
      <w:pPr>
        <w:pStyle w:val="Normal"/>
        <w:spacing w:before="0" w:after="0"/>
        <w:ind w:left="1440" w:hanging="0"/>
        <w:contextualSpacing/>
        <w:rPr/>
      </w:pPr>
      <w:r>
        <w:rPr>
          <w:sz w:val="24"/>
          <w:szCs w:val="24"/>
        </w:rPr>
        <w:t>Vote:  Approved with unanimous consent</w:t>
      </w:r>
      <w:r>
        <w:rPr>
          <w:b/>
          <w:bCs/>
          <w:sz w:val="24"/>
          <w:szCs w:val="24"/>
        </w:rPr>
        <w:br/>
      </w:r>
    </w:p>
    <w:p>
      <w:pPr>
        <w:pStyle w:val="ListParagraph"/>
        <w:numPr>
          <w:ilvl w:val="0"/>
          <w:numId w:val="1"/>
        </w:numPr>
        <w:spacing w:before="0" w:after="0"/>
        <w:contextualSpacing/>
        <w:rPr/>
      </w:pPr>
      <w:r>
        <w:rPr>
          <w:b/>
          <w:bCs/>
          <w:sz w:val="24"/>
          <w:szCs w:val="24"/>
        </w:rPr>
        <w:t>Status of ongoing consultations (</w:t>
      </w:r>
      <w:hyperlink r:id="rId9">
        <w:r>
          <w:rPr>
            <w:rStyle w:val="Internetlnk"/>
            <w:b/>
            <w:bCs/>
            <w:sz w:val="24"/>
            <w:szCs w:val="24"/>
          </w:rPr>
          <w:t>18-22/0035r33</w:t>
        </w:r>
      </w:hyperlink>
      <w:r>
        <w:rPr>
          <w:b/>
          <w:bCs/>
          <w:sz w:val="24"/>
          <w:szCs w:val="24"/>
        </w:rPr>
        <w:t>)</w:t>
      </w:r>
      <w:r>
        <w:rPr>
          <w:sz w:val="24"/>
          <w:szCs w:val="24"/>
        </w:rPr>
        <w:t xml:space="preserve"> contains the status of ongoing consultations along with internal deadlines for EC approval and external approval.</w:t>
      </w:r>
    </w:p>
    <w:p>
      <w:pPr>
        <w:pStyle w:val="ListParagraph"/>
        <w:numPr>
          <w:ilvl w:val="0"/>
          <w:numId w:val="1"/>
        </w:numPr>
        <w:spacing w:before="0" w:after="0"/>
        <w:contextualSpacing/>
        <w:rPr/>
      </w:pPr>
      <w:r>
        <w:rPr>
          <w:b/>
          <w:sz w:val="24"/>
          <w:szCs w:val="24"/>
        </w:rPr>
        <w:t xml:space="preserve">Proposed Response to France ARCEP on Preparing for the Future of Mobile Networks, </w:t>
      </w:r>
      <w:hyperlink r:id="rId10">
        <w:r>
          <w:rPr>
            <w:rStyle w:val="Internetlnk"/>
            <w:b/>
            <w:sz w:val="24"/>
            <w:szCs w:val="24"/>
          </w:rPr>
          <w:t>18-22-0111r0</w:t>
        </w:r>
      </w:hyperlink>
      <w:r>
        <w:rPr>
          <w:b/>
          <w:sz w:val="24"/>
          <w:szCs w:val="24"/>
        </w:rPr>
        <w:t>, Hassan Yaghoobi (Intel Corp.)</w:t>
        <w:br/>
        <w:br/>
      </w:r>
      <w:r>
        <w:rPr>
          <w:sz w:val="24"/>
          <w:szCs w:val="24"/>
        </w:rPr>
        <w:t>Presentation of the draft response.</w:t>
      </w:r>
      <w:r>
        <w:rPr>
          <w:b/>
          <w:sz w:val="24"/>
          <w:szCs w:val="24"/>
        </w:rPr>
        <w:br/>
        <w:br/>
        <w:t>Discussion:</w:t>
        <w:br/>
        <w:br/>
        <w:t xml:space="preserve">Q: </w:t>
      </w:r>
      <w:r>
        <w:rPr>
          <w:sz w:val="24"/>
          <w:szCs w:val="24"/>
        </w:rPr>
        <w:t>Is it ok for us to refer to WFA brands?</w:t>
        <w:br/>
      </w:r>
      <w:r>
        <w:rPr>
          <w:b/>
          <w:bCs/>
          <w:sz w:val="24"/>
          <w:szCs w:val="24"/>
        </w:rPr>
        <w:t>A</w:t>
      </w:r>
      <w:r>
        <w:rPr>
          <w:sz w:val="24"/>
          <w:szCs w:val="24"/>
        </w:rPr>
        <w:t>: Yes, their website says that it is OK.</w:t>
        <w:br/>
      </w:r>
      <w:r>
        <w:rPr>
          <w:b/>
          <w:bCs/>
          <w:sz w:val="24"/>
          <w:szCs w:val="24"/>
        </w:rPr>
        <w:t>Q:</w:t>
      </w:r>
      <w:r>
        <w:rPr>
          <w:sz w:val="24"/>
          <w:szCs w:val="24"/>
        </w:rPr>
        <w:t xml:space="preserve"> If the Wi-Fi 7 certification program is not up and running yet, does that impact our response?</w:t>
        <w:br/>
      </w:r>
      <w:r>
        <w:rPr>
          <w:b/>
          <w:bCs/>
          <w:sz w:val="24"/>
          <w:szCs w:val="24"/>
        </w:rPr>
        <w:t>A:</w:t>
      </w:r>
      <w:r>
        <w:rPr>
          <w:sz w:val="24"/>
          <w:szCs w:val="24"/>
        </w:rPr>
        <w:t xml:space="preserve"> They have themselves asked for Wi-Fi 7 </w:t>
        <w:br/>
      </w:r>
      <w:r>
        <w:rPr>
          <w:b/>
          <w:bCs/>
          <w:sz w:val="24"/>
          <w:szCs w:val="24"/>
        </w:rPr>
        <w:t xml:space="preserve">Q: </w:t>
      </w:r>
      <w:r>
        <w:rPr>
          <w:sz w:val="24"/>
          <w:szCs w:val="24"/>
        </w:rPr>
        <w:t>Do we know that not having the entire 6 GHz bands will compromise the ability to have multiple 320 MHz channels concurrently? If yes, we should mention.</w:t>
        <w:br/>
      </w:r>
      <w:r>
        <w:rPr>
          <w:b/>
          <w:bCs/>
          <w:sz w:val="24"/>
          <w:szCs w:val="24"/>
        </w:rPr>
        <w:t>A:</w:t>
      </w:r>
      <w:r>
        <w:rPr>
          <w:sz w:val="24"/>
          <w:szCs w:val="24"/>
        </w:rPr>
        <w:t xml:space="preserve"> Will add.</w:t>
        <w:br/>
      </w:r>
      <w:r>
        <w:rPr>
          <w:b/>
          <w:bCs/>
          <w:sz w:val="24"/>
          <w:szCs w:val="24"/>
        </w:rPr>
        <w:t>Q:</w:t>
      </w:r>
      <w:r>
        <w:rPr>
          <w:sz w:val="24"/>
          <w:szCs w:val="24"/>
        </w:rPr>
        <w:t xml:space="preserve"> I have a number of editorials?</w:t>
        <w:br/>
      </w:r>
      <w:r>
        <w:rPr>
          <w:b/>
          <w:bCs/>
          <w:sz w:val="24"/>
          <w:szCs w:val="24"/>
        </w:rPr>
        <w:t>A:</w:t>
      </w:r>
      <w:r>
        <w:rPr>
          <w:sz w:val="24"/>
          <w:szCs w:val="24"/>
        </w:rPr>
        <w:t xml:space="preserve"> We can deal with them before the motion is passed.</w:t>
        <w:br/>
      </w:r>
      <w:r>
        <w:rPr>
          <w:b/>
          <w:bCs/>
          <w:sz w:val="24"/>
          <w:szCs w:val="24"/>
        </w:rPr>
        <w:t>Chair:</w:t>
      </w:r>
      <w:r>
        <w:rPr>
          <w:sz w:val="24"/>
          <w:szCs w:val="24"/>
        </w:rPr>
        <w:t xml:space="preserve"> Does anyone have any technical considerations they would like to discuss at this point?</w:t>
        <w:br/>
        <w:br/>
        <w:t>No technical objections or considerations.</w:t>
        <w:br/>
        <w:br/>
      </w:r>
      <w:r>
        <w:rPr>
          <w:b/>
          <w:bCs/>
          <w:sz w:val="24"/>
          <w:szCs w:val="24"/>
        </w:rPr>
        <w:t>Motion #3 (External):</w:t>
      </w:r>
      <w:r>
        <w:rPr>
          <w:sz w:val="24"/>
          <w:szCs w:val="24"/>
        </w:rPr>
        <w:t xml:space="preserve"> Move to approve document </w:t>
      </w:r>
      <w:hyperlink r:id="rId11">
        <w:r>
          <w:rPr>
            <w:rStyle w:val="Internetlnk"/>
            <w:sz w:val="24"/>
            <w:szCs w:val="24"/>
          </w:rPr>
          <w:t>18-22/0111r1</w:t>
        </w:r>
      </w:hyperlink>
      <w:bookmarkStart w:id="0" w:name="_GoBack"/>
      <w:bookmarkEnd w:id="0"/>
      <w:r>
        <w:rPr>
          <w:sz w:val="24"/>
          <w:szCs w:val="24"/>
        </w:rPr>
        <w:t xml:space="preserve"> in response to France ARCEP’s consultation “Preparing for the future of mobile networks” for review and approval by the IEEE LMSC (802 EC) for submission to France ARCEP by the response deadline. The IEEE 802.18 Chair is authorized to make editorial changes as necessary.</w:t>
        <w:br/>
        <w:br/>
        <w:t>Moved: Stuart Kerry</w:t>
        <w:br/>
        <w:t>Seconded: Rich Kennedy</w:t>
        <w:br/>
        <w:t>Discussion? None</w:t>
        <w:br/>
        <w:t>Attendees: 22</w:t>
        <w:br/>
        <w:t>Voters (present): 19</w:t>
        <w:br/>
        <w:t>Result: 10 Yes / 0 No / 4 Abstain / 5 No vote</w:t>
        <w:br/>
        <w:t>Remarks: The chair did not vote.</w:t>
      </w:r>
      <w:r>
        <w:rPr>
          <w:b/>
          <w:sz w:val="24"/>
          <w:szCs w:val="24"/>
        </w:rPr>
        <w:br/>
      </w:r>
    </w:p>
    <w:p>
      <w:pPr>
        <w:pStyle w:val="Normal"/>
        <w:numPr>
          <w:ilvl w:val="0"/>
          <w:numId w:val="1"/>
        </w:numPr>
        <w:spacing w:before="0" w:after="0"/>
        <w:contextualSpacing/>
        <w:rPr>
          <w:b/>
          <w:b/>
          <w:sz w:val="24"/>
          <w:szCs w:val="24"/>
        </w:rPr>
      </w:pPr>
      <w:r>
        <w:rPr>
          <w:b/>
          <w:sz w:val="24"/>
          <w:szCs w:val="24"/>
        </w:rPr>
        <w:t>Any other business</w:t>
      </w:r>
    </w:p>
    <w:p>
      <w:pPr>
        <w:pStyle w:val="Normal"/>
        <w:spacing w:before="0" w:after="0"/>
        <w:ind w:left="720" w:hanging="0"/>
        <w:contextualSpacing/>
        <w:rPr>
          <w:sz w:val="24"/>
          <w:szCs w:val="24"/>
        </w:rPr>
      </w:pPr>
      <w:r>
        <w:rPr>
          <w:sz w:val="24"/>
          <w:szCs w:val="24"/>
        </w:rPr>
        <w:br/>
        <w:t>No one raises other issues.</w:t>
      </w:r>
    </w:p>
    <w:p>
      <w:pPr>
        <w:pStyle w:val="Normal"/>
        <w:spacing w:before="0" w:after="0"/>
        <w:ind w:left="720" w:hanging="0"/>
        <w:contextualSpacing/>
        <w:rPr>
          <w:sz w:val="24"/>
          <w:szCs w:val="24"/>
        </w:rPr>
      </w:pPr>
      <w:r>
        <w:rPr>
          <w:sz w:val="24"/>
          <w:szCs w:val="24"/>
        </w:rPr>
      </w:r>
    </w:p>
    <w:p>
      <w:pPr>
        <w:pStyle w:val="Normal"/>
        <w:numPr>
          <w:ilvl w:val="0"/>
          <w:numId w:val="1"/>
        </w:numPr>
        <w:spacing w:before="0" w:after="0"/>
        <w:contextualSpacing/>
        <w:rPr>
          <w:b/>
          <w:b/>
          <w:sz w:val="24"/>
          <w:szCs w:val="24"/>
        </w:rPr>
      </w:pPr>
      <w:r>
        <w:rPr>
          <w:b/>
          <w:sz w:val="24"/>
          <w:szCs w:val="24"/>
        </w:rPr>
        <w:t>Final administrative items</w:t>
      </w:r>
    </w:p>
    <w:p>
      <w:pPr>
        <w:pStyle w:val="Normal"/>
        <w:spacing w:before="0" w:after="0"/>
        <w:ind w:left="720" w:hanging="0"/>
        <w:contextualSpacing/>
        <w:rPr>
          <w:color w:val="000000"/>
          <w:sz w:val="24"/>
          <w:szCs w:val="24"/>
        </w:rPr>
      </w:pPr>
      <w:r>
        <w:rPr>
          <w:color w:val="000000"/>
          <w:sz w:val="24"/>
          <w:szCs w:val="24"/>
        </w:rPr>
        <w:t>22 attendees, 19 voters</w:t>
      </w:r>
      <w:r>
        <w:rPr>
          <w:color w:val="000000"/>
          <w:sz w:val="24"/>
          <w:szCs w:val="24"/>
        </w:rPr>
        <w:t xml:space="preserve"> (including the chair) [Report by Stuart Kerry]. </w:t>
      </w:r>
    </w:p>
    <w:p>
      <w:pPr>
        <w:pStyle w:val="Normal"/>
        <w:numPr>
          <w:ilvl w:val="1"/>
          <w:numId w:val="1"/>
        </w:numPr>
        <w:spacing w:before="0" w:after="0"/>
        <w:contextualSpacing/>
        <w:rPr>
          <w:color w:val="000000"/>
          <w:sz w:val="24"/>
          <w:szCs w:val="24"/>
        </w:rPr>
      </w:pPr>
      <w:r>
        <w:rPr>
          <w:color w:val="000000"/>
          <w:sz w:val="24"/>
          <w:szCs w:val="24"/>
        </w:rPr>
        <w:t xml:space="preserve">Next weekly teleconference call scheduled for: </w:t>
      </w:r>
      <w:r>
        <w:rPr>
          <w:color w:val="000000"/>
          <w:sz w:val="24"/>
          <w:szCs w:val="24"/>
        </w:rPr>
        <w:t>22</w:t>
      </w:r>
      <w:r>
        <w:rPr>
          <w:color w:val="000000"/>
          <w:sz w:val="24"/>
          <w:szCs w:val="24"/>
        </w:rPr>
        <w:t xml:space="preserve"> September 2022, 15h00 ET. </w:t>
      </w:r>
    </w:p>
    <w:p>
      <w:pPr>
        <w:pStyle w:val="Normal"/>
        <w:numPr>
          <w:ilvl w:val="3"/>
          <w:numId w:val="1"/>
        </w:numPr>
        <w:spacing w:before="0" w:after="0"/>
        <w:contextualSpacing/>
        <w:rPr/>
      </w:pPr>
      <w:r>
        <w:rPr>
          <w:color w:val="000000"/>
          <w:sz w:val="24"/>
          <w:szCs w:val="24"/>
        </w:rPr>
        <w:t xml:space="preserve">Call in info: </w:t>
      </w:r>
      <w:r>
        <w:rPr>
          <w:rStyle w:val="Internetlnk"/>
          <w:color w:val="000000"/>
          <w:sz w:val="24"/>
          <w:szCs w:val="24"/>
        </w:rPr>
        <w:t>https://mentor.ieee.org/802.18/dcn/16/18-16-0038-26-0000-teleconference-call-in-info.pptx</w:t>
      </w:r>
    </w:p>
    <w:p>
      <w:pPr>
        <w:pStyle w:val="Normal"/>
        <w:numPr>
          <w:ilvl w:val="3"/>
          <w:numId w:val="1"/>
        </w:numPr>
        <w:spacing w:before="0" w:after="0"/>
        <w:contextualSpacing/>
        <w:rPr>
          <w:color w:val="000000"/>
          <w:sz w:val="24"/>
          <w:szCs w:val="24"/>
        </w:rPr>
      </w:pPr>
      <w:r>
        <w:rPr>
          <w:color w:val="000000"/>
          <w:sz w:val="24"/>
          <w:szCs w:val="24"/>
        </w:rPr>
        <w:t xml:space="preserve">IEEE 802 Wireless interim is 12-16 September in Waikoloa.  </w:t>
      </w:r>
    </w:p>
    <w:p>
      <w:pPr>
        <w:pStyle w:val="Normal"/>
        <w:numPr>
          <w:ilvl w:val="3"/>
          <w:numId w:val="1"/>
        </w:numPr>
        <w:spacing w:before="0" w:after="0"/>
        <w:contextualSpacing/>
        <w:rPr>
          <w:color w:val="000000"/>
          <w:sz w:val="24"/>
          <w:szCs w:val="24"/>
        </w:rPr>
      </w:pPr>
      <w:r>
        <w:rPr>
          <w:color w:val="000000"/>
          <w:sz w:val="24"/>
          <w:szCs w:val="24"/>
        </w:rPr>
        <w:t xml:space="preserve">Currently, RR-TAG weekly teleconferences are scheduled until 26 January 2023. </w:t>
      </w:r>
    </w:p>
    <w:p>
      <w:pPr>
        <w:pStyle w:val="Normal"/>
        <w:numPr>
          <w:ilvl w:val="3"/>
          <w:numId w:val="1"/>
        </w:numPr>
        <w:spacing w:before="0" w:after="0"/>
        <w:contextualSpacing/>
        <w:rPr>
          <w:sz w:val="24"/>
          <w:szCs w:val="24"/>
        </w:rPr>
      </w:pPr>
      <w:r>
        <w:rPr>
          <w:sz w:val="24"/>
          <w:szCs w:val="24"/>
        </w:rPr>
        <w:t xml:space="preserve">All late changes/cancellations will be sent out to the 802.18 list server. </w:t>
      </w:r>
    </w:p>
    <w:p>
      <w:pPr>
        <w:pStyle w:val="Normal"/>
        <w:numPr>
          <w:ilvl w:val="3"/>
          <w:numId w:val="1"/>
        </w:numPr>
        <w:spacing w:before="0" w:after="0"/>
        <w:contextualSpacing/>
        <w:rPr/>
      </w:pPr>
      <w:r>
        <w:rPr>
          <w:sz w:val="24"/>
          <w:szCs w:val="24"/>
        </w:rPr>
        <w:t xml:space="preserve">Overall IEEE 802 schedule: </w:t>
      </w:r>
      <w:hyperlink r:id="rId12">
        <w:r>
          <w:rPr>
            <w:rStyle w:val="Internetlnk"/>
            <w:sz w:val="24"/>
            <w:szCs w:val="24"/>
          </w:rPr>
          <w:t>https://ieee802.org/16/cal-temp.html</w:t>
        </w:r>
      </w:hyperlink>
      <w:r>
        <w:rPr>
          <w:sz w:val="24"/>
          <w:szCs w:val="24"/>
        </w:rPr>
        <w:t xml:space="preserve"> or only 802.18:  </w:t>
      </w:r>
      <w:hyperlink r:id="rId13">
        <w:r>
          <w:rPr>
            <w:rStyle w:val="Internetlnk"/>
            <w:sz w:val="24"/>
            <w:szCs w:val="24"/>
          </w:rPr>
          <w:t>IEEE 802.18 TAG Calendar</w:t>
        </w:r>
      </w:hyperlink>
    </w:p>
    <w:p>
      <w:pPr>
        <w:pStyle w:val="Normal"/>
        <w:numPr>
          <w:ilvl w:val="1"/>
          <w:numId w:val="1"/>
        </w:numPr>
        <w:spacing w:before="0" w:after="0"/>
        <w:contextualSpacing/>
        <w:rPr>
          <w:bCs/>
          <w:sz w:val="24"/>
          <w:szCs w:val="24"/>
        </w:rPr>
      </w:pPr>
      <w:r>
        <w:rPr>
          <w:bCs/>
          <w:sz w:val="24"/>
          <w:szCs w:val="24"/>
        </w:rPr>
        <w:t xml:space="preserve">Adjourn: </w:t>
        <w:tab/>
        <w:t xml:space="preserve"> </w:t>
      </w:r>
    </w:p>
    <w:p>
      <w:pPr>
        <w:pStyle w:val="ListParagraph"/>
        <w:numPr>
          <w:ilvl w:val="0"/>
          <w:numId w:val="3"/>
        </w:numPr>
        <w:spacing w:before="0" w:after="0"/>
        <w:ind w:left="720" w:hanging="0"/>
        <w:contextualSpacing/>
        <w:rPr>
          <w:sz w:val="24"/>
          <w:szCs w:val="24"/>
        </w:rPr>
      </w:pPr>
      <w:r>
        <w:rPr>
          <w:sz w:val="24"/>
          <w:szCs w:val="24"/>
        </w:rPr>
        <w:t>Any objection to Adjourn?  None heard.</w:t>
      </w:r>
    </w:p>
    <w:p>
      <w:pPr>
        <w:pStyle w:val="ListParagraph"/>
        <w:numPr>
          <w:ilvl w:val="0"/>
          <w:numId w:val="3"/>
        </w:numPr>
        <w:spacing w:before="0" w:after="0"/>
        <w:ind w:left="720" w:hanging="0"/>
        <w:contextualSpacing/>
        <w:rPr/>
      </w:pPr>
      <w:r>
        <w:rPr>
          <w:sz w:val="24"/>
          <w:szCs w:val="24"/>
        </w:rPr>
        <w:t>Adjourn at 16:00 ET</w:t>
      </w:r>
    </w:p>
    <w:p>
      <w:pPr>
        <w:pStyle w:val="Normal"/>
        <w:rPr>
          <w:sz w:val="24"/>
          <w:szCs w:val="24"/>
        </w:rPr>
      </w:pPr>
      <w:r>
        <w:rPr>
          <w:sz w:val="24"/>
          <w:szCs w:val="24"/>
        </w:rPr>
      </w:r>
    </w:p>
    <w:p>
      <w:pPr>
        <w:pStyle w:val="Normal"/>
        <w:rPr>
          <w:sz w:val="24"/>
          <w:szCs w:val="24"/>
        </w:rPr>
      </w:pPr>
      <w:r>
        <w:rPr>
          <w:sz w:val="24"/>
          <w:szCs w:val="24"/>
        </w:rPr>
      </w:r>
    </w:p>
    <w:p>
      <w:pPr>
        <w:pStyle w:val="ListParagraph"/>
        <w:ind w:left="0" w:hanging="0"/>
        <w:rPr/>
      </w:pPr>
      <w:r>
        <w:rPr>
          <w:b/>
          <w:sz w:val="24"/>
          <w:szCs w:val="24"/>
        </w:rPr>
        <w:t>ATTENDANCE (</w:t>
      </w:r>
      <w:r>
        <w:rPr>
          <w:rFonts w:eastAsia="Times New Roman"/>
          <w:b/>
          <w:bCs/>
          <w:sz w:val="24"/>
          <w:szCs w:val="24"/>
        </w:rPr>
        <w:t>Weekly Meeting Attendance Names and Affiliations):</w:t>
      </w:r>
      <w:r>
        <w:rPr>
          <w:rFonts w:eastAsia="Times New Roman" w:cs="Arial" w:ascii="Arial" w:hAnsi="Arial"/>
          <w:b/>
          <w:bCs/>
          <w:sz w:val="20"/>
          <w:szCs w:val="24"/>
        </w:rPr>
        <w:br/>
      </w:r>
    </w:p>
    <w:p>
      <w:pPr>
        <w:pStyle w:val="Normal"/>
        <w:rPr/>
      </w:pPr>
      <w:r>
        <w:rPr/>
      </w:r>
    </w:p>
    <w:tbl>
      <w:tblPr>
        <w:tblW w:w="9983" w:type="dxa"/>
        <w:jc w:val="left"/>
        <w:tblInd w:w="0" w:type="dxa"/>
        <w:tblLayout w:type="fixed"/>
        <w:tblCellMar>
          <w:top w:w="0" w:type="dxa"/>
          <w:left w:w="0" w:type="dxa"/>
          <w:bottom w:w="0" w:type="dxa"/>
          <w:right w:w="0" w:type="dxa"/>
        </w:tblCellMar>
      </w:tblPr>
      <w:tblGrid>
        <w:gridCol w:w="266"/>
        <w:gridCol w:w="1717"/>
        <w:gridCol w:w="2334"/>
        <w:gridCol w:w="4950"/>
        <w:gridCol w:w="716"/>
      </w:tblGrid>
      <w:tr>
        <w:trPr/>
        <w:tc>
          <w:tcPr>
            <w:tcW w:w="1983" w:type="dxa"/>
            <w:gridSpan w:val="2"/>
            <w:tcBorders/>
            <w:vAlign w:val="center"/>
          </w:tcPr>
          <w:p>
            <w:pPr>
              <w:pStyle w:val="Tabellinnehll"/>
              <w:spacing w:before="0" w:after="0"/>
              <w:rPr>
                <w:rFonts w:ascii="Arial;sans-serif" w:hAnsi="Arial;sans-serif"/>
                <w:b/>
                <w:sz w:val="20"/>
              </w:rPr>
            </w:pPr>
            <w:r>
              <w:rPr>
                <w:rFonts w:ascii="Arial;sans-serif" w:hAnsi="Arial;sans-serif"/>
                <w:b/>
                <w:sz w:val="20"/>
              </w:rPr>
              <w:t>Voting Attendees:</w:t>
            </w:r>
          </w:p>
        </w:tc>
        <w:tc>
          <w:tcPr>
            <w:tcW w:w="2334" w:type="dxa"/>
            <w:tcBorders/>
            <w:vAlign w:val="center"/>
          </w:tcPr>
          <w:p>
            <w:pPr>
              <w:pStyle w:val="Tabellinnehll"/>
              <w:rPr>
                <w:sz w:val="4"/>
                <w:szCs w:val="4"/>
              </w:rPr>
            </w:pPr>
            <w:r>
              <w:rPr>
                <w:sz w:val="4"/>
                <w:szCs w:val="4"/>
              </w:rPr>
            </w:r>
          </w:p>
        </w:tc>
        <w:tc>
          <w:tcPr>
            <w:tcW w:w="4950" w:type="dxa"/>
            <w:tcBorders/>
            <w:vAlign w:val="center"/>
          </w:tcPr>
          <w:p>
            <w:pPr>
              <w:pStyle w:val="Tabellinnehll"/>
              <w:rPr>
                <w:sz w:val="4"/>
                <w:szCs w:val="4"/>
              </w:rPr>
            </w:pPr>
            <w:r>
              <w:rPr>
                <w:sz w:val="4"/>
                <w:szCs w:val="4"/>
              </w:rPr>
            </w:r>
          </w:p>
        </w:tc>
        <w:tc>
          <w:tcPr>
            <w:tcW w:w="716" w:type="dxa"/>
            <w:tcBorders/>
            <w:vAlign w:val="center"/>
          </w:tcPr>
          <w:p>
            <w:pPr>
              <w:pStyle w:val="Tabellinnehll"/>
              <w:spacing w:before="0" w:after="0"/>
              <w:jc w:val="center"/>
              <w:rPr>
                <w:rFonts w:ascii="Arial;sans-serif" w:hAnsi="Arial;sans-serif"/>
                <w:b/>
                <w:sz w:val="20"/>
              </w:rPr>
            </w:pPr>
            <w:r>
              <w:rPr>
                <w:rFonts w:ascii="Arial;sans-serif" w:hAnsi="Arial;sans-serif"/>
                <w:b/>
                <w:sz w:val="20"/>
              </w:rPr>
              <w:t>8-Sep</w:t>
            </w:r>
          </w:p>
        </w:tc>
      </w:tr>
      <w:tr>
        <w:trPr/>
        <w:tc>
          <w:tcPr>
            <w:tcW w:w="266" w:type="dxa"/>
            <w:tcBorders/>
            <w:vAlign w:val="center"/>
          </w:tcPr>
          <w:p>
            <w:pPr>
              <w:pStyle w:val="Tabellinnehll"/>
              <w:spacing w:before="0" w:after="0"/>
              <w:jc w:val="center"/>
              <w:rPr>
                <w:rFonts w:ascii="Arial;sans-serif" w:hAnsi="Arial;sans-serif"/>
                <w:sz w:val="20"/>
              </w:rPr>
            </w:pPr>
            <w:r>
              <w:rPr>
                <w:rFonts w:ascii="Arial;sans-serif" w:hAnsi="Arial;sans-serif"/>
                <w:sz w:val="20"/>
              </w:rPr>
              <w:t>1</w:t>
            </w:r>
          </w:p>
        </w:tc>
        <w:tc>
          <w:tcPr>
            <w:tcW w:w="1717" w:type="dxa"/>
            <w:tcBorders/>
            <w:vAlign w:val="center"/>
          </w:tcPr>
          <w:p>
            <w:pPr>
              <w:pStyle w:val="Tabellinnehll"/>
              <w:spacing w:before="0" w:after="0"/>
              <w:rPr>
                <w:rFonts w:ascii="Arial;sans-serif" w:hAnsi="Arial;sans-serif"/>
                <w:b/>
                <w:sz w:val="20"/>
              </w:rPr>
            </w:pPr>
            <w:r>
              <w:rPr>
                <w:rFonts w:ascii="Arial;sans-serif" w:hAnsi="Arial;sans-serif"/>
                <w:b/>
                <w:sz w:val="20"/>
              </w:rPr>
              <w:t>Andersdotter</w:t>
            </w:r>
          </w:p>
        </w:tc>
        <w:tc>
          <w:tcPr>
            <w:tcW w:w="2334" w:type="dxa"/>
            <w:tcBorders/>
            <w:vAlign w:val="center"/>
          </w:tcPr>
          <w:p>
            <w:pPr>
              <w:pStyle w:val="Tabellinnehll"/>
              <w:spacing w:before="0" w:after="0"/>
              <w:rPr>
                <w:rFonts w:ascii="Arial;sans-serif" w:hAnsi="Arial;sans-serif"/>
                <w:sz w:val="20"/>
              </w:rPr>
            </w:pPr>
            <w:r>
              <w:rPr>
                <w:rFonts w:ascii="Arial;sans-serif" w:hAnsi="Arial;sans-serif"/>
                <w:sz w:val="20"/>
              </w:rPr>
              <w:t>Amelia</w:t>
            </w:r>
          </w:p>
        </w:tc>
        <w:tc>
          <w:tcPr>
            <w:tcW w:w="4950" w:type="dxa"/>
            <w:tcBorders/>
            <w:vAlign w:val="center"/>
          </w:tcPr>
          <w:p>
            <w:pPr>
              <w:pStyle w:val="Tabellinnehll"/>
              <w:spacing w:before="0" w:after="0"/>
              <w:rPr>
                <w:rFonts w:ascii="Arial;sans-serif" w:hAnsi="Arial;sans-serif"/>
                <w:sz w:val="20"/>
              </w:rPr>
            </w:pPr>
            <w:r>
              <w:rPr>
                <w:rFonts w:ascii="Arial;sans-serif" w:hAnsi="Arial;sans-serif"/>
                <w:sz w:val="20"/>
              </w:rPr>
              <w:t>Comcast</w:t>
            </w:r>
          </w:p>
        </w:tc>
        <w:tc>
          <w:tcPr>
            <w:tcW w:w="716"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center"/>
              <w:rPr>
                <w:rFonts w:ascii="Arial;sans-serif" w:hAnsi="Arial;sans-serif"/>
                <w:sz w:val="20"/>
              </w:rPr>
            </w:pPr>
            <w:r>
              <w:rPr>
                <w:rFonts w:ascii="Arial;sans-serif" w:hAnsi="Arial;sans-serif"/>
                <w:sz w:val="20"/>
              </w:rPr>
              <w:t>2</w:t>
            </w:r>
          </w:p>
        </w:tc>
        <w:tc>
          <w:tcPr>
            <w:tcW w:w="1717" w:type="dxa"/>
            <w:tcBorders/>
            <w:vAlign w:val="center"/>
          </w:tcPr>
          <w:p>
            <w:pPr>
              <w:pStyle w:val="Tabellinnehll"/>
              <w:spacing w:before="0" w:after="0"/>
              <w:rPr>
                <w:rFonts w:ascii="Arial;sans-serif" w:hAnsi="Arial;sans-serif"/>
                <w:b/>
                <w:sz w:val="20"/>
              </w:rPr>
            </w:pPr>
            <w:r>
              <w:rPr>
                <w:rFonts w:ascii="Arial;sans-serif" w:hAnsi="Arial;sans-serif"/>
                <w:b/>
                <w:sz w:val="20"/>
              </w:rPr>
              <w:t>Au</w:t>
            </w:r>
          </w:p>
        </w:tc>
        <w:tc>
          <w:tcPr>
            <w:tcW w:w="2334" w:type="dxa"/>
            <w:tcBorders/>
            <w:vAlign w:val="center"/>
          </w:tcPr>
          <w:p>
            <w:pPr>
              <w:pStyle w:val="Tabellinnehll"/>
              <w:spacing w:before="0" w:after="0"/>
              <w:rPr>
                <w:rFonts w:ascii="Arial;sans-serif" w:hAnsi="Arial;sans-serif"/>
                <w:sz w:val="20"/>
              </w:rPr>
            </w:pPr>
            <w:r>
              <w:rPr>
                <w:rFonts w:ascii="Arial;sans-serif" w:hAnsi="Arial;sans-serif"/>
                <w:sz w:val="20"/>
              </w:rPr>
              <w:t>Edward (Kwok Shum)</w:t>
            </w:r>
          </w:p>
        </w:tc>
        <w:tc>
          <w:tcPr>
            <w:tcW w:w="4950" w:type="dxa"/>
            <w:tcBorders/>
            <w:vAlign w:val="center"/>
          </w:tcPr>
          <w:p>
            <w:pPr>
              <w:pStyle w:val="Tabellinnehll"/>
              <w:spacing w:before="0" w:after="0"/>
              <w:rPr>
                <w:rFonts w:ascii="Arial;sans-serif" w:hAnsi="Arial;sans-serif"/>
                <w:sz w:val="20"/>
              </w:rPr>
            </w:pPr>
            <w:r>
              <w:rPr>
                <w:rFonts w:ascii="Arial;sans-serif" w:hAnsi="Arial;sans-serif"/>
                <w:sz w:val="20"/>
              </w:rPr>
              <w:t>Huawei Technologies Co., Ltd</w:t>
            </w:r>
          </w:p>
        </w:tc>
        <w:tc>
          <w:tcPr>
            <w:tcW w:w="716"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center"/>
              <w:rPr>
                <w:rFonts w:ascii="Arial;sans-serif" w:hAnsi="Arial;sans-serif"/>
                <w:sz w:val="20"/>
              </w:rPr>
            </w:pPr>
            <w:r>
              <w:rPr>
                <w:rFonts w:ascii="Arial;sans-serif" w:hAnsi="Arial;sans-serif"/>
                <w:sz w:val="20"/>
              </w:rPr>
              <w:t>3</w:t>
            </w:r>
          </w:p>
        </w:tc>
        <w:tc>
          <w:tcPr>
            <w:tcW w:w="1717" w:type="dxa"/>
            <w:tcBorders/>
            <w:vAlign w:val="center"/>
          </w:tcPr>
          <w:p>
            <w:pPr>
              <w:pStyle w:val="Tabellinnehll"/>
              <w:spacing w:before="0" w:after="0"/>
              <w:rPr>
                <w:rFonts w:ascii="Arial;sans-serif" w:hAnsi="Arial;sans-serif"/>
                <w:b/>
                <w:sz w:val="20"/>
              </w:rPr>
            </w:pPr>
            <w:r>
              <w:rPr>
                <w:rFonts w:ascii="Arial;sans-serif" w:hAnsi="Arial;sans-serif"/>
                <w:b/>
                <w:sz w:val="20"/>
              </w:rPr>
              <w:t>Auluck</w:t>
            </w:r>
          </w:p>
        </w:tc>
        <w:tc>
          <w:tcPr>
            <w:tcW w:w="2334" w:type="dxa"/>
            <w:tcBorders/>
            <w:vAlign w:val="center"/>
          </w:tcPr>
          <w:p>
            <w:pPr>
              <w:pStyle w:val="Tabellinnehll"/>
              <w:spacing w:before="0" w:after="0"/>
              <w:rPr>
                <w:rFonts w:ascii="Arial;sans-serif" w:hAnsi="Arial;sans-serif"/>
                <w:sz w:val="20"/>
              </w:rPr>
            </w:pPr>
            <w:r>
              <w:rPr>
                <w:rFonts w:ascii="Arial;sans-serif" w:hAnsi="Arial;sans-serif"/>
                <w:sz w:val="20"/>
              </w:rPr>
              <w:t>Vijay</w:t>
            </w:r>
          </w:p>
        </w:tc>
        <w:tc>
          <w:tcPr>
            <w:tcW w:w="4950" w:type="dxa"/>
            <w:tcBorders/>
            <w:vAlign w:val="center"/>
          </w:tcPr>
          <w:p>
            <w:pPr>
              <w:pStyle w:val="Tabellinnehll"/>
              <w:spacing w:before="0" w:after="0"/>
              <w:rPr>
                <w:rFonts w:ascii="Arial;sans-serif" w:hAnsi="Arial;sans-serif"/>
                <w:sz w:val="20"/>
              </w:rPr>
            </w:pPr>
            <w:r>
              <w:rPr>
                <w:rFonts w:ascii="Arial;sans-serif" w:hAnsi="Arial;sans-serif"/>
                <w:sz w:val="20"/>
              </w:rPr>
              <w:t>Self</w:t>
            </w:r>
          </w:p>
        </w:tc>
        <w:tc>
          <w:tcPr>
            <w:tcW w:w="716"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center"/>
              <w:rPr>
                <w:rFonts w:ascii="Arial;sans-serif" w:hAnsi="Arial;sans-serif"/>
                <w:sz w:val="20"/>
              </w:rPr>
            </w:pPr>
            <w:r>
              <w:rPr>
                <w:rFonts w:ascii="Arial;sans-serif" w:hAnsi="Arial;sans-serif"/>
                <w:sz w:val="20"/>
              </w:rPr>
              <w:t>4</w:t>
            </w:r>
          </w:p>
        </w:tc>
        <w:tc>
          <w:tcPr>
            <w:tcW w:w="1717" w:type="dxa"/>
            <w:tcBorders/>
            <w:vAlign w:val="center"/>
          </w:tcPr>
          <w:p>
            <w:pPr>
              <w:pStyle w:val="Tabellinnehll"/>
              <w:spacing w:before="0" w:after="0"/>
              <w:rPr>
                <w:rFonts w:ascii="Arial;sans-serif" w:hAnsi="Arial;sans-serif"/>
                <w:b/>
                <w:sz w:val="20"/>
              </w:rPr>
            </w:pPr>
            <w:r>
              <w:rPr>
                <w:rFonts w:ascii="Arial;sans-serif" w:hAnsi="Arial;sans-serif"/>
                <w:b/>
                <w:sz w:val="20"/>
              </w:rPr>
              <w:t>da Silva</w:t>
            </w:r>
          </w:p>
        </w:tc>
        <w:tc>
          <w:tcPr>
            <w:tcW w:w="2334" w:type="dxa"/>
            <w:tcBorders/>
            <w:vAlign w:val="center"/>
          </w:tcPr>
          <w:p>
            <w:pPr>
              <w:pStyle w:val="Tabellinnehll"/>
              <w:spacing w:before="0" w:after="0"/>
              <w:rPr>
                <w:rFonts w:ascii="Arial;sans-serif" w:hAnsi="Arial;sans-serif"/>
                <w:sz w:val="20"/>
              </w:rPr>
            </w:pPr>
            <w:r>
              <w:rPr>
                <w:rFonts w:ascii="Arial;sans-serif" w:hAnsi="Arial;sans-serif"/>
                <w:sz w:val="20"/>
              </w:rPr>
              <w:t>Claudio</w:t>
            </w:r>
          </w:p>
        </w:tc>
        <w:tc>
          <w:tcPr>
            <w:tcW w:w="4950" w:type="dxa"/>
            <w:tcBorders/>
            <w:vAlign w:val="center"/>
          </w:tcPr>
          <w:p>
            <w:pPr>
              <w:pStyle w:val="Tabellinnehll"/>
              <w:spacing w:before="0" w:after="0"/>
              <w:rPr>
                <w:rFonts w:ascii="Arial;sans-serif" w:hAnsi="Arial;sans-serif"/>
                <w:sz w:val="20"/>
              </w:rPr>
            </w:pPr>
            <w:r>
              <w:rPr>
                <w:rFonts w:ascii="Arial;sans-serif" w:hAnsi="Arial;sans-serif"/>
                <w:sz w:val="20"/>
              </w:rPr>
              <w:t>Meta Platforms, Inc.</w:t>
            </w:r>
          </w:p>
        </w:tc>
        <w:tc>
          <w:tcPr>
            <w:tcW w:w="716"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center"/>
              <w:rPr>
                <w:rFonts w:ascii="Arial;sans-serif" w:hAnsi="Arial;sans-serif"/>
                <w:sz w:val="20"/>
              </w:rPr>
            </w:pPr>
            <w:r>
              <w:rPr>
                <w:rFonts w:ascii="Arial;sans-serif" w:hAnsi="Arial;sans-serif"/>
                <w:sz w:val="20"/>
              </w:rPr>
              <w:t>5</w:t>
            </w:r>
          </w:p>
        </w:tc>
        <w:tc>
          <w:tcPr>
            <w:tcW w:w="1717" w:type="dxa"/>
            <w:tcBorders/>
            <w:vAlign w:val="center"/>
          </w:tcPr>
          <w:p>
            <w:pPr>
              <w:pStyle w:val="Tabellinnehll"/>
              <w:spacing w:before="0" w:after="0"/>
              <w:rPr>
                <w:rFonts w:ascii="Arial;sans-serif" w:hAnsi="Arial;sans-serif"/>
                <w:b/>
                <w:sz w:val="20"/>
              </w:rPr>
            </w:pPr>
            <w:r>
              <w:rPr>
                <w:rFonts w:ascii="Arial;sans-serif" w:hAnsi="Arial;sans-serif"/>
                <w:b/>
                <w:sz w:val="20"/>
              </w:rPr>
              <w:t>Ecclesine</w:t>
            </w:r>
          </w:p>
        </w:tc>
        <w:tc>
          <w:tcPr>
            <w:tcW w:w="2334" w:type="dxa"/>
            <w:tcBorders/>
            <w:vAlign w:val="center"/>
          </w:tcPr>
          <w:p>
            <w:pPr>
              <w:pStyle w:val="Tabellinnehll"/>
              <w:spacing w:before="0" w:after="0"/>
              <w:rPr>
                <w:rFonts w:ascii="Arial;sans-serif" w:hAnsi="Arial;sans-serif"/>
                <w:sz w:val="20"/>
              </w:rPr>
            </w:pPr>
            <w:r>
              <w:rPr>
                <w:rFonts w:ascii="Arial;sans-serif" w:hAnsi="Arial;sans-serif"/>
                <w:sz w:val="20"/>
              </w:rPr>
              <w:t>Peter</w:t>
            </w:r>
          </w:p>
        </w:tc>
        <w:tc>
          <w:tcPr>
            <w:tcW w:w="4950" w:type="dxa"/>
            <w:tcBorders/>
            <w:vAlign w:val="center"/>
          </w:tcPr>
          <w:p>
            <w:pPr>
              <w:pStyle w:val="Tabellinnehll"/>
              <w:spacing w:before="0" w:after="0"/>
              <w:rPr>
                <w:rFonts w:ascii="Arial;sans-serif" w:hAnsi="Arial;sans-serif"/>
                <w:sz w:val="20"/>
              </w:rPr>
            </w:pPr>
            <w:r>
              <w:rPr>
                <w:rFonts w:ascii="Arial;sans-serif" w:hAnsi="Arial;sans-serif"/>
                <w:sz w:val="20"/>
              </w:rPr>
              <w:t>Cisco Systems, Inc.</w:t>
            </w:r>
          </w:p>
        </w:tc>
        <w:tc>
          <w:tcPr>
            <w:tcW w:w="716"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center"/>
              <w:rPr>
                <w:rFonts w:ascii="Arial;sans-serif" w:hAnsi="Arial;sans-serif"/>
                <w:sz w:val="20"/>
              </w:rPr>
            </w:pPr>
            <w:r>
              <w:rPr>
                <w:rFonts w:ascii="Arial;sans-serif" w:hAnsi="Arial;sans-serif"/>
                <w:sz w:val="20"/>
              </w:rPr>
              <w:t>6</w:t>
            </w:r>
          </w:p>
        </w:tc>
        <w:tc>
          <w:tcPr>
            <w:tcW w:w="1717" w:type="dxa"/>
            <w:tcBorders/>
            <w:vAlign w:val="center"/>
          </w:tcPr>
          <w:p>
            <w:pPr>
              <w:pStyle w:val="Tabellinnehll"/>
              <w:spacing w:before="0" w:after="0"/>
              <w:rPr>
                <w:rFonts w:ascii="Arial;sans-serif" w:hAnsi="Arial;sans-serif"/>
                <w:b/>
                <w:sz w:val="20"/>
              </w:rPr>
            </w:pPr>
            <w:r>
              <w:rPr>
                <w:rFonts w:ascii="Arial;sans-serif" w:hAnsi="Arial;sans-serif"/>
                <w:b/>
                <w:sz w:val="20"/>
              </w:rPr>
              <w:t>Holcomb</w:t>
            </w:r>
          </w:p>
        </w:tc>
        <w:tc>
          <w:tcPr>
            <w:tcW w:w="2334" w:type="dxa"/>
            <w:tcBorders/>
            <w:vAlign w:val="center"/>
          </w:tcPr>
          <w:p>
            <w:pPr>
              <w:pStyle w:val="Tabellinnehll"/>
              <w:spacing w:before="0" w:after="0"/>
              <w:rPr>
                <w:rFonts w:ascii="Arial;sans-serif" w:hAnsi="Arial;sans-serif"/>
                <w:sz w:val="20"/>
              </w:rPr>
            </w:pPr>
            <w:r>
              <w:rPr>
                <w:rFonts w:ascii="Arial;sans-serif" w:hAnsi="Arial;sans-serif"/>
                <w:sz w:val="20"/>
              </w:rPr>
              <w:t>Jay</w:t>
            </w:r>
          </w:p>
        </w:tc>
        <w:tc>
          <w:tcPr>
            <w:tcW w:w="4950" w:type="dxa"/>
            <w:tcBorders/>
            <w:vAlign w:val="center"/>
          </w:tcPr>
          <w:p>
            <w:pPr>
              <w:pStyle w:val="Tabellinnehll"/>
              <w:spacing w:before="0" w:after="0"/>
              <w:rPr>
                <w:rFonts w:ascii="Arial;sans-serif" w:hAnsi="Arial;sans-serif"/>
                <w:sz w:val="20"/>
              </w:rPr>
            </w:pPr>
            <w:r>
              <w:rPr>
                <w:rFonts w:ascii="Arial;sans-serif" w:hAnsi="Arial;sans-serif"/>
                <w:sz w:val="20"/>
              </w:rPr>
              <w:t>Self</w:t>
            </w:r>
          </w:p>
        </w:tc>
        <w:tc>
          <w:tcPr>
            <w:tcW w:w="716"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center"/>
              <w:rPr>
                <w:rFonts w:ascii="Arial;sans-serif" w:hAnsi="Arial;sans-serif"/>
                <w:sz w:val="20"/>
              </w:rPr>
            </w:pPr>
            <w:r>
              <w:rPr>
                <w:rFonts w:ascii="Arial;sans-serif" w:hAnsi="Arial;sans-serif"/>
                <w:sz w:val="20"/>
              </w:rPr>
              <w:t>7</w:t>
            </w:r>
          </w:p>
        </w:tc>
        <w:tc>
          <w:tcPr>
            <w:tcW w:w="1717" w:type="dxa"/>
            <w:tcBorders/>
            <w:vAlign w:val="center"/>
          </w:tcPr>
          <w:p>
            <w:pPr>
              <w:pStyle w:val="Tabellinnehll"/>
              <w:spacing w:before="0" w:after="0"/>
              <w:rPr>
                <w:rFonts w:ascii="Arial;sans-serif" w:hAnsi="Arial;sans-serif"/>
                <w:b/>
                <w:sz w:val="20"/>
              </w:rPr>
            </w:pPr>
            <w:r>
              <w:rPr>
                <w:rFonts w:ascii="Arial;sans-serif" w:hAnsi="Arial;sans-serif"/>
                <w:b/>
                <w:sz w:val="20"/>
              </w:rPr>
              <w:t>Jeffries</w:t>
            </w:r>
          </w:p>
        </w:tc>
        <w:tc>
          <w:tcPr>
            <w:tcW w:w="2334" w:type="dxa"/>
            <w:tcBorders/>
            <w:vAlign w:val="center"/>
          </w:tcPr>
          <w:p>
            <w:pPr>
              <w:pStyle w:val="Tabellinnehll"/>
              <w:spacing w:before="0" w:after="0"/>
              <w:rPr>
                <w:rFonts w:ascii="Arial;sans-serif" w:hAnsi="Arial;sans-serif"/>
                <w:sz w:val="20"/>
              </w:rPr>
            </w:pPr>
            <w:r>
              <w:rPr>
                <w:rFonts w:ascii="Arial;sans-serif" w:hAnsi="Arial;sans-serif"/>
                <w:sz w:val="20"/>
              </w:rPr>
              <w:t>Timothy</w:t>
            </w:r>
          </w:p>
        </w:tc>
        <w:tc>
          <w:tcPr>
            <w:tcW w:w="4950" w:type="dxa"/>
            <w:tcBorders/>
            <w:vAlign w:val="center"/>
          </w:tcPr>
          <w:p>
            <w:pPr>
              <w:pStyle w:val="Tabellinnehll"/>
              <w:spacing w:before="0" w:after="0"/>
              <w:rPr>
                <w:rFonts w:ascii="Arial;sans-serif" w:hAnsi="Arial;sans-serif"/>
                <w:sz w:val="20"/>
              </w:rPr>
            </w:pPr>
            <w:r>
              <w:rPr>
                <w:rFonts w:ascii="Arial;sans-serif" w:hAnsi="Arial;sans-serif"/>
                <w:sz w:val="20"/>
              </w:rPr>
              <w:t>FutureWei Technologies, Inc.</w:t>
            </w:r>
          </w:p>
        </w:tc>
        <w:tc>
          <w:tcPr>
            <w:tcW w:w="716"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center"/>
              <w:rPr>
                <w:rFonts w:ascii="Arial;sans-serif" w:hAnsi="Arial;sans-serif"/>
                <w:sz w:val="20"/>
              </w:rPr>
            </w:pPr>
            <w:r>
              <w:rPr>
                <w:rFonts w:ascii="Arial;sans-serif" w:hAnsi="Arial;sans-serif"/>
                <w:sz w:val="20"/>
              </w:rPr>
              <w:t>8</w:t>
            </w:r>
          </w:p>
        </w:tc>
        <w:tc>
          <w:tcPr>
            <w:tcW w:w="1717" w:type="dxa"/>
            <w:tcBorders/>
            <w:vAlign w:val="center"/>
          </w:tcPr>
          <w:p>
            <w:pPr>
              <w:pStyle w:val="Tabellinnehll"/>
              <w:spacing w:before="0" w:after="0"/>
              <w:rPr>
                <w:rFonts w:ascii="Arial;sans-serif" w:hAnsi="Arial;sans-serif"/>
                <w:b/>
                <w:sz w:val="20"/>
              </w:rPr>
            </w:pPr>
            <w:r>
              <w:rPr>
                <w:rFonts w:ascii="Arial;sans-serif" w:hAnsi="Arial;sans-serif"/>
                <w:b/>
                <w:sz w:val="20"/>
              </w:rPr>
              <w:t>Kain</w:t>
            </w:r>
          </w:p>
        </w:tc>
        <w:tc>
          <w:tcPr>
            <w:tcW w:w="2334" w:type="dxa"/>
            <w:tcBorders/>
            <w:vAlign w:val="center"/>
          </w:tcPr>
          <w:p>
            <w:pPr>
              <w:pStyle w:val="Tabellinnehll"/>
              <w:spacing w:before="0" w:after="0"/>
              <w:rPr>
                <w:rFonts w:ascii="Arial;sans-serif" w:hAnsi="Arial;sans-serif"/>
                <w:sz w:val="20"/>
              </w:rPr>
            </w:pPr>
            <w:r>
              <w:rPr>
                <w:rFonts w:ascii="Arial;sans-serif" w:hAnsi="Arial;sans-serif"/>
                <w:sz w:val="20"/>
              </w:rPr>
              <w:t>Carl</w:t>
            </w:r>
          </w:p>
        </w:tc>
        <w:tc>
          <w:tcPr>
            <w:tcW w:w="4950" w:type="dxa"/>
            <w:tcBorders/>
            <w:vAlign w:val="center"/>
          </w:tcPr>
          <w:p>
            <w:pPr>
              <w:pStyle w:val="Tabellinnehll"/>
              <w:spacing w:before="0" w:after="0"/>
              <w:rPr>
                <w:rFonts w:ascii="Arial;sans-serif" w:hAnsi="Arial;sans-serif"/>
                <w:sz w:val="20"/>
              </w:rPr>
            </w:pPr>
            <w:r>
              <w:rPr>
                <w:rFonts w:ascii="Arial;sans-serif" w:hAnsi="Arial;sans-serif"/>
                <w:sz w:val="20"/>
              </w:rPr>
              <w:t>USDOT, Noblis, Inc.</w:t>
            </w:r>
          </w:p>
        </w:tc>
        <w:tc>
          <w:tcPr>
            <w:tcW w:w="716"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center"/>
              <w:rPr>
                <w:rFonts w:ascii="Arial;sans-serif" w:hAnsi="Arial;sans-serif"/>
                <w:sz w:val="20"/>
              </w:rPr>
            </w:pPr>
            <w:r>
              <w:rPr>
                <w:rFonts w:ascii="Arial;sans-serif" w:hAnsi="Arial;sans-serif"/>
                <w:sz w:val="20"/>
              </w:rPr>
              <w:t>9</w:t>
            </w:r>
          </w:p>
        </w:tc>
        <w:tc>
          <w:tcPr>
            <w:tcW w:w="1717" w:type="dxa"/>
            <w:tcBorders/>
            <w:vAlign w:val="center"/>
          </w:tcPr>
          <w:p>
            <w:pPr>
              <w:pStyle w:val="Tabellinnehll"/>
              <w:spacing w:before="0" w:after="0"/>
              <w:rPr>
                <w:rFonts w:ascii="Arial;sans-serif" w:hAnsi="Arial;sans-serif"/>
                <w:b/>
                <w:sz w:val="20"/>
              </w:rPr>
            </w:pPr>
            <w:r>
              <w:rPr>
                <w:rFonts w:ascii="Arial;sans-serif" w:hAnsi="Arial;sans-serif"/>
                <w:b/>
                <w:sz w:val="20"/>
              </w:rPr>
              <w:t>Kennedy</w:t>
            </w:r>
          </w:p>
        </w:tc>
        <w:tc>
          <w:tcPr>
            <w:tcW w:w="2334" w:type="dxa"/>
            <w:tcBorders/>
            <w:vAlign w:val="center"/>
          </w:tcPr>
          <w:p>
            <w:pPr>
              <w:pStyle w:val="Tabellinnehll"/>
              <w:spacing w:before="0" w:after="0"/>
              <w:rPr>
                <w:rFonts w:ascii="Arial;sans-serif" w:hAnsi="Arial;sans-serif"/>
                <w:sz w:val="20"/>
              </w:rPr>
            </w:pPr>
            <w:r>
              <w:rPr>
                <w:rFonts w:ascii="Arial;sans-serif" w:hAnsi="Arial;sans-serif"/>
                <w:sz w:val="20"/>
              </w:rPr>
              <w:t>Richard</w:t>
            </w:r>
          </w:p>
        </w:tc>
        <w:tc>
          <w:tcPr>
            <w:tcW w:w="4950" w:type="dxa"/>
            <w:tcBorders/>
            <w:vAlign w:val="center"/>
          </w:tcPr>
          <w:p>
            <w:pPr>
              <w:pStyle w:val="Tabellinnehll"/>
              <w:spacing w:before="0" w:after="0"/>
              <w:rPr>
                <w:rFonts w:ascii="Arial;sans-serif" w:hAnsi="Arial;sans-serif"/>
                <w:sz w:val="20"/>
              </w:rPr>
            </w:pPr>
            <w:r>
              <w:rPr>
                <w:rFonts w:ascii="Arial;sans-serif" w:hAnsi="Arial;sans-serif"/>
                <w:sz w:val="20"/>
              </w:rPr>
              <w:t>Unlicensed Spectrum Advocates, LLC</w:t>
            </w:r>
          </w:p>
        </w:tc>
        <w:tc>
          <w:tcPr>
            <w:tcW w:w="716"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center"/>
              <w:rPr>
                <w:rFonts w:ascii="Arial;sans-serif" w:hAnsi="Arial;sans-serif"/>
                <w:sz w:val="20"/>
              </w:rPr>
            </w:pPr>
            <w:r>
              <w:rPr>
                <w:rFonts w:ascii="Arial;sans-serif" w:hAnsi="Arial;sans-serif"/>
                <w:sz w:val="20"/>
              </w:rPr>
              <w:t>10</w:t>
            </w:r>
          </w:p>
        </w:tc>
        <w:tc>
          <w:tcPr>
            <w:tcW w:w="1717" w:type="dxa"/>
            <w:tcBorders/>
            <w:vAlign w:val="center"/>
          </w:tcPr>
          <w:p>
            <w:pPr>
              <w:pStyle w:val="Tabellinnehll"/>
              <w:spacing w:before="0" w:after="0"/>
              <w:rPr>
                <w:rFonts w:ascii="Arial;sans-serif" w:hAnsi="Arial;sans-serif"/>
                <w:b/>
                <w:sz w:val="20"/>
              </w:rPr>
            </w:pPr>
            <w:r>
              <w:rPr>
                <w:rFonts w:ascii="Arial;sans-serif" w:hAnsi="Arial;sans-serif"/>
                <w:b/>
                <w:sz w:val="20"/>
              </w:rPr>
              <w:t>Kenney</w:t>
            </w:r>
          </w:p>
        </w:tc>
        <w:tc>
          <w:tcPr>
            <w:tcW w:w="2334" w:type="dxa"/>
            <w:tcBorders/>
            <w:vAlign w:val="center"/>
          </w:tcPr>
          <w:p>
            <w:pPr>
              <w:pStyle w:val="Tabellinnehll"/>
              <w:spacing w:before="0" w:after="0"/>
              <w:rPr>
                <w:rFonts w:ascii="Arial;sans-serif" w:hAnsi="Arial;sans-serif"/>
                <w:sz w:val="20"/>
              </w:rPr>
            </w:pPr>
            <w:r>
              <w:rPr>
                <w:rFonts w:ascii="Arial;sans-serif" w:hAnsi="Arial;sans-serif"/>
                <w:sz w:val="20"/>
              </w:rPr>
              <w:t>John</w:t>
            </w:r>
          </w:p>
        </w:tc>
        <w:tc>
          <w:tcPr>
            <w:tcW w:w="4950" w:type="dxa"/>
            <w:tcBorders/>
            <w:vAlign w:val="center"/>
          </w:tcPr>
          <w:p>
            <w:pPr>
              <w:pStyle w:val="Tabellinnehll"/>
              <w:spacing w:before="0" w:after="0"/>
              <w:rPr>
                <w:rFonts w:ascii="Arial;sans-serif" w:hAnsi="Arial;sans-serif"/>
                <w:sz w:val="20"/>
              </w:rPr>
            </w:pPr>
            <w:r>
              <w:rPr>
                <w:rFonts w:ascii="Arial;sans-serif" w:hAnsi="Arial;sans-serif"/>
                <w:sz w:val="20"/>
              </w:rPr>
              <w:t>TOYOTA InfoTechnology Center U.S.A.</w:t>
            </w:r>
          </w:p>
        </w:tc>
        <w:tc>
          <w:tcPr>
            <w:tcW w:w="716"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center"/>
              <w:rPr>
                <w:rFonts w:ascii="Arial;sans-serif" w:hAnsi="Arial;sans-serif"/>
                <w:sz w:val="20"/>
              </w:rPr>
            </w:pPr>
            <w:r>
              <w:rPr>
                <w:rFonts w:ascii="Arial;sans-serif" w:hAnsi="Arial;sans-serif"/>
                <w:sz w:val="20"/>
              </w:rPr>
              <w:t>11</w:t>
            </w:r>
          </w:p>
        </w:tc>
        <w:tc>
          <w:tcPr>
            <w:tcW w:w="1717" w:type="dxa"/>
            <w:tcBorders/>
            <w:vAlign w:val="center"/>
          </w:tcPr>
          <w:p>
            <w:pPr>
              <w:pStyle w:val="Tabellinnehll"/>
              <w:spacing w:before="0" w:after="0"/>
              <w:rPr>
                <w:rFonts w:ascii="Arial;sans-serif" w:hAnsi="Arial;sans-serif"/>
                <w:b/>
                <w:sz w:val="20"/>
              </w:rPr>
            </w:pPr>
            <w:r>
              <w:rPr>
                <w:rFonts w:ascii="Arial;sans-serif" w:hAnsi="Arial;sans-serif"/>
                <w:b/>
                <w:sz w:val="20"/>
              </w:rPr>
              <w:t>Kerry</w:t>
            </w:r>
          </w:p>
        </w:tc>
        <w:tc>
          <w:tcPr>
            <w:tcW w:w="2334" w:type="dxa"/>
            <w:tcBorders/>
            <w:vAlign w:val="center"/>
          </w:tcPr>
          <w:p>
            <w:pPr>
              <w:pStyle w:val="Tabellinnehll"/>
              <w:spacing w:before="0" w:after="0"/>
              <w:rPr>
                <w:rFonts w:ascii="Arial;sans-serif" w:hAnsi="Arial;sans-serif"/>
                <w:sz w:val="20"/>
              </w:rPr>
            </w:pPr>
            <w:r>
              <w:rPr>
                <w:rFonts w:ascii="Arial;sans-serif" w:hAnsi="Arial;sans-serif"/>
                <w:sz w:val="20"/>
              </w:rPr>
              <w:t>Stuart</w:t>
            </w:r>
          </w:p>
        </w:tc>
        <w:tc>
          <w:tcPr>
            <w:tcW w:w="4950" w:type="dxa"/>
            <w:tcBorders/>
            <w:vAlign w:val="center"/>
          </w:tcPr>
          <w:p>
            <w:pPr>
              <w:pStyle w:val="Tabellinnehll"/>
              <w:spacing w:before="0" w:after="0"/>
              <w:rPr/>
            </w:pPr>
            <w:r>
              <w:rPr>
                <w:rFonts w:ascii="Arial;sans-serif" w:hAnsi="Arial;sans-serif"/>
                <w:sz w:val="20"/>
              </w:rPr>
              <w:t>OK</w:t>
            </w:r>
            <w:r>
              <w:rPr/>
              <w:t>‐</w:t>
            </w:r>
            <w:r>
              <w:rPr>
                <w:rFonts w:ascii="Arial;sans-serif" w:hAnsi="Arial;sans-serif"/>
                <w:sz w:val="20"/>
              </w:rPr>
              <w:t>Brit, Self</w:t>
            </w:r>
          </w:p>
        </w:tc>
        <w:tc>
          <w:tcPr>
            <w:tcW w:w="716"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center"/>
              <w:rPr>
                <w:rFonts w:ascii="Arial;sans-serif" w:hAnsi="Arial;sans-serif"/>
                <w:sz w:val="20"/>
              </w:rPr>
            </w:pPr>
            <w:r>
              <w:rPr>
                <w:rFonts w:ascii="Arial;sans-serif" w:hAnsi="Arial;sans-serif"/>
                <w:sz w:val="20"/>
              </w:rPr>
              <w:t>12</w:t>
            </w:r>
          </w:p>
        </w:tc>
        <w:tc>
          <w:tcPr>
            <w:tcW w:w="1717" w:type="dxa"/>
            <w:tcBorders/>
            <w:vAlign w:val="center"/>
          </w:tcPr>
          <w:p>
            <w:pPr>
              <w:pStyle w:val="Tabellinnehll"/>
              <w:spacing w:before="0" w:after="0"/>
              <w:rPr>
                <w:rFonts w:ascii="Arial;sans-serif" w:hAnsi="Arial;sans-serif"/>
                <w:b/>
                <w:sz w:val="20"/>
              </w:rPr>
            </w:pPr>
            <w:r>
              <w:rPr>
                <w:rFonts w:ascii="Arial;sans-serif" w:hAnsi="Arial;sans-serif"/>
                <w:b/>
                <w:sz w:val="20"/>
              </w:rPr>
              <w:t>Levy</w:t>
            </w:r>
          </w:p>
        </w:tc>
        <w:tc>
          <w:tcPr>
            <w:tcW w:w="2334" w:type="dxa"/>
            <w:tcBorders/>
            <w:vAlign w:val="center"/>
          </w:tcPr>
          <w:p>
            <w:pPr>
              <w:pStyle w:val="Tabellinnehll"/>
              <w:spacing w:before="0" w:after="0"/>
              <w:rPr>
                <w:rFonts w:ascii="Arial;sans-serif" w:hAnsi="Arial;sans-serif"/>
                <w:sz w:val="20"/>
              </w:rPr>
            </w:pPr>
            <w:r>
              <w:rPr>
                <w:rFonts w:ascii="Arial;sans-serif" w:hAnsi="Arial;sans-serif"/>
                <w:sz w:val="20"/>
              </w:rPr>
              <w:t>Joseph</w:t>
            </w:r>
          </w:p>
        </w:tc>
        <w:tc>
          <w:tcPr>
            <w:tcW w:w="4950" w:type="dxa"/>
            <w:tcBorders/>
            <w:vAlign w:val="center"/>
          </w:tcPr>
          <w:p>
            <w:pPr>
              <w:pStyle w:val="Tabellinnehll"/>
              <w:spacing w:before="0" w:after="0"/>
              <w:rPr>
                <w:rFonts w:ascii="Arial;sans-serif" w:hAnsi="Arial;sans-serif"/>
                <w:sz w:val="20"/>
              </w:rPr>
            </w:pPr>
            <w:r>
              <w:rPr>
                <w:rFonts w:ascii="Arial;sans-serif" w:hAnsi="Arial;sans-serif"/>
                <w:sz w:val="20"/>
              </w:rPr>
              <w:t>InterDigital, Inc.</w:t>
            </w:r>
          </w:p>
        </w:tc>
        <w:tc>
          <w:tcPr>
            <w:tcW w:w="716"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center"/>
              <w:rPr>
                <w:rFonts w:ascii="Arial;sans-serif" w:hAnsi="Arial;sans-serif"/>
                <w:sz w:val="20"/>
              </w:rPr>
            </w:pPr>
            <w:r>
              <w:rPr>
                <w:rFonts w:ascii="Arial;sans-serif" w:hAnsi="Arial;sans-serif"/>
                <w:sz w:val="20"/>
              </w:rPr>
              <w:t>13</w:t>
            </w:r>
          </w:p>
        </w:tc>
        <w:tc>
          <w:tcPr>
            <w:tcW w:w="1717" w:type="dxa"/>
            <w:tcBorders/>
            <w:vAlign w:val="center"/>
          </w:tcPr>
          <w:p>
            <w:pPr>
              <w:pStyle w:val="Tabellinnehll"/>
              <w:spacing w:before="0" w:after="0"/>
              <w:rPr>
                <w:rFonts w:ascii="Arial;sans-serif" w:hAnsi="Arial;sans-serif"/>
                <w:b/>
                <w:sz w:val="20"/>
              </w:rPr>
            </w:pPr>
            <w:r>
              <w:rPr>
                <w:rFonts w:ascii="Arial;sans-serif" w:hAnsi="Arial;sans-serif"/>
                <w:b/>
                <w:sz w:val="20"/>
              </w:rPr>
              <w:t>Lynch</w:t>
            </w:r>
          </w:p>
        </w:tc>
        <w:tc>
          <w:tcPr>
            <w:tcW w:w="2334" w:type="dxa"/>
            <w:tcBorders/>
            <w:vAlign w:val="center"/>
          </w:tcPr>
          <w:p>
            <w:pPr>
              <w:pStyle w:val="Tabellinnehll"/>
              <w:spacing w:before="0" w:after="0"/>
              <w:rPr>
                <w:rFonts w:ascii="Arial;sans-serif" w:hAnsi="Arial;sans-serif"/>
                <w:sz w:val="20"/>
              </w:rPr>
            </w:pPr>
            <w:r>
              <w:rPr>
                <w:rFonts w:ascii="Arial;sans-serif" w:hAnsi="Arial;sans-serif"/>
                <w:sz w:val="20"/>
              </w:rPr>
              <w:t>Michael</w:t>
            </w:r>
          </w:p>
        </w:tc>
        <w:tc>
          <w:tcPr>
            <w:tcW w:w="4950" w:type="dxa"/>
            <w:tcBorders/>
            <w:vAlign w:val="center"/>
          </w:tcPr>
          <w:p>
            <w:pPr>
              <w:pStyle w:val="Tabellinnehll"/>
              <w:spacing w:before="0" w:after="0"/>
              <w:rPr>
                <w:rFonts w:ascii="Arial;sans-serif" w:hAnsi="Arial;sans-serif"/>
                <w:sz w:val="20"/>
              </w:rPr>
            </w:pPr>
            <w:r>
              <w:rPr>
                <w:rFonts w:ascii="Arial;sans-serif" w:hAnsi="Arial;sans-serif"/>
                <w:sz w:val="20"/>
              </w:rPr>
              <w:t>MJ Lynch &amp; Associates, LLC.</w:t>
            </w:r>
          </w:p>
        </w:tc>
        <w:tc>
          <w:tcPr>
            <w:tcW w:w="716"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center"/>
              <w:rPr>
                <w:rFonts w:ascii="Arial;sans-serif" w:hAnsi="Arial;sans-serif"/>
                <w:sz w:val="20"/>
              </w:rPr>
            </w:pPr>
            <w:r>
              <w:rPr>
                <w:rFonts w:ascii="Arial;sans-serif" w:hAnsi="Arial;sans-serif"/>
                <w:sz w:val="20"/>
              </w:rPr>
              <w:t>14</w:t>
            </w:r>
          </w:p>
        </w:tc>
        <w:tc>
          <w:tcPr>
            <w:tcW w:w="1717" w:type="dxa"/>
            <w:tcBorders/>
            <w:vAlign w:val="center"/>
          </w:tcPr>
          <w:p>
            <w:pPr>
              <w:pStyle w:val="Tabellinnehll"/>
              <w:spacing w:before="0" w:after="0"/>
              <w:rPr>
                <w:rFonts w:ascii="Arial;sans-serif" w:hAnsi="Arial;sans-serif"/>
                <w:b/>
                <w:sz w:val="20"/>
              </w:rPr>
            </w:pPr>
            <w:r>
              <w:rPr>
                <w:rFonts w:ascii="Arial;sans-serif" w:hAnsi="Arial;sans-serif"/>
                <w:b/>
                <w:sz w:val="20"/>
              </w:rPr>
              <w:t>Nikolich</w:t>
            </w:r>
          </w:p>
        </w:tc>
        <w:tc>
          <w:tcPr>
            <w:tcW w:w="2334" w:type="dxa"/>
            <w:tcBorders/>
            <w:vAlign w:val="center"/>
          </w:tcPr>
          <w:p>
            <w:pPr>
              <w:pStyle w:val="Tabellinnehll"/>
              <w:spacing w:before="0" w:after="0"/>
              <w:rPr>
                <w:rFonts w:ascii="Arial;sans-serif" w:hAnsi="Arial;sans-serif"/>
                <w:sz w:val="20"/>
              </w:rPr>
            </w:pPr>
            <w:r>
              <w:rPr>
                <w:rFonts w:ascii="Arial;sans-serif" w:hAnsi="Arial;sans-serif"/>
                <w:sz w:val="20"/>
              </w:rPr>
              <w:t>Paul</w:t>
            </w:r>
          </w:p>
        </w:tc>
        <w:tc>
          <w:tcPr>
            <w:tcW w:w="4950" w:type="dxa"/>
            <w:tcBorders/>
            <w:vAlign w:val="center"/>
          </w:tcPr>
          <w:p>
            <w:pPr>
              <w:pStyle w:val="Tabellinnehll"/>
              <w:spacing w:before="0" w:after="0"/>
              <w:rPr>
                <w:rFonts w:ascii="Arial;sans-serif" w:hAnsi="Arial;sans-serif"/>
                <w:sz w:val="20"/>
              </w:rPr>
            </w:pPr>
            <w:r>
              <w:rPr>
                <w:rFonts w:ascii="Arial;sans-serif" w:hAnsi="Arial;sans-serif"/>
                <w:sz w:val="20"/>
              </w:rPr>
              <w:t xml:space="preserve">Self, HPE, Huawei, Wyebot, UNH BCoE, YAS BBV, Origin Wireless </w:t>
            </w:r>
          </w:p>
        </w:tc>
        <w:tc>
          <w:tcPr>
            <w:tcW w:w="716"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center"/>
              <w:rPr>
                <w:rFonts w:ascii="Arial;sans-serif" w:hAnsi="Arial;sans-serif"/>
                <w:sz w:val="20"/>
              </w:rPr>
            </w:pPr>
            <w:r>
              <w:rPr>
                <w:rFonts w:ascii="Arial;sans-serif" w:hAnsi="Arial;sans-serif"/>
                <w:sz w:val="20"/>
              </w:rPr>
              <w:t>15</w:t>
            </w:r>
          </w:p>
        </w:tc>
        <w:tc>
          <w:tcPr>
            <w:tcW w:w="1717" w:type="dxa"/>
            <w:tcBorders/>
            <w:vAlign w:val="center"/>
          </w:tcPr>
          <w:p>
            <w:pPr>
              <w:pStyle w:val="Tabellinnehll"/>
              <w:spacing w:before="0" w:after="0"/>
              <w:rPr>
                <w:rFonts w:ascii="Arial;sans-serif" w:hAnsi="Arial;sans-serif"/>
                <w:b/>
                <w:sz w:val="20"/>
              </w:rPr>
            </w:pPr>
            <w:r>
              <w:rPr>
                <w:rFonts w:ascii="Arial;sans-serif" w:hAnsi="Arial;sans-serif"/>
                <w:b/>
                <w:sz w:val="20"/>
              </w:rPr>
              <w:t>Petrick</w:t>
            </w:r>
          </w:p>
        </w:tc>
        <w:tc>
          <w:tcPr>
            <w:tcW w:w="2334" w:type="dxa"/>
            <w:tcBorders/>
            <w:vAlign w:val="center"/>
          </w:tcPr>
          <w:p>
            <w:pPr>
              <w:pStyle w:val="Tabellinnehll"/>
              <w:spacing w:before="0" w:after="0"/>
              <w:rPr>
                <w:rFonts w:ascii="Arial;sans-serif" w:hAnsi="Arial;sans-serif"/>
                <w:sz w:val="20"/>
              </w:rPr>
            </w:pPr>
            <w:r>
              <w:rPr>
                <w:rFonts w:ascii="Arial;sans-serif" w:hAnsi="Arial;sans-serif"/>
                <w:sz w:val="20"/>
              </w:rPr>
              <w:t>Al</w:t>
            </w:r>
          </w:p>
        </w:tc>
        <w:tc>
          <w:tcPr>
            <w:tcW w:w="4950" w:type="dxa"/>
            <w:tcBorders/>
            <w:vAlign w:val="center"/>
          </w:tcPr>
          <w:p>
            <w:pPr>
              <w:pStyle w:val="Tabellinnehll"/>
              <w:spacing w:before="0" w:after="0"/>
              <w:rPr>
                <w:rFonts w:ascii="Arial;sans-serif" w:hAnsi="Arial;sans-serif"/>
                <w:sz w:val="20"/>
              </w:rPr>
            </w:pPr>
            <w:r>
              <w:rPr>
                <w:rFonts w:ascii="Arial;sans-serif" w:hAnsi="Arial;sans-serif"/>
                <w:sz w:val="20"/>
              </w:rPr>
              <w:t>Skyworks Solutions Inc.</w:t>
            </w:r>
          </w:p>
        </w:tc>
        <w:tc>
          <w:tcPr>
            <w:tcW w:w="716"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center"/>
              <w:rPr>
                <w:rFonts w:ascii="Arial;sans-serif" w:hAnsi="Arial;sans-serif"/>
                <w:sz w:val="20"/>
              </w:rPr>
            </w:pPr>
            <w:r>
              <w:rPr>
                <w:rFonts w:ascii="Arial;sans-serif" w:hAnsi="Arial;sans-serif"/>
                <w:sz w:val="20"/>
              </w:rPr>
              <w:t>16</w:t>
            </w:r>
          </w:p>
        </w:tc>
        <w:tc>
          <w:tcPr>
            <w:tcW w:w="1717" w:type="dxa"/>
            <w:tcBorders/>
            <w:vAlign w:val="center"/>
          </w:tcPr>
          <w:p>
            <w:pPr>
              <w:pStyle w:val="Tabellinnehll"/>
              <w:spacing w:before="0" w:after="0"/>
              <w:rPr>
                <w:rFonts w:ascii="Arial;sans-serif" w:hAnsi="Arial;sans-serif"/>
                <w:b/>
                <w:sz w:val="20"/>
              </w:rPr>
            </w:pPr>
            <w:r>
              <w:rPr>
                <w:rFonts w:ascii="Arial;sans-serif" w:hAnsi="Arial;sans-serif"/>
                <w:b/>
                <w:sz w:val="20"/>
              </w:rPr>
              <w:t>Scott</w:t>
            </w:r>
          </w:p>
        </w:tc>
        <w:tc>
          <w:tcPr>
            <w:tcW w:w="2334" w:type="dxa"/>
            <w:tcBorders/>
            <w:vAlign w:val="center"/>
          </w:tcPr>
          <w:p>
            <w:pPr>
              <w:pStyle w:val="Tabellinnehll"/>
              <w:spacing w:before="0" w:after="0"/>
              <w:rPr>
                <w:rFonts w:ascii="Arial;sans-serif" w:hAnsi="Arial;sans-serif"/>
                <w:sz w:val="20"/>
              </w:rPr>
            </w:pPr>
            <w:r>
              <w:rPr>
                <w:rFonts w:ascii="Arial;sans-serif" w:hAnsi="Arial;sans-serif"/>
                <w:sz w:val="20"/>
              </w:rPr>
              <w:t>Andy</w:t>
            </w:r>
          </w:p>
        </w:tc>
        <w:tc>
          <w:tcPr>
            <w:tcW w:w="4950" w:type="dxa"/>
            <w:tcBorders/>
            <w:vAlign w:val="center"/>
          </w:tcPr>
          <w:p>
            <w:pPr>
              <w:pStyle w:val="Tabellinnehll"/>
              <w:spacing w:before="0" w:after="0"/>
              <w:rPr>
                <w:rFonts w:ascii="Arial;sans-serif" w:hAnsi="Arial;sans-serif"/>
                <w:sz w:val="20"/>
              </w:rPr>
            </w:pPr>
            <w:r>
              <w:rPr>
                <w:rFonts w:ascii="Arial;sans-serif" w:hAnsi="Arial;sans-serif"/>
                <w:sz w:val="20"/>
              </w:rPr>
              <w:t>NCTA – The Internet &amp; Television Association</w:t>
            </w:r>
          </w:p>
        </w:tc>
        <w:tc>
          <w:tcPr>
            <w:tcW w:w="716"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center"/>
              <w:rPr>
                <w:rFonts w:ascii="Arial;sans-serif" w:hAnsi="Arial;sans-serif"/>
                <w:sz w:val="20"/>
              </w:rPr>
            </w:pPr>
            <w:r>
              <w:rPr>
                <w:rFonts w:ascii="Arial;sans-serif" w:hAnsi="Arial;sans-serif"/>
                <w:sz w:val="20"/>
              </w:rPr>
              <w:t>17</w:t>
            </w:r>
          </w:p>
        </w:tc>
        <w:tc>
          <w:tcPr>
            <w:tcW w:w="1717" w:type="dxa"/>
            <w:tcBorders/>
            <w:vAlign w:val="center"/>
          </w:tcPr>
          <w:p>
            <w:pPr>
              <w:pStyle w:val="Tabellinnehll"/>
              <w:spacing w:before="0" w:after="0"/>
              <w:rPr>
                <w:rFonts w:ascii="Arial;sans-serif" w:hAnsi="Arial;sans-serif"/>
                <w:b/>
                <w:sz w:val="20"/>
              </w:rPr>
            </w:pPr>
            <w:r>
              <w:rPr>
                <w:rFonts w:ascii="Arial;sans-serif" w:hAnsi="Arial;sans-serif"/>
                <w:b/>
                <w:sz w:val="20"/>
              </w:rPr>
              <w:t>Wang</w:t>
            </w:r>
          </w:p>
        </w:tc>
        <w:tc>
          <w:tcPr>
            <w:tcW w:w="2334" w:type="dxa"/>
            <w:tcBorders/>
            <w:vAlign w:val="center"/>
          </w:tcPr>
          <w:p>
            <w:pPr>
              <w:pStyle w:val="Tabellinnehll"/>
              <w:spacing w:before="0" w:after="0"/>
              <w:rPr>
                <w:rFonts w:ascii="Arial;sans-serif" w:hAnsi="Arial;sans-serif"/>
                <w:sz w:val="20"/>
              </w:rPr>
            </w:pPr>
            <w:r>
              <w:rPr>
                <w:rFonts w:ascii="Arial;sans-serif" w:hAnsi="Arial;sans-serif"/>
                <w:sz w:val="20"/>
              </w:rPr>
              <w:t>Lei</w:t>
            </w:r>
          </w:p>
        </w:tc>
        <w:tc>
          <w:tcPr>
            <w:tcW w:w="4950" w:type="dxa"/>
            <w:tcBorders/>
            <w:vAlign w:val="center"/>
          </w:tcPr>
          <w:p>
            <w:pPr>
              <w:pStyle w:val="Tabellinnehll"/>
              <w:spacing w:before="0" w:after="0"/>
              <w:rPr>
                <w:rFonts w:ascii="Arial;sans-serif" w:hAnsi="Arial;sans-serif"/>
                <w:sz w:val="20"/>
              </w:rPr>
            </w:pPr>
            <w:r>
              <w:rPr>
                <w:rFonts w:ascii="Arial;sans-serif" w:hAnsi="Arial;sans-serif"/>
                <w:sz w:val="20"/>
              </w:rPr>
              <w:t>FutureWei Technologies, Inc.</w:t>
            </w:r>
          </w:p>
        </w:tc>
        <w:tc>
          <w:tcPr>
            <w:tcW w:w="716"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center"/>
              <w:rPr>
                <w:rFonts w:ascii="Arial;sans-serif" w:hAnsi="Arial;sans-serif"/>
                <w:sz w:val="20"/>
              </w:rPr>
            </w:pPr>
            <w:r>
              <w:rPr>
                <w:rFonts w:ascii="Arial;sans-serif" w:hAnsi="Arial;sans-serif"/>
                <w:sz w:val="20"/>
              </w:rPr>
              <w:t>18</w:t>
            </w:r>
          </w:p>
        </w:tc>
        <w:tc>
          <w:tcPr>
            <w:tcW w:w="1717" w:type="dxa"/>
            <w:tcBorders/>
            <w:vAlign w:val="center"/>
          </w:tcPr>
          <w:p>
            <w:pPr>
              <w:pStyle w:val="Tabellinnehll"/>
              <w:spacing w:before="0" w:after="0"/>
              <w:rPr>
                <w:rFonts w:ascii="Arial;sans-serif" w:hAnsi="Arial;sans-serif"/>
                <w:b/>
                <w:sz w:val="20"/>
              </w:rPr>
            </w:pPr>
            <w:r>
              <w:rPr>
                <w:rFonts w:ascii="Arial;sans-serif" w:hAnsi="Arial;sans-serif"/>
                <w:b/>
                <w:sz w:val="20"/>
              </w:rPr>
              <w:t>Ward</w:t>
            </w:r>
          </w:p>
        </w:tc>
        <w:tc>
          <w:tcPr>
            <w:tcW w:w="2334" w:type="dxa"/>
            <w:tcBorders/>
            <w:vAlign w:val="center"/>
          </w:tcPr>
          <w:p>
            <w:pPr>
              <w:pStyle w:val="Tabellinnehll"/>
              <w:spacing w:before="0" w:after="0"/>
              <w:rPr>
                <w:rFonts w:ascii="Arial;sans-serif" w:hAnsi="Arial;sans-serif"/>
                <w:sz w:val="20"/>
              </w:rPr>
            </w:pPr>
            <w:r>
              <w:rPr>
                <w:rFonts w:ascii="Arial;sans-serif" w:hAnsi="Arial;sans-serif"/>
                <w:sz w:val="20"/>
              </w:rPr>
              <w:t>Lisa</w:t>
            </w:r>
          </w:p>
        </w:tc>
        <w:tc>
          <w:tcPr>
            <w:tcW w:w="4950" w:type="dxa"/>
            <w:tcBorders/>
            <w:vAlign w:val="center"/>
          </w:tcPr>
          <w:p>
            <w:pPr>
              <w:pStyle w:val="Tabellinnehll"/>
              <w:spacing w:before="0" w:after="0"/>
              <w:rPr>
                <w:rFonts w:ascii="Arial;sans-serif" w:hAnsi="Arial;sans-serif"/>
                <w:sz w:val="20"/>
              </w:rPr>
            </w:pPr>
            <w:r>
              <w:rPr>
                <w:rFonts w:ascii="Arial;sans-serif" w:hAnsi="Arial;sans-serif"/>
                <w:sz w:val="20"/>
              </w:rPr>
              <w:t>Rohde &amp; Schwarz</w:t>
            </w:r>
          </w:p>
        </w:tc>
        <w:tc>
          <w:tcPr>
            <w:tcW w:w="716"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center"/>
              <w:rPr>
                <w:rFonts w:ascii="Arial;sans-serif" w:hAnsi="Arial;sans-serif"/>
                <w:sz w:val="20"/>
              </w:rPr>
            </w:pPr>
            <w:r>
              <w:rPr>
                <w:rFonts w:ascii="Arial;sans-serif" w:hAnsi="Arial;sans-serif"/>
                <w:sz w:val="20"/>
              </w:rPr>
              <w:t>19</w:t>
            </w:r>
          </w:p>
        </w:tc>
        <w:tc>
          <w:tcPr>
            <w:tcW w:w="1717" w:type="dxa"/>
            <w:tcBorders/>
            <w:vAlign w:val="center"/>
          </w:tcPr>
          <w:p>
            <w:pPr>
              <w:pStyle w:val="Tabellinnehll"/>
              <w:spacing w:before="0" w:after="0"/>
              <w:rPr>
                <w:rFonts w:ascii="Arial;sans-serif" w:hAnsi="Arial;sans-serif"/>
                <w:b/>
                <w:sz w:val="20"/>
              </w:rPr>
            </w:pPr>
            <w:r>
              <w:rPr>
                <w:rFonts w:ascii="Arial;sans-serif" w:hAnsi="Arial;sans-serif"/>
                <w:b/>
                <w:sz w:val="20"/>
              </w:rPr>
              <w:t>Yaghoobi</w:t>
            </w:r>
          </w:p>
        </w:tc>
        <w:tc>
          <w:tcPr>
            <w:tcW w:w="2334" w:type="dxa"/>
            <w:tcBorders/>
            <w:vAlign w:val="center"/>
          </w:tcPr>
          <w:p>
            <w:pPr>
              <w:pStyle w:val="Tabellinnehll"/>
              <w:spacing w:before="0" w:after="0"/>
              <w:rPr>
                <w:rFonts w:ascii="Arial;sans-serif" w:hAnsi="Arial;sans-serif"/>
                <w:sz w:val="20"/>
              </w:rPr>
            </w:pPr>
            <w:r>
              <w:rPr>
                <w:rFonts w:ascii="Arial;sans-serif" w:hAnsi="Arial;sans-serif"/>
                <w:sz w:val="20"/>
              </w:rPr>
              <w:t>Hassan</w:t>
            </w:r>
          </w:p>
        </w:tc>
        <w:tc>
          <w:tcPr>
            <w:tcW w:w="4950" w:type="dxa"/>
            <w:tcBorders/>
            <w:vAlign w:val="center"/>
          </w:tcPr>
          <w:p>
            <w:pPr>
              <w:pStyle w:val="Tabellinnehll"/>
              <w:spacing w:before="0" w:after="0"/>
              <w:rPr>
                <w:rFonts w:ascii="Arial;sans-serif" w:hAnsi="Arial;sans-serif"/>
                <w:sz w:val="20"/>
              </w:rPr>
            </w:pPr>
            <w:r>
              <w:rPr>
                <w:rFonts w:ascii="Arial;sans-serif" w:hAnsi="Arial;sans-serif"/>
                <w:sz w:val="20"/>
              </w:rPr>
              <w:t>Intel Corporation</w:t>
            </w:r>
          </w:p>
        </w:tc>
        <w:tc>
          <w:tcPr>
            <w:tcW w:w="716"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rPr>
                <w:sz w:val="4"/>
                <w:szCs w:val="4"/>
              </w:rPr>
            </w:pPr>
            <w:r>
              <w:rPr>
                <w:sz w:val="4"/>
                <w:szCs w:val="4"/>
              </w:rPr>
            </w:r>
          </w:p>
        </w:tc>
        <w:tc>
          <w:tcPr>
            <w:tcW w:w="1717" w:type="dxa"/>
            <w:tcBorders/>
            <w:vAlign w:val="center"/>
          </w:tcPr>
          <w:p>
            <w:pPr>
              <w:pStyle w:val="Tabellinnehll"/>
              <w:rPr>
                <w:sz w:val="4"/>
                <w:szCs w:val="4"/>
              </w:rPr>
            </w:pPr>
            <w:r>
              <w:rPr>
                <w:sz w:val="4"/>
                <w:szCs w:val="4"/>
              </w:rPr>
            </w:r>
          </w:p>
        </w:tc>
        <w:tc>
          <w:tcPr>
            <w:tcW w:w="2334" w:type="dxa"/>
            <w:tcBorders/>
            <w:vAlign w:val="center"/>
          </w:tcPr>
          <w:p>
            <w:pPr>
              <w:pStyle w:val="Tabellinnehll"/>
              <w:rPr>
                <w:sz w:val="4"/>
                <w:szCs w:val="4"/>
              </w:rPr>
            </w:pPr>
            <w:r>
              <w:rPr>
                <w:sz w:val="4"/>
                <w:szCs w:val="4"/>
              </w:rPr>
            </w:r>
          </w:p>
        </w:tc>
        <w:tc>
          <w:tcPr>
            <w:tcW w:w="4950" w:type="dxa"/>
            <w:tcBorders/>
            <w:vAlign w:val="center"/>
          </w:tcPr>
          <w:p>
            <w:pPr>
              <w:pStyle w:val="Tabellinnehll"/>
              <w:rPr>
                <w:sz w:val="4"/>
                <w:szCs w:val="4"/>
              </w:rPr>
            </w:pPr>
            <w:r>
              <w:rPr>
                <w:sz w:val="4"/>
                <w:szCs w:val="4"/>
              </w:rPr>
            </w:r>
          </w:p>
        </w:tc>
        <w:tc>
          <w:tcPr>
            <w:tcW w:w="716" w:type="dxa"/>
            <w:tcBorders/>
            <w:vAlign w:val="center"/>
          </w:tcPr>
          <w:p>
            <w:pPr>
              <w:pStyle w:val="Tabellinnehll"/>
              <w:rPr>
                <w:sz w:val="4"/>
                <w:szCs w:val="4"/>
              </w:rPr>
            </w:pPr>
            <w:r>
              <w:rPr>
                <w:sz w:val="4"/>
                <w:szCs w:val="4"/>
              </w:rPr>
            </w:r>
          </w:p>
        </w:tc>
      </w:tr>
      <w:tr>
        <w:trPr/>
        <w:tc>
          <w:tcPr>
            <w:tcW w:w="4317" w:type="dxa"/>
            <w:gridSpan w:val="3"/>
            <w:tcBorders/>
            <w:vAlign w:val="center"/>
          </w:tcPr>
          <w:p>
            <w:pPr>
              <w:pStyle w:val="Tabellinnehll"/>
              <w:spacing w:before="0" w:after="0"/>
              <w:rPr>
                <w:rFonts w:ascii="Arial;sans-serif" w:hAnsi="Arial;sans-serif"/>
                <w:b/>
                <w:sz w:val="20"/>
              </w:rPr>
            </w:pPr>
            <w:r>
              <w:rPr>
                <w:rFonts w:ascii="Arial;sans-serif" w:hAnsi="Arial;sans-serif"/>
                <w:b/>
                <w:sz w:val="20"/>
              </w:rPr>
              <w:t>Non-Voting Attendees:</w:t>
            </w:r>
          </w:p>
        </w:tc>
        <w:tc>
          <w:tcPr>
            <w:tcW w:w="4950" w:type="dxa"/>
            <w:tcBorders/>
            <w:vAlign w:val="center"/>
          </w:tcPr>
          <w:p>
            <w:pPr>
              <w:pStyle w:val="Tabellinnehll"/>
              <w:rPr>
                <w:sz w:val="4"/>
                <w:szCs w:val="4"/>
              </w:rPr>
            </w:pPr>
            <w:r>
              <w:rPr>
                <w:sz w:val="4"/>
                <w:szCs w:val="4"/>
              </w:rPr>
            </w:r>
          </w:p>
        </w:tc>
        <w:tc>
          <w:tcPr>
            <w:tcW w:w="716" w:type="dxa"/>
            <w:tcBorders/>
            <w:vAlign w:val="center"/>
          </w:tcPr>
          <w:p>
            <w:pPr>
              <w:pStyle w:val="Tabellinnehll"/>
              <w:spacing w:before="0" w:after="0"/>
              <w:jc w:val="center"/>
              <w:rPr>
                <w:rFonts w:ascii="Arial;sans-serif" w:hAnsi="Arial;sans-serif"/>
                <w:b/>
                <w:sz w:val="20"/>
              </w:rPr>
            </w:pPr>
            <w:r>
              <w:rPr>
                <w:rFonts w:ascii="Arial;sans-serif" w:hAnsi="Arial;sans-serif"/>
                <w:b/>
                <w:sz w:val="20"/>
              </w:rPr>
              <w:t>8-Sep</w:t>
            </w:r>
          </w:p>
        </w:tc>
      </w:tr>
      <w:tr>
        <w:trPr/>
        <w:tc>
          <w:tcPr>
            <w:tcW w:w="266" w:type="dxa"/>
            <w:tcBorders/>
            <w:vAlign w:val="center"/>
          </w:tcPr>
          <w:p>
            <w:pPr>
              <w:pStyle w:val="Tabellinnehll"/>
              <w:spacing w:before="0" w:after="0"/>
              <w:jc w:val="center"/>
              <w:rPr>
                <w:rFonts w:ascii="Arial;sans-serif" w:hAnsi="Arial;sans-serif"/>
                <w:sz w:val="20"/>
              </w:rPr>
            </w:pPr>
            <w:r>
              <w:rPr>
                <w:rFonts w:ascii="Arial;sans-serif" w:hAnsi="Arial;sans-serif"/>
                <w:sz w:val="20"/>
              </w:rPr>
              <w:t>1</w:t>
            </w:r>
          </w:p>
        </w:tc>
        <w:tc>
          <w:tcPr>
            <w:tcW w:w="1717" w:type="dxa"/>
            <w:tcBorders/>
            <w:vAlign w:val="center"/>
          </w:tcPr>
          <w:p>
            <w:pPr>
              <w:pStyle w:val="Tabellinnehll"/>
              <w:spacing w:before="0" w:after="0"/>
              <w:rPr>
                <w:rFonts w:ascii="Arial;sans-serif" w:hAnsi="Arial;sans-serif"/>
                <w:b/>
                <w:sz w:val="20"/>
              </w:rPr>
            </w:pPr>
            <w:r>
              <w:rPr>
                <w:rFonts w:ascii="Arial;sans-serif" w:hAnsi="Arial;sans-serif"/>
                <w:b/>
                <w:sz w:val="20"/>
              </w:rPr>
              <w:t>Halasz</w:t>
            </w:r>
          </w:p>
        </w:tc>
        <w:tc>
          <w:tcPr>
            <w:tcW w:w="2334" w:type="dxa"/>
            <w:tcBorders/>
            <w:vAlign w:val="center"/>
          </w:tcPr>
          <w:p>
            <w:pPr>
              <w:pStyle w:val="Tabellinnehll"/>
              <w:spacing w:before="0" w:after="0"/>
              <w:rPr>
                <w:rFonts w:ascii="Arial;sans-serif" w:hAnsi="Arial;sans-serif"/>
                <w:sz w:val="20"/>
              </w:rPr>
            </w:pPr>
            <w:r>
              <w:rPr>
                <w:rFonts w:ascii="Arial;sans-serif" w:hAnsi="Arial;sans-serif"/>
                <w:sz w:val="20"/>
              </w:rPr>
              <w:t>Dave</w:t>
            </w:r>
          </w:p>
        </w:tc>
        <w:tc>
          <w:tcPr>
            <w:tcW w:w="4950" w:type="dxa"/>
            <w:tcBorders/>
            <w:vAlign w:val="center"/>
          </w:tcPr>
          <w:p>
            <w:pPr>
              <w:pStyle w:val="Tabellinnehll"/>
              <w:spacing w:before="0" w:after="0"/>
              <w:rPr>
                <w:rFonts w:ascii="Arial;sans-serif" w:hAnsi="Arial;sans-serif"/>
                <w:sz w:val="20"/>
              </w:rPr>
            </w:pPr>
            <w:r>
              <w:rPr>
                <w:rFonts w:ascii="Arial;sans-serif" w:hAnsi="Arial;sans-serif"/>
                <w:sz w:val="20"/>
              </w:rPr>
              <w:t>Morse Micro</w:t>
            </w:r>
          </w:p>
        </w:tc>
        <w:tc>
          <w:tcPr>
            <w:tcW w:w="716"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center"/>
              <w:rPr>
                <w:rFonts w:ascii="Arial;sans-serif" w:hAnsi="Arial;sans-serif"/>
                <w:sz w:val="20"/>
              </w:rPr>
            </w:pPr>
            <w:r>
              <w:rPr>
                <w:rFonts w:ascii="Arial;sans-serif" w:hAnsi="Arial;sans-serif"/>
                <w:sz w:val="20"/>
              </w:rPr>
              <w:t>2</w:t>
            </w:r>
          </w:p>
        </w:tc>
        <w:tc>
          <w:tcPr>
            <w:tcW w:w="1717" w:type="dxa"/>
            <w:tcBorders/>
            <w:vAlign w:val="center"/>
          </w:tcPr>
          <w:p>
            <w:pPr>
              <w:pStyle w:val="Tabellinnehll"/>
              <w:spacing w:before="0" w:after="0"/>
              <w:rPr>
                <w:rFonts w:ascii="Arial;sans-serif" w:hAnsi="Arial;sans-serif"/>
                <w:b/>
                <w:sz w:val="20"/>
              </w:rPr>
            </w:pPr>
            <w:r>
              <w:rPr>
                <w:rFonts w:ascii="Arial;sans-serif" w:hAnsi="Arial;sans-serif"/>
                <w:b/>
                <w:sz w:val="20"/>
              </w:rPr>
              <w:t>Shen</w:t>
            </w:r>
          </w:p>
        </w:tc>
        <w:tc>
          <w:tcPr>
            <w:tcW w:w="2334" w:type="dxa"/>
            <w:tcBorders/>
            <w:vAlign w:val="center"/>
          </w:tcPr>
          <w:p>
            <w:pPr>
              <w:pStyle w:val="Tabellinnehll"/>
              <w:spacing w:before="0" w:after="0"/>
              <w:rPr>
                <w:rFonts w:ascii="Arial;sans-serif" w:hAnsi="Arial;sans-serif"/>
                <w:sz w:val="20"/>
              </w:rPr>
            </w:pPr>
            <w:r>
              <w:rPr>
                <w:rFonts w:ascii="Arial;sans-serif" w:hAnsi="Arial;sans-serif"/>
                <w:sz w:val="20"/>
              </w:rPr>
              <w:t>Andy</w:t>
            </w:r>
          </w:p>
        </w:tc>
        <w:tc>
          <w:tcPr>
            <w:tcW w:w="4950" w:type="dxa"/>
            <w:tcBorders/>
            <w:vAlign w:val="center"/>
          </w:tcPr>
          <w:p>
            <w:pPr>
              <w:pStyle w:val="Tabellinnehll"/>
              <w:spacing w:before="0" w:after="0"/>
              <w:rPr>
                <w:rFonts w:ascii="Arial;sans-serif" w:hAnsi="Arial;sans-serif"/>
                <w:sz w:val="20"/>
              </w:rPr>
            </w:pPr>
            <w:r>
              <w:rPr>
                <w:rFonts w:ascii="Arial;sans-serif" w:hAnsi="Arial;sans-serif"/>
                <w:sz w:val="20"/>
              </w:rPr>
              <w:t>Futurewei, U.S. Subsidiary of Huawei</w:t>
            </w:r>
          </w:p>
        </w:tc>
        <w:tc>
          <w:tcPr>
            <w:tcW w:w="716"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center"/>
              <w:rPr>
                <w:rFonts w:ascii="Arial;sans-serif" w:hAnsi="Arial;sans-serif"/>
                <w:sz w:val="20"/>
              </w:rPr>
            </w:pPr>
            <w:r>
              <w:rPr>
                <w:rFonts w:ascii="Arial;sans-serif" w:hAnsi="Arial;sans-serif"/>
                <w:sz w:val="20"/>
              </w:rPr>
              <w:t>3</w:t>
            </w:r>
          </w:p>
        </w:tc>
        <w:tc>
          <w:tcPr>
            <w:tcW w:w="1717" w:type="dxa"/>
            <w:tcBorders/>
            <w:vAlign w:val="center"/>
          </w:tcPr>
          <w:p>
            <w:pPr>
              <w:pStyle w:val="Tabellinnehll"/>
              <w:spacing w:before="0" w:after="0"/>
              <w:rPr>
                <w:rFonts w:ascii="Arial;sans-serif" w:hAnsi="Arial;sans-serif"/>
                <w:b/>
                <w:sz w:val="20"/>
              </w:rPr>
            </w:pPr>
            <w:r>
              <w:rPr>
                <w:rFonts w:ascii="Arial;sans-serif" w:hAnsi="Arial;sans-serif"/>
                <w:b/>
                <w:sz w:val="20"/>
              </w:rPr>
              <w:t>Sosack</w:t>
            </w:r>
          </w:p>
        </w:tc>
        <w:tc>
          <w:tcPr>
            <w:tcW w:w="2334" w:type="dxa"/>
            <w:tcBorders/>
            <w:vAlign w:val="center"/>
          </w:tcPr>
          <w:p>
            <w:pPr>
              <w:pStyle w:val="Tabellinnehll"/>
              <w:spacing w:before="0" w:after="0"/>
              <w:rPr>
                <w:rFonts w:ascii="Arial;sans-serif" w:hAnsi="Arial;sans-serif"/>
                <w:sz w:val="20"/>
              </w:rPr>
            </w:pPr>
            <w:r>
              <w:rPr>
                <w:rFonts w:ascii="Arial;sans-serif" w:hAnsi="Arial;sans-serif"/>
                <w:sz w:val="20"/>
              </w:rPr>
              <w:t>Robert</w:t>
            </w:r>
          </w:p>
        </w:tc>
        <w:tc>
          <w:tcPr>
            <w:tcW w:w="4950" w:type="dxa"/>
            <w:tcBorders/>
            <w:vAlign w:val="center"/>
          </w:tcPr>
          <w:p>
            <w:pPr>
              <w:pStyle w:val="Tabellinnehll"/>
              <w:spacing w:before="0" w:after="0"/>
              <w:rPr>
                <w:rFonts w:ascii="Arial;sans-serif" w:hAnsi="Arial;sans-serif"/>
                <w:sz w:val="20"/>
              </w:rPr>
            </w:pPr>
            <w:r>
              <w:rPr>
                <w:rFonts w:ascii="Arial;sans-serif" w:hAnsi="Arial;sans-serif"/>
                <w:sz w:val="20"/>
              </w:rPr>
              <w:t>Molex</w:t>
            </w:r>
          </w:p>
        </w:tc>
        <w:tc>
          <w:tcPr>
            <w:tcW w:w="716"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bl>
    <w:p>
      <w:pPr>
        <w:pStyle w:val="Normal"/>
        <w:rPr/>
      </w:pPr>
      <w:r>
        <w:rPr/>
      </w:r>
    </w:p>
    <w:sectPr>
      <w:headerReference w:type="default" r:id="rId14"/>
      <w:footerReference w:type="default" r:id="rId15"/>
      <w:type w:val="nextPage"/>
      <w:pgSz w:w="12240" w:h="15840"/>
      <w:pgMar w:left="360" w:right="1080" w:gutter="720" w:header="432" w:top="1080" w:footer="432" w:bottom="99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onsola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Noto Sans Devanagari">
    <w:charset w:val="01"/>
    <w:family w:val="roman"/>
    <w:pitch w:val="variable"/>
  </w:font>
  <w:font w:name="Noto Sans">
    <w:charset w:val="01"/>
    <w:family w:val="roman"/>
    <w:pitch w:val="variable"/>
  </w:font>
  <w:font w:name="Liberation Mono">
    <w:altName w:val="Courier New"/>
    <w:charset w:val="01"/>
    <w:family w:val="roman"/>
    <w:pitch w:val="variable"/>
  </w:font>
  <w:font w:name="Arial">
    <w:altName w:val="sans-serif"/>
    <w:charset w:val="01"/>
    <w:family w:val="auto"/>
    <w:pitch w:val="default"/>
  </w:font>
  <w:font w:name="OpenSymbol">
    <w:altName w:val="Arial Unicode MS"/>
    <w:charset w:val="01"/>
    <w:family w:val="auto"/>
    <w:pitch w:val="variable"/>
  </w:font>
  <w:font w:name="Arial">
    <w:charset w:val="01"/>
    <w:family w:val="swiss"/>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fot"/>
      <w:tabs>
        <w:tab w:val="clear" w:pos="6480"/>
        <w:tab w:val="center" w:pos="5040" w:leader="none"/>
        <w:tab w:val="right" w:pos="9990" w:leader="none"/>
        <w:tab w:val="right" w:pos="12960" w:leader="none"/>
      </w:tabs>
      <w:rPr/>
    </w:pPr>
    <w:r>
      <w:rPr/>
      <w:fldChar w:fldCharType="begin"/>
    </w:r>
    <w:r>
      <w:rPr/>
      <w:instrText xml:space="preserve"> SUBJECT </w:instrText>
    </w:r>
    <w:r>
      <w:rPr/>
      <w:fldChar w:fldCharType="separate"/>
    </w:r>
    <w:r>
      <w:rPr/>
      <w:t>RR-TAG Minutes</w:t>
    </w:r>
    <w:r>
      <w:rPr/>
      <w:fldChar w:fldCharType="end"/>
    </w:r>
    <w:r>
      <w:rPr/>
      <w:tab/>
      <w:t xml:space="preserve">page </w:t>
    </w:r>
    <w:r>
      <w:rPr/>
      <w:fldChar w:fldCharType="begin"/>
    </w:r>
    <w:r>
      <w:rPr/>
      <w:instrText xml:space="preserve"> PAGE </w:instrText>
    </w:r>
    <w:r>
      <w:rPr/>
      <w:fldChar w:fldCharType="separate"/>
    </w:r>
    <w:r>
      <w:rPr/>
      <w:t>2</w:t>
    </w:r>
    <w:r>
      <w:rPr/>
      <w:fldChar w:fldCharType="end"/>
    </w:r>
    <w:r>
      <w:rPr/>
      <w:t xml:space="preserve"> of </w:t>
    </w:r>
    <w:r>
      <w:rPr/>
      <w:fldChar w:fldCharType="begin"/>
    </w:r>
    <w:r>
      <w:rPr/>
      <w:instrText xml:space="preserve"> NUMPAGES </w:instrText>
    </w:r>
    <w:r>
      <w:rPr/>
      <w:fldChar w:fldCharType="separate"/>
    </w:r>
    <w:r>
      <w:rPr/>
      <w:t>4</w:t>
    </w:r>
    <w:r>
      <w:rPr/>
      <w:fldChar w:fldCharType="end"/>
    </w:r>
    <w:r>
      <w:rPr/>
      <w:tab/>
      <w:t>Amelia Andersdotter (Comcast)</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huvud"/>
      <w:tabs>
        <w:tab w:val="clear" w:pos="6480"/>
        <w:tab w:val="center" w:pos="4680" w:leader="none"/>
        <w:tab w:val="right" w:pos="9990" w:leader="none"/>
        <w:tab w:val="right" w:pos="12960" w:leader="none"/>
      </w:tabs>
      <w:rPr/>
    </w:pPr>
    <w:r>
      <w:rPr/>
      <w:t>September 2022</w:t>
      <w:tab/>
      <w:tab/>
      <w:t>doc.: IEEE 802.18-22-0112r0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Roman"/>
      <w:lvlText w:val="%2)"/>
      <w:lvlJc w:val="left"/>
      <w:pPr>
        <w:tabs>
          <w:tab w:val="num" w:pos="0"/>
        </w:tabs>
        <w:ind w:left="720" w:hanging="360"/>
      </w:pPr>
      <w:rPr>
        <w:rFonts w:ascii="Times New Roman" w:hAnsi="Times New Roman" w:eastAsia="SimSu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mirrorMargins/>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Rubrik1">
    <w:name w:val="Heading 1"/>
    <w:basedOn w:val="Normal"/>
    <w:next w:val="Normal"/>
    <w:qFormat/>
    <w:pPr>
      <w:keepNext w:val="true"/>
      <w:keepLines/>
      <w:spacing w:before="320" w:after="0"/>
      <w:outlineLvl w:val="0"/>
    </w:pPr>
    <w:rPr>
      <w:rFonts w:ascii="Arial" w:hAnsi="Arial"/>
      <w:b/>
      <w:sz w:val="32"/>
      <w:u w:val="single"/>
    </w:rPr>
  </w:style>
  <w:style w:type="paragraph" w:styleId="Rubrik2">
    <w:name w:val="Heading 2"/>
    <w:basedOn w:val="Normal"/>
    <w:next w:val="Normal"/>
    <w:qFormat/>
    <w:pPr>
      <w:keepNext w:val="true"/>
      <w:keepLines/>
      <w:spacing w:before="280" w:after="0"/>
      <w:outlineLvl w:val="1"/>
    </w:pPr>
    <w:rPr>
      <w:rFonts w:ascii="Arial" w:hAnsi="Arial"/>
      <w:b/>
      <w:sz w:val="28"/>
      <w:u w:val="single"/>
    </w:rPr>
  </w:style>
  <w:style w:type="paragraph" w:styleId="Rubrik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name w:val="Internetlänk"/>
    <w:basedOn w:val="DefaultParagraphFont"/>
    <w:uiPriority w:val="99"/>
    <w:unhideWhenUsed/>
    <w:rsid w:val="00c16429"/>
    <w:rPr>
      <w:color w:val="0563C1" w:themeColor="hyperlink"/>
      <w:u w:val="single"/>
    </w:rPr>
  </w:style>
  <w:style w:type="character" w:styleId="AnvndInternetlnk" w:customStyle="1">
    <w:name w:val="Använd Internetlänk"/>
    <w:rPr>
      <w:color w:val="800080"/>
      <w:u w:val="single"/>
    </w:rPr>
  </w:style>
  <w:style w:type="character" w:styleId="Highlight1" w:customStyle="1">
    <w:name w:val="highlight1"/>
    <w:qFormat/>
    <w:rPr>
      <w:b/>
      <w:bCs/>
    </w:rPr>
  </w:style>
  <w:style w:type="character" w:styleId="Applestylespan" w:customStyle="1">
    <w:name w:val="apple-style-span"/>
    <w:basedOn w:val="DefaultParagraphFont"/>
    <w:qFormat/>
    <w:rPr/>
  </w:style>
  <w:style w:type="character" w:styleId="Style11" w:customStyle="1">
    <w:name w:val="style1"/>
    <w:basedOn w:val="DefaultParagraphFont"/>
    <w:qFormat/>
    <w:rPr/>
  </w:style>
  <w:style w:type="character" w:styleId="BalloonTextChar" w:customStyle="1">
    <w:name w:val="Balloon Text Char"/>
    <w:link w:val="BalloonText"/>
    <w:qFormat/>
    <w:rPr>
      <w:rFonts w:ascii="Segoe UI" w:hAnsi="Segoe UI" w:cs="Segoe UI"/>
      <w:sz w:val="18"/>
      <w:szCs w:val="18"/>
    </w:rPr>
  </w:style>
  <w:style w:type="character" w:styleId="Strong">
    <w:name w:val="Strong"/>
    <w:qFormat/>
    <w:rPr>
      <w:b/>
      <w:bCs/>
    </w:rPr>
  </w:style>
  <w:style w:type="character" w:styleId="Rsgtitle1" w:customStyle="1">
    <w:name w:val="rsg-title1"/>
    <w:qFormat/>
    <w:rPr>
      <w:b/>
      <w:bCs/>
      <w:color w:val="37ACAB"/>
      <w:sz w:val="26"/>
      <w:szCs w:val="26"/>
    </w:rPr>
  </w:style>
  <w:style w:type="character" w:styleId="PlainTextChar" w:customStyle="1">
    <w:name w:val="Plain Text Char"/>
    <w:link w:val="PlainText"/>
    <w:qFormat/>
    <w:rPr>
      <w:rFonts w:ascii="Consolas" w:hAnsi="Consolas" w:eastAsia="Calibri" w:cs="Consolas"/>
      <w:sz w:val="22"/>
      <w:szCs w:val="22"/>
    </w:rPr>
  </w:style>
  <w:style w:type="character" w:styleId="Appleconvertedspace" w:customStyle="1">
    <w:name w:val="apple-converted-space"/>
    <w:qFormat/>
    <w:rPr/>
  </w:style>
  <w:style w:type="character" w:styleId="BodyTextChar" w:customStyle="1">
    <w:name w:val="Body Text Char"/>
    <w:qFormat/>
    <w:rPr>
      <w:sz w:val="22"/>
    </w:rPr>
  </w:style>
  <w:style w:type="character" w:styleId="Betonad" w:customStyle="1">
    <w:name w:val="Betonad"/>
    <w:qFormat/>
    <w:rPr>
      <w:i/>
      <w:iCs/>
    </w:rPr>
  </w:style>
  <w:style w:type="character" w:styleId="Fotnotsankare" w:customStyle="1">
    <w:name w:val="Fotnotsankare"/>
    <w:rPr>
      <w:sz w:val="18"/>
      <w:vertAlign w:val="superscript"/>
    </w:rPr>
  </w:style>
  <w:style w:type="character" w:styleId="FootnoteCharacters" w:customStyle="1">
    <w:name w:val="Footnote Characters"/>
    <w:qFormat/>
    <w:rPr>
      <w:sz w:val="18"/>
      <w:vertAlign w:val="superscript"/>
    </w:rPr>
  </w:style>
  <w:style w:type="character" w:styleId="FootnoteTextChar" w:customStyle="1">
    <w:name w:val="Footnote Text Char"/>
    <w:qFormat/>
    <w:rPr>
      <w:sz w:val="24"/>
    </w:rPr>
  </w:style>
  <w:style w:type="character" w:styleId="Mention1" w:customStyle="1">
    <w:name w:val="Mention1"/>
    <w:qFormat/>
    <w:rPr>
      <w:color w:val="2B579A"/>
      <w:shd w:fill="E6E6E6" w:val="clear"/>
    </w:rPr>
  </w:style>
  <w:style w:type="character" w:styleId="UnresolvedMention1" w:customStyle="1">
    <w:name w:val="Unresolved Mention1"/>
    <w:qFormat/>
    <w:rPr>
      <w:color w:val="808080"/>
      <w:shd w:fill="E6E6E6" w:val="clear"/>
    </w:rPr>
  </w:style>
  <w:style w:type="character" w:styleId="NichtaufgelsteErwhnung1" w:customStyle="1">
    <w:name w:val="Nicht aufgelöste Erwähnung1"/>
    <w:qFormat/>
    <w:rPr>
      <w:color w:val="605E5C"/>
      <w:shd w:fill="E1DFDD" w:val="clear"/>
    </w:rPr>
  </w:style>
  <w:style w:type="character" w:styleId="Punkter" w:customStyle="1">
    <w:name w:val="Punkter"/>
    <w:qFormat/>
    <w:rPr>
      <w:rFonts w:ascii="OpenSymbol" w:hAnsi="OpenSymbol" w:eastAsia="OpenSymbol" w:cs="OpenSymbol"/>
    </w:rPr>
  </w:style>
  <w:style w:type="character" w:styleId="Radnumrering" w:customStyle="1">
    <w:name w:val="Radnumrering"/>
    <w:rPr/>
  </w:style>
  <w:style w:type="character" w:styleId="Annotationreference">
    <w:name w:val="annotation reference"/>
    <w:basedOn w:val="DefaultParagraphFont"/>
    <w:qFormat/>
    <w:rPr>
      <w:sz w:val="16"/>
      <w:szCs w:val="16"/>
    </w:rPr>
  </w:style>
  <w:style w:type="character" w:styleId="CommentTextChar" w:customStyle="1">
    <w:name w:val="Comment Text Char"/>
    <w:basedOn w:val="DefaultParagraphFont"/>
    <w:link w:val="Annotationtext"/>
    <w:qFormat/>
    <w:rPr/>
  </w:style>
  <w:style w:type="character" w:styleId="CommentSubjectChar" w:customStyle="1">
    <w:name w:val="Comment Subject Char"/>
    <w:basedOn w:val="CommentTextChar"/>
    <w:link w:val="Annotationsubject"/>
    <w:qFormat/>
    <w:rPr>
      <w:b/>
      <w:bCs/>
    </w:rPr>
  </w:style>
  <w:style w:type="paragraph" w:styleId="Rubrik" w:customStyle="1">
    <w:name w:val="Rubrik"/>
    <w:basedOn w:val="Normal"/>
    <w:next w:val="Brdtext"/>
    <w:qFormat/>
    <w:pPr>
      <w:keepNext w:val="true"/>
      <w:spacing w:before="240" w:after="120"/>
    </w:pPr>
    <w:rPr>
      <w:rFonts w:ascii="Liberation Sans" w:hAnsi="Liberation Sans" w:eastAsia="Noto Sans CJK SC" w:cs="Noto Sans Devanagari"/>
      <w:sz w:val="28"/>
      <w:szCs w:val="28"/>
    </w:rPr>
  </w:style>
  <w:style w:type="paragraph" w:styleId="Brdtext">
    <w:name w:val="Body Text"/>
    <w:basedOn w:val="Normal"/>
    <w:link w:val="BodyTextChar"/>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rFonts w:cs="Noto Sans Devanagari"/>
      <w:i/>
      <w:iCs/>
      <w:sz w:val="24"/>
      <w:szCs w:val="24"/>
    </w:rPr>
  </w:style>
  <w:style w:type="paragraph" w:styleId="Frteckning" w:customStyle="1">
    <w:name w:val="Förteckning"/>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idhuvudochsidfot" w:customStyle="1">
    <w:name w:val="Sidhuvud och sidfot"/>
    <w:basedOn w:val="Normal"/>
    <w:qFormat/>
    <w:pPr/>
    <w:rPr/>
  </w:style>
  <w:style w:type="paragraph" w:styleId="Sidfot">
    <w:name w:val="Footer"/>
    <w:basedOn w:val="Normal"/>
    <w:pPr>
      <w:pBdr>
        <w:top w:val="single" w:sz="6" w:space="1" w:color="000000"/>
      </w:pBdr>
      <w:tabs>
        <w:tab w:val="clear" w:pos="720"/>
        <w:tab w:val="center" w:pos="6480" w:leader="none"/>
        <w:tab w:val="right" w:pos="12960" w:leader="none"/>
      </w:tabs>
    </w:pPr>
    <w:rPr>
      <w:sz w:val="24"/>
    </w:rPr>
  </w:style>
  <w:style w:type="paragraph" w:styleId="Sidhuvud">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Drainhelastycket">
    <w:name w:val="Body Text Indent"/>
    <w:basedOn w:val="Normal"/>
    <w:pPr>
      <w:ind w:left="720" w:hanging="720"/>
    </w:pPr>
    <w:rPr/>
  </w:style>
  <w:style w:type="paragraph" w:styleId="ListParagraph">
    <w:name w:val="List Paragraph"/>
    <w:basedOn w:val="Normal"/>
    <w:qFormat/>
    <w:pPr>
      <w:ind w:left="720" w:hanging="0"/>
    </w:pPr>
    <w:rPr/>
  </w:style>
  <w:style w:type="paragraph" w:styleId="Default" w:customStyle="1">
    <w:name w:val="Default"/>
    <w:qFormat/>
    <w:pPr>
      <w:widowControl/>
      <w:suppressAutoHyphens w:val="true"/>
      <w:bidi w:val="0"/>
      <w:spacing w:before="0" w:after="0"/>
      <w:jc w:val="left"/>
    </w:pPr>
    <w:rPr>
      <w:rFonts w:ascii="Arial" w:hAnsi="Arial" w:cs="Arial" w:eastAsia="SimSun"/>
      <w:color w:val="000000"/>
      <w:kern w:val="0"/>
      <w:sz w:val="24"/>
      <w:szCs w:val="24"/>
      <w:lang w:val="en-US" w:eastAsia="en-US" w:bidi="ar-SA"/>
    </w:rPr>
  </w:style>
  <w:style w:type="paragraph" w:styleId="BalloonText">
    <w:name w:val="Balloon Text"/>
    <w:basedOn w:val="Normal"/>
    <w:link w:val="BalloonTextChar"/>
    <w:qFormat/>
    <w:pPr/>
    <w:rPr>
      <w:rFonts w:ascii="Segoe UI" w:hAnsi="Segoe UI" w:cs="Segoe UI"/>
      <w:sz w:val="18"/>
      <w:szCs w:val="18"/>
    </w:rPr>
  </w:style>
  <w:style w:type="paragraph" w:styleId="NormalWeb">
    <w:name w:val="Normal (Web)"/>
    <w:basedOn w:val="Normal"/>
    <w:qFormat/>
    <w:pPr>
      <w:spacing w:before="280" w:after="280"/>
    </w:pPr>
    <w:rPr>
      <w:sz w:val="24"/>
      <w:szCs w:val="24"/>
    </w:rPr>
  </w:style>
  <w:style w:type="paragraph" w:styleId="Toaheading">
    <w:name w:val="toa heading"/>
    <w:basedOn w:val="Normal"/>
    <w:next w:val="Normal"/>
    <w:qFormat/>
    <w:pPr>
      <w:widowControl w:val="false"/>
      <w:tabs>
        <w:tab w:val="clear" w:pos="720"/>
        <w:tab w:val="right" w:pos="9360" w:leader="none"/>
      </w:tabs>
    </w:pPr>
    <w:rPr>
      <w:kern w:val="2"/>
    </w:rPr>
  </w:style>
  <w:style w:type="paragraph" w:styleId="PlainText">
    <w:name w:val="Plain Text"/>
    <w:basedOn w:val="Normal"/>
    <w:link w:val="PlainTextChar"/>
    <w:qFormat/>
    <w:pPr/>
    <w:rPr>
      <w:rFonts w:ascii="Consolas" w:hAnsi="Consolas" w:eastAsia="Calibri" w:cs="Consolas"/>
      <w:szCs w:val="22"/>
    </w:rPr>
  </w:style>
  <w:style w:type="paragraph" w:styleId="Style51" w:customStyle="1">
    <w:name w:val="style5"/>
    <w:basedOn w:val="Normal"/>
    <w:qFormat/>
    <w:pPr/>
    <w:rPr>
      <w:sz w:val="24"/>
      <w:szCs w:val="24"/>
    </w:rPr>
  </w:style>
  <w:style w:type="paragraph" w:styleId="Style12" w:customStyle="1">
    <w:name w:val="Style1"/>
    <w:basedOn w:val="Brdtext"/>
    <w:qFormat/>
    <w:pPr>
      <w:widowControl w:val="false"/>
      <w:spacing w:before="0" w:after="0"/>
      <w:jc w:val="center"/>
    </w:pPr>
    <w:rPr>
      <w:b/>
      <w:sz w:val="20"/>
    </w:rPr>
  </w:style>
  <w:style w:type="paragraph" w:styleId="Fotnot">
    <w:name w:val="Footnote Text"/>
    <w:basedOn w:val="Normal"/>
    <w:link w:val="FootnoteTextChar"/>
    <w:pPr>
      <w:keepLines/>
      <w:tabs>
        <w:tab w:val="clear" w:pos="720"/>
        <w:tab w:val="left" w:pos="255" w:leader="none"/>
        <w:tab w:val="left" w:pos="1134" w:leader="none"/>
        <w:tab w:val="left" w:pos="1871" w:leader="none"/>
        <w:tab w:val="left" w:pos="2268" w:leader="none"/>
      </w:tabs>
      <w:spacing w:before="120" w:after="0"/>
      <w:textAlignment w:val="baseline"/>
    </w:pPr>
    <w:rPr>
      <w:sz w:val="24"/>
    </w:rPr>
  </w:style>
  <w:style w:type="paragraph" w:styleId="Ofcnormal" w:customStyle="1">
    <w:name w:val="ofcnormal"/>
    <w:basedOn w:val="Normal"/>
    <w:qFormat/>
    <w:pPr>
      <w:spacing w:before="280" w:after="0"/>
    </w:pPr>
    <w:rPr>
      <w:rFonts w:ascii="Calibri" w:hAnsi="Calibri" w:eastAsia="Times New Roman"/>
      <w:sz w:val="20"/>
    </w:rPr>
  </w:style>
  <w:style w:type="paragraph" w:styleId="Standard1" w:customStyle="1">
    <w:name w:val="Standard1"/>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Objektutanfyllning" w:customStyle="1">
    <w:name w:val="Objekt utan fyllning"/>
    <w:basedOn w:val="Standard1"/>
    <w:qFormat/>
    <w:pPr/>
    <w:rPr/>
  </w:style>
  <w:style w:type="paragraph" w:styleId="Objektutanfyllningochutanlinjer" w:customStyle="1">
    <w:name w:val="Objekt utan fyllning och utan linjer"/>
    <w:basedOn w:val="Standard1"/>
    <w:qFormat/>
    <w:pPr/>
    <w:rPr/>
  </w:style>
  <w:style w:type="paragraph" w:styleId="A4" w:customStyle="1">
    <w:name w:val="A4"/>
    <w:basedOn w:val="Text"/>
    <w:qFormat/>
    <w:pPr/>
    <w:rPr>
      <w:rFonts w:ascii="Noto Sans" w:hAnsi="Noto Sans"/>
      <w:sz w:val="36"/>
    </w:rPr>
  </w:style>
  <w:style w:type="paragraph" w:styleId="Text" w:customStyle="1">
    <w:name w:val="Text"/>
    <w:basedOn w:val="Caption"/>
    <w:qFormat/>
    <w:pPr/>
    <w:rPr/>
  </w:style>
  <w:style w:type="paragraph" w:styleId="TitelA4" w:customStyle="1">
    <w:name w:val="Titel A4"/>
    <w:basedOn w:val="A4"/>
    <w:qFormat/>
    <w:pPr/>
    <w:rPr>
      <w:sz w:val="87"/>
    </w:rPr>
  </w:style>
  <w:style w:type="paragraph" w:styleId="RubrikA4" w:customStyle="1">
    <w:name w:val="Rubrik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elA0" w:customStyle="1">
    <w:name w:val="Titel A0"/>
    <w:basedOn w:val="A0"/>
    <w:qFormat/>
    <w:pPr/>
    <w:rPr>
      <w:sz w:val="191"/>
    </w:rPr>
  </w:style>
  <w:style w:type="paragraph" w:styleId="RubrikA0" w:customStyle="1">
    <w:name w:val="Rubrik A0"/>
    <w:basedOn w:val="A0"/>
    <w:qFormat/>
    <w:pPr/>
    <w:rPr>
      <w:sz w:val="143"/>
    </w:rPr>
  </w:style>
  <w:style w:type="paragraph" w:styleId="TextA0" w:customStyle="1">
    <w:name w:val="Text A0"/>
    <w:basedOn w:val="A0"/>
    <w:qFormat/>
    <w:pPr/>
    <w:rPr/>
  </w:style>
  <w:style w:type="paragraph" w:styleId="Grafik" w:customStyle="1">
    <w:name w:val="Grafik"/>
    <w:qFormat/>
    <w:pPr>
      <w:widowControl/>
      <w:suppressAutoHyphens w:val="true"/>
      <w:bidi w:val="0"/>
      <w:spacing w:before="0" w:after="0"/>
      <w:jc w:val="left"/>
    </w:pPr>
    <w:rPr>
      <w:rFonts w:ascii="Liberation Sans" w:hAnsi="Liberation Sans" w:eastAsia="Noto Sans" w:cs="Liberation Sans"/>
      <w:color w:val="auto"/>
      <w:kern w:val="0"/>
      <w:sz w:val="36"/>
      <w:szCs w:val="24"/>
      <w:lang w:val="en-US" w:eastAsia="en-US" w:bidi="ar-SA"/>
    </w:rPr>
  </w:style>
  <w:style w:type="paragraph" w:styleId="Former" w:customStyle="1">
    <w:name w:val="Former"/>
    <w:basedOn w:val="Grafik"/>
    <w:qFormat/>
    <w:pPr/>
    <w:rPr>
      <w:b/>
      <w:sz w:val="28"/>
    </w:rPr>
  </w:style>
  <w:style w:type="paragraph" w:styleId="Fylld" w:customStyle="1">
    <w:name w:val="Fylld"/>
    <w:basedOn w:val="Former"/>
    <w:qFormat/>
    <w:pPr/>
    <w:rPr/>
  </w:style>
  <w:style w:type="paragraph" w:styleId="Fylldbl" w:customStyle="1">
    <w:name w:val="Fylld blå"/>
    <w:basedOn w:val="Fylld"/>
    <w:qFormat/>
    <w:pPr/>
    <w:rPr>
      <w:color w:val="FFFFFF"/>
    </w:rPr>
  </w:style>
  <w:style w:type="paragraph" w:styleId="Fylldgrn" w:customStyle="1">
    <w:name w:val="Fylld grön"/>
    <w:basedOn w:val="Fylld"/>
    <w:qFormat/>
    <w:pPr/>
    <w:rPr>
      <w:color w:val="FFFFFF"/>
    </w:rPr>
  </w:style>
  <w:style w:type="paragraph" w:styleId="Fylldrd" w:customStyle="1">
    <w:name w:val="Fylld röd"/>
    <w:basedOn w:val="Fylld"/>
    <w:qFormat/>
    <w:pPr/>
    <w:rPr>
      <w:color w:val="FFFFFF"/>
    </w:rPr>
  </w:style>
  <w:style w:type="paragraph" w:styleId="Fylldgul" w:customStyle="1">
    <w:name w:val="Fylld gul"/>
    <w:basedOn w:val="Fylld"/>
    <w:qFormat/>
    <w:pPr/>
    <w:rPr>
      <w:color w:val="FFFFFF"/>
    </w:rPr>
  </w:style>
  <w:style w:type="paragraph" w:styleId="Skisserad" w:customStyle="1">
    <w:name w:val="Skisserad"/>
    <w:basedOn w:val="Former"/>
    <w:qFormat/>
    <w:pPr/>
    <w:rPr/>
  </w:style>
  <w:style w:type="paragraph" w:styleId="Skisseradbl" w:customStyle="1">
    <w:name w:val="Skisserad blå"/>
    <w:basedOn w:val="Skisserad"/>
    <w:qFormat/>
    <w:pPr/>
    <w:rPr>
      <w:color w:val="355269"/>
    </w:rPr>
  </w:style>
  <w:style w:type="paragraph" w:styleId="Skisseradgrn" w:customStyle="1">
    <w:name w:val="Skisserad grön"/>
    <w:basedOn w:val="Skisserad"/>
    <w:qFormat/>
    <w:pPr/>
    <w:rPr>
      <w:color w:val="127622"/>
    </w:rPr>
  </w:style>
  <w:style w:type="paragraph" w:styleId="Skisseradrd" w:customStyle="1">
    <w:name w:val="Skisserad röd"/>
    <w:basedOn w:val="Skisserad"/>
    <w:qFormat/>
    <w:pPr/>
    <w:rPr>
      <w:color w:val="C9211E"/>
    </w:rPr>
  </w:style>
  <w:style w:type="paragraph" w:styleId="Skisseradgul" w:customStyle="1">
    <w:name w:val="Skisserad gul"/>
    <w:basedOn w:val="Skisserad"/>
    <w:qFormat/>
    <w:pPr/>
    <w:rPr>
      <w:color w:val="B47804"/>
    </w:rPr>
  </w:style>
  <w:style w:type="paragraph" w:styleId="Linjer" w:customStyle="1">
    <w:name w:val="Linjer"/>
    <w:basedOn w:val="Grafik"/>
    <w:qFormat/>
    <w:pPr/>
    <w:rPr/>
  </w:style>
  <w:style w:type="paragraph" w:styleId="Pillinje" w:customStyle="1">
    <w:name w:val="Pillinje"/>
    <w:basedOn w:val="Linjer"/>
    <w:qFormat/>
    <w:pPr/>
    <w:rPr/>
  </w:style>
  <w:style w:type="paragraph" w:styleId="Streckadlinje" w:customStyle="1">
    <w:name w:val="Streckad linje"/>
    <w:basedOn w:val="Linjer"/>
    <w:qFormat/>
    <w:pPr/>
    <w:rPr/>
  </w:style>
  <w:style w:type="paragraph" w:styleId="TitleandContentLTGliederung1" w:customStyle="1">
    <w:name w:val="Title and Content~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TitleandContentLTUntertitel" w:customStyle="1">
    <w:name w:val="Title and Content~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TitleandContentLTNotizen" w:customStyle="1">
    <w:name w:val="Title and Content~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TitleandContentLTHintergrundobjekte" w:customStyle="1">
    <w:name w:val="Title and Content~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itleandContentLTHintergrund" w:customStyle="1">
    <w:name w:val="Title and Content~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Default1" w:customStyle="1">
    <w:name w:val="default"/>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kgrundsobjekt" w:customStyle="1">
    <w:name w:val="Bakgrundsobjekt"/>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akgrund" w:customStyle="1">
    <w:name w:val="Bak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Anteckningar" w:customStyle="1">
    <w:name w:val="Anteckningar"/>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Disposition1" w:customStyle="1">
    <w:name w:val="Disposition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Disposition2" w:customStyle="1">
    <w:name w:val="Disposition 2"/>
    <w:basedOn w:val="Disposition1"/>
    <w:qFormat/>
    <w:pPr>
      <w:spacing w:before="227" w:after="0"/>
    </w:pPr>
    <w:rPr>
      <w:b w:val="false"/>
      <w:sz w:val="36"/>
    </w:rPr>
  </w:style>
  <w:style w:type="paragraph" w:styleId="Disposition3" w:customStyle="1">
    <w:name w:val="Disposition 3"/>
    <w:basedOn w:val="Disposition2"/>
    <w:qFormat/>
    <w:pPr>
      <w:spacing w:before="170" w:after="0"/>
    </w:pPr>
    <w:rPr>
      <w:sz w:val="32"/>
    </w:rPr>
  </w:style>
  <w:style w:type="paragraph" w:styleId="Disposition4" w:customStyle="1">
    <w:name w:val="Disposition 4"/>
    <w:basedOn w:val="Disposition3"/>
    <w:qFormat/>
    <w:pPr>
      <w:spacing w:before="113" w:after="0"/>
    </w:pPr>
    <w:rPr/>
  </w:style>
  <w:style w:type="paragraph" w:styleId="Disposition5" w:customStyle="1">
    <w:name w:val="Disposition 5"/>
    <w:basedOn w:val="Disposition4"/>
    <w:qFormat/>
    <w:pPr>
      <w:spacing w:before="57" w:after="0"/>
    </w:pPr>
    <w:rPr>
      <w:sz w:val="40"/>
    </w:rPr>
  </w:style>
  <w:style w:type="paragraph" w:styleId="Disposition6" w:customStyle="1">
    <w:name w:val="Disposition 6"/>
    <w:basedOn w:val="Disposition5"/>
    <w:qFormat/>
    <w:pPr/>
    <w:rPr/>
  </w:style>
  <w:style w:type="paragraph" w:styleId="Disposition7" w:customStyle="1">
    <w:name w:val="Disposition 7"/>
    <w:basedOn w:val="Disposition6"/>
    <w:qFormat/>
    <w:pPr/>
    <w:rPr/>
  </w:style>
  <w:style w:type="paragraph" w:styleId="Disposition8" w:customStyle="1">
    <w:name w:val="Disposition 8"/>
    <w:basedOn w:val="Disposition7"/>
    <w:qFormat/>
    <w:pPr/>
    <w:rPr/>
  </w:style>
  <w:style w:type="paragraph" w:styleId="Disposition9" w:customStyle="1">
    <w:name w:val="Disposition 9"/>
    <w:basedOn w:val="Disposition8"/>
    <w:qFormat/>
    <w:pPr/>
    <w:rPr/>
  </w:style>
  <w:style w:type="paragraph" w:styleId="BlankLTGliederung1" w:customStyle="1">
    <w:name w:val="Blank~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BlankLTGliederung2" w:customStyle="1">
    <w:name w:val="Blank~LT~Gliederung 2"/>
    <w:basedOn w:val="BlankLTGliederung1"/>
    <w:qFormat/>
    <w:pPr>
      <w:spacing w:before="227" w:after="0"/>
    </w:pPr>
    <w:rPr>
      <w:b w:val="false"/>
      <w:sz w:val="36"/>
    </w:rPr>
  </w:style>
  <w:style w:type="paragraph" w:styleId="BlankLTGliederung3" w:customStyle="1">
    <w:name w:val="Blank~LT~Gliederung 3"/>
    <w:basedOn w:val="BlankLTGliederung2"/>
    <w:qFormat/>
    <w:pPr>
      <w:spacing w:before="170" w:after="0"/>
    </w:pPr>
    <w:rPr>
      <w:sz w:val="32"/>
    </w:rPr>
  </w:style>
  <w:style w:type="paragraph" w:styleId="BlankLTGliederung4" w:customStyle="1">
    <w:name w:val="Blank~LT~Gliederung 4"/>
    <w:basedOn w:val="BlankLTGliederung3"/>
    <w:qFormat/>
    <w:pPr>
      <w:spacing w:before="113" w:after="0"/>
    </w:pPr>
    <w:rPr/>
  </w:style>
  <w:style w:type="paragraph" w:styleId="BlankLTGliederung5" w:customStyle="1">
    <w:name w:val="Blank~LT~Gliederung 5"/>
    <w:basedOn w:val="BlankLTGliederung4"/>
    <w:qFormat/>
    <w:pPr>
      <w:spacing w:before="57" w:after="0"/>
    </w:pPr>
    <w:rPr>
      <w:sz w:val="40"/>
    </w:rPr>
  </w:style>
  <w:style w:type="paragraph" w:styleId="BlankLTGliederung6" w:customStyle="1">
    <w:name w:val="Blank~LT~Gliederung 6"/>
    <w:basedOn w:val="BlankLTGliederung5"/>
    <w:qFormat/>
    <w:pPr/>
    <w:rPr/>
  </w:style>
  <w:style w:type="paragraph" w:styleId="BlankLTGliederung7" w:customStyle="1">
    <w:name w:val="Blank~LT~Gliederung 7"/>
    <w:basedOn w:val="BlankLTGliederung6"/>
    <w:qFormat/>
    <w:pPr/>
    <w:rPr/>
  </w:style>
  <w:style w:type="paragraph" w:styleId="BlankLTGliederung8" w:customStyle="1">
    <w:name w:val="Blank~LT~Gliederung 8"/>
    <w:basedOn w:val="BlankLTGliederung7"/>
    <w:qFormat/>
    <w:pPr/>
    <w:rPr/>
  </w:style>
  <w:style w:type="paragraph" w:styleId="BlankLTGliederung9" w:customStyle="1">
    <w:name w:val="Blank~LT~Gliederung 9"/>
    <w:basedOn w:val="BlankLTGliederung8"/>
    <w:qFormat/>
    <w:pPr/>
    <w:rPr/>
  </w:style>
  <w:style w:type="paragraph" w:styleId="BlankLTTitel" w:customStyle="1">
    <w:name w:val="Blank~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BlankLTUntertitel" w:customStyle="1">
    <w:name w:val="Blank~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BlankLTNotizen" w:customStyle="1">
    <w:name w:val="Blank~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BlankLTHintergrundobjekte" w:customStyle="1">
    <w:name w:val="Blank~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lankLTHintergrund" w:customStyle="1">
    <w:name w:val="Blank~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abellinnehll" w:customStyle="1">
    <w:name w:val="Tabellinnehåll"/>
    <w:basedOn w:val="Normal"/>
    <w:qFormat/>
    <w:pPr>
      <w:widowControl w:val="false"/>
      <w:suppressLineNumbers/>
    </w:pPr>
    <w:rPr/>
  </w:style>
  <w:style w:type="paragraph" w:styleId="Tabellrubrik" w:customStyle="1">
    <w:name w:val="Tabellrubrik"/>
    <w:basedOn w:val="Tabellinnehll"/>
    <w:qFormat/>
    <w:pPr>
      <w:jc w:val="center"/>
    </w:pPr>
    <w:rPr>
      <w:b/>
      <w:bCs/>
    </w:rPr>
  </w:style>
  <w:style w:type="paragraph" w:styleId="Revision">
    <w:name w:val="Revision"/>
    <w:qFormat/>
    <w:pPr>
      <w:widowControl/>
      <w:suppressAutoHyphens w:val="fals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Annotationtext">
    <w:name w:val="annotation text"/>
    <w:basedOn w:val="Normal"/>
    <w:link w:val="CommentTextChar"/>
    <w:qFormat/>
    <w:pPr/>
    <w:rPr>
      <w:sz w:val="20"/>
    </w:rPr>
  </w:style>
  <w:style w:type="paragraph" w:styleId="Annotationsubject">
    <w:name w:val="annotation subject"/>
    <w:basedOn w:val="Annotationtext"/>
    <w:next w:val="Annotationtext"/>
    <w:link w:val="CommentSubjectChar"/>
    <w:qFormat/>
    <w:pPr/>
    <w:rPr>
      <w:b/>
      <w:bCs/>
    </w:rPr>
  </w:style>
  <w:style w:type="paragraph" w:styleId="Raminnehll" w:customStyle="1">
    <w:name w:val="Raminnehåll"/>
    <w:basedOn w:val="Normal"/>
    <w:qFormat/>
    <w:pPr/>
    <w:rPr/>
  </w:style>
  <w:style w:type="paragraph" w:styleId="Standard" w:customStyle="1">
    <w:name w:val="Standard"/>
    <w:qFormat/>
    <w:pPr>
      <w:widowControl/>
      <w:suppressAutoHyphens w:val="true"/>
      <w:bidi w:val="0"/>
      <w:spacing w:lineRule="atLeast" w:line="200" w:before="0" w:after="0"/>
      <w:jc w:val="left"/>
    </w:pPr>
    <w:rPr>
      <w:rFonts w:ascii="Noto Sans Devanagari" w:hAnsi="Noto Sans Devanagari" w:eastAsia="Noto Sans" w:cs="Arial"/>
      <w:color w:val="auto"/>
      <w:kern w:val="2"/>
      <w:sz w:val="36"/>
      <w:szCs w:val="24"/>
      <w:lang w:val="en-US" w:eastAsia="en-US" w:bidi="ar-SA"/>
    </w:rPr>
  </w:style>
  <w:style w:type="paragraph" w:styleId="Frformateradtext" w:customStyle="1">
    <w:name w:val="Förformaterad text"/>
    <w:basedOn w:val="Normal"/>
    <w:qFormat/>
    <w:pPr/>
    <w:rPr>
      <w:rFonts w:ascii="Liberation Mono" w:hAnsi="Liberation Mono" w:eastAsia="Liberation Mono" w:cs="Liberation Mono"/>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eee802.org/18/" TargetMode="External"/><Relationship Id="rId3" Type="http://schemas.openxmlformats.org/officeDocument/2006/relationships/hyperlink" Target="https://mentor.ieee.org/802.18/dcn/22/18-22-0109-01-0000-rr-tag-agenda-8-september-2022.pptx" TargetMode="External"/><Relationship Id="rId4" Type="http://schemas.openxmlformats.org/officeDocument/2006/relationships/hyperlink" Target="https://www.ieee802.org/18/RRTAG_Voters.pdf" TargetMode="External"/><Relationship Id="rId5" Type="http://schemas.openxmlformats.org/officeDocument/2006/relationships/hyperlink" Target="https://mentor.ieee.org/802-ec/dcn/21/ec-21-0207-23-0PNP-ieee-802-lmsc-working-group-policies-and-procedures.pdf" TargetMode="External"/><Relationship Id="rId6" Type="http://schemas.openxmlformats.org/officeDocument/2006/relationships/hyperlink" Target="http://www.ieee802.org/devdocs.shtml" TargetMode="External"/><Relationship Id="rId7" Type="http://schemas.openxmlformats.org/officeDocument/2006/relationships/hyperlink" Target="https://standards.ieee.org/about/policies/opman/" TargetMode="External"/><Relationship Id="rId8" Type="http://schemas.openxmlformats.org/officeDocument/2006/relationships/hyperlink" Target="https://mentor.ieee.org/802.18/dcn/22/18-22-0108-00-0000-weekly-teleconference-minutes-1-september-2022.docx" TargetMode="External"/><Relationship Id="rId9" Type="http://schemas.openxmlformats.org/officeDocument/2006/relationships/hyperlink" Target="https://mentor.ieee.org/802.18/dcn/22/18-22-0035-33-0000-status-of-ongoing-consultations-and-tag-documents-for-approval.docx" TargetMode="External"/><Relationship Id="rId10" Type="http://schemas.openxmlformats.org/officeDocument/2006/relationships/hyperlink" Target="https://mentor.ieee.org/802.18/dcn/22/18-22-0111-00-0000-proposed-response-to-france-arcep-on-preparing-for-the-future-of-mobile-networks.docx" TargetMode="External"/><Relationship Id="rId11" Type="http://schemas.openxmlformats.org/officeDocument/2006/relationships/hyperlink" Target="https://mentor.ieee.org/802.18/dcn/22/18-22-0111-01-0000-proposed-response-to-france-arcep-on-preparing-for-the-future-of-mobile-networks.docx" TargetMode="External"/><Relationship Id="rId12" Type="http://schemas.openxmlformats.org/officeDocument/2006/relationships/hyperlink" Target="https://ieee802.org/16/cal-temp.html" TargetMode="External"/><Relationship Id="rId13" Type="http://schemas.openxmlformats.org/officeDocument/2006/relationships/hyperlink" Target="https://calendar.google.com/calendar/embed?src=c2gedttabtbj4bps23j4847004@group.calendar.google.com&amp;ctz=America%2FNew_York"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1267</TotalTime>
  <Application>LibreOffice/7.3.5.2$Linux_X86_64 LibreOffice_project/30$Build-2</Application>
  <AppVersion>15.0000</AppVersion>
  <Pages>4</Pages>
  <Words>908</Words>
  <Characters>4882</Characters>
  <CharactersWithSpaces>5638</CharactersWithSpaces>
  <Paragraphs>184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2022-08-19T14:07:00Z</dcterms:created>
  <dc:creator>author</dc:creator>
  <dc:description/>
  <cp:keywords>28 28 28 28 28 28 28 28 28 28 28 28 28 28 28 28 28 April 2022</cp:keywords>
  <dc:language>sv-SE</dc:language>
  <cp:lastModifiedBy>Amelia Andersdotter</cp:lastModifiedBy>
  <cp:lastPrinted>2012-05-15T22:13:00Z</cp:lastPrinted>
  <dcterms:modified xsi:type="dcterms:W3CDTF">2022-09-12T04:09:54Z</dcterms:modified>
  <cp:revision>17</cp:revision>
  <dc:subject>RR-TAG Minutes</dc:subject>
  <dc:title>RR-TAG Meeting Minutes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