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980"/>
        <w:gridCol w:w="1890"/>
        <w:gridCol w:w="1170"/>
        <w:gridCol w:w="2561"/>
      </w:tblGrid>
      <w:tr w:rsidR="00AA4B89" w:rsidTr="00CB3B8A">
        <w:trPr>
          <w:trHeight w:val="485"/>
          <w:jc w:val="center"/>
        </w:trPr>
        <w:tc>
          <w:tcPr>
            <w:tcW w:w="9576" w:type="dxa"/>
            <w:gridSpan w:val="5"/>
            <w:vAlign w:val="center"/>
          </w:tcPr>
          <w:p w:rsidR="00AA4B89" w:rsidRDefault="00745749">
            <w:pPr>
              <w:pStyle w:val="T2"/>
            </w:pPr>
            <w:r>
              <w:t>Compendium of motions</w:t>
            </w:r>
          </w:p>
        </w:tc>
      </w:tr>
      <w:tr w:rsidR="00AA4B89" w:rsidTr="00CB3B8A">
        <w:trPr>
          <w:trHeight w:val="359"/>
          <w:jc w:val="center"/>
        </w:trPr>
        <w:tc>
          <w:tcPr>
            <w:tcW w:w="9576" w:type="dxa"/>
            <w:gridSpan w:val="5"/>
            <w:vAlign w:val="center"/>
          </w:tcPr>
          <w:p w:rsidR="00AA4B89" w:rsidRDefault="00AA4B89" w:rsidP="00E10D37">
            <w:pPr>
              <w:pStyle w:val="T2"/>
              <w:ind w:left="0"/>
              <w:rPr>
                <w:sz w:val="20"/>
              </w:rPr>
            </w:pPr>
            <w:r>
              <w:rPr>
                <w:sz w:val="20"/>
              </w:rPr>
              <w:t>Date:</w:t>
            </w:r>
            <w:r>
              <w:rPr>
                <w:b w:val="0"/>
                <w:sz w:val="20"/>
              </w:rPr>
              <w:t xml:space="preserve">  </w:t>
            </w:r>
            <w:r w:rsidR="00743F7D">
              <w:rPr>
                <w:b w:val="0"/>
                <w:sz w:val="20"/>
              </w:rPr>
              <w:t>20</w:t>
            </w:r>
            <w:r w:rsidR="00E10D37">
              <w:rPr>
                <w:b w:val="0"/>
                <w:sz w:val="20"/>
              </w:rPr>
              <w:t xml:space="preserve"> September </w:t>
            </w:r>
            <w:r w:rsidR="009A7064">
              <w:rPr>
                <w:b w:val="0"/>
                <w:sz w:val="20"/>
              </w:rPr>
              <w:t>2022</w:t>
            </w:r>
          </w:p>
        </w:tc>
      </w:tr>
      <w:tr w:rsidR="00AA4B89" w:rsidTr="00CB3B8A">
        <w:trPr>
          <w:cantSplit/>
          <w:jc w:val="center"/>
        </w:trPr>
        <w:tc>
          <w:tcPr>
            <w:tcW w:w="9576" w:type="dxa"/>
            <w:gridSpan w:val="5"/>
            <w:vAlign w:val="center"/>
          </w:tcPr>
          <w:p w:rsidR="00AA4B89" w:rsidRDefault="00AA4B89">
            <w:pPr>
              <w:pStyle w:val="T2"/>
              <w:spacing w:after="0"/>
              <w:ind w:left="0" w:right="0"/>
              <w:jc w:val="left"/>
              <w:rPr>
                <w:sz w:val="20"/>
              </w:rPr>
            </w:pPr>
            <w:r>
              <w:rPr>
                <w:sz w:val="20"/>
              </w:rPr>
              <w:t>Author:</w:t>
            </w:r>
          </w:p>
        </w:tc>
      </w:tr>
      <w:tr w:rsidR="00AA4B89" w:rsidTr="00FA388C">
        <w:trPr>
          <w:jc w:val="center"/>
        </w:trPr>
        <w:tc>
          <w:tcPr>
            <w:tcW w:w="1975" w:type="dxa"/>
            <w:vAlign w:val="center"/>
          </w:tcPr>
          <w:p w:rsidR="00AA4B89" w:rsidRDefault="00AA4B89">
            <w:pPr>
              <w:pStyle w:val="T2"/>
              <w:spacing w:after="0"/>
              <w:ind w:left="0" w:right="0"/>
              <w:jc w:val="left"/>
              <w:rPr>
                <w:sz w:val="20"/>
              </w:rPr>
            </w:pPr>
            <w:r>
              <w:rPr>
                <w:sz w:val="20"/>
              </w:rPr>
              <w:t>Name</w:t>
            </w:r>
          </w:p>
        </w:tc>
        <w:tc>
          <w:tcPr>
            <w:tcW w:w="1980" w:type="dxa"/>
            <w:vAlign w:val="center"/>
          </w:tcPr>
          <w:p w:rsidR="00AA4B89" w:rsidRDefault="00AA4B89">
            <w:pPr>
              <w:pStyle w:val="T2"/>
              <w:spacing w:after="0"/>
              <w:ind w:left="0" w:right="0"/>
              <w:jc w:val="left"/>
              <w:rPr>
                <w:sz w:val="20"/>
              </w:rPr>
            </w:pPr>
            <w:r>
              <w:rPr>
                <w:sz w:val="20"/>
              </w:rPr>
              <w:t>Company</w:t>
            </w:r>
          </w:p>
        </w:tc>
        <w:tc>
          <w:tcPr>
            <w:tcW w:w="1890" w:type="dxa"/>
            <w:vAlign w:val="center"/>
          </w:tcPr>
          <w:p w:rsidR="00AA4B89" w:rsidRDefault="00AA4B89">
            <w:pPr>
              <w:pStyle w:val="T2"/>
              <w:spacing w:after="0"/>
              <w:ind w:left="0" w:right="0"/>
              <w:jc w:val="left"/>
              <w:rPr>
                <w:sz w:val="20"/>
              </w:rPr>
            </w:pPr>
            <w:r>
              <w:rPr>
                <w:sz w:val="20"/>
              </w:rPr>
              <w:t>Address</w:t>
            </w:r>
          </w:p>
        </w:tc>
        <w:tc>
          <w:tcPr>
            <w:tcW w:w="1170" w:type="dxa"/>
            <w:vAlign w:val="center"/>
          </w:tcPr>
          <w:p w:rsidR="00AA4B89" w:rsidRDefault="00AA4B89">
            <w:pPr>
              <w:pStyle w:val="T2"/>
              <w:spacing w:after="0"/>
              <w:ind w:left="0" w:right="0"/>
              <w:jc w:val="left"/>
              <w:rPr>
                <w:sz w:val="20"/>
              </w:rPr>
            </w:pPr>
            <w:r>
              <w:rPr>
                <w:sz w:val="20"/>
              </w:rPr>
              <w:t>Phone</w:t>
            </w:r>
          </w:p>
        </w:tc>
        <w:tc>
          <w:tcPr>
            <w:tcW w:w="2561" w:type="dxa"/>
            <w:vAlign w:val="center"/>
          </w:tcPr>
          <w:p w:rsidR="00AA4B89" w:rsidRDefault="00AA4B89">
            <w:pPr>
              <w:pStyle w:val="T2"/>
              <w:spacing w:after="0"/>
              <w:ind w:left="0" w:right="0"/>
              <w:jc w:val="left"/>
              <w:rPr>
                <w:sz w:val="20"/>
              </w:rPr>
            </w:pPr>
            <w:r>
              <w:rPr>
                <w:sz w:val="20"/>
              </w:rPr>
              <w:t>email</w:t>
            </w:r>
          </w:p>
        </w:tc>
      </w:tr>
      <w:tr w:rsidR="00B9049C" w:rsidRPr="00AD1C03" w:rsidTr="00FA388C">
        <w:trPr>
          <w:jc w:val="center"/>
        </w:trPr>
        <w:tc>
          <w:tcPr>
            <w:tcW w:w="1975" w:type="dxa"/>
            <w:vAlign w:val="center"/>
          </w:tcPr>
          <w:p w:rsidR="00B9049C" w:rsidRPr="00AD1C03" w:rsidRDefault="00B9049C" w:rsidP="00B57B28">
            <w:pPr>
              <w:pStyle w:val="T2"/>
              <w:spacing w:after="0"/>
              <w:ind w:left="0" w:right="0"/>
              <w:jc w:val="left"/>
              <w:rPr>
                <w:b w:val="0"/>
                <w:sz w:val="20"/>
              </w:rPr>
            </w:pPr>
            <w:r w:rsidRPr="00AD1C03">
              <w:rPr>
                <w:b w:val="0"/>
                <w:sz w:val="20"/>
              </w:rPr>
              <w:t>Edward Au</w:t>
            </w:r>
          </w:p>
        </w:tc>
        <w:tc>
          <w:tcPr>
            <w:tcW w:w="1980" w:type="dxa"/>
            <w:vAlign w:val="center"/>
          </w:tcPr>
          <w:p w:rsidR="00B9049C" w:rsidRPr="00AD1C03" w:rsidRDefault="00B9049C" w:rsidP="00B57B28">
            <w:pPr>
              <w:pStyle w:val="T2"/>
              <w:spacing w:after="0"/>
              <w:ind w:left="0" w:right="0"/>
              <w:jc w:val="left"/>
              <w:rPr>
                <w:b w:val="0"/>
                <w:sz w:val="20"/>
              </w:rPr>
            </w:pPr>
            <w:r>
              <w:rPr>
                <w:b w:val="0"/>
                <w:sz w:val="20"/>
              </w:rPr>
              <w:t>Huawei Technologies</w:t>
            </w:r>
          </w:p>
        </w:tc>
        <w:tc>
          <w:tcPr>
            <w:tcW w:w="1890" w:type="dxa"/>
            <w:vAlign w:val="center"/>
          </w:tcPr>
          <w:p w:rsidR="00B9049C" w:rsidRPr="00AD1C03" w:rsidRDefault="00F67FD2" w:rsidP="00B57B28">
            <w:pPr>
              <w:pStyle w:val="T2"/>
              <w:spacing w:after="0"/>
              <w:ind w:left="0" w:right="0"/>
              <w:jc w:val="left"/>
              <w:rPr>
                <w:b w:val="0"/>
                <w:sz w:val="20"/>
              </w:rPr>
            </w:pPr>
            <w:r>
              <w:rPr>
                <w:b w:val="0"/>
                <w:sz w:val="20"/>
              </w:rPr>
              <w:t>Ottawa, ON, Canada</w:t>
            </w:r>
          </w:p>
        </w:tc>
        <w:tc>
          <w:tcPr>
            <w:tcW w:w="1170" w:type="dxa"/>
            <w:vAlign w:val="center"/>
          </w:tcPr>
          <w:p w:rsidR="00B9049C" w:rsidRPr="00AD1C03" w:rsidRDefault="00B9049C" w:rsidP="00B57B28">
            <w:pPr>
              <w:pStyle w:val="T2"/>
              <w:spacing w:after="0"/>
              <w:ind w:left="0" w:right="0"/>
              <w:rPr>
                <w:b w:val="0"/>
                <w:sz w:val="20"/>
              </w:rPr>
            </w:pPr>
          </w:p>
        </w:tc>
        <w:tc>
          <w:tcPr>
            <w:tcW w:w="2561" w:type="dxa"/>
            <w:vAlign w:val="center"/>
          </w:tcPr>
          <w:p w:rsidR="00B9049C" w:rsidRPr="00AD1C03" w:rsidRDefault="00B9049C" w:rsidP="0055574D">
            <w:pPr>
              <w:pStyle w:val="T2"/>
              <w:spacing w:after="0"/>
              <w:ind w:left="0" w:right="0"/>
              <w:jc w:val="left"/>
              <w:rPr>
                <w:b w:val="0"/>
                <w:sz w:val="20"/>
              </w:rPr>
            </w:pPr>
            <w:r w:rsidRPr="00AD1C03">
              <w:rPr>
                <w:b w:val="0"/>
                <w:sz w:val="20"/>
              </w:rPr>
              <w:t>edward.ks.au@gmail.com</w:t>
            </w:r>
          </w:p>
        </w:tc>
      </w:tr>
      <w:tr w:rsidR="008327C5" w:rsidRPr="00AD1C03" w:rsidTr="00FA388C">
        <w:trPr>
          <w:jc w:val="center"/>
        </w:trPr>
        <w:tc>
          <w:tcPr>
            <w:tcW w:w="1975" w:type="dxa"/>
            <w:vAlign w:val="center"/>
          </w:tcPr>
          <w:p w:rsidR="008327C5" w:rsidRPr="00AD1C03" w:rsidRDefault="008327C5" w:rsidP="008327C5">
            <w:pPr>
              <w:pStyle w:val="T2"/>
              <w:spacing w:after="0"/>
              <w:ind w:left="0" w:right="0"/>
              <w:jc w:val="left"/>
              <w:rPr>
                <w:b w:val="0"/>
                <w:sz w:val="20"/>
              </w:rPr>
            </w:pPr>
            <w:r>
              <w:rPr>
                <w:b w:val="0"/>
                <w:sz w:val="20"/>
              </w:rPr>
              <w:t>Stuart Kerry</w:t>
            </w:r>
          </w:p>
        </w:tc>
        <w:tc>
          <w:tcPr>
            <w:tcW w:w="1980" w:type="dxa"/>
            <w:vAlign w:val="center"/>
          </w:tcPr>
          <w:p w:rsidR="008327C5" w:rsidRDefault="008327C5" w:rsidP="008327C5">
            <w:pPr>
              <w:pStyle w:val="T2"/>
              <w:spacing w:after="0"/>
              <w:ind w:left="0" w:right="0"/>
              <w:jc w:val="left"/>
              <w:rPr>
                <w:b w:val="0"/>
                <w:sz w:val="20"/>
              </w:rPr>
            </w:pPr>
            <w:r>
              <w:rPr>
                <w:b w:val="0"/>
                <w:sz w:val="20"/>
              </w:rPr>
              <w:t>OK-Brit / Self</w:t>
            </w:r>
          </w:p>
        </w:tc>
        <w:tc>
          <w:tcPr>
            <w:tcW w:w="1890" w:type="dxa"/>
            <w:vAlign w:val="center"/>
          </w:tcPr>
          <w:p w:rsidR="008327C5" w:rsidRDefault="008327C5" w:rsidP="008327C5">
            <w:pPr>
              <w:pStyle w:val="T2"/>
              <w:spacing w:after="0"/>
              <w:ind w:left="0" w:right="0"/>
              <w:jc w:val="left"/>
              <w:rPr>
                <w:b w:val="0"/>
                <w:sz w:val="20"/>
              </w:rPr>
            </w:pPr>
          </w:p>
        </w:tc>
        <w:tc>
          <w:tcPr>
            <w:tcW w:w="1170" w:type="dxa"/>
            <w:vAlign w:val="center"/>
          </w:tcPr>
          <w:p w:rsidR="008327C5" w:rsidRPr="00AD1C03" w:rsidRDefault="008327C5" w:rsidP="008327C5">
            <w:pPr>
              <w:pStyle w:val="T2"/>
              <w:spacing w:after="0"/>
              <w:ind w:left="0" w:right="0"/>
              <w:jc w:val="left"/>
              <w:rPr>
                <w:b w:val="0"/>
                <w:sz w:val="20"/>
              </w:rPr>
            </w:pPr>
          </w:p>
        </w:tc>
        <w:tc>
          <w:tcPr>
            <w:tcW w:w="2561" w:type="dxa"/>
            <w:vAlign w:val="center"/>
          </w:tcPr>
          <w:p w:rsidR="008327C5" w:rsidRPr="00AD1C03" w:rsidRDefault="008327C5" w:rsidP="0055574D">
            <w:pPr>
              <w:pStyle w:val="T2"/>
              <w:spacing w:after="0"/>
              <w:ind w:left="0" w:right="0"/>
              <w:jc w:val="left"/>
              <w:rPr>
                <w:b w:val="0"/>
                <w:sz w:val="20"/>
              </w:rPr>
            </w:pPr>
            <w:r>
              <w:rPr>
                <w:b w:val="0"/>
                <w:sz w:val="20"/>
              </w:rPr>
              <w:t>stuart@ok-brit.com</w:t>
            </w:r>
          </w:p>
        </w:tc>
      </w:tr>
      <w:tr w:rsidR="00F67FD2" w:rsidRPr="00AD1C03" w:rsidTr="00FA388C">
        <w:trPr>
          <w:jc w:val="center"/>
        </w:trPr>
        <w:tc>
          <w:tcPr>
            <w:tcW w:w="1975" w:type="dxa"/>
            <w:vAlign w:val="center"/>
          </w:tcPr>
          <w:p w:rsidR="00F67FD2" w:rsidRPr="00AD1C03" w:rsidRDefault="00F67FD2" w:rsidP="00004048">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1980" w:type="dxa"/>
            <w:vAlign w:val="center"/>
          </w:tcPr>
          <w:p w:rsidR="00F67FD2" w:rsidRDefault="00F67FD2" w:rsidP="00004048">
            <w:pPr>
              <w:pStyle w:val="T2"/>
              <w:spacing w:after="0"/>
              <w:ind w:left="0" w:right="0"/>
              <w:jc w:val="left"/>
              <w:rPr>
                <w:b w:val="0"/>
                <w:sz w:val="20"/>
              </w:rPr>
            </w:pPr>
            <w:r>
              <w:rPr>
                <w:b w:val="0"/>
                <w:sz w:val="20"/>
              </w:rPr>
              <w:t>Skyworks Solutions</w:t>
            </w:r>
          </w:p>
        </w:tc>
        <w:tc>
          <w:tcPr>
            <w:tcW w:w="1890" w:type="dxa"/>
            <w:vAlign w:val="center"/>
          </w:tcPr>
          <w:p w:rsidR="00F67FD2" w:rsidRDefault="00F67FD2" w:rsidP="00004048">
            <w:pPr>
              <w:pStyle w:val="T2"/>
              <w:spacing w:after="0"/>
              <w:ind w:left="0" w:right="0"/>
              <w:jc w:val="left"/>
              <w:rPr>
                <w:b w:val="0"/>
                <w:sz w:val="20"/>
              </w:rPr>
            </w:pPr>
          </w:p>
        </w:tc>
        <w:tc>
          <w:tcPr>
            <w:tcW w:w="1170" w:type="dxa"/>
            <w:vAlign w:val="center"/>
          </w:tcPr>
          <w:p w:rsidR="00F67FD2" w:rsidRPr="00AD1C03" w:rsidRDefault="00F67FD2" w:rsidP="00004048">
            <w:pPr>
              <w:pStyle w:val="T2"/>
              <w:spacing w:after="0"/>
              <w:ind w:left="0" w:right="0"/>
              <w:jc w:val="left"/>
              <w:rPr>
                <w:b w:val="0"/>
                <w:sz w:val="20"/>
              </w:rPr>
            </w:pPr>
          </w:p>
        </w:tc>
        <w:tc>
          <w:tcPr>
            <w:tcW w:w="2561" w:type="dxa"/>
            <w:vAlign w:val="center"/>
          </w:tcPr>
          <w:p w:rsidR="00F67FD2" w:rsidRPr="00AD1C03" w:rsidRDefault="00F67FD2" w:rsidP="0055574D">
            <w:pPr>
              <w:pStyle w:val="T2"/>
              <w:spacing w:after="0"/>
              <w:ind w:left="0" w:right="0"/>
              <w:jc w:val="left"/>
              <w:rPr>
                <w:b w:val="0"/>
                <w:sz w:val="20"/>
              </w:rPr>
            </w:pPr>
            <w:r>
              <w:rPr>
                <w:b w:val="0"/>
                <w:sz w:val="20"/>
              </w:rPr>
              <w:t>apetrick@ieee.org</w:t>
            </w:r>
          </w:p>
        </w:tc>
      </w:tr>
      <w:tr w:rsidR="008327C5" w:rsidRPr="00AD1C03" w:rsidTr="00FA388C">
        <w:trPr>
          <w:jc w:val="center"/>
        </w:trPr>
        <w:tc>
          <w:tcPr>
            <w:tcW w:w="1975" w:type="dxa"/>
            <w:vAlign w:val="center"/>
          </w:tcPr>
          <w:p w:rsidR="008327C5" w:rsidRPr="00AD1C03" w:rsidRDefault="00F67FD2" w:rsidP="008327C5">
            <w:pPr>
              <w:pStyle w:val="T2"/>
              <w:spacing w:after="0"/>
              <w:ind w:left="0" w:right="0"/>
              <w:jc w:val="left"/>
              <w:rPr>
                <w:b w:val="0"/>
                <w:sz w:val="20"/>
              </w:rPr>
            </w:pPr>
            <w:r>
              <w:rPr>
                <w:b w:val="0"/>
                <w:sz w:val="20"/>
              </w:rPr>
              <w:t xml:space="preserve">Amelia </w:t>
            </w:r>
            <w:proofErr w:type="spellStart"/>
            <w:r>
              <w:rPr>
                <w:b w:val="0"/>
                <w:sz w:val="20"/>
              </w:rPr>
              <w:t>Andersdotter</w:t>
            </w:r>
            <w:proofErr w:type="spellEnd"/>
          </w:p>
        </w:tc>
        <w:tc>
          <w:tcPr>
            <w:tcW w:w="1980" w:type="dxa"/>
            <w:vAlign w:val="center"/>
          </w:tcPr>
          <w:p w:rsidR="008327C5" w:rsidRDefault="00F67FD2" w:rsidP="008327C5">
            <w:pPr>
              <w:pStyle w:val="T2"/>
              <w:spacing w:after="0"/>
              <w:ind w:left="0" w:right="0"/>
              <w:jc w:val="left"/>
              <w:rPr>
                <w:b w:val="0"/>
                <w:sz w:val="20"/>
              </w:rPr>
            </w:pPr>
            <w:r>
              <w:rPr>
                <w:b w:val="0"/>
                <w:sz w:val="20"/>
              </w:rPr>
              <w:t>Comcast</w:t>
            </w:r>
          </w:p>
        </w:tc>
        <w:tc>
          <w:tcPr>
            <w:tcW w:w="1890" w:type="dxa"/>
            <w:vAlign w:val="center"/>
          </w:tcPr>
          <w:p w:rsidR="008327C5" w:rsidRDefault="008327C5" w:rsidP="008327C5">
            <w:pPr>
              <w:pStyle w:val="T2"/>
              <w:spacing w:after="0"/>
              <w:ind w:left="0" w:right="0"/>
              <w:jc w:val="left"/>
              <w:rPr>
                <w:b w:val="0"/>
                <w:sz w:val="20"/>
              </w:rPr>
            </w:pPr>
          </w:p>
        </w:tc>
        <w:tc>
          <w:tcPr>
            <w:tcW w:w="1170" w:type="dxa"/>
            <w:vAlign w:val="center"/>
          </w:tcPr>
          <w:p w:rsidR="008327C5" w:rsidRPr="00AD1C03" w:rsidRDefault="008327C5" w:rsidP="008327C5">
            <w:pPr>
              <w:pStyle w:val="T2"/>
              <w:spacing w:after="0"/>
              <w:ind w:left="0" w:right="0"/>
              <w:jc w:val="left"/>
              <w:rPr>
                <w:b w:val="0"/>
                <w:sz w:val="20"/>
              </w:rPr>
            </w:pPr>
          </w:p>
        </w:tc>
        <w:tc>
          <w:tcPr>
            <w:tcW w:w="2561" w:type="dxa"/>
            <w:vAlign w:val="center"/>
          </w:tcPr>
          <w:p w:rsidR="008327C5" w:rsidRPr="00AD1C03" w:rsidRDefault="00FA388C" w:rsidP="0055574D">
            <w:pPr>
              <w:pStyle w:val="T2"/>
              <w:spacing w:after="0"/>
              <w:ind w:left="0" w:right="0"/>
              <w:jc w:val="left"/>
              <w:rPr>
                <w:b w:val="0"/>
                <w:sz w:val="20"/>
              </w:rPr>
            </w:pPr>
            <w:r w:rsidRPr="00FA388C">
              <w:rPr>
                <w:b w:val="0"/>
                <w:sz w:val="20"/>
              </w:rPr>
              <w:t>amelia.ieee@andersdotter.cc</w:t>
            </w:r>
          </w:p>
        </w:tc>
      </w:tr>
    </w:tbl>
    <w:p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approval of tentative agenda items and draft meeting minutes</w:t>
                            </w:r>
                            <w:r w:rsidRPr="0074574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approval of tentative agenda items and draft meeting minutes</w:t>
                      </w:r>
                      <w:r w:rsidRPr="00745749">
                        <w:t>.</w:t>
                      </w:r>
                    </w:p>
                  </w:txbxContent>
                </v:textbox>
              </v:shape>
            </w:pict>
          </mc:Fallback>
        </mc:AlternateContent>
      </w:r>
    </w:p>
    <w:p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simplePos x="0" y="0"/>
                <wp:positionH relativeFrom="column">
                  <wp:posOffset>-10478</wp:posOffset>
                </wp:positionH>
                <wp:positionV relativeFrom="paragraph">
                  <wp:posOffset>5487988</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85pt;margin-top:432.1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" o:allowincell="f">
                <v:textbo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E53074">
        <w:rPr>
          <w:rFonts w:ascii="Arial" w:hAnsi="Arial" w:cs="Arial"/>
          <w:b/>
          <w:u w:val="single"/>
        </w:rPr>
        <w:lastRenderedPageBreak/>
        <w:t>24 M</w:t>
      </w:r>
      <w:r w:rsidR="00430C02">
        <w:rPr>
          <w:rFonts w:ascii="Arial" w:hAnsi="Arial" w:cs="Arial"/>
          <w:b/>
          <w:u w:val="single"/>
        </w:rPr>
        <w:t>arch 2022</w:t>
      </w:r>
    </w:p>
    <w:p w:rsidR="00883DC3" w:rsidRDefault="00883DC3" w:rsidP="00883DC3">
      <w:pPr>
        <w:jc w:val="both"/>
        <w:rPr>
          <w:rFonts w:ascii="Arial" w:hAnsi="Arial" w:cs="Arial"/>
        </w:rPr>
      </w:pPr>
    </w:p>
    <w:p w:rsidR="00883DC3" w:rsidRPr="00883DC3" w:rsidRDefault="00883DC3" w:rsidP="00883DC3">
      <w:pPr>
        <w:jc w:val="both"/>
        <w:rPr>
          <w:rFonts w:ascii="Arial" w:hAnsi="Arial" w:cs="Arial"/>
        </w:rPr>
      </w:pPr>
      <w:r w:rsidRPr="00883DC3">
        <w:rPr>
          <w:rFonts w:ascii="Arial" w:hAnsi="Arial" w:cs="Arial"/>
        </w:rPr>
        <w:t xml:space="preserve">Move to approve document </w:t>
      </w:r>
      <w:hyperlink r:id="rId8" w:history="1">
        <w:r w:rsidRPr="00E53074">
          <w:rPr>
            <w:rStyle w:val="Hyperlink"/>
            <w:rFonts w:ascii="Arial" w:hAnsi="Arial" w:cs="Arial"/>
          </w:rPr>
          <w:t>22/0031r6</w:t>
        </w:r>
      </w:hyperlink>
      <w:r w:rsidRPr="00883DC3">
        <w:rPr>
          <w:rFonts w:ascii="Arial" w:hAnsi="Arial" w:cs="Arial"/>
        </w:rPr>
        <w:t xml:space="preserve"> in response to UK Ofcom consultation “Enabling spectrum sharing in the upper 6 GHz band” for review and approval by the IEEE LMSC (802 EC) for submission to UK Ofcom by the response deadline.  The IEEE 802.18 Chair is authorized to make editorial changes as necessary.</w:t>
      </w:r>
    </w:p>
    <w:p w:rsidR="00883DC3" w:rsidRDefault="00883DC3" w:rsidP="00883DC3">
      <w:pPr>
        <w:rPr>
          <w:rFonts w:ascii="Arial" w:hAnsi="Arial" w:cs="Arial"/>
        </w:rPr>
      </w:pPr>
    </w:p>
    <w:p w:rsidR="00883DC3" w:rsidRPr="00883DC3" w:rsidRDefault="00883DC3" w:rsidP="00883DC3">
      <w:pPr>
        <w:tabs>
          <w:tab w:val="left" w:pos="1260"/>
        </w:tabs>
        <w:rPr>
          <w:rFonts w:ascii="Arial" w:hAnsi="Arial" w:cs="Arial"/>
        </w:rPr>
      </w:pPr>
      <w:r w:rsidRPr="00883DC3">
        <w:rPr>
          <w:rFonts w:ascii="Arial" w:hAnsi="Arial" w:cs="Arial"/>
        </w:rPr>
        <w:t xml:space="preserve">Moved: </w:t>
      </w:r>
      <w:r>
        <w:rPr>
          <w:rFonts w:ascii="Arial" w:hAnsi="Arial" w:cs="Arial"/>
        </w:rPr>
        <w:tab/>
      </w:r>
      <w:r w:rsidRPr="00883DC3">
        <w:rPr>
          <w:rFonts w:ascii="Arial" w:hAnsi="Arial" w:cs="Arial"/>
        </w:rPr>
        <w:t xml:space="preserve">Amelia </w:t>
      </w:r>
      <w:proofErr w:type="spellStart"/>
      <w:r w:rsidRPr="00883DC3">
        <w:rPr>
          <w:rFonts w:ascii="Arial" w:hAnsi="Arial" w:cs="Arial"/>
        </w:rPr>
        <w:t>Andersdotter</w:t>
      </w:r>
      <w:proofErr w:type="spellEnd"/>
    </w:p>
    <w:p w:rsidR="00883DC3" w:rsidRPr="00883DC3" w:rsidRDefault="00883DC3" w:rsidP="00883DC3">
      <w:pPr>
        <w:tabs>
          <w:tab w:val="left" w:pos="1260"/>
        </w:tabs>
        <w:rPr>
          <w:rFonts w:ascii="Arial" w:hAnsi="Arial" w:cs="Arial"/>
        </w:rPr>
      </w:pPr>
      <w:r w:rsidRPr="00883DC3">
        <w:rPr>
          <w:rFonts w:ascii="Arial" w:hAnsi="Arial" w:cs="Arial"/>
        </w:rPr>
        <w:t xml:space="preserve">Seconded: </w:t>
      </w:r>
      <w:r>
        <w:rPr>
          <w:rFonts w:ascii="Arial" w:hAnsi="Arial" w:cs="Arial"/>
        </w:rPr>
        <w:tab/>
      </w:r>
      <w:r w:rsidRPr="00883DC3">
        <w:rPr>
          <w:rFonts w:ascii="Arial" w:hAnsi="Arial" w:cs="Arial"/>
        </w:rPr>
        <w:t xml:space="preserve">Hassan </w:t>
      </w:r>
      <w:proofErr w:type="spellStart"/>
      <w:r w:rsidRPr="00883DC3">
        <w:rPr>
          <w:rFonts w:ascii="Arial" w:hAnsi="Arial" w:cs="Arial"/>
        </w:rPr>
        <w:t>Yaghoobi</w:t>
      </w:r>
      <w:proofErr w:type="spellEnd"/>
    </w:p>
    <w:p w:rsidR="00883DC3" w:rsidRPr="00883DC3" w:rsidRDefault="00883DC3" w:rsidP="00883DC3">
      <w:pPr>
        <w:tabs>
          <w:tab w:val="left" w:pos="1260"/>
        </w:tabs>
        <w:rPr>
          <w:rFonts w:ascii="Arial" w:hAnsi="Arial" w:cs="Arial"/>
        </w:rPr>
      </w:pPr>
      <w:r w:rsidRPr="00883DC3">
        <w:rPr>
          <w:rFonts w:ascii="Arial" w:hAnsi="Arial" w:cs="Arial"/>
        </w:rPr>
        <w:t xml:space="preserve">Result:  </w:t>
      </w:r>
      <w:r>
        <w:rPr>
          <w:rFonts w:ascii="Arial" w:hAnsi="Arial" w:cs="Arial"/>
        </w:rPr>
        <w:tab/>
      </w:r>
      <w:r w:rsidRPr="00883DC3">
        <w:rPr>
          <w:rFonts w:ascii="Arial" w:hAnsi="Arial" w:cs="Arial"/>
        </w:rPr>
        <w:t>17/0/1</w:t>
      </w:r>
    </w:p>
    <w:p w:rsidR="00883DC3" w:rsidRDefault="00883DC3" w:rsidP="00883DC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607CA" w:rsidRDefault="00A607CA" w:rsidP="00883DC3">
      <w:pPr>
        <w:tabs>
          <w:tab w:val="left" w:pos="1260"/>
        </w:tabs>
        <w:rPr>
          <w:rFonts w:ascii="Arial" w:hAnsi="Arial" w:cs="Arial"/>
        </w:rPr>
      </w:pPr>
    </w:p>
    <w:p w:rsidR="006334C3" w:rsidRDefault="00A607CA" w:rsidP="00883DC3">
      <w:pPr>
        <w:tabs>
          <w:tab w:val="left" w:pos="1260"/>
        </w:tabs>
        <w:rPr>
          <w:rFonts w:ascii="Arial" w:hAnsi="Arial" w:cs="Arial"/>
        </w:rPr>
      </w:pPr>
      <w:r>
        <w:rPr>
          <w:rFonts w:ascii="Arial" w:hAnsi="Arial" w:cs="Arial"/>
        </w:rPr>
        <w:t xml:space="preserve">Reference:  </w:t>
      </w:r>
    </w:p>
    <w:p w:rsidR="00A607CA" w:rsidRPr="00883DC3" w:rsidRDefault="000135B3" w:rsidP="00883DC3">
      <w:pPr>
        <w:tabs>
          <w:tab w:val="left" w:pos="1260"/>
        </w:tabs>
        <w:rPr>
          <w:rFonts w:ascii="Arial" w:hAnsi="Arial" w:cs="Arial"/>
        </w:rPr>
      </w:pPr>
      <w:hyperlink r:id="rId9" w:history="1">
        <w:r w:rsidR="002E0316" w:rsidRPr="00AB26E4">
          <w:rPr>
            <w:rStyle w:val="Hyperlink"/>
            <w:rFonts w:ascii="Arial" w:hAnsi="Arial" w:cs="Arial"/>
          </w:rPr>
          <w:t>https://mentor.ieee.org/802.18/dcn/22/18-22-0037-03-0000-rr-tag-agenda-march-24-2022.pptx</w:t>
        </w:r>
      </w:hyperlink>
      <w:r w:rsidR="002E0316">
        <w:rPr>
          <w:rFonts w:ascii="Arial" w:hAnsi="Arial" w:cs="Arial"/>
        </w:rPr>
        <w:t xml:space="preserve"> </w:t>
      </w:r>
    </w:p>
    <w:p w:rsidR="007F0ACA" w:rsidRDefault="007F0ACA"/>
    <w:p w:rsidR="007F0ACA" w:rsidRDefault="007F0ACA"/>
    <w:p w:rsidR="00E10D37" w:rsidRDefault="00E10D37">
      <w:pPr>
        <w:rPr>
          <w:rFonts w:ascii="Arial" w:hAnsi="Arial" w:cs="Arial"/>
          <w:b/>
          <w:u w:val="single"/>
        </w:rPr>
      </w:pPr>
      <w:r>
        <w:rPr>
          <w:rFonts w:ascii="Arial" w:hAnsi="Arial" w:cs="Arial"/>
          <w:b/>
          <w:u w:val="single"/>
        </w:rPr>
        <w:br w:type="page"/>
      </w:r>
    </w:p>
    <w:p w:rsidR="007F0ACA" w:rsidRPr="000A45A3" w:rsidRDefault="00E53074" w:rsidP="007F0ACA">
      <w:pPr>
        <w:spacing w:before="120"/>
        <w:rPr>
          <w:rFonts w:ascii="Arial" w:hAnsi="Arial" w:cs="Arial"/>
          <w:b/>
          <w:u w:val="single"/>
        </w:rPr>
      </w:pPr>
      <w:r>
        <w:rPr>
          <w:rFonts w:ascii="Arial" w:hAnsi="Arial" w:cs="Arial"/>
          <w:b/>
          <w:u w:val="single"/>
        </w:rPr>
        <w:lastRenderedPageBreak/>
        <w:t>31 M</w:t>
      </w:r>
      <w:r w:rsidR="007F0ACA">
        <w:rPr>
          <w:rFonts w:ascii="Arial" w:hAnsi="Arial" w:cs="Arial"/>
          <w:b/>
          <w:u w:val="single"/>
        </w:rPr>
        <w:t>arch 2022</w:t>
      </w:r>
    </w:p>
    <w:p w:rsidR="007F0ACA" w:rsidRDefault="007F0ACA" w:rsidP="007F0ACA">
      <w:pPr>
        <w:jc w:val="both"/>
        <w:rPr>
          <w:rFonts w:ascii="Arial" w:hAnsi="Arial" w:cs="Arial"/>
        </w:rPr>
      </w:pPr>
    </w:p>
    <w:p w:rsidR="00147E92" w:rsidRPr="00147E92" w:rsidRDefault="00147E92" w:rsidP="00E53074">
      <w:pPr>
        <w:tabs>
          <w:tab w:val="left" w:pos="1260"/>
        </w:tabs>
        <w:jc w:val="both"/>
        <w:rPr>
          <w:rFonts w:ascii="Arial" w:hAnsi="Arial" w:cs="Arial"/>
        </w:rPr>
      </w:pPr>
      <w:r w:rsidRPr="00147E92">
        <w:rPr>
          <w:rFonts w:ascii="Arial" w:hAnsi="Arial" w:cs="Arial"/>
        </w:rPr>
        <w:t xml:space="preserve">Move to approve documents </w:t>
      </w:r>
      <w:hyperlink r:id="rId10" w:history="1">
        <w:r w:rsidRPr="00E53074">
          <w:rPr>
            <w:rStyle w:val="Hyperlink"/>
            <w:rFonts w:ascii="Arial" w:hAnsi="Arial" w:cs="Arial"/>
          </w:rPr>
          <w:t>22/0032r3</w:t>
        </w:r>
      </w:hyperlink>
      <w:r w:rsidRPr="00147E92">
        <w:rPr>
          <w:rFonts w:ascii="Arial" w:hAnsi="Arial" w:cs="Arial"/>
        </w:rPr>
        <w:t xml:space="preserve"> and </w:t>
      </w:r>
      <w:hyperlink r:id="rId11" w:history="1">
        <w:r w:rsidRPr="00E53074">
          <w:rPr>
            <w:rStyle w:val="Hyperlink"/>
            <w:rFonts w:ascii="Arial" w:hAnsi="Arial" w:cs="Arial"/>
          </w:rPr>
          <w:t>22/0033r2</w:t>
        </w:r>
      </w:hyperlink>
      <w:r w:rsidRPr="00147E92">
        <w:rPr>
          <w:rFonts w:ascii="Arial" w:hAnsi="Arial" w:cs="Arial"/>
        </w:rPr>
        <w:t xml:space="preserve"> for ITU-R M.1450-5 and ITU-R M.1801-2 updated edits, respectively, for review and approval by the IEEE LSMC (802 EC) for submission to the ITU-R Working Party 5A via ITU-R liaison before the contribution deadline for the Working Party 5A’s next meeting.  The IEEE 802.18 Chair is authorized to make editorial changes as necessary.   </w:t>
      </w:r>
    </w:p>
    <w:p w:rsidR="00147E92" w:rsidRPr="00147E92" w:rsidRDefault="00147E92" w:rsidP="00147E92">
      <w:pPr>
        <w:tabs>
          <w:tab w:val="left" w:pos="1260"/>
        </w:tabs>
        <w:rPr>
          <w:rFonts w:ascii="Arial" w:hAnsi="Arial" w:cs="Arial"/>
        </w:rPr>
      </w:pPr>
    </w:p>
    <w:p w:rsidR="00147E92" w:rsidRPr="00147E92" w:rsidRDefault="00147E92" w:rsidP="00147E92">
      <w:pPr>
        <w:tabs>
          <w:tab w:val="left" w:pos="1260"/>
        </w:tabs>
        <w:rPr>
          <w:rFonts w:ascii="Arial" w:hAnsi="Arial" w:cs="Arial"/>
        </w:rPr>
      </w:pPr>
      <w:r w:rsidRPr="00147E92">
        <w:rPr>
          <w:rFonts w:ascii="Arial" w:hAnsi="Arial" w:cs="Arial"/>
        </w:rPr>
        <w:t xml:space="preserve">Moved:  </w:t>
      </w:r>
      <w:r>
        <w:rPr>
          <w:rFonts w:ascii="Arial" w:hAnsi="Arial" w:cs="Arial"/>
        </w:rPr>
        <w:tab/>
      </w:r>
      <w:r w:rsidRPr="00147E92">
        <w:rPr>
          <w:rFonts w:ascii="Arial" w:hAnsi="Arial" w:cs="Arial"/>
        </w:rPr>
        <w:t xml:space="preserve">Hassan </w:t>
      </w:r>
      <w:proofErr w:type="spellStart"/>
      <w:r w:rsidRPr="00147E92">
        <w:rPr>
          <w:rFonts w:ascii="Arial" w:hAnsi="Arial" w:cs="Arial"/>
        </w:rPr>
        <w:t>Yaghoobi</w:t>
      </w:r>
      <w:proofErr w:type="spellEnd"/>
      <w:r w:rsidRPr="00147E92">
        <w:rPr>
          <w:rFonts w:ascii="Arial" w:hAnsi="Arial" w:cs="Arial"/>
        </w:rPr>
        <w:t xml:space="preserve">  </w:t>
      </w:r>
    </w:p>
    <w:p w:rsidR="00147E92" w:rsidRPr="00147E92" w:rsidRDefault="00147E92" w:rsidP="00147E92">
      <w:pPr>
        <w:tabs>
          <w:tab w:val="left" w:pos="1260"/>
        </w:tabs>
        <w:rPr>
          <w:rFonts w:ascii="Arial" w:hAnsi="Arial" w:cs="Arial"/>
        </w:rPr>
      </w:pPr>
      <w:r w:rsidRPr="00147E92">
        <w:rPr>
          <w:rFonts w:ascii="Arial" w:hAnsi="Arial" w:cs="Arial"/>
        </w:rPr>
        <w:t xml:space="preserve">Seconded:  </w:t>
      </w:r>
      <w:r>
        <w:rPr>
          <w:rFonts w:ascii="Arial" w:hAnsi="Arial" w:cs="Arial"/>
        </w:rPr>
        <w:tab/>
      </w:r>
      <w:r w:rsidRPr="00147E92">
        <w:rPr>
          <w:rFonts w:ascii="Arial" w:hAnsi="Arial" w:cs="Arial"/>
        </w:rPr>
        <w:t xml:space="preserve">Rich Kennedy </w:t>
      </w:r>
    </w:p>
    <w:p w:rsidR="00147E92" w:rsidRPr="00883DC3" w:rsidRDefault="00147E92" w:rsidP="00147E92">
      <w:pPr>
        <w:tabs>
          <w:tab w:val="left" w:pos="1260"/>
        </w:tabs>
        <w:rPr>
          <w:rFonts w:ascii="Arial" w:hAnsi="Arial" w:cs="Arial"/>
        </w:rPr>
      </w:pPr>
      <w:r w:rsidRPr="00883DC3">
        <w:rPr>
          <w:rFonts w:ascii="Arial" w:hAnsi="Arial" w:cs="Arial"/>
        </w:rPr>
        <w:t xml:space="preserve">Result:  </w:t>
      </w:r>
      <w:r>
        <w:rPr>
          <w:rFonts w:ascii="Arial" w:hAnsi="Arial" w:cs="Arial"/>
        </w:rPr>
        <w:tab/>
        <w:t>18</w:t>
      </w:r>
      <w:r w:rsidRPr="00883DC3">
        <w:rPr>
          <w:rFonts w:ascii="Arial" w:hAnsi="Arial" w:cs="Arial"/>
        </w:rPr>
        <w:t>/0/</w:t>
      </w:r>
      <w:r>
        <w:rPr>
          <w:rFonts w:ascii="Arial" w:hAnsi="Arial" w:cs="Arial"/>
        </w:rPr>
        <w:t>0</w:t>
      </w:r>
    </w:p>
    <w:p w:rsidR="00147E92" w:rsidRDefault="00147E92" w:rsidP="00147E92">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47E92" w:rsidRDefault="00147E92" w:rsidP="00147E92">
      <w:pPr>
        <w:tabs>
          <w:tab w:val="left" w:pos="1260"/>
        </w:tabs>
        <w:rPr>
          <w:rFonts w:ascii="Arial" w:hAnsi="Arial" w:cs="Arial"/>
        </w:rPr>
      </w:pPr>
    </w:p>
    <w:p w:rsidR="007F0ACA" w:rsidRDefault="007F0ACA" w:rsidP="007F0ACA">
      <w:pPr>
        <w:tabs>
          <w:tab w:val="left" w:pos="1260"/>
        </w:tabs>
        <w:rPr>
          <w:rFonts w:ascii="Arial" w:hAnsi="Arial" w:cs="Arial"/>
        </w:rPr>
      </w:pPr>
      <w:r>
        <w:rPr>
          <w:rFonts w:ascii="Arial" w:hAnsi="Arial" w:cs="Arial"/>
        </w:rPr>
        <w:t xml:space="preserve">Reference:  </w:t>
      </w:r>
    </w:p>
    <w:p w:rsidR="006E6CA6" w:rsidRDefault="000135B3">
      <w:pPr>
        <w:rPr>
          <w:rFonts w:ascii="Arial" w:hAnsi="Arial" w:cs="Arial"/>
        </w:rPr>
      </w:pPr>
      <w:hyperlink r:id="rId12" w:history="1">
        <w:r w:rsidR="002B16D8" w:rsidRPr="002B16D8">
          <w:rPr>
            <w:rStyle w:val="Hyperlink"/>
            <w:rFonts w:ascii="Arial" w:hAnsi="Arial" w:cs="Arial"/>
          </w:rPr>
          <w:t>https://mentor.ieee.org/802.18/dcn/22/18-22-0038-01-0000-rr-tag-agenda-march-31-2022.pptx</w:t>
        </w:r>
      </w:hyperlink>
      <w:r w:rsidR="002B16D8" w:rsidRPr="002B16D8">
        <w:rPr>
          <w:rFonts w:ascii="Arial" w:hAnsi="Arial" w:cs="Arial"/>
        </w:rPr>
        <w:t xml:space="preserve"> </w:t>
      </w:r>
    </w:p>
    <w:p w:rsidR="006E6CA6" w:rsidRDefault="006E6CA6">
      <w:pPr>
        <w:rPr>
          <w:rFonts w:ascii="Arial" w:hAnsi="Arial" w:cs="Arial"/>
        </w:rPr>
      </w:pPr>
    </w:p>
    <w:p w:rsidR="006E6CA6" w:rsidRDefault="006E6CA6">
      <w:pPr>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6E6CA6" w:rsidRPr="000A45A3" w:rsidRDefault="00E53074" w:rsidP="006E6CA6">
      <w:pPr>
        <w:spacing w:before="120"/>
        <w:rPr>
          <w:rFonts w:ascii="Arial" w:hAnsi="Arial" w:cs="Arial"/>
          <w:b/>
          <w:u w:val="single"/>
        </w:rPr>
      </w:pPr>
      <w:r>
        <w:rPr>
          <w:rFonts w:ascii="Arial" w:hAnsi="Arial" w:cs="Arial"/>
          <w:b/>
          <w:u w:val="single"/>
        </w:rPr>
        <w:lastRenderedPageBreak/>
        <w:t>12 J</w:t>
      </w:r>
      <w:r w:rsidR="006E6CA6">
        <w:rPr>
          <w:rFonts w:ascii="Arial" w:hAnsi="Arial" w:cs="Arial"/>
          <w:b/>
          <w:u w:val="single"/>
        </w:rPr>
        <w:t>uly 2022</w:t>
      </w:r>
    </w:p>
    <w:p w:rsidR="006E6CA6" w:rsidRDefault="006E6CA6" w:rsidP="006E6CA6">
      <w:pPr>
        <w:jc w:val="both"/>
        <w:rPr>
          <w:rFonts w:ascii="Arial" w:hAnsi="Arial" w:cs="Arial"/>
        </w:rPr>
      </w:pPr>
    </w:p>
    <w:p w:rsidR="006E6CA6" w:rsidRPr="00147E92" w:rsidRDefault="006E6CA6" w:rsidP="006E6CA6">
      <w:pPr>
        <w:tabs>
          <w:tab w:val="left" w:pos="1260"/>
        </w:tabs>
        <w:jc w:val="both"/>
        <w:rPr>
          <w:rFonts w:ascii="Arial" w:hAnsi="Arial" w:cs="Arial"/>
        </w:rPr>
      </w:pPr>
      <w:r w:rsidRPr="006E6CA6">
        <w:rPr>
          <w:rFonts w:ascii="Arial" w:hAnsi="Arial" w:cs="Arial"/>
        </w:rPr>
        <w:t xml:space="preserve">Move to approve document </w:t>
      </w:r>
      <w:hyperlink r:id="rId13" w:history="1">
        <w:r w:rsidRPr="00E53074">
          <w:rPr>
            <w:rStyle w:val="Hyperlink"/>
            <w:rFonts w:ascii="Arial" w:hAnsi="Arial" w:cs="Arial"/>
          </w:rPr>
          <w:t>22/0073r3</w:t>
        </w:r>
      </w:hyperlink>
      <w:r w:rsidRPr="006E6CA6">
        <w:rPr>
          <w:rFonts w:ascii="Arial" w:hAnsi="Arial" w:cs="Arial"/>
        </w:rPr>
        <w:t xml:space="preserve"> in response to European Commission’s call for evidence: World </w:t>
      </w:r>
      <w:proofErr w:type="spellStart"/>
      <w:r w:rsidRPr="006E6CA6">
        <w:rPr>
          <w:rFonts w:ascii="Arial" w:hAnsi="Arial" w:cs="Arial"/>
        </w:rPr>
        <w:t>Radiocommunication</w:t>
      </w:r>
      <w:proofErr w:type="spellEnd"/>
      <w:r w:rsidRPr="006E6CA6">
        <w:rPr>
          <w:rFonts w:ascii="Arial" w:hAnsi="Arial" w:cs="Arial"/>
        </w:rPr>
        <w:t xml:space="preserve"> Conference 2023 – EU position for review and approval by the IEEE LMSC (802 EC) for submission to European Commission by the response deadline.  The IEEE 802.18 Chair is authorized to make editorial changes as necessary.</w:t>
      </w:r>
    </w:p>
    <w:p w:rsidR="006E6CA6" w:rsidRPr="00147E92" w:rsidRDefault="006E6CA6" w:rsidP="006E6CA6">
      <w:pPr>
        <w:tabs>
          <w:tab w:val="left" w:pos="1260"/>
        </w:tabs>
        <w:rPr>
          <w:rFonts w:ascii="Arial" w:hAnsi="Arial" w:cs="Arial"/>
        </w:rPr>
      </w:pPr>
    </w:p>
    <w:p w:rsidR="006E6CA6" w:rsidRPr="00147E92" w:rsidRDefault="006E6CA6" w:rsidP="006E6CA6">
      <w:pPr>
        <w:tabs>
          <w:tab w:val="left" w:pos="1260"/>
        </w:tabs>
        <w:rPr>
          <w:rFonts w:ascii="Arial" w:hAnsi="Arial" w:cs="Arial"/>
        </w:rPr>
      </w:pPr>
      <w:r w:rsidRPr="00147E92">
        <w:rPr>
          <w:rFonts w:ascii="Arial" w:hAnsi="Arial" w:cs="Arial"/>
        </w:rPr>
        <w:t xml:space="preserve">Moved:  </w:t>
      </w:r>
      <w:r>
        <w:rPr>
          <w:rFonts w:ascii="Arial" w:hAnsi="Arial" w:cs="Arial"/>
        </w:rPr>
        <w:tab/>
        <w:t>Stuart Kerry</w:t>
      </w:r>
      <w:r w:rsidRPr="00147E92">
        <w:rPr>
          <w:rFonts w:ascii="Arial" w:hAnsi="Arial" w:cs="Arial"/>
        </w:rPr>
        <w:t xml:space="preserve">  </w:t>
      </w:r>
    </w:p>
    <w:p w:rsidR="006E6CA6" w:rsidRPr="00147E92" w:rsidRDefault="006E6CA6" w:rsidP="006E6CA6">
      <w:pPr>
        <w:tabs>
          <w:tab w:val="left" w:pos="1260"/>
        </w:tabs>
        <w:rPr>
          <w:rFonts w:ascii="Arial" w:hAnsi="Arial" w:cs="Arial"/>
        </w:rPr>
      </w:pPr>
      <w:r w:rsidRPr="00147E92">
        <w:rPr>
          <w:rFonts w:ascii="Arial" w:hAnsi="Arial" w:cs="Arial"/>
        </w:rPr>
        <w:t xml:space="preserve">Seconded:  </w:t>
      </w:r>
      <w:r>
        <w:rPr>
          <w:rFonts w:ascii="Arial" w:hAnsi="Arial" w:cs="Arial"/>
        </w:rPr>
        <w:tab/>
        <w:t>Claudio da Silva</w:t>
      </w:r>
      <w:r w:rsidRPr="00147E92">
        <w:rPr>
          <w:rFonts w:ascii="Arial" w:hAnsi="Arial" w:cs="Arial"/>
        </w:rPr>
        <w:t xml:space="preserve"> </w:t>
      </w:r>
    </w:p>
    <w:p w:rsidR="006E6CA6" w:rsidRPr="00883DC3" w:rsidRDefault="006E6CA6" w:rsidP="006E6CA6">
      <w:pPr>
        <w:tabs>
          <w:tab w:val="left" w:pos="1260"/>
        </w:tabs>
        <w:rPr>
          <w:rFonts w:ascii="Arial" w:hAnsi="Arial" w:cs="Arial"/>
        </w:rPr>
      </w:pPr>
      <w:r w:rsidRPr="00883DC3">
        <w:rPr>
          <w:rFonts w:ascii="Arial" w:hAnsi="Arial" w:cs="Arial"/>
        </w:rPr>
        <w:t xml:space="preserve">Result:  </w:t>
      </w:r>
      <w:r>
        <w:rPr>
          <w:rFonts w:ascii="Arial" w:hAnsi="Arial" w:cs="Arial"/>
        </w:rPr>
        <w:tab/>
        <w:t>15</w:t>
      </w:r>
      <w:r w:rsidRPr="00883DC3">
        <w:rPr>
          <w:rFonts w:ascii="Arial" w:hAnsi="Arial" w:cs="Arial"/>
        </w:rPr>
        <w:t>/0/</w:t>
      </w:r>
      <w:r>
        <w:rPr>
          <w:rFonts w:ascii="Arial" w:hAnsi="Arial" w:cs="Arial"/>
        </w:rPr>
        <w:t>3</w:t>
      </w:r>
    </w:p>
    <w:p w:rsidR="006E6CA6" w:rsidRDefault="006E6CA6" w:rsidP="006E6CA6">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6E6CA6" w:rsidRDefault="006E6CA6" w:rsidP="006E6CA6">
      <w:pPr>
        <w:tabs>
          <w:tab w:val="left" w:pos="1260"/>
        </w:tabs>
        <w:rPr>
          <w:rFonts w:ascii="Arial" w:hAnsi="Arial" w:cs="Arial"/>
        </w:rPr>
      </w:pPr>
    </w:p>
    <w:p w:rsidR="006E6CA6" w:rsidRDefault="006E6CA6" w:rsidP="006E6CA6">
      <w:pPr>
        <w:tabs>
          <w:tab w:val="left" w:pos="1260"/>
        </w:tabs>
        <w:rPr>
          <w:rFonts w:ascii="Arial" w:hAnsi="Arial" w:cs="Arial"/>
        </w:rPr>
      </w:pPr>
      <w:r>
        <w:rPr>
          <w:rFonts w:ascii="Arial" w:hAnsi="Arial" w:cs="Arial"/>
        </w:rPr>
        <w:t xml:space="preserve">Reference:  </w:t>
      </w:r>
    </w:p>
    <w:p w:rsidR="00A4610D" w:rsidRDefault="000135B3" w:rsidP="00E53074">
      <w:pPr>
        <w:jc w:val="both"/>
        <w:rPr>
          <w:rFonts w:ascii="Arial" w:hAnsi="Arial" w:cs="Arial"/>
        </w:rPr>
      </w:pPr>
      <w:hyperlink r:id="rId14" w:history="1">
        <w:r w:rsidR="006E6CA6" w:rsidRPr="00350F8A">
          <w:rPr>
            <w:rStyle w:val="Hyperlink"/>
            <w:rFonts w:ascii="Arial" w:hAnsi="Arial" w:cs="Arial"/>
          </w:rPr>
          <w:t>https://mentor.ieee.org/802.18/dcn/22/18-22-0062-03-0000-rr-tag-2022-july-plenary-agenda.pptx</w:t>
        </w:r>
      </w:hyperlink>
      <w:r w:rsidR="006E6CA6">
        <w:rPr>
          <w:rFonts w:ascii="Arial" w:hAnsi="Arial" w:cs="Arial"/>
        </w:rPr>
        <w:t xml:space="preserve"> </w:t>
      </w:r>
    </w:p>
    <w:p w:rsidR="00282FD5" w:rsidRDefault="00282FD5">
      <w:pPr>
        <w:rPr>
          <w:rFonts w:ascii="Arial" w:hAnsi="Arial" w:cs="Arial"/>
        </w:rPr>
      </w:pPr>
      <w:r>
        <w:rPr>
          <w:rFonts w:ascii="Arial" w:hAnsi="Arial" w:cs="Arial"/>
        </w:rPr>
        <w:br w:type="page"/>
      </w:r>
    </w:p>
    <w:p w:rsidR="00282FD5" w:rsidRPr="000A45A3" w:rsidRDefault="00282FD5" w:rsidP="00282FD5">
      <w:pPr>
        <w:spacing w:before="120"/>
        <w:rPr>
          <w:rFonts w:ascii="Arial" w:hAnsi="Arial" w:cs="Arial"/>
          <w:b/>
          <w:u w:val="single"/>
        </w:rPr>
      </w:pPr>
      <w:r>
        <w:rPr>
          <w:rFonts w:ascii="Arial" w:hAnsi="Arial" w:cs="Arial"/>
          <w:b/>
          <w:u w:val="single"/>
        </w:rPr>
        <w:lastRenderedPageBreak/>
        <w:t>14 July 2022</w:t>
      </w:r>
    </w:p>
    <w:p w:rsidR="00282FD5" w:rsidRDefault="00282FD5" w:rsidP="00282FD5">
      <w:pPr>
        <w:jc w:val="both"/>
        <w:rPr>
          <w:rFonts w:ascii="Arial" w:hAnsi="Arial" w:cs="Arial"/>
        </w:rPr>
      </w:pPr>
    </w:p>
    <w:p w:rsidR="00282FD5" w:rsidRDefault="00282FD5" w:rsidP="00282FD5">
      <w:pPr>
        <w:jc w:val="both"/>
        <w:rPr>
          <w:rFonts w:ascii="Arial" w:hAnsi="Arial" w:cs="Arial"/>
        </w:rPr>
      </w:pPr>
      <w:r w:rsidRPr="00282FD5">
        <w:rPr>
          <w:rFonts w:ascii="Arial" w:hAnsi="Arial" w:cs="Arial"/>
        </w:rPr>
        <w:t xml:space="preserve">To approve the formation of an IEEE Statement Update on Spectrum (ISUS) ad-hoc to develop a revised IEEE Standards Association policy statement on the Intelligent Spectrum Allocation and Management, and appoint Amelia </w:t>
      </w:r>
      <w:proofErr w:type="spellStart"/>
      <w:r w:rsidRPr="00282FD5">
        <w:rPr>
          <w:rFonts w:ascii="Arial" w:hAnsi="Arial" w:cs="Arial"/>
        </w:rPr>
        <w:t>Andersdotter</w:t>
      </w:r>
      <w:proofErr w:type="spellEnd"/>
      <w:r w:rsidRPr="00282FD5">
        <w:rPr>
          <w:rFonts w:ascii="Arial" w:hAnsi="Arial" w:cs="Arial"/>
        </w:rPr>
        <w:t xml:space="preserve"> as the ad-hoc Chair. </w:t>
      </w:r>
    </w:p>
    <w:p w:rsidR="00282FD5" w:rsidRDefault="00282FD5" w:rsidP="00282FD5">
      <w:pPr>
        <w:rPr>
          <w:rFonts w:ascii="Arial" w:hAnsi="Arial" w:cs="Arial"/>
        </w:rPr>
      </w:pPr>
    </w:p>
    <w:p w:rsidR="00282FD5" w:rsidRPr="00147E92" w:rsidRDefault="00282FD5" w:rsidP="00282FD5">
      <w:pPr>
        <w:tabs>
          <w:tab w:val="left" w:pos="1260"/>
        </w:tabs>
        <w:rPr>
          <w:rFonts w:ascii="Arial" w:hAnsi="Arial" w:cs="Arial"/>
        </w:rPr>
      </w:pPr>
      <w:r w:rsidRPr="00147E92">
        <w:rPr>
          <w:rFonts w:ascii="Arial" w:hAnsi="Arial" w:cs="Arial"/>
        </w:rPr>
        <w:t xml:space="preserve">Moved:  </w:t>
      </w:r>
      <w:r>
        <w:rPr>
          <w:rFonts w:ascii="Arial" w:hAnsi="Arial" w:cs="Arial"/>
        </w:rPr>
        <w:tab/>
        <w:t>Rich Kennedy</w:t>
      </w:r>
      <w:r w:rsidRPr="00147E92">
        <w:rPr>
          <w:rFonts w:ascii="Arial" w:hAnsi="Arial" w:cs="Arial"/>
        </w:rPr>
        <w:t xml:space="preserve"> </w:t>
      </w:r>
    </w:p>
    <w:p w:rsidR="00282FD5" w:rsidRPr="00147E92" w:rsidRDefault="00282FD5" w:rsidP="00282FD5">
      <w:pPr>
        <w:tabs>
          <w:tab w:val="left" w:pos="1260"/>
        </w:tabs>
        <w:rPr>
          <w:rFonts w:ascii="Arial" w:hAnsi="Arial" w:cs="Arial"/>
        </w:rPr>
      </w:pPr>
      <w:r w:rsidRPr="00147E92">
        <w:rPr>
          <w:rFonts w:ascii="Arial" w:hAnsi="Arial" w:cs="Arial"/>
        </w:rPr>
        <w:t xml:space="preserve">Seconded:  </w:t>
      </w:r>
      <w:r>
        <w:rPr>
          <w:rFonts w:ascii="Arial" w:hAnsi="Arial" w:cs="Arial"/>
        </w:rPr>
        <w:tab/>
      </w:r>
      <w:proofErr w:type="spellStart"/>
      <w:r>
        <w:rPr>
          <w:rFonts w:ascii="Arial" w:hAnsi="Arial" w:cs="Arial"/>
        </w:rPr>
        <w:t>kiwin</w:t>
      </w:r>
      <w:proofErr w:type="spellEnd"/>
      <w:r>
        <w:rPr>
          <w:rFonts w:ascii="Arial" w:hAnsi="Arial" w:cs="Arial"/>
        </w:rPr>
        <w:t xml:space="preserve"> Palm</w:t>
      </w:r>
      <w:r w:rsidRPr="00147E92">
        <w:rPr>
          <w:rFonts w:ascii="Arial" w:hAnsi="Arial" w:cs="Arial"/>
        </w:rPr>
        <w:t xml:space="preserve"> </w:t>
      </w:r>
    </w:p>
    <w:p w:rsidR="00282FD5" w:rsidRPr="00883DC3" w:rsidRDefault="00282FD5" w:rsidP="00282FD5">
      <w:pPr>
        <w:tabs>
          <w:tab w:val="left" w:pos="1260"/>
        </w:tabs>
        <w:rPr>
          <w:rFonts w:ascii="Arial" w:hAnsi="Arial" w:cs="Arial"/>
        </w:rPr>
      </w:pPr>
      <w:r w:rsidRPr="00883DC3">
        <w:rPr>
          <w:rFonts w:ascii="Arial" w:hAnsi="Arial" w:cs="Arial"/>
        </w:rPr>
        <w:t xml:space="preserve">Result:  </w:t>
      </w:r>
      <w:r>
        <w:rPr>
          <w:rFonts w:ascii="Arial" w:hAnsi="Arial" w:cs="Arial"/>
        </w:rPr>
        <w:tab/>
        <w:t>21</w:t>
      </w:r>
      <w:r w:rsidRPr="00883DC3">
        <w:rPr>
          <w:rFonts w:ascii="Arial" w:hAnsi="Arial" w:cs="Arial"/>
        </w:rPr>
        <w:t>/0/</w:t>
      </w:r>
      <w:r>
        <w:rPr>
          <w:rFonts w:ascii="Arial" w:hAnsi="Arial" w:cs="Arial"/>
        </w:rPr>
        <w:t>1</w:t>
      </w:r>
    </w:p>
    <w:p w:rsidR="00282FD5" w:rsidRDefault="00282FD5" w:rsidP="00282FD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282FD5" w:rsidRDefault="00282FD5" w:rsidP="00282FD5">
      <w:pPr>
        <w:tabs>
          <w:tab w:val="left" w:pos="1260"/>
        </w:tabs>
        <w:rPr>
          <w:rFonts w:ascii="Arial" w:hAnsi="Arial" w:cs="Arial"/>
        </w:rPr>
      </w:pPr>
    </w:p>
    <w:p w:rsidR="00282FD5" w:rsidRDefault="00282FD5" w:rsidP="00282FD5">
      <w:pPr>
        <w:tabs>
          <w:tab w:val="left" w:pos="1260"/>
        </w:tabs>
        <w:rPr>
          <w:rFonts w:ascii="Arial" w:hAnsi="Arial" w:cs="Arial"/>
        </w:rPr>
      </w:pPr>
      <w:r>
        <w:rPr>
          <w:rFonts w:ascii="Arial" w:hAnsi="Arial" w:cs="Arial"/>
        </w:rPr>
        <w:t xml:space="preserve">Reference:  </w:t>
      </w:r>
    </w:p>
    <w:p w:rsidR="00282FD5" w:rsidRDefault="000135B3" w:rsidP="00282FD5">
      <w:pPr>
        <w:jc w:val="both"/>
        <w:rPr>
          <w:rFonts w:ascii="Arial" w:hAnsi="Arial" w:cs="Arial"/>
        </w:rPr>
      </w:pPr>
      <w:hyperlink r:id="rId15" w:history="1">
        <w:r w:rsidR="00282FD5" w:rsidRPr="0007530C">
          <w:rPr>
            <w:rStyle w:val="Hyperlink"/>
            <w:rFonts w:ascii="Arial" w:hAnsi="Arial" w:cs="Arial"/>
          </w:rPr>
          <w:t>https://mentor.ieee.org/802.18/dcn/22/18-22-0062-05-0000-rr-tag-2022-july-plenary-agenda.pptx</w:t>
        </w:r>
      </w:hyperlink>
      <w:r w:rsidR="00282FD5">
        <w:rPr>
          <w:rFonts w:ascii="Arial" w:hAnsi="Arial" w:cs="Arial"/>
        </w:rPr>
        <w:t xml:space="preserve"> </w:t>
      </w:r>
    </w:p>
    <w:p w:rsidR="00282FD5" w:rsidRDefault="00282FD5" w:rsidP="00282FD5">
      <w:pPr>
        <w:jc w:val="both"/>
        <w:rPr>
          <w:rFonts w:ascii="Arial" w:hAnsi="Arial" w:cs="Arial"/>
        </w:rPr>
      </w:pPr>
    </w:p>
    <w:p w:rsidR="00282FD5" w:rsidRDefault="00282FD5" w:rsidP="00282FD5">
      <w:pPr>
        <w:jc w:val="both"/>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A4610D" w:rsidRPr="000A45A3" w:rsidRDefault="00A4610D" w:rsidP="00A4610D">
      <w:pPr>
        <w:spacing w:before="120"/>
        <w:rPr>
          <w:rFonts w:ascii="Arial" w:hAnsi="Arial" w:cs="Arial"/>
          <w:b/>
          <w:u w:val="single"/>
        </w:rPr>
      </w:pPr>
      <w:r>
        <w:rPr>
          <w:rFonts w:ascii="Arial" w:hAnsi="Arial" w:cs="Arial"/>
          <w:b/>
          <w:u w:val="single"/>
        </w:rPr>
        <w:lastRenderedPageBreak/>
        <w:t>28 July 2022</w:t>
      </w:r>
    </w:p>
    <w:p w:rsidR="00A4610D" w:rsidRDefault="00A4610D" w:rsidP="00E53074">
      <w:pPr>
        <w:jc w:val="both"/>
        <w:rPr>
          <w:rFonts w:ascii="Arial" w:hAnsi="Arial" w:cs="Arial"/>
        </w:rPr>
      </w:pPr>
    </w:p>
    <w:p w:rsidR="00A4610D" w:rsidRDefault="00A4610D" w:rsidP="00E53074">
      <w:pPr>
        <w:jc w:val="both"/>
        <w:rPr>
          <w:rFonts w:ascii="Arial" w:hAnsi="Arial" w:cs="Arial"/>
        </w:rPr>
      </w:pPr>
      <w:r w:rsidRPr="00A4610D">
        <w:rPr>
          <w:rFonts w:ascii="Arial" w:hAnsi="Arial" w:cs="Arial"/>
        </w:rPr>
        <w:t xml:space="preserve">Move to approve document </w:t>
      </w:r>
      <w:hyperlink r:id="rId16" w:history="1">
        <w:r w:rsidRPr="004007D6">
          <w:rPr>
            <w:rStyle w:val="Hyperlink"/>
            <w:rFonts w:ascii="Arial" w:hAnsi="Arial" w:cs="Arial"/>
          </w:rPr>
          <w:t>18-22/0077r7</w:t>
        </w:r>
      </w:hyperlink>
      <w:r w:rsidRPr="00A4610D">
        <w:rPr>
          <w:rFonts w:ascii="Arial" w:hAnsi="Arial" w:cs="Arial"/>
        </w:rPr>
        <w:t xml:space="preserve"> in response to European Commission’s Public Consultation on the Draft RSPG Opinion on ITU-R World </w:t>
      </w:r>
      <w:proofErr w:type="spellStart"/>
      <w:r w:rsidRPr="00A4610D">
        <w:rPr>
          <w:rFonts w:ascii="Arial" w:hAnsi="Arial" w:cs="Arial"/>
        </w:rPr>
        <w:t>Radiocommunication</w:t>
      </w:r>
      <w:proofErr w:type="spellEnd"/>
      <w:r w:rsidRPr="00A4610D">
        <w:rPr>
          <w:rFonts w:ascii="Arial" w:hAnsi="Arial" w:cs="Arial"/>
        </w:rPr>
        <w:t xml:space="preserve"> Conference 2023 for review and approval by the IEEE LMSC (802 EC) for submission to European Commission RSPG by the response deadline. The IEEE 802.18 Chair is authorized to make editorial changes as necessary.</w:t>
      </w:r>
    </w:p>
    <w:p w:rsidR="00A4610D" w:rsidRDefault="00A4610D" w:rsidP="00E53074">
      <w:pPr>
        <w:jc w:val="both"/>
        <w:rPr>
          <w:rFonts w:ascii="Arial" w:hAnsi="Arial" w:cs="Arial"/>
        </w:rPr>
      </w:pPr>
    </w:p>
    <w:p w:rsidR="00A4610D" w:rsidRPr="00147E92" w:rsidRDefault="00A4610D" w:rsidP="00A4610D">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r w:rsidRPr="00147E92">
        <w:rPr>
          <w:rFonts w:ascii="Arial" w:hAnsi="Arial" w:cs="Arial"/>
        </w:rPr>
        <w:t xml:space="preserve">  </w:t>
      </w:r>
    </w:p>
    <w:p w:rsidR="00A4610D" w:rsidRPr="00147E92" w:rsidRDefault="00A4610D" w:rsidP="00A4610D">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A4610D" w:rsidRPr="00883DC3" w:rsidRDefault="00A4610D" w:rsidP="00A4610D">
      <w:pPr>
        <w:tabs>
          <w:tab w:val="left" w:pos="1260"/>
        </w:tabs>
        <w:rPr>
          <w:rFonts w:ascii="Arial" w:hAnsi="Arial" w:cs="Arial"/>
        </w:rPr>
      </w:pPr>
      <w:r w:rsidRPr="00883DC3">
        <w:rPr>
          <w:rFonts w:ascii="Arial" w:hAnsi="Arial" w:cs="Arial"/>
        </w:rPr>
        <w:t xml:space="preserve">Result:  </w:t>
      </w:r>
      <w:r>
        <w:rPr>
          <w:rFonts w:ascii="Arial" w:hAnsi="Arial" w:cs="Arial"/>
        </w:rPr>
        <w:tab/>
        <w:t>13</w:t>
      </w:r>
      <w:r w:rsidRPr="00883DC3">
        <w:rPr>
          <w:rFonts w:ascii="Arial" w:hAnsi="Arial" w:cs="Arial"/>
        </w:rPr>
        <w:t>/0/</w:t>
      </w:r>
      <w:r>
        <w:rPr>
          <w:rFonts w:ascii="Arial" w:hAnsi="Arial" w:cs="Arial"/>
        </w:rPr>
        <w:t>5</w:t>
      </w:r>
    </w:p>
    <w:p w:rsidR="00A4610D" w:rsidRDefault="00A4610D" w:rsidP="00A4610D">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4610D" w:rsidRDefault="00A4610D" w:rsidP="00A4610D">
      <w:pPr>
        <w:tabs>
          <w:tab w:val="left" w:pos="1260"/>
        </w:tabs>
        <w:rPr>
          <w:rFonts w:ascii="Arial" w:hAnsi="Arial" w:cs="Arial"/>
        </w:rPr>
      </w:pPr>
    </w:p>
    <w:p w:rsidR="00A4610D" w:rsidRDefault="00A4610D" w:rsidP="00A4610D">
      <w:pPr>
        <w:tabs>
          <w:tab w:val="left" w:pos="1260"/>
        </w:tabs>
        <w:rPr>
          <w:rFonts w:ascii="Arial" w:hAnsi="Arial" w:cs="Arial"/>
        </w:rPr>
      </w:pPr>
      <w:r>
        <w:rPr>
          <w:rFonts w:ascii="Arial" w:hAnsi="Arial" w:cs="Arial"/>
        </w:rPr>
        <w:t xml:space="preserve">Reference:  </w:t>
      </w:r>
    </w:p>
    <w:p w:rsidR="00282FD5" w:rsidRDefault="000135B3" w:rsidP="00E53074">
      <w:pPr>
        <w:jc w:val="both"/>
        <w:rPr>
          <w:rFonts w:ascii="Arial" w:hAnsi="Arial" w:cs="Arial"/>
        </w:rPr>
      </w:pPr>
      <w:hyperlink r:id="rId17" w:history="1">
        <w:r w:rsidR="004007D6" w:rsidRPr="003A3963">
          <w:rPr>
            <w:rStyle w:val="Hyperlink"/>
            <w:rFonts w:ascii="Arial" w:hAnsi="Arial" w:cs="Arial"/>
          </w:rPr>
          <w:t>https://mentor.ieee.org/802.18/dcn/22/18-22-0079-01-0000-rr-tag-agenda-28-july-2022.pptx</w:t>
        </w:r>
      </w:hyperlink>
      <w:r w:rsidR="004007D6">
        <w:rPr>
          <w:rFonts w:ascii="Arial" w:hAnsi="Arial" w:cs="Arial"/>
        </w:rPr>
        <w:t xml:space="preserve"> </w:t>
      </w:r>
    </w:p>
    <w:p w:rsidR="00282FD5" w:rsidRDefault="00282FD5" w:rsidP="00E53074">
      <w:pPr>
        <w:jc w:val="both"/>
        <w:rPr>
          <w:rFonts w:ascii="Arial" w:hAnsi="Arial" w:cs="Arial"/>
        </w:rPr>
      </w:pPr>
    </w:p>
    <w:p w:rsidR="00282FD5" w:rsidRDefault="00282FD5" w:rsidP="00E53074">
      <w:pPr>
        <w:jc w:val="both"/>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282FD5" w:rsidRPr="000A45A3" w:rsidRDefault="00282FD5" w:rsidP="00282FD5">
      <w:pPr>
        <w:spacing w:before="120"/>
        <w:rPr>
          <w:rFonts w:ascii="Arial" w:hAnsi="Arial" w:cs="Arial"/>
          <w:b/>
          <w:u w:val="single"/>
        </w:rPr>
      </w:pPr>
      <w:r>
        <w:rPr>
          <w:rFonts w:ascii="Arial" w:hAnsi="Arial" w:cs="Arial"/>
          <w:b/>
          <w:u w:val="single"/>
        </w:rPr>
        <w:lastRenderedPageBreak/>
        <w:t>11 August 2022</w:t>
      </w:r>
    </w:p>
    <w:p w:rsidR="00282FD5" w:rsidRDefault="00282FD5" w:rsidP="00282FD5">
      <w:pPr>
        <w:jc w:val="both"/>
        <w:rPr>
          <w:rFonts w:ascii="Arial" w:hAnsi="Arial" w:cs="Arial"/>
        </w:rPr>
      </w:pPr>
    </w:p>
    <w:p w:rsidR="001879CC" w:rsidRDefault="001879CC" w:rsidP="00282FD5">
      <w:pPr>
        <w:jc w:val="both"/>
        <w:rPr>
          <w:rFonts w:ascii="Arial" w:hAnsi="Arial" w:cs="Arial"/>
        </w:rPr>
      </w:pPr>
      <w:r w:rsidRPr="001879CC">
        <w:rPr>
          <w:rFonts w:ascii="Arial" w:hAnsi="Arial" w:cs="Arial"/>
        </w:rPr>
        <w:t xml:space="preserve">Move to create a RR-TAG Ad Hoc committee to study </w:t>
      </w:r>
      <w:proofErr w:type="spellStart"/>
      <w:r w:rsidRPr="001879CC">
        <w:rPr>
          <w:rFonts w:ascii="Arial" w:hAnsi="Arial" w:cs="Arial"/>
        </w:rPr>
        <w:t>mmWave</w:t>
      </w:r>
      <w:proofErr w:type="spellEnd"/>
      <w:r w:rsidRPr="001879CC">
        <w:rPr>
          <w:rFonts w:ascii="Arial" w:hAnsi="Arial" w:cs="Arial"/>
        </w:rPr>
        <w:t xml:space="preserve"> spectrum bands 45 GHz and 60 GHz to provide insight on global availability and current/projected regulatory status for these bands.  The resulting study should be provided to the IEEE 802.11 Ultra High Reliability Study Group (UHR SG) and other 802 WGs to increase their understanding of available </w:t>
      </w:r>
      <w:proofErr w:type="spellStart"/>
      <w:r w:rsidRPr="001879CC">
        <w:rPr>
          <w:rFonts w:ascii="Arial" w:hAnsi="Arial" w:cs="Arial"/>
        </w:rPr>
        <w:t>mmWave</w:t>
      </w:r>
      <w:proofErr w:type="spellEnd"/>
      <w:r w:rsidRPr="001879CC">
        <w:rPr>
          <w:rFonts w:ascii="Arial" w:hAnsi="Arial" w:cs="Arial"/>
        </w:rPr>
        <w:t xml:space="preserve"> spectrum.  </w:t>
      </w:r>
    </w:p>
    <w:p w:rsidR="001879CC" w:rsidRDefault="001879CC" w:rsidP="00282FD5">
      <w:pPr>
        <w:jc w:val="both"/>
        <w:rPr>
          <w:rFonts w:ascii="Arial" w:hAnsi="Arial" w:cs="Arial"/>
        </w:rPr>
      </w:pPr>
    </w:p>
    <w:p w:rsidR="001879CC" w:rsidRPr="00147E92" w:rsidRDefault="001879CC" w:rsidP="001879CC">
      <w:pPr>
        <w:tabs>
          <w:tab w:val="left" w:pos="1260"/>
        </w:tabs>
        <w:rPr>
          <w:rFonts w:ascii="Arial" w:hAnsi="Arial" w:cs="Arial"/>
        </w:rPr>
      </w:pPr>
      <w:r w:rsidRPr="00147E92">
        <w:rPr>
          <w:rFonts w:ascii="Arial" w:hAnsi="Arial" w:cs="Arial"/>
        </w:rPr>
        <w:t xml:space="preserve">Moved:  </w:t>
      </w:r>
      <w:r>
        <w:rPr>
          <w:rFonts w:ascii="Arial" w:hAnsi="Arial" w:cs="Arial"/>
        </w:rPr>
        <w:tab/>
        <w:t>Rich Kennedy</w:t>
      </w:r>
      <w:r w:rsidRPr="00147E92">
        <w:rPr>
          <w:rFonts w:ascii="Arial" w:hAnsi="Arial" w:cs="Arial"/>
        </w:rPr>
        <w:t xml:space="preserve"> </w:t>
      </w:r>
    </w:p>
    <w:p w:rsidR="001879CC" w:rsidRPr="00147E92" w:rsidRDefault="001879CC" w:rsidP="001879CC">
      <w:pPr>
        <w:tabs>
          <w:tab w:val="left" w:pos="1260"/>
        </w:tabs>
        <w:rPr>
          <w:rFonts w:ascii="Arial" w:hAnsi="Arial" w:cs="Arial"/>
        </w:rPr>
      </w:pPr>
      <w:r w:rsidRPr="00147E92">
        <w:rPr>
          <w:rFonts w:ascii="Arial" w:hAnsi="Arial" w:cs="Arial"/>
        </w:rPr>
        <w:t xml:space="preserve">Seconded:  </w:t>
      </w:r>
      <w:r>
        <w:rPr>
          <w:rFonts w:ascii="Arial" w:hAnsi="Arial" w:cs="Arial"/>
        </w:rPr>
        <w:tab/>
        <w:t>Joe Levy</w:t>
      </w:r>
      <w:r w:rsidRPr="00147E92">
        <w:rPr>
          <w:rFonts w:ascii="Arial" w:hAnsi="Arial" w:cs="Arial"/>
        </w:rPr>
        <w:t xml:space="preserve"> </w:t>
      </w:r>
    </w:p>
    <w:p w:rsidR="001879CC" w:rsidRPr="00883DC3" w:rsidRDefault="001879CC" w:rsidP="001879CC">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3</w:t>
      </w:r>
    </w:p>
    <w:p w:rsidR="001879CC" w:rsidRDefault="001879CC" w:rsidP="001879CC">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879CC" w:rsidRDefault="001879CC" w:rsidP="001879CC">
      <w:pPr>
        <w:tabs>
          <w:tab w:val="left" w:pos="1260"/>
        </w:tabs>
        <w:rPr>
          <w:rFonts w:ascii="Arial" w:hAnsi="Arial" w:cs="Arial"/>
        </w:rPr>
      </w:pPr>
    </w:p>
    <w:p w:rsidR="001879CC" w:rsidRDefault="001879CC" w:rsidP="001879CC">
      <w:pPr>
        <w:tabs>
          <w:tab w:val="left" w:pos="1260"/>
        </w:tabs>
        <w:rPr>
          <w:rFonts w:ascii="Arial" w:hAnsi="Arial" w:cs="Arial"/>
        </w:rPr>
      </w:pPr>
      <w:r>
        <w:rPr>
          <w:rFonts w:ascii="Arial" w:hAnsi="Arial" w:cs="Arial"/>
        </w:rPr>
        <w:t xml:space="preserve">Reference:  </w:t>
      </w:r>
    </w:p>
    <w:p w:rsidR="00D62470" w:rsidRDefault="000135B3" w:rsidP="00282FD5">
      <w:pPr>
        <w:jc w:val="both"/>
        <w:rPr>
          <w:rFonts w:ascii="Arial" w:hAnsi="Arial" w:cs="Arial"/>
        </w:rPr>
      </w:pPr>
      <w:hyperlink r:id="rId18" w:history="1">
        <w:r w:rsidR="0006624B" w:rsidRPr="0007530C">
          <w:rPr>
            <w:rStyle w:val="Hyperlink"/>
            <w:rFonts w:ascii="Arial" w:hAnsi="Arial" w:cs="Arial"/>
          </w:rPr>
          <w:t>https://mentor.ieee.org/802.18/dcn/22/18-22-0092-01-0000-rr-tag-agenda-11-august-2022.pptx</w:t>
        </w:r>
      </w:hyperlink>
      <w:r w:rsidR="0006624B">
        <w:rPr>
          <w:rFonts w:ascii="Arial" w:hAnsi="Arial" w:cs="Arial"/>
        </w:rPr>
        <w:t xml:space="preserve"> </w:t>
      </w:r>
    </w:p>
    <w:p w:rsidR="00D62470" w:rsidRDefault="00D62470">
      <w:pPr>
        <w:rPr>
          <w:rFonts w:ascii="Arial" w:hAnsi="Arial" w:cs="Arial"/>
        </w:rPr>
      </w:pPr>
      <w:r>
        <w:rPr>
          <w:rFonts w:ascii="Arial" w:hAnsi="Arial" w:cs="Arial"/>
        </w:rPr>
        <w:br w:type="page"/>
      </w:r>
    </w:p>
    <w:p w:rsidR="00D62470" w:rsidRPr="000A45A3" w:rsidRDefault="00D62470" w:rsidP="00D62470">
      <w:pPr>
        <w:spacing w:before="120"/>
        <w:rPr>
          <w:rFonts w:ascii="Arial" w:hAnsi="Arial" w:cs="Arial"/>
          <w:b/>
          <w:u w:val="single"/>
        </w:rPr>
      </w:pPr>
      <w:r>
        <w:rPr>
          <w:rFonts w:ascii="Arial" w:hAnsi="Arial" w:cs="Arial"/>
          <w:b/>
          <w:u w:val="single"/>
        </w:rPr>
        <w:lastRenderedPageBreak/>
        <w:t>18 August 2022</w:t>
      </w:r>
    </w:p>
    <w:p w:rsidR="00D62470" w:rsidRDefault="00D62470" w:rsidP="00D62470">
      <w:pPr>
        <w:jc w:val="both"/>
        <w:rPr>
          <w:rFonts w:ascii="Arial" w:hAnsi="Arial" w:cs="Arial"/>
        </w:rPr>
      </w:pPr>
    </w:p>
    <w:p w:rsidR="00D62470" w:rsidRDefault="00D62470" w:rsidP="00D62470">
      <w:pPr>
        <w:jc w:val="both"/>
        <w:rPr>
          <w:rFonts w:ascii="Arial" w:hAnsi="Arial" w:cs="Arial"/>
        </w:rPr>
      </w:pPr>
      <w:r w:rsidRPr="00D62470">
        <w:rPr>
          <w:rFonts w:ascii="Arial" w:hAnsi="Arial" w:cs="Arial"/>
        </w:rPr>
        <w:t xml:space="preserve">Confirm Rich Kennedy as the chair of the </w:t>
      </w:r>
      <w:proofErr w:type="spellStart"/>
      <w:r w:rsidRPr="00D62470">
        <w:rPr>
          <w:rFonts w:ascii="Arial" w:hAnsi="Arial" w:cs="Arial"/>
        </w:rPr>
        <w:t>mmWave</w:t>
      </w:r>
      <w:proofErr w:type="spellEnd"/>
      <w:r w:rsidRPr="00D62470">
        <w:rPr>
          <w:rFonts w:ascii="Arial" w:hAnsi="Arial" w:cs="Arial"/>
        </w:rPr>
        <w:t xml:space="preserve"> (</w:t>
      </w:r>
      <w:proofErr w:type="spellStart"/>
      <w:r w:rsidRPr="00D62470">
        <w:rPr>
          <w:rFonts w:ascii="Arial" w:hAnsi="Arial" w:cs="Arial"/>
        </w:rPr>
        <w:t>mmW</w:t>
      </w:r>
      <w:proofErr w:type="spellEnd"/>
      <w:r w:rsidRPr="00D62470">
        <w:rPr>
          <w:rFonts w:ascii="Arial" w:hAnsi="Arial" w:cs="Arial"/>
        </w:rPr>
        <w:t>) ad-hoc.</w:t>
      </w:r>
      <w:r w:rsidRPr="001879CC">
        <w:rPr>
          <w:rFonts w:ascii="Arial" w:hAnsi="Arial" w:cs="Arial"/>
        </w:rPr>
        <w:t xml:space="preserve"> </w:t>
      </w:r>
    </w:p>
    <w:p w:rsidR="00D62470" w:rsidRDefault="00D62470" w:rsidP="00D62470">
      <w:pPr>
        <w:jc w:val="both"/>
        <w:rPr>
          <w:rFonts w:ascii="Arial" w:hAnsi="Arial" w:cs="Arial"/>
        </w:rPr>
      </w:pPr>
    </w:p>
    <w:p w:rsidR="00D62470" w:rsidRPr="00147E92" w:rsidRDefault="00D62470" w:rsidP="00D62470">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D62470" w:rsidRPr="00147E92" w:rsidRDefault="00D62470" w:rsidP="00D62470">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D62470" w:rsidRPr="00883DC3" w:rsidRDefault="00D62470" w:rsidP="00D62470">
      <w:pPr>
        <w:tabs>
          <w:tab w:val="left" w:pos="1260"/>
        </w:tabs>
        <w:rPr>
          <w:rFonts w:ascii="Arial" w:hAnsi="Arial" w:cs="Arial"/>
        </w:rPr>
      </w:pPr>
      <w:r w:rsidRPr="00883DC3">
        <w:rPr>
          <w:rFonts w:ascii="Arial" w:hAnsi="Arial" w:cs="Arial"/>
        </w:rPr>
        <w:t xml:space="preserve">Result:  </w:t>
      </w:r>
      <w:r>
        <w:rPr>
          <w:rFonts w:ascii="Arial" w:hAnsi="Arial" w:cs="Arial"/>
        </w:rPr>
        <w:tab/>
        <w:t>Approved with unanimous consent</w:t>
      </w:r>
    </w:p>
    <w:p w:rsidR="00D62470" w:rsidRDefault="00D62470" w:rsidP="00D6247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D62470" w:rsidRDefault="00D62470" w:rsidP="00D62470">
      <w:pPr>
        <w:tabs>
          <w:tab w:val="left" w:pos="1260"/>
        </w:tabs>
        <w:rPr>
          <w:rFonts w:ascii="Arial" w:hAnsi="Arial" w:cs="Arial"/>
        </w:rPr>
      </w:pPr>
    </w:p>
    <w:p w:rsidR="00D62470" w:rsidRDefault="00D62470" w:rsidP="00D62470">
      <w:pPr>
        <w:tabs>
          <w:tab w:val="left" w:pos="1260"/>
        </w:tabs>
        <w:rPr>
          <w:rFonts w:ascii="Arial" w:hAnsi="Arial" w:cs="Arial"/>
        </w:rPr>
      </w:pPr>
    </w:p>
    <w:p w:rsidR="00D62470" w:rsidRDefault="00D62470" w:rsidP="00D62470">
      <w:pPr>
        <w:tabs>
          <w:tab w:val="left" w:pos="1260"/>
        </w:tabs>
        <w:jc w:val="both"/>
        <w:rPr>
          <w:rFonts w:ascii="Arial" w:hAnsi="Arial" w:cs="Arial"/>
        </w:rPr>
      </w:pPr>
      <w:r w:rsidRPr="00D62470">
        <w:rPr>
          <w:rFonts w:ascii="Arial" w:hAnsi="Arial" w:cs="Arial"/>
        </w:rPr>
        <w:t>IEEE 802.18 RR-TAG moves to recommend IEEE 802 LMSC inform IEEE Standards Association Public Affairs Team not to renew the IEEE Standards Association Position Statement “Intelligent Spectrum Allocation and Management” (dated 5 September 2018).</w:t>
      </w:r>
    </w:p>
    <w:p w:rsidR="00D62470" w:rsidRDefault="00D62470" w:rsidP="00D62470">
      <w:pPr>
        <w:tabs>
          <w:tab w:val="left" w:pos="1260"/>
        </w:tabs>
        <w:rPr>
          <w:rFonts w:ascii="Arial" w:hAnsi="Arial" w:cs="Arial"/>
        </w:rPr>
      </w:pPr>
    </w:p>
    <w:p w:rsidR="00D62470" w:rsidRPr="00147E92" w:rsidRDefault="00D62470" w:rsidP="00D62470">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D62470" w:rsidRPr="00147E92" w:rsidRDefault="00D62470" w:rsidP="00D62470">
      <w:pPr>
        <w:tabs>
          <w:tab w:val="left" w:pos="1260"/>
        </w:tabs>
        <w:rPr>
          <w:rFonts w:ascii="Arial" w:hAnsi="Arial" w:cs="Arial"/>
        </w:rPr>
      </w:pPr>
      <w:r w:rsidRPr="00147E92">
        <w:rPr>
          <w:rFonts w:ascii="Arial" w:hAnsi="Arial" w:cs="Arial"/>
        </w:rPr>
        <w:t xml:space="preserve">Seconded:  </w:t>
      </w:r>
      <w:r>
        <w:rPr>
          <w:rFonts w:ascii="Arial" w:hAnsi="Arial" w:cs="Arial"/>
        </w:rPr>
        <w:tab/>
        <w:t>Stuart Kerry</w:t>
      </w:r>
    </w:p>
    <w:p w:rsidR="00D62470" w:rsidRPr="00883DC3" w:rsidRDefault="00D62470" w:rsidP="00D62470">
      <w:pPr>
        <w:tabs>
          <w:tab w:val="left" w:pos="1260"/>
        </w:tabs>
        <w:rPr>
          <w:rFonts w:ascii="Arial" w:hAnsi="Arial" w:cs="Arial"/>
        </w:rPr>
      </w:pPr>
      <w:r w:rsidRPr="00883DC3">
        <w:rPr>
          <w:rFonts w:ascii="Arial" w:hAnsi="Arial" w:cs="Arial"/>
        </w:rPr>
        <w:t xml:space="preserve">Result:  </w:t>
      </w:r>
      <w:r>
        <w:rPr>
          <w:rFonts w:ascii="Arial" w:hAnsi="Arial" w:cs="Arial"/>
        </w:rPr>
        <w:tab/>
        <w:t>12</w:t>
      </w:r>
      <w:r w:rsidRPr="00883DC3">
        <w:rPr>
          <w:rFonts w:ascii="Arial" w:hAnsi="Arial" w:cs="Arial"/>
        </w:rPr>
        <w:t>/0/</w:t>
      </w:r>
      <w:r>
        <w:rPr>
          <w:rFonts w:ascii="Arial" w:hAnsi="Arial" w:cs="Arial"/>
        </w:rPr>
        <w:t>6</w:t>
      </w:r>
    </w:p>
    <w:p w:rsidR="00D62470" w:rsidRDefault="00D62470" w:rsidP="00D6247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D62470" w:rsidRDefault="00D62470" w:rsidP="00D62470">
      <w:pPr>
        <w:tabs>
          <w:tab w:val="left" w:pos="1260"/>
        </w:tabs>
        <w:rPr>
          <w:rFonts w:ascii="Arial" w:hAnsi="Arial" w:cs="Arial"/>
        </w:rPr>
      </w:pPr>
    </w:p>
    <w:p w:rsidR="00D62470" w:rsidRDefault="00D62470" w:rsidP="00D62470">
      <w:pPr>
        <w:tabs>
          <w:tab w:val="left" w:pos="1260"/>
        </w:tabs>
        <w:rPr>
          <w:rFonts w:ascii="Arial" w:hAnsi="Arial" w:cs="Arial"/>
        </w:rPr>
      </w:pPr>
      <w:r>
        <w:rPr>
          <w:rFonts w:ascii="Arial" w:hAnsi="Arial" w:cs="Arial"/>
        </w:rPr>
        <w:t xml:space="preserve">Reference:  </w:t>
      </w:r>
    </w:p>
    <w:p w:rsidR="00D62470" w:rsidRDefault="000135B3" w:rsidP="00D62470">
      <w:pPr>
        <w:jc w:val="both"/>
        <w:rPr>
          <w:rFonts w:ascii="Arial" w:hAnsi="Arial" w:cs="Arial"/>
        </w:rPr>
      </w:pPr>
      <w:hyperlink r:id="rId19" w:history="1">
        <w:r w:rsidR="00D62470" w:rsidRPr="00054CA2">
          <w:rPr>
            <w:rStyle w:val="Hyperlink"/>
            <w:rFonts w:ascii="Arial" w:hAnsi="Arial" w:cs="Arial"/>
          </w:rPr>
          <w:t>https://mentor.ieee.org/802.18/dcn/22/18-22-0095-01-0000-rr-tag-agenda-18-august-2022.pptx</w:t>
        </w:r>
      </w:hyperlink>
      <w:r w:rsidR="00D62470">
        <w:rPr>
          <w:rFonts w:ascii="Arial" w:hAnsi="Arial" w:cs="Arial"/>
        </w:rPr>
        <w:t xml:space="preserve"> </w:t>
      </w:r>
    </w:p>
    <w:p w:rsidR="00E10D37" w:rsidRDefault="006E6CA6">
      <w:pPr>
        <w:rPr>
          <w:rFonts w:ascii="Arial" w:hAnsi="Arial" w:cs="Arial"/>
        </w:rPr>
      </w:pPr>
      <w:r w:rsidRPr="002B16D8">
        <w:rPr>
          <w:rFonts w:ascii="Arial" w:hAnsi="Arial" w:cs="Arial"/>
        </w:rPr>
        <w:br w:type="page"/>
      </w:r>
    </w:p>
    <w:p w:rsidR="00E10D37" w:rsidRPr="000A45A3" w:rsidRDefault="00E10D37" w:rsidP="00E10D37">
      <w:pPr>
        <w:spacing w:before="120"/>
        <w:rPr>
          <w:rFonts w:ascii="Arial" w:hAnsi="Arial" w:cs="Arial"/>
          <w:b/>
          <w:u w:val="single"/>
        </w:rPr>
      </w:pPr>
      <w:r>
        <w:rPr>
          <w:rFonts w:ascii="Arial" w:hAnsi="Arial" w:cs="Arial"/>
          <w:b/>
          <w:u w:val="single"/>
        </w:rPr>
        <w:lastRenderedPageBreak/>
        <w:t>8 September 2022</w:t>
      </w:r>
    </w:p>
    <w:p w:rsidR="00E10D37" w:rsidRDefault="00E10D37" w:rsidP="00E10D37">
      <w:pPr>
        <w:jc w:val="both"/>
        <w:rPr>
          <w:rFonts w:ascii="Arial" w:hAnsi="Arial" w:cs="Arial"/>
        </w:rPr>
      </w:pPr>
    </w:p>
    <w:p w:rsidR="006E6CA6" w:rsidRDefault="00E10D37" w:rsidP="00D62470">
      <w:pPr>
        <w:jc w:val="both"/>
        <w:rPr>
          <w:rFonts w:ascii="Arial" w:hAnsi="Arial" w:cs="Arial"/>
        </w:rPr>
      </w:pPr>
      <w:r w:rsidRPr="00E10D37">
        <w:rPr>
          <w:rFonts w:ascii="Arial" w:hAnsi="Arial" w:cs="Arial"/>
        </w:rPr>
        <w:t xml:space="preserve">Move to approve document </w:t>
      </w:r>
      <w:hyperlink r:id="rId20" w:history="1">
        <w:r w:rsidRPr="0052773A">
          <w:rPr>
            <w:rStyle w:val="Hyperlink"/>
            <w:rFonts w:ascii="Arial" w:hAnsi="Arial" w:cs="Arial"/>
          </w:rPr>
          <w:t>18-22/0111r1</w:t>
        </w:r>
      </w:hyperlink>
      <w:r w:rsidRPr="00E10D37">
        <w:rPr>
          <w:rFonts w:ascii="Arial" w:hAnsi="Arial" w:cs="Arial"/>
        </w:rPr>
        <w:t xml:space="preserve"> in response to France ARCEP’s consultation “Preparing for the future of mobile networks” for review and approval by the IEEE LMSC (802 EC) for submission to France ARCEP by the response deadline. The IEEE 802.18 Chair is authorized to make editorial changes as necessary.</w:t>
      </w:r>
    </w:p>
    <w:p w:rsidR="00E10D37" w:rsidRDefault="00E10D37" w:rsidP="00D62470">
      <w:pPr>
        <w:jc w:val="both"/>
        <w:rPr>
          <w:rFonts w:ascii="Arial" w:hAnsi="Arial" w:cs="Arial"/>
        </w:rPr>
      </w:pPr>
    </w:p>
    <w:p w:rsidR="00E10D37" w:rsidRPr="00147E92" w:rsidRDefault="00E10D37" w:rsidP="00E10D37">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E10D37" w:rsidRPr="00147E92" w:rsidRDefault="00E10D37" w:rsidP="00E10D37">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E10D37" w:rsidRPr="00883DC3" w:rsidRDefault="00E10D37" w:rsidP="00E10D37">
      <w:pPr>
        <w:tabs>
          <w:tab w:val="left" w:pos="1260"/>
        </w:tabs>
        <w:rPr>
          <w:rFonts w:ascii="Arial" w:hAnsi="Arial" w:cs="Arial"/>
        </w:rPr>
      </w:pPr>
      <w:r w:rsidRPr="00883DC3">
        <w:rPr>
          <w:rFonts w:ascii="Arial" w:hAnsi="Arial" w:cs="Arial"/>
        </w:rPr>
        <w:t xml:space="preserve">Result:  </w:t>
      </w:r>
      <w:r>
        <w:rPr>
          <w:rFonts w:ascii="Arial" w:hAnsi="Arial" w:cs="Arial"/>
        </w:rPr>
        <w:tab/>
        <w:t>10/0/4</w:t>
      </w:r>
    </w:p>
    <w:p w:rsidR="00E10D37" w:rsidRDefault="00E10D37" w:rsidP="00E10D37">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E10D37" w:rsidRPr="002B16D8" w:rsidRDefault="00E10D37" w:rsidP="00D62470">
      <w:pPr>
        <w:jc w:val="both"/>
        <w:rPr>
          <w:rFonts w:ascii="Arial" w:hAnsi="Arial" w:cs="Arial"/>
        </w:rPr>
      </w:pPr>
    </w:p>
    <w:p w:rsidR="005A1528" w:rsidRDefault="005A1528" w:rsidP="005A1528">
      <w:pPr>
        <w:tabs>
          <w:tab w:val="left" w:pos="1260"/>
        </w:tabs>
        <w:rPr>
          <w:rFonts w:ascii="Arial" w:hAnsi="Arial" w:cs="Arial"/>
        </w:rPr>
      </w:pPr>
      <w:r>
        <w:rPr>
          <w:rFonts w:ascii="Arial" w:hAnsi="Arial" w:cs="Arial"/>
        </w:rPr>
        <w:t xml:space="preserve">Reference:  </w:t>
      </w:r>
    </w:p>
    <w:p w:rsidR="00EE1E44" w:rsidRDefault="000135B3" w:rsidP="00E117EE">
      <w:pPr>
        <w:jc w:val="both"/>
        <w:rPr>
          <w:rFonts w:ascii="Arial" w:hAnsi="Arial" w:cs="Arial"/>
          <w:u w:val="single"/>
        </w:rPr>
      </w:pPr>
      <w:hyperlink r:id="rId21" w:history="1">
        <w:r w:rsidR="00537D8D" w:rsidRPr="00537D8D">
          <w:rPr>
            <w:rStyle w:val="Hyperlink"/>
            <w:rFonts w:ascii="Arial" w:hAnsi="Arial" w:cs="Arial"/>
          </w:rPr>
          <w:t>https://mentor.ieee.org/802.18/dcn/22/18-22-0109-02-0000-rr-tag-agenda-8-september-2022.pptx</w:t>
        </w:r>
      </w:hyperlink>
      <w:r w:rsidR="00537D8D" w:rsidRPr="00537D8D">
        <w:rPr>
          <w:rFonts w:ascii="Arial" w:hAnsi="Arial" w:cs="Arial"/>
          <w:u w:val="single"/>
        </w:rPr>
        <w:t xml:space="preserve"> </w:t>
      </w:r>
    </w:p>
    <w:p w:rsidR="00EE1E44" w:rsidRDefault="00EE1E44" w:rsidP="00E117EE">
      <w:pPr>
        <w:jc w:val="both"/>
        <w:rPr>
          <w:rFonts w:ascii="Arial" w:hAnsi="Arial" w:cs="Arial"/>
          <w:u w:val="single"/>
        </w:rPr>
      </w:pPr>
    </w:p>
    <w:p w:rsidR="00EE1E44" w:rsidRDefault="00EE1E44">
      <w:pPr>
        <w:rPr>
          <w:rFonts w:ascii="Arial" w:hAnsi="Arial" w:cs="Arial"/>
          <w:u w:val="single"/>
        </w:rPr>
      </w:pPr>
      <w:r>
        <w:rPr>
          <w:rFonts w:ascii="Arial" w:hAnsi="Arial" w:cs="Arial"/>
          <w:u w:val="single"/>
        </w:rPr>
        <w:br w:type="page"/>
      </w:r>
    </w:p>
    <w:p w:rsidR="00EE1E44" w:rsidRPr="000A45A3" w:rsidRDefault="007F38D3" w:rsidP="00EE1E44">
      <w:pPr>
        <w:spacing w:before="120"/>
        <w:rPr>
          <w:rFonts w:ascii="Arial" w:hAnsi="Arial" w:cs="Arial"/>
          <w:b/>
          <w:u w:val="single"/>
        </w:rPr>
      </w:pPr>
      <w:r>
        <w:rPr>
          <w:rFonts w:ascii="Arial" w:hAnsi="Arial" w:cs="Arial"/>
          <w:b/>
          <w:u w:val="single"/>
        </w:rPr>
        <w:lastRenderedPageBreak/>
        <w:t>September 2022 interim</w:t>
      </w:r>
      <w:bookmarkStart w:id="0" w:name="_GoBack"/>
      <w:bookmarkEnd w:id="0"/>
    </w:p>
    <w:p w:rsidR="00EE1E44" w:rsidRDefault="00EE1E44" w:rsidP="00EE1E44">
      <w:pPr>
        <w:jc w:val="both"/>
        <w:rPr>
          <w:rFonts w:ascii="Arial" w:hAnsi="Arial" w:cs="Arial"/>
        </w:rPr>
      </w:pPr>
    </w:p>
    <w:p w:rsidR="007F38D3" w:rsidRDefault="007F38D3" w:rsidP="00EE1E44">
      <w:pPr>
        <w:jc w:val="both"/>
        <w:rPr>
          <w:rFonts w:ascii="Arial" w:hAnsi="Arial" w:cs="Arial"/>
        </w:rPr>
      </w:pPr>
      <w:r w:rsidRPr="007F38D3">
        <w:rPr>
          <w:rFonts w:ascii="Arial" w:hAnsi="Arial" w:cs="Arial"/>
        </w:rPr>
        <w:t xml:space="preserve">Move to approve forwarding the document </w:t>
      </w:r>
      <w:hyperlink r:id="rId22" w:history="1">
        <w:r w:rsidRPr="00220F6D">
          <w:rPr>
            <w:rStyle w:val="Hyperlink"/>
            <w:rFonts w:ascii="Arial" w:hAnsi="Arial" w:cs="Arial"/>
          </w:rPr>
          <w:t>11-22/1398r4</w:t>
        </w:r>
      </w:hyperlink>
      <w:r w:rsidRPr="007F38D3">
        <w:rPr>
          <w:rFonts w:ascii="Arial" w:hAnsi="Arial" w:cs="Arial"/>
        </w:rPr>
        <w:t xml:space="preserve"> to the IEEE 802.11 Ultra High Reliability Study Group for presentation and discussion. </w:t>
      </w:r>
    </w:p>
    <w:p w:rsidR="007F38D3" w:rsidRDefault="007F38D3" w:rsidP="007F38D3">
      <w:pPr>
        <w:jc w:val="both"/>
        <w:rPr>
          <w:rFonts w:ascii="Arial" w:hAnsi="Arial" w:cs="Arial"/>
        </w:rPr>
      </w:pPr>
    </w:p>
    <w:p w:rsidR="007F38D3" w:rsidRPr="00147E92" w:rsidRDefault="007F38D3" w:rsidP="007F38D3">
      <w:pPr>
        <w:tabs>
          <w:tab w:val="left" w:pos="1260"/>
        </w:tabs>
        <w:rPr>
          <w:rFonts w:ascii="Arial" w:hAnsi="Arial" w:cs="Arial"/>
        </w:rPr>
      </w:pPr>
      <w:r w:rsidRPr="00147E92">
        <w:rPr>
          <w:rFonts w:ascii="Arial" w:hAnsi="Arial" w:cs="Arial"/>
        </w:rPr>
        <w:t xml:space="preserve">Moved:  </w:t>
      </w:r>
      <w:r>
        <w:rPr>
          <w:rFonts w:ascii="Arial" w:hAnsi="Arial" w:cs="Arial"/>
        </w:rPr>
        <w:tab/>
      </w:r>
      <w:r w:rsidR="005B2A9B">
        <w:rPr>
          <w:rFonts w:ascii="Arial" w:hAnsi="Arial" w:cs="Arial"/>
        </w:rPr>
        <w:t>Rich Kennedy</w:t>
      </w:r>
    </w:p>
    <w:p w:rsidR="007F38D3" w:rsidRPr="00147E92" w:rsidRDefault="007F38D3" w:rsidP="007F38D3">
      <w:pPr>
        <w:tabs>
          <w:tab w:val="left" w:pos="1260"/>
        </w:tabs>
        <w:rPr>
          <w:rFonts w:ascii="Arial" w:hAnsi="Arial" w:cs="Arial"/>
        </w:rPr>
      </w:pPr>
      <w:r w:rsidRPr="00147E92">
        <w:rPr>
          <w:rFonts w:ascii="Arial" w:hAnsi="Arial" w:cs="Arial"/>
        </w:rPr>
        <w:t xml:space="preserve">Seconded:  </w:t>
      </w:r>
      <w:r>
        <w:rPr>
          <w:rFonts w:ascii="Arial" w:hAnsi="Arial" w:cs="Arial"/>
        </w:rPr>
        <w:tab/>
      </w:r>
      <w:r w:rsidR="005B2A9B">
        <w:rPr>
          <w:rFonts w:ascii="Arial" w:hAnsi="Arial" w:cs="Arial"/>
        </w:rPr>
        <w:t>Stuart Kerry</w:t>
      </w:r>
    </w:p>
    <w:p w:rsidR="007F38D3" w:rsidRPr="00883DC3" w:rsidRDefault="007F38D3" w:rsidP="007F38D3">
      <w:pPr>
        <w:tabs>
          <w:tab w:val="left" w:pos="1260"/>
        </w:tabs>
        <w:rPr>
          <w:rFonts w:ascii="Arial" w:hAnsi="Arial" w:cs="Arial"/>
        </w:rPr>
      </w:pPr>
      <w:r w:rsidRPr="00883DC3">
        <w:rPr>
          <w:rFonts w:ascii="Arial" w:hAnsi="Arial" w:cs="Arial"/>
        </w:rPr>
        <w:t xml:space="preserve">Result:  </w:t>
      </w:r>
      <w:r>
        <w:rPr>
          <w:rFonts w:ascii="Arial" w:hAnsi="Arial" w:cs="Arial"/>
        </w:rPr>
        <w:tab/>
        <w:t>10/</w:t>
      </w:r>
      <w:r w:rsidR="003819E1">
        <w:rPr>
          <w:rFonts w:ascii="Arial" w:hAnsi="Arial" w:cs="Arial"/>
        </w:rPr>
        <w:t>2</w:t>
      </w:r>
      <w:r>
        <w:rPr>
          <w:rFonts w:ascii="Arial" w:hAnsi="Arial" w:cs="Arial"/>
        </w:rPr>
        <w:t>/</w:t>
      </w:r>
      <w:r w:rsidR="003819E1">
        <w:rPr>
          <w:rFonts w:ascii="Arial" w:hAnsi="Arial" w:cs="Arial"/>
        </w:rPr>
        <w:t>2</w:t>
      </w:r>
    </w:p>
    <w:p w:rsidR="007F38D3" w:rsidRDefault="007F38D3" w:rsidP="007F38D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7F38D3" w:rsidRDefault="007F38D3" w:rsidP="007F38D3">
      <w:pPr>
        <w:jc w:val="both"/>
        <w:rPr>
          <w:rFonts w:ascii="Arial" w:hAnsi="Arial" w:cs="Arial"/>
        </w:rPr>
      </w:pPr>
    </w:p>
    <w:p w:rsidR="003819E1" w:rsidRDefault="003819E1" w:rsidP="007F38D3">
      <w:pPr>
        <w:jc w:val="both"/>
        <w:rPr>
          <w:rFonts w:ascii="Arial" w:hAnsi="Arial" w:cs="Arial"/>
        </w:rPr>
      </w:pPr>
    </w:p>
    <w:p w:rsidR="003819E1" w:rsidRDefault="0052773A" w:rsidP="007F38D3">
      <w:pPr>
        <w:jc w:val="both"/>
        <w:rPr>
          <w:rFonts w:ascii="Arial" w:hAnsi="Arial" w:cs="Arial"/>
        </w:rPr>
      </w:pPr>
      <w:r w:rsidRPr="0052773A">
        <w:rPr>
          <w:rFonts w:ascii="Arial" w:hAnsi="Arial" w:cs="Arial"/>
        </w:rPr>
        <w:t xml:space="preserve">Move to approve document </w:t>
      </w:r>
      <w:hyperlink r:id="rId23" w:history="1">
        <w:r w:rsidRPr="0052773A">
          <w:rPr>
            <w:rStyle w:val="Hyperlink"/>
            <w:rFonts w:ascii="Arial" w:hAnsi="Arial" w:cs="Arial"/>
          </w:rPr>
          <w:t>18-22/0114r4</w:t>
        </w:r>
      </w:hyperlink>
      <w:r w:rsidRPr="0052773A">
        <w:rPr>
          <w:rFonts w:ascii="Arial" w:hAnsi="Arial" w:cs="Arial"/>
        </w:rPr>
        <w:t xml:space="preserve"> in response to UK Ofcom’s consultation “Call for input: UK preparations for the World </w:t>
      </w:r>
      <w:proofErr w:type="spellStart"/>
      <w:r w:rsidRPr="0052773A">
        <w:rPr>
          <w:rFonts w:ascii="Arial" w:hAnsi="Arial" w:cs="Arial"/>
        </w:rPr>
        <w:t>Radiocommunication</w:t>
      </w:r>
      <w:proofErr w:type="spellEnd"/>
      <w:r w:rsidRPr="0052773A">
        <w:rPr>
          <w:rFonts w:ascii="Arial" w:hAnsi="Arial" w:cs="Arial"/>
        </w:rPr>
        <w:t xml:space="preserve"> Conference 2023 (WRC-23)” for review and approval by the IEEE LMSC (802 EC) for submission to UK Ofcom by the response deadline. The IEEE 802.18 Chair is authorized to make editorial changes as necessary.</w:t>
      </w:r>
    </w:p>
    <w:p w:rsidR="003819E1" w:rsidRDefault="003819E1" w:rsidP="007F38D3">
      <w:pPr>
        <w:jc w:val="both"/>
        <w:rPr>
          <w:rFonts w:ascii="Arial" w:hAnsi="Arial" w:cs="Arial"/>
        </w:rPr>
      </w:pPr>
    </w:p>
    <w:p w:rsidR="0052773A" w:rsidRPr="00147E92" w:rsidRDefault="0052773A" w:rsidP="0052773A">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52773A" w:rsidRPr="00147E92" w:rsidRDefault="0052773A" w:rsidP="0052773A">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Yaghoosi</w:t>
      </w:r>
      <w:proofErr w:type="spellEnd"/>
    </w:p>
    <w:p w:rsidR="0052773A" w:rsidRPr="00883DC3" w:rsidRDefault="0052773A" w:rsidP="0052773A">
      <w:pPr>
        <w:tabs>
          <w:tab w:val="left" w:pos="1260"/>
        </w:tabs>
        <w:rPr>
          <w:rFonts w:ascii="Arial" w:hAnsi="Arial" w:cs="Arial"/>
        </w:rPr>
      </w:pPr>
      <w:r w:rsidRPr="00883DC3">
        <w:rPr>
          <w:rFonts w:ascii="Arial" w:hAnsi="Arial" w:cs="Arial"/>
        </w:rPr>
        <w:t xml:space="preserve">Result:  </w:t>
      </w:r>
      <w:r>
        <w:rPr>
          <w:rFonts w:ascii="Arial" w:hAnsi="Arial" w:cs="Arial"/>
        </w:rPr>
        <w:tab/>
        <w:t>14/0/1</w:t>
      </w:r>
    </w:p>
    <w:p w:rsidR="0052773A" w:rsidRDefault="0052773A" w:rsidP="0052773A">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52773A" w:rsidRDefault="0052773A" w:rsidP="007F38D3">
      <w:pPr>
        <w:jc w:val="both"/>
        <w:rPr>
          <w:rFonts w:ascii="Arial" w:hAnsi="Arial" w:cs="Arial"/>
        </w:rPr>
      </w:pPr>
    </w:p>
    <w:p w:rsidR="0052773A" w:rsidRPr="002B16D8" w:rsidRDefault="0052773A" w:rsidP="007F38D3">
      <w:pPr>
        <w:jc w:val="both"/>
        <w:rPr>
          <w:rFonts w:ascii="Arial" w:hAnsi="Arial" w:cs="Arial"/>
        </w:rPr>
      </w:pPr>
    </w:p>
    <w:p w:rsidR="007F38D3" w:rsidRDefault="007F38D3" w:rsidP="007F38D3">
      <w:pPr>
        <w:tabs>
          <w:tab w:val="left" w:pos="1260"/>
        </w:tabs>
        <w:rPr>
          <w:rFonts w:ascii="Arial" w:hAnsi="Arial" w:cs="Arial"/>
        </w:rPr>
      </w:pPr>
      <w:r>
        <w:rPr>
          <w:rFonts w:ascii="Arial" w:hAnsi="Arial" w:cs="Arial"/>
        </w:rPr>
        <w:t xml:space="preserve">Reference:  </w:t>
      </w:r>
    </w:p>
    <w:p w:rsidR="00E10D37" w:rsidRPr="007F38D3" w:rsidRDefault="000135B3" w:rsidP="007F38D3">
      <w:pPr>
        <w:jc w:val="both"/>
        <w:rPr>
          <w:rFonts w:ascii="Arial" w:hAnsi="Arial" w:cs="Arial"/>
        </w:rPr>
      </w:pPr>
      <w:hyperlink r:id="rId24" w:history="1">
        <w:r w:rsidR="0052773A" w:rsidRPr="00711527">
          <w:rPr>
            <w:rStyle w:val="Hyperlink"/>
            <w:rFonts w:ascii="Arial" w:hAnsi="Arial" w:cs="Arial"/>
          </w:rPr>
          <w:t>https://mentor.ieee.org/802.18/dcn/22/18-22-0090-05-0000-rr-tag-2022-september-wireless-interim-agenda.pptx</w:t>
        </w:r>
      </w:hyperlink>
      <w:r w:rsidR="0052773A">
        <w:rPr>
          <w:rFonts w:ascii="Arial" w:hAnsi="Arial" w:cs="Arial"/>
        </w:rPr>
        <w:t xml:space="preserve"> </w:t>
      </w:r>
      <w:r w:rsidR="00E10D37" w:rsidRPr="007F38D3">
        <w:rPr>
          <w:rFonts w:ascii="Arial" w:hAnsi="Arial" w:cs="Arial"/>
        </w:rPr>
        <w:br w:type="page"/>
      </w:r>
    </w:p>
    <w:p w:rsidR="006754E5" w:rsidRPr="000A45A3" w:rsidRDefault="006754E5" w:rsidP="006754E5">
      <w:pPr>
        <w:spacing w:before="120"/>
        <w:rPr>
          <w:rFonts w:ascii="Arial" w:hAnsi="Arial" w:cs="Arial"/>
          <w:b/>
          <w:u w:val="single"/>
        </w:rPr>
      </w:pPr>
      <w:r>
        <w:rPr>
          <w:rFonts w:ascii="Arial" w:hAnsi="Arial" w:cs="Arial"/>
          <w:b/>
          <w:u w:val="single"/>
        </w:rPr>
        <w:lastRenderedPageBreak/>
        <w:t>Revision history</w:t>
      </w:r>
    </w:p>
    <w:p w:rsidR="006754E5" w:rsidRPr="00E878BE" w:rsidRDefault="006754E5" w:rsidP="006754E5">
      <w:pPr>
        <w:rPr>
          <w:sz w:val="20"/>
        </w:rPr>
      </w:pPr>
    </w:p>
    <w:tbl>
      <w:tblPr>
        <w:tblStyle w:val="GridTable4-Accent5"/>
        <w:tblW w:w="0" w:type="auto"/>
        <w:tblLook w:val="04A0" w:firstRow="1" w:lastRow="0" w:firstColumn="1" w:lastColumn="0" w:noHBand="0" w:noVBand="1"/>
      </w:tblPr>
      <w:tblGrid>
        <w:gridCol w:w="1165"/>
        <w:gridCol w:w="1710"/>
        <w:gridCol w:w="6475"/>
      </w:tblGrid>
      <w:tr w:rsidR="006754E5" w:rsidRPr="00E878BE" w:rsidTr="00B57B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6754E5" w:rsidRPr="00E878BE" w:rsidRDefault="006754E5" w:rsidP="00B57B28">
            <w:pPr>
              <w:spacing w:before="60" w:after="60"/>
              <w:rPr>
                <w:rFonts w:ascii="Arial" w:hAnsi="Arial" w:cs="Arial"/>
                <w:sz w:val="20"/>
              </w:rPr>
            </w:pPr>
            <w:r w:rsidRPr="00E878BE">
              <w:rPr>
                <w:rFonts w:ascii="Arial" w:hAnsi="Arial" w:cs="Arial"/>
                <w:sz w:val="20"/>
              </w:rPr>
              <w:t>Revision</w:t>
            </w:r>
          </w:p>
        </w:tc>
        <w:tc>
          <w:tcPr>
            <w:tcW w:w="1710" w:type="dxa"/>
          </w:tcPr>
          <w:p w:rsidR="006754E5" w:rsidRPr="00E878BE"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Date</w:t>
            </w:r>
          </w:p>
        </w:tc>
        <w:tc>
          <w:tcPr>
            <w:tcW w:w="6475" w:type="dxa"/>
          </w:tcPr>
          <w:p w:rsidR="006754E5" w:rsidRPr="00E878BE"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Description</w:t>
            </w:r>
          </w:p>
        </w:tc>
      </w:tr>
      <w:tr w:rsidR="001A3623" w:rsidRPr="00E878BE" w:rsidTr="008119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1A3623" w:rsidRPr="00E878BE" w:rsidRDefault="001A3623" w:rsidP="0081194E">
            <w:pPr>
              <w:spacing w:before="60" w:after="60"/>
              <w:rPr>
                <w:rFonts w:ascii="Arial" w:hAnsi="Arial" w:cs="Arial"/>
                <w:sz w:val="20"/>
              </w:rPr>
            </w:pPr>
            <w:r w:rsidRPr="00E878BE">
              <w:rPr>
                <w:rFonts w:ascii="Arial" w:hAnsi="Arial" w:cs="Arial"/>
                <w:sz w:val="20"/>
              </w:rPr>
              <w:t>0</w:t>
            </w:r>
          </w:p>
        </w:tc>
        <w:tc>
          <w:tcPr>
            <w:tcW w:w="1710" w:type="dxa"/>
          </w:tcPr>
          <w:p w:rsidR="001A3623" w:rsidRPr="00E878BE" w:rsidRDefault="001A3623" w:rsidP="008119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28 March 2022</w:t>
            </w:r>
          </w:p>
        </w:tc>
        <w:tc>
          <w:tcPr>
            <w:tcW w:w="6475" w:type="dxa"/>
          </w:tcPr>
          <w:p w:rsidR="001A3623" w:rsidRPr="00E878BE" w:rsidRDefault="001A3623" w:rsidP="008119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878BE">
              <w:rPr>
                <w:rFonts w:ascii="Arial" w:hAnsi="Arial" w:cs="Arial"/>
                <w:sz w:val="20"/>
              </w:rPr>
              <w:t>Initial version</w:t>
            </w:r>
            <w:r>
              <w:rPr>
                <w:rFonts w:ascii="Arial" w:hAnsi="Arial" w:cs="Arial"/>
                <w:sz w:val="20"/>
              </w:rPr>
              <w:t>.</w:t>
            </w:r>
          </w:p>
        </w:tc>
      </w:tr>
      <w:tr w:rsidR="00E53074" w:rsidRPr="00E878BE" w:rsidTr="00CE0EA1">
        <w:tc>
          <w:tcPr>
            <w:cnfStyle w:val="001000000000" w:firstRow="0" w:lastRow="0" w:firstColumn="1" w:lastColumn="0" w:oddVBand="0" w:evenVBand="0" w:oddHBand="0" w:evenHBand="0" w:firstRowFirstColumn="0" w:firstRowLastColumn="0" w:lastRowFirstColumn="0" w:lastRowLastColumn="0"/>
            <w:tcW w:w="1165" w:type="dxa"/>
          </w:tcPr>
          <w:p w:rsidR="00E53074" w:rsidRPr="00E878BE" w:rsidRDefault="00E53074" w:rsidP="00CE0EA1">
            <w:pPr>
              <w:spacing w:before="60" w:after="60"/>
              <w:rPr>
                <w:rFonts w:ascii="Arial" w:hAnsi="Arial" w:cs="Arial"/>
                <w:sz w:val="20"/>
              </w:rPr>
            </w:pPr>
            <w:r>
              <w:rPr>
                <w:rFonts w:ascii="Arial" w:hAnsi="Arial" w:cs="Arial"/>
                <w:sz w:val="20"/>
              </w:rPr>
              <w:t>1</w:t>
            </w:r>
          </w:p>
        </w:tc>
        <w:tc>
          <w:tcPr>
            <w:tcW w:w="1710" w:type="dxa"/>
          </w:tcPr>
          <w:p w:rsidR="00E53074" w:rsidRPr="00E878BE" w:rsidRDefault="00E53074" w:rsidP="00CE0EA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April 2022</w:t>
            </w:r>
          </w:p>
        </w:tc>
        <w:tc>
          <w:tcPr>
            <w:tcW w:w="6475" w:type="dxa"/>
          </w:tcPr>
          <w:p w:rsidR="00E53074" w:rsidRPr="00E878BE" w:rsidRDefault="00E53074" w:rsidP="00CE0EA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31 March 2022 teleconference call.</w:t>
            </w:r>
          </w:p>
        </w:tc>
      </w:tr>
      <w:tr w:rsidR="00A4610D" w:rsidRPr="00E878BE" w:rsidTr="00C21D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A4610D" w:rsidRPr="00E878BE" w:rsidRDefault="00A4610D" w:rsidP="00C21D88">
            <w:pPr>
              <w:spacing w:before="60" w:after="60"/>
              <w:rPr>
                <w:rFonts w:ascii="Arial" w:hAnsi="Arial" w:cs="Arial"/>
                <w:sz w:val="20"/>
              </w:rPr>
            </w:pPr>
            <w:r>
              <w:rPr>
                <w:rFonts w:ascii="Arial" w:hAnsi="Arial" w:cs="Arial"/>
                <w:sz w:val="20"/>
              </w:rPr>
              <w:t>2</w:t>
            </w:r>
          </w:p>
        </w:tc>
        <w:tc>
          <w:tcPr>
            <w:tcW w:w="1710" w:type="dxa"/>
          </w:tcPr>
          <w:p w:rsidR="00A4610D" w:rsidRPr="00E878BE" w:rsidRDefault="00A4610D" w:rsidP="00C21D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July 2022</w:t>
            </w:r>
          </w:p>
        </w:tc>
        <w:tc>
          <w:tcPr>
            <w:tcW w:w="6475" w:type="dxa"/>
          </w:tcPr>
          <w:p w:rsidR="00A4610D" w:rsidRPr="00E878BE" w:rsidRDefault="00A4610D" w:rsidP="00C21D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12 July 2022 mixed-mode meeting.</w:t>
            </w:r>
          </w:p>
        </w:tc>
      </w:tr>
      <w:tr w:rsidR="008F23CB" w:rsidRPr="00E878BE" w:rsidTr="00004048">
        <w:tc>
          <w:tcPr>
            <w:cnfStyle w:val="001000000000" w:firstRow="0" w:lastRow="0" w:firstColumn="1" w:lastColumn="0" w:oddVBand="0" w:evenVBand="0" w:oddHBand="0" w:evenHBand="0" w:firstRowFirstColumn="0" w:firstRowLastColumn="0" w:lastRowFirstColumn="0" w:lastRowLastColumn="0"/>
            <w:tcW w:w="1165" w:type="dxa"/>
          </w:tcPr>
          <w:p w:rsidR="008F23CB" w:rsidRPr="00E878BE" w:rsidRDefault="008F23CB" w:rsidP="00004048">
            <w:pPr>
              <w:spacing w:before="60" w:after="60"/>
              <w:rPr>
                <w:rFonts w:ascii="Arial" w:hAnsi="Arial" w:cs="Arial"/>
                <w:sz w:val="20"/>
              </w:rPr>
            </w:pPr>
            <w:r>
              <w:rPr>
                <w:rFonts w:ascii="Arial" w:hAnsi="Arial" w:cs="Arial"/>
                <w:sz w:val="20"/>
              </w:rPr>
              <w:t>3</w:t>
            </w:r>
          </w:p>
        </w:tc>
        <w:tc>
          <w:tcPr>
            <w:tcW w:w="1710" w:type="dxa"/>
          </w:tcPr>
          <w:p w:rsidR="008F23CB" w:rsidRPr="00E878BE" w:rsidRDefault="008F23CB" w:rsidP="0000404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July 2022</w:t>
            </w:r>
          </w:p>
        </w:tc>
        <w:tc>
          <w:tcPr>
            <w:tcW w:w="6475" w:type="dxa"/>
          </w:tcPr>
          <w:p w:rsidR="008F23CB" w:rsidRPr="00E878BE" w:rsidRDefault="008F23CB" w:rsidP="0000404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28 July 2022 teleconference call.</w:t>
            </w:r>
          </w:p>
        </w:tc>
      </w:tr>
      <w:tr w:rsidR="006754E5" w:rsidRPr="00E878BE" w:rsidTr="00B57B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6754E5" w:rsidRPr="00E878BE" w:rsidRDefault="008F23CB" w:rsidP="00B57B28">
            <w:pPr>
              <w:spacing w:before="60" w:after="60"/>
              <w:rPr>
                <w:rFonts w:ascii="Arial" w:hAnsi="Arial" w:cs="Arial"/>
                <w:sz w:val="20"/>
              </w:rPr>
            </w:pPr>
            <w:r>
              <w:rPr>
                <w:rFonts w:ascii="Arial" w:hAnsi="Arial" w:cs="Arial"/>
                <w:sz w:val="20"/>
              </w:rPr>
              <w:t>4</w:t>
            </w:r>
          </w:p>
        </w:tc>
        <w:tc>
          <w:tcPr>
            <w:tcW w:w="1710" w:type="dxa"/>
          </w:tcPr>
          <w:p w:rsidR="006754E5" w:rsidRPr="00E878BE" w:rsidRDefault="008F23CB" w:rsidP="00E5307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August 2022</w:t>
            </w:r>
          </w:p>
        </w:tc>
        <w:tc>
          <w:tcPr>
            <w:tcW w:w="6475" w:type="dxa"/>
          </w:tcPr>
          <w:p w:rsidR="006754E5" w:rsidRPr="00E878BE" w:rsidRDefault="008F23CB" w:rsidP="008F23C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all internal motions being considered </w:t>
            </w:r>
            <w:r w:rsidR="00D53544">
              <w:rPr>
                <w:rFonts w:ascii="Arial" w:hAnsi="Arial" w:cs="Arial"/>
                <w:sz w:val="20"/>
              </w:rPr>
              <w:t xml:space="preserve">(except the approval of tentative agenda items and draft meeting minutes) </w:t>
            </w:r>
            <w:r>
              <w:rPr>
                <w:rFonts w:ascii="Arial" w:hAnsi="Arial" w:cs="Arial"/>
                <w:sz w:val="20"/>
              </w:rPr>
              <w:t>between 24 March 2022 and 18 August 2022</w:t>
            </w:r>
          </w:p>
        </w:tc>
      </w:tr>
      <w:tr w:rsidR="0062306A" w:rsidRPr="00E878BE" w:rsidTr="00490F8A">
        <w:tc>
          <w:tcPr>
            <w:cnfStyle w:val="001000000000" w:firstRow="0" w:lastRow="0" w:firstColumn="1" w:lastColumn="0" w:oddVBand="0" w:evenVBand="0" w:oddHBand="0" w:evenHBand="0" w:firstRowFirstColumn="0" w:firstRowLastColumn="0" w:lastRowFirstColumn="0" w:lastRowLastColumn="0"/>
            <w:tcW w:w="1165" w:type="dxa"/>
          </w:tcPr>
          <w:p w:rsidR="0062306A" w:rsidRPr="00E878BE" w:rsidRDefault="0062306A" w:rsidP="00490F8A">
            <w:pPr>
              <w:spacing w:before="60" w:after="60"/>
              <w:rPr>
                <w:rFonts w:ascii="Arial" w:hAnsi="Arial" w:cs="Arial"/>
                <w:sz w:val="20"/>
              </w:rPr>
            </w:pPr>
            <w:r>
              <w:rPr>
                <w:rFonts w:ascii="Arial" w:hAnsi="Arial" w:cs="Arial"/>
                <w:sz w:val="20"/>
              </w:rPr>
              <w:t>5</w:t>
            </w:r>
          </w:p>
        </w:tc>
        <w:tc>
          <w:tcPr>
            <w:tcW w:w="1710" w:type="dxa"/>
          </w:tcPr>
          <w:p w:rsidR="0062306A" w:rsidRPr="00E878BE" w:rsidRDefault="0062306A" w:rsidP="00490F8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September 2022</w:t>
            </w:r>
          </w:p>
        </w:tc>
        <w:tc>
          <w:tcPr>
            <w:tcW w:w="6475" w:type="dxa"/>
          </w:tcPr>
          <w:p w:rsidR="0062306A" w:rsidRPr="00E878BE" w:rsidRDefault="0062306A" w:rsidP="00490F8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8 September 2022 teleconference call.</w:t>
            </w:r>
          </w:p>
        </w:tc>
      </w:tr>
      <w:tr w:rsidR="00E10D37" w:rsidRPr="00E878BE" w:rsidTr="00E10D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E10D37" w:rsidRPr="00E878BE" w:rsidRDefault="0062306A" w:rsidP="00AE0584">
            <w:pPr>
              <w:spacing w:before="60" w:after="60"/>
              <w:rPr>
                <w:rFonts w:ascii="Arial" w:hAnsi="Arial" w:cs="Arial"/>
                <w:sz w:val="20"/>
              </w:rPr>
            </w:pPr>
            <w:r>
              <w:rPr>
                <w:rFonts w:ascii="Arial" w:hAnsi="Arial" w:cs="Arial"/>
                <w:sz w:val="20"/>
              </w:rPr>
              <w:t>6</w:t>
            </w:r>
          </w:p>
        </w:tc>
        <w:tc>
          <w:tcPr>
            <w:tcW w:w="1710" w:type="dxa"/>
          </w:tcPr>
          <w:p w:rsidR="00E10D37" w:rsidRPr="00E878BE" w:rsidRDefault="0062306A" w:rsidP="0062306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w:t>
            </w:r>
            <w:r w:rsidR="00E10D37">
              <w:rPr>
                <w:rFonts w:ascii="Arial" w:hAnsi="Arial" w:cs="Arial"/>
                <w:sz w:val="20"/>
              </w:rPr>
              <w:t xml:space="preserve"> September 2022</w:t>
            </w:r>
          </w:p>
        </w:tc>
        <w:tc>
          <w:tcPr>
            <w:tcW w:w="6475" w:type="dxa"/>
          </w:tcPr>
          <w:p w:rsidR="00E10D37" w:rsidRPr="00E878BE" w:rsidRDefault="00E10D37" w:rsidP="005B2A9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the motion being considered in the </w:t>
            </w:r>
            <w:r w:rsidR="0062306A">
              <w:rPr>
                <w:rFonts w:ascii="Arial" w:hAnsi="Arial" w:cs="Arial"/>
                <w:sz w:val="20"/>
              </w:rPr>
              <w:t xml:space="preserve">September 2022 </w:t>
            </w:r>
            <w:r w:rsidR="005B2A9B">
              <w:rPr>
                <w:rFonts w:ascii="Arial" w:hAnsi="Arial" w:cs="Arial"/>
                <w:sz w:val="20"/>
              </w:rPr>
              <w:t>i</w:t>
            </w:r>
            <w:r w:rsidR="0062306A">
              <w:rPr>
                <w:rFonts w:ascii="Arial" w:hAnsi="Arial" w:cs="Arial"/>
                <w:sz w:val="20"/>
              </w:rPr>
              <w:t>nterim.</w:t>
            </w:r>
          </w:p>
        </w:tc>
      </w:tr>
    </w:tbl>
    <w:p w:rsidR="00AA4B89" w:rsidRDefault="00AA4B89" w:rsidP="00883DC3">
      <w:pPr>
        <w:tabs>
          <w:tab w:val="left" w:pos="1260"/>
        </w:tabs>
      </w:pPr>
    </w:p>
    <w:sectPr w:rsidR="00AA4B89">
      <w:headerReference w:type="default" r:id="rId25"/>
      <w:footerReference w:type="default" r:id="rId2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5B3" w:rsidRDefault="000135B3">
      <w:r>
        <w:separator/>
      </w:r>
    </w:p>
  </w:endnote>
  <w:endnote w:type="continuationSeparator" w:id="0">
    <w:p w:rsidR="000135B3" w:rsidRDefault="00013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Pr="00F67FD2" w:rsidRDefault="006E6CA6">
    <w:pPr>
      <w:pStyle w:val="Footer"/>
      <w:tabs>
        <w:tab w:val="clear" w:pos="6480"/>
        <w:tab w:val="center" w:pos="4680"/>
        <w:tab w:val="right" w:pos="9360"/>
      </w:tabs>
      <w:rPr>
        <w:lang w:val="fr-CA"/>
      </w:rPr>
    </w:pPr>
    <w:r w:rsidRPr="00F67FD2">
      <w:rPr>
        <w:lang w:val="fr-CA"/>
      </w:rPr>
      <w:t>RR-</w:t>
    </w:r>
    <w:r w:rsidR="002748EF" w:rsidRPr="00F67FD2">
      <w:rPr>
        <w:lang w:val="fr-CA"/>
      </w:rPr>
      <w:t>T</w:t>
    </w:r>
    <w:r w:rsidR="00D27D27" w:rsidRPr="00F67FD2">
      <w:rPr>
        <w:lang w:val="fr-CA"/>
      </w:rPr>
      <w:t>AG document</w:t>
    </w:r>
    <w:r w:rsidR="00AA4B89" w:rsidRPr="00F67FD2">
      <w:rPr>
        <w:lang w:val="fr-CA"/>
      </w:rPr>
      <w:tab/>
      <w:t xml:space="preserve">page </w:t>
    </w:r>
    <w:r w:rsidR="00AA4B89">
      <w:fldChar w:fldCharType="begin"/>
    </w:r>
    <w:r w:rsidR="00AA4B89" w:rsidRPr="00F67FD2">
      <w:rPr>
        <w:lang w:val="fr-CA"/>
      </w:rPr>
      <w:instrText xml:space="preserve">page </w:instrText>
    </w:r>
    <w:r w:rsidR="00AA4B89">
      <w:fldChar w:fldCharType="separate"/>
    </w:r>
    <w:r w:rsidR="00AF13BB">
      <w:rPr>
        <w:noProof/>
        <w:lang w:val="fr-CA"/>
      </w:rPr>
      <w:t>10</w:t>
    </w:r>
    <w:r w:rsidR="00AA4B89">
      <w:fldChar w:fldCharType="end"/>
    </w:r>
    <w:r w:rsidR="00AA4B89" w:rsidRPr="00F67FD2">
      <w:rPr>
        <w:lang w:val="fr-CA"/>
      </w:rPr>
      <w:tab/>
    </w:r>
    <w:r w:rsidR="00130AEF" w:rsidRPr="00F67FD2">
      <w:rPr>
        <w:lang w:val="fr-CA"/>
      </w:rPr>
      <w:t xml:space="preserve">Edward Au, </w:t>
    </w:r>
    <w:proofErr w:type="spellStart"/>
    <w:r w:rsidR="00130AEF" w:rsidRPr="00F67FD2">
      <w:rPr>
        <w:lang w:val="fr-CA"/>
      </w:rPr>
      <w:t>Huawei</w:t>
    </w:r>
    <w:proofErr w:type="spellEnd"/>
  </w:p>
  <w:p w:rsidR="00AA4B89" w:rsidRPr="00F67FD2" w:rsidRDefault="00AA4B89">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5B3" w:rsidRDefault="000135B3">
      <w:r>
        <w:separator/>
      </w:r>
    </w:p>
  </w:footnote>
  <w:footnote w:type="continuationSeparator" w:id="0">
    <w:p w:rsidR="000135B3" w:rsidRDefault="00013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Default="00E10D37">
    <w:pPr>
      <w:pStyle w:val="Header"/>
      <w:tabs>
        <w:tab w:val="clear" w:pos="6480"/>
        <w:tab w:val="center" w:pos="4680"/>
        <w:tab w:val="right" w:pos="9360"/>
      </w:tabs>
    </w:pPr>
    <w:r>
      <w:t>September</w:t>
    </w:r>
    <w:r w:rsidR="00AA4B89">
      <w:t xml:space="preserve"> 2022</w:t>
    </w:r>
    <w:r w:rsidR="00AA4B89">
      <w:tab/>
    </w:r>
    <w:r w:rsidR="00AA4B89">
      <w:tab/>
    </w:r>
    <w:fldSimple w:instr=" TITLE  \* MERGEFORMAT ">
      <w:r w:rsidR="00AA4B89">
        <w:t>doc.: IEEE 802.18-</w:t>
      </w:r>
      <w:r w:rsidR="00D27D27">
        <w:t>22</w:t>
      </w:r>
      <w:r w:rsidR="00AA4B89">
        <w:t>/</w:t>
      </w:r>
      <w:r w:rsidR="00D27D27">
        <w:t>003</w:t>
      </w:r>
      <w:r w:rsidR="00745749">
        <w:t>6</w:t>
      </w:r>
      <w:r w:rsidR="00AA4B89">
        <w:t>r</w:t>
      </w:r>
      <w:r w:rsidR="0062306A">
        <w:t>6</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2B1A"/>
    <w:rsid w:val="000135B3"/>
    <w:rsid w:val="000254B3"/>
    <w:rsid w:val="0006624B"/>
    <w:rsid w:val="000A45A3"/>
    <w:rsid w:val="000D4BC3"/>
    <w:rsid w:val="00130AEF"/>
    <w:rsid w:val="00147E92"/>
    <w:rsid w:val="00180594"/>
    <w:rsid w:val="001879CC"/>
    <w:rsid w:val="001A3623"/>
    <w:rsid w:val="001D4E7D"/>
    <w:rsid w:val="00220F6D"/>
    <w:rsid w:val="002748EF"/>
    <w:rsid w:val="00282FD5"/>
    <w:rsid w:val="002B16D8"/>
    <w:rsid w:val="002B3F41"/>
    <w:rsid w:val="002E0316"/>
    <w:rsid w:val="003215D5"/>
    <w:rsid w:val="00344D79"/>
    <w:rsid w:val="00367330"/>
    <w:rsid w:val="003819E1"/>
    <w:rsid w:val="003A6C0C"/>
    <w:rsid w:val="004007D6"/>
    <w:rsid w:val="00430C02"/>
    <w:rsid w:val="00457969"/>
    <w:rsid w:val="004954DE"/>
    <w:rsid w:val="0052773A"/>
    <w:rsid w:val="0053641D"/>
    <w:rsid w:val="00537D8D"/>
    <w:rsid w:val="0055574D"/>
    <w:rsid w:val="00561247"/>
    <w:rsid w:val="00566978"/>
    <w:rsid w:val="005A1528"/>
    <w:rsid w:val="005A75AD"/>
    <w:rsid w:val="005B2A9B"/>
    <w:rsid w:val="0062306A"/>
    <w:rsid w:val="006334C3"/>
    <w:rsid w:val="006421D0"/>
    <w:rsid w:val="00663157"/>
    <w:rsid w:val="006754E5"/>
    <w:rsid w:val="006E6CA6"/>
    <w:rsid w:val="00743F7D"/>
    <w:rsid w:val="00745749"/>
    <w:rsid w:val="007C6180"/>
    <w:rsid w:val="007F0ACA"/>
    <w:rsid w:val="007F38D3"/>
    <w:rsid w:val="008327C5"/>
    <w:rsid w:val="00883DC3"/>
    <w:rsid w:val="008B2CF6"/>
    <w:rsid w:val="008C674B"/>
    <w:rsid w:val="008F23CB"/>
    <w:rsid w:val="00931FEA"/>
    <w:rsid w:val="009A7064"/>
    <w:rsid w:val="00A4610D"/>
    <w:rsid w:val="00A607CA"/>
    <w:rsid w:val="00AA4B89"/>
    <w:rsid w:val="00AD1C03"/>
    <w:rsid w:val="00AD45EB"/>
    <w:rsid w:val="00AE576E"/>
    <w:rsid w:val="00AF13BB"/>
    <w:rsid w:val="00B65456"/>
    <w:rsid w:val="00B9049C"/>
    <w:rsid w:val="00C23899"/>
    <w:rsid w:val="00C57AD3"/>
    <w:rsid w:val="00C94946"/>
    <w:rsid w:val="00CB3B8A"/>
    <w:rsid w:val="00D06035"/>
    <w:rsid w:val="00D074C4"/>
    <w:rsid w:val="00D27D27"/>
    <w:rsid w:val="00D53544"/>
    <w:rsid w:val="00D62470"/>
    <w:rsid w:val="00DC499A"/>
    <w:rsid w:val="00DD48A1"/>
    <w:rsid w:val="00E10D37"/>
    <w:rsid w:val="00E117EE"/>
    <w:rsid w:val="00E37FEE"/>
    <w:rsid w:val="00E53074"/>
    <w:rsid w:val="00E53C7A"/>
    <w:rsid w:val="00E90710"/>
    <w:rsid w:val="00EB49B9"/>
    <w:rsid w:val="00ED7F9C"/>
    <w:rsid w:val="00EE1E44"/>
    <w:rsid w:val="00F117DC"/>
    <w:rsid w:val="00F15306"/>
    <w:rsid w:val="00F23B19"/>
    <w:rsid w:val="00F66683"/>
    <w:rsid w:val="00F67FD2"/>
    <w:rsid w:val="00FA388C"/>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72065">
      <w:bodyDiv w:val="1"/>
      <w:marLeft w:val="0"/>
      <w:marRight w:val="0"/>
      <w:marTop w:val="0"/>
      <w:marBottom w:val="0"/>
      <w:divBdr>
        <w:top w:val="none" w:sz="0" w:space="0" w:color="auto"/>
        <w:left w:val="none" w:sz="0" w:space="0" w:color="auto"/>
        <w:bottom w:val="none" w:sz="0" w:space="0" w:color="auto"/>
        <w:right w:val="none" w:sz="0" w:space="0" w:color="auto"/>
      </w:divBdr>
      <w:divsChild>
        <w:div w:id="1447970134">
          <w:marLeft w:val="360"/>
          <w:marRight w:val="187"/>
          <w:marTop w:val="120"/>
          <w:marBottom w:val="0"/>
          <w:divBdr>
            <w:top w:val="none" w:sz="0" w:space="0" w:color="auto"/>
            <w:left w:val="none" w:sz="0" w:space="0" w:color="auto"/>
            <w:bottom w:val="none" w:sz="0" w:space="0" w:color="auto"/>
            <w:right w:val="none" w:sz="0" w:space="0" w:color="auto"/>
          </w:divBdr>
        </w:div>
      </w:divsChild>
    </w:div>
    <w:div w:id="561600382">
      <w:bodyDiv w:val="1"/>
      <w:marLeft w:val="0"/>
      <w:marRight w:val="0"/>
      <w:marTop w:val="0"/>
      <w:marBottom w:val="0"/>
      <w:divBdr>
        <w:top w:val="none" w:sz="0" w:space="0" w:color="auto"/>
        <w:left w:val="none" w:sz="0" w:space="0" w:color="auto"/>
        <w:bottom w:val="none" w:sz="0" w:space="0" w:color="auto"/>
        <w:right w:val="none" w:sz="0" w:space="0" w:color="auto"/>
      </w:divBdr>
      <w:divsChild>
        <w:div w:id="2067487892">
          <w:marLeft w:val="360"/>
          <w:marRight w:val="187"/>
          <w:marTop w:val="120"/>
          <w:marBottom w:val="0"/>
          <w:divBdr>
            <w:top w:val="none" w:sz="0" w:space="0" w:color="auto"/>
            <w:left w:val="none" w:sz="0" w:space="0" w:color="auto"/>
            <w:bottom w:val="none" w:sz="0" w:space="0" w:color="auto"/>
            <w:right w:val="none" w:sz="0" w:space="0" w:color="auto"/>
          </w:divBdr>
        </w:div>
        <w:div w:id="950666386">
          <w:marLeft w:val="994"/>
          <w:marRight w:val="187"/>
          <w:marTop w:val="100"/>
          <w:marBottom w:val="0"/>
          <w:divBdr>
            <w:top w:val="none" w:sz="0" w:space="0" w:color="auto"/>
            <w:left w:val="none" w:sz="0" w:space="0" w:color="auto"/>
            <w:bottom w:val="none" w:sz="0" w:space="0" w:color="auto"/>
            <w:right w:val="none" w:sz="0" w:space="0" w:color="auto"/>
          </w:divBdr>
        </w:div>
        <w:div w:id="1074202631">
          <w:marLeft w:val="994"/>
          <w:marRight w:val="187"/>
          <w:marTop w:val="100"/>
          <w:marBottom w:val="0"/>
          <w:divBdr>
            <w:top w:val="none" w:sz="0" w:space="0" w:color="auto"/>
            <w:left w:val="none" w:sz="0" w:space="0" w:color="auto"/>
            <w:bottom w:val="none" w:sz="0" w:space="0" w:color="auto"/>
            <w:right w:val="none" w:sz="0" w:space="0" w:color="auto"/>
          </w:divBdr>
        </w:div>
        <w:div w:id="234121936">
          <w:marLeft w:val="994"/>
          <w:marRight w:val="187"/>
          <w:marTop w:val="100"/>
          <w:marBottom w:val="0"/>
          <w:divBdr>
            <w:top w:val="none" w:sz="0" w:space="0" w:color="auto"/>
            <w:left w:val="none" w:sz="0" w:space="0" w:color="auto"/>
            <w:bottom w:val="none" w:sz="0" w:space="0" w:color="auto"/>
            <w:right w:val="none" w:sz="0" w:space="0" w:color="auto"/>
          </w:divBdr>
        </w:div>
        <w:div w:id="758596310">
          <w:marLeft w:val="994"/>
          <w:marRight w:val="187"/>
          <w:marTop w:val="100"/>
          <w:marBottom w:val="0"/>
          <w:divBdr>
            <w:top w:val="none" w:sz="0" w:space="0" w:color="auto"/>
            <w:left w:val="none" w:sz="0" w:space="0" w:color="auto"/>
            <w:bottom w:val="none" w:sz="0" w:space="0" w:color="auto"/>
            <w:right w:val="none" w:sz="0" w:space="0" w:color="auto"/>
          </w:divBdr>
        </w:div>
        <w:div w:id="1333215148">
          <w:marLeft w:val="994"/>
          <w:marRight w:val="187"/>
          <w:marTop w:val="100"/>
          <w:marBottom w:val="0"/>
          <w:divBdr>
            <w:top w:val="none" w:sz="0" w:space="0" w:color="auto"/>
            <w:left w:val="none" w:sz="0" w:space="0" w:color="auto"/>
            <w:bottom w:val="none" w:sz="0" w:space="0" w:color="auto"/>
            <w:right w:val="none" w:sz="0" w:space="0" w:color="auto"/>
          </w:divBdr>
        </w:div>
        <w:div w:id="912083198">
          <w:marLeft w:val="994"/>
          <w:marRight w:val="187"/>
          <w:marTop w:val="100"/>
          <w:marBottom w:val="0"/>
          <w:divBdr>
            <w:top w:val="none" w:sz="0" w:space="0" w:color="auto"/>
            <w:left w:val="none" w:sz="0" w:space="0" w:color="auto"/>
            <w:bottom w:val="none" w:sz="0" w:space="0" w:color="auto"/>
            <w:right w:val="none" w:sz="0" w:space="0" w:color="auto"/>
          </w:divBdr>
        </w:div>
        <w:div w:id="496530958">
          <w:marLeft w:val="994"/>
          <w:marRight w:val="187"/>
          <w:marTop w:val="100"/>
          <w:marBottom w:val="0"/>
          <w:divBdr>
            <w:top w:val="none" w:sz="0" w:space="0" w:color="auto"/>
            <w:left w:val="none" w:sz="0" w:space="0" w:color="auto"/>
            <w:bottom w:val="none" w:sz="0" w:space="0" w:color="auto"/>
            <w:right w:val="none" w:sz="0" w:space="0" w:color="auto"/>
          </w:divBdr>
        </w:div>
        <w:div w:id="1347441117">
          <w:marLeft w:val="994"/>
          <w:marRight w:val="187"/>
          <w:marTop w:val="100"/>
          <w:marBottom w:val="0"/>
          <w:divBdr>
            <w:top w:val="none" w:sz="0" w:space="0" w:color="auto"/>
            <w:left w:val="none" w:sz="0" w:space="0" w:color="auto"/>
            <w:bottom w:val="none" w:sz="0" w:space="0" w:color="auto"/>
            <w:right w:val="none" w:sz="0" w:space="0" w:color="auto"/>
          </w:divBdr>
        </w:div>
      </w:divsChild>
    </w:div>
    <w:div w:id="700937351">
      <w:bodyDiv w:val="1"/>
      <w:marLeft w:val="0"/>
      <w:marRight w:val="0"/>
      <w:marTop w:val="0"/>
      <w:marBottom w:val="0"/>
      <w:divBdr>
        <w:top w:val="none" w:sz="0" w:space="0" w:color="auto"/>
        <w:left w:val="none" w:sz="0" w:space="0" w:color="auto"/>
        <w:bottom w:val="none" w:sz="0" w:space="0" w:color="auto"/>
        <w:right w:val="none" w:sz="0" w:space="0" w:color="auto"/>
      </w:divBdr>
      <w:divsChild>
        <w:div w:id="217982556">
          <w:marLeft w:val="360"/>
          <w:marRight w:val="187"/>
          <w:marTop w:val="0"/>
          <w:marBottom w:val="0"/>
          <w:divBdr>
            <w:top w:val="none" w:sz="0" w:space="0" w:color="auto"/>
            <w:left w:val="none" w:sz="0" w:space="0" w:color="auto"/>
            <w:bottom w:val="none" w:sz="0" w:space="0" w:color="auto"/>
            <w:right w:val="none" w:sz="0" w:space="0" w:color="auto"/>
          </w:divBdr>
        </w:div>
      </w:divsChild>
    </w:div>
    <w:div w:id="808740013">
      <w:bodyDiv w:val="1"/>
      <w:marLeft w:val="0"/>
      <w:marRight w:val="0"/>
      <w:marTop w:val="0"/>
      <w:marBottom w:val="0"/>
      <w:divBdr>
        <w:top w:val="none" w:sz="0" w:space="0" w:color="auto"/>
        <w:left w:val="none" w:sz="0" w:space="0" w:color="auto"/>
        <w:bottom w:val="none" w:sz="0" w:space="0" w:color="auto"/>
        <w:right w:val="none" w:sz="0" w:space="0" w:color="auto"/>
      </w:divBdr>
      <w:divsChild>
        <w:div w:id="1950887020">
          <w:marLeft w:val="360"/>
          <w:marRight w:val="187"/>
          <w:marTop w:val="0"/>
          <w:marBottom w:val="0"/>
          <w:divBdr>
            <w:top w:val="none" w:sz="0" w:space="0" w:color="auto"/>
            <w:left w:val="none" w:sz="0" w:space="0" w:color="auto"/>
            <w:bottom w:val="none" w:sz="0" w:space="0" w:color="auto"/>
            <w:right w:val="none" w:sz="0" w:space="0" w:color="auto"/>
          </w:divBdr>
        </w:div>
      </w:divsChild>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155143260">
      <w:bodyDiv w:val="1"/>
      <w:marLeft w:val="0"/>
      <w:marRight w:val="0"/>
      <w:marTop w:val="0"/>
      <w:marBottom w:val="0"/>
      <w:divBdr>
        <w:top w:val="none" w:sz="0" w:space="0" w:color="auto"/>
        <w:left w:val="none" w:sz="0" w:space="0" w:color="auto"/>
        <w:bottom w:val="none" w:sz="0" w:space="0" w:color="auto"/>
        <w:right w:val="none" w:sz="0" w:space="0" w:color="auto"/>
      </w:divBdr>
      <w:divsChild>
        <w:div w:id="779569486">
          <w:marLeft w:val="360"/>
          <w:marRight w:val="187"/>
          <w:marTop w:val="0"/>
          <w:marBottom w:val="0"/>
          <w:divBdr>
            <w:top w:val="none" w:sz="0" w:space="0" w:color="auto"/>
            <w:left w:val="none" w:sz="0" w:space="0" w:color="auto"/>
            <w:bottom w:val="none" w:sz="0" w:space="0" w:color="auto"/>
            <w:right w:val="none" w:sz="0" w:space="0" w:color="auto"/>
          </w:divBdr>
        </w:div>
      </w:divsChild>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636062354">
      <w:bodyDiv w:val="1"/>
      <w:marLeft w:val="0"/>
      <w:marRight w:val="0"/>
      <w:marTop w:val="0"/>
      <w:marBottom w:val="0"/>
      <w:divBdr>
        <w:top w:val="none" w:sz="0" w:space="0" w:color="auto"/>
        <w:left w:val="none" w:sz="0" w:space="0" w:color="auto"/>
        <w:bottom w:val="none" w:sz="0" w:space="0" w:color="auto"/>
        <w:right w:val="none" w:sz="0" w:space="0" w:color="auto"/>
      </w:divBdr>
      <w:divsChild>
        <w:div w:id="832841059">
          <w:marLeft w:val="360"/>
          <w:marRight w:val="187"/>
          <w:marTop w:val="0"/>
          <w:marBottom w:val="0"/>
          <w:divBdr>
            <w:top w:val="none" w:sz="0" w:space="0" w:color="auto"/>
            <w:left w:val="none" w:sz="0" w:space="0" w:color="auto"/>
            <w:bottom w:val="none" w:sz="0" w:space="0" w:color="auto"/>
            <w:right w:val="none" w:sz="0" w:space="0" w:color="auto"/>
          </w:divBdr>
        </w:div>
      </w:divsChild>
    </w:div>
    <w:div w:id="1688172486">
      <w:bodyDiv w:val="1"/>
      <w:marLeft w:val="0"/>
      <w:marRight w:val="0"/>
      <w:marTop w:val="0"/>
      <w:marBottom w:val="0"/>
      <w:divBdr>
        <w:top w:val="none" w:sz="0" w:space="0" w:color="auto"/>
        <w:left w:val="none" w:sz="0" w:space="0" w:color="auto"/>
        <w:bottom w:val="none" w:sz="0" w:space="0" w:color="auto"/>
        <w:right w:val="none" w:sz="0" w:space="0" w:color="auto"/>
      </w:divBdr>
      <w:divsChild>
        <w:div w:id="846016765">
          <w:marLeft w:val="360"/>
          <w:marRight w:val="187"/>
          <w:marTop w:val="120"/>
          <w:marBottom w:val="0"/>
          <w:divBdr>
            <w:top w:val="none" w:sz="0" w:space="0" w:color="auto"/>
            <w:left w:val="none" w:sz="0" w:space="0" w:color="auto"/>
            <w:bottom w:val="none" w:sz="0" w:space="0" w:color="auto"/>
            <w:right w:val="none" w:sz="0" w:space="0" w:color="auto"/>
          </w:divBdr>
        </w:div>
      </w:divsChild>
    </w:div>
    <w:div w:id="1743944560">
      <w:bodyDiv w:val="1"/>
      <w:marLeft w:val="0"/>
      <w:marRight w:val="0"/>
      <w:marTop w:val="0"/>
      <w:marBottom w:val="0"/>
      <w:divBdr>
        <w:top w:val="none" w:sz="0" w:space="0" w:color="auto"/>
        <w:left w:val="none" w:sz="0" w:space="0" w:color="auto"/>
        <w:bottom w:val="none" w:sz="0" w:space="0" w:color="auto"/>
        <w:right w:val="none" w:sz="0" w:space="0" w:color="auto"/>
      </w:divBdr>
      <w:divsChild>
        <w:div w:id="376470779">
          <w:marLeft w:val="360"/>
          <w:marRight w:val="187"/>
          <w:marTop w:val="12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798179221">
      <w:bodyDiv w:val="1"/>
      <w:marLeft w:val="0"/>
      <w:marRight w:val="0"/>
      <w:marTop w:val="0"/>
      <w:marBottom w:val="0"/>
      <w:divBdr>
        <w:top w:val="none" w:sz="0" w:space="0" w:color="auto"/>
        <w:left w:val="none" w:sz="0" w:space="0" w:color="auto"/>
        <w:bottom w:val="none" w:sz="0" w:space="0" w:color="auto"/>
        <w:right w:val="none" w:sz="0" w:space="0" w:color="auto"/>
      </w:divBdr>
      <w:divsChild>
        <w:div w:id="1444767230">
          <w:marLeft w:val="360"/>
          <w:marRight w:val="187"/>
          <w:marTop w:val="120"/>
          <w:marBottom w:val="0"/>
          <w:divBdr>
            <w:top w:val="none" w:sz="0" w:space="0" w:color="auto"/>
            <w:left w:val="none" w:sz="0" w:space="0" w:color="auto"/>
            <w:bottom w:val="none" w:sz="0" w:space="0" w:color="auto"/>
            <w:right w:val="none" w:sz="0" w:space="0" w:color="auto"/>
          </w:divBdr>
        </w:div>
      </w:divsChild>
    </w:div>
    <w:div w:id="1889997529">
      <w:bodyDiv w:val="1"/>
      <w:marLeft w:val="0"/>
      <w:marRight w:val="0"/>
      <w:marTop w:val="0"/>
      <w:marBottom w:val="0"/>
      <w:divBdr>
        <w:top w:val="none" w:sz="0" w:space="0" w:color="auto"/>
        <w:left w:val="none" w:sz="0" w:space="0" w:color="auto"/>
        <w:bottom w:val="none" w:sz="0" w:space="0" w:color="auto"/>
        <w:right w:val="none" w:sz="0" w:space="0" w:color="auto"/>
      </w:divBdr>
      <w:divsChild>
        <w:div w:id="810639391">
          <w:marLeft w:val="360"/>
          <w:marRight w:val="187"/>
          <w:marTop w:val="120"/>
          <w:marBottom w:val="0"/>
          <w:divBdr>
            <w:top w:val="none" w:sz="0" w:space="0" w:color="auto"/>
            <w:left w:val="none" w:sz="0" w:space="0" w:color="auto"/>
            <w:bottom w:val="none" w:sz="0" w:space="0" w:color="auto"/>
            <w:right w:val="none" w:sz="0" w:space="0" w:color="auto"/>
          </w:divBdr>
        </w:div>
        <w:div w:id="1527136483">
          <w:marLeft w:val="994"/>
          <w:marRight w:val="187"/>
          <w:marTop w:val="100"/>
          <w:marBottom w:val="0"/>
          <w:divBdr>
            <w:top w:val="none" w:sz="0" w:space="0" w:color="auto"/>
            <w:left w:val="none" w:sz="0" w:space="0" w:color="auto"/>
            <w:bottom w:val="none" w:sz="0" w:space="0" w:color="auto"/>
            <w:right w:val="none" w:sz="0" w:space="0" w:color="auto"/>
          </w:divBdr>
        </w:div>
        <w:div w:id="1713385655">
          <w:marLeft w:val="994"/>
          <w:marRight w:val="187"/>
          <w:marTop w:val="100"/>
          <w:marBottom w:val="0"/>
          <w:divBdr>
            <w:top w:val="none" w:sz="0" w:space="0" w:color="auto"/>
            <w:left w:val="none" w:sz="0" w:space="0" w:color="auto"/>
            <w:bottom w:val="none" w:sz="0" w:space="0" w:color="auto"/>
            <w:right w:val="none" w:sz="0" w:space="0" w:color="auto"/>
          </w:divBdr>
        </w:div>
        <w:div w:id="1752119918">
          <w:marLeft w:val="994"/>
          <w:marRight w:val="187"/>
          <w:marTop w:val="100"/>
          <w:marBottom w:val="0"/>
          <w:divBdr>
            <w:top w:val="none" w:sz="0" w:space="0" w:color="auto"/>
            <w:left w:val="none" w:sz="0" w:space="0" w:color="auto"/>
            <w:bottom w:val="none" w:sz="0" w:space="0" w:color="auto"/>
            <w:right w:val="none" w:sz="0" w:space="0" w:color="auto"/>
          </w:divBdr>
        </w:div>
        <w:div w:id="467893297">
          <w:marLeft w:val="994"/>
          <w:marRight w:val="187"/>
          <w:marTop w:val="100"/>
          <w:marBottom w:val="0"/>
          <w:divBdr>
            <w:top w:val="none" w:sz="0" w:space="0" w:color="auto"/>
            <w:left w:val="none" w:sz="0" w:space="0" w:color="auto"/>
            <w:bottom w:val="none" w:sz="0" w:space="0" w:color="auto"/>
            <w:right w:val="none" w:sz="0" w:space="0" w:color="auto"/>
          </w:divBdr>
        </w:div>
        <w:div w:id="1869834623">
          <w:marLeft w:val="994"/>
          <w:marRight w:val="187"/>
          <w:marTop w:val="100"/>
          <w:marBottom w:val="0"/>
          <w:divBdr>
            <w:top w:val="none" w:sz="0" w:space="0" w:color="auto"/>
            <w:left w:val="none" w:sz="0" w:space="0" w:color="auto"/>
            <w:bottom w:val="none" w:sz="0" w:space="0" w:color="auto"/>
            <w:right w:val="none" w:sz="0" w:space="0" w:color="auto"/>
          </w:divBdr>
        </w:div>
        <w:div w:id="334378001">
          <w:marLeft w:val="994"/>
          <w:marRight w:val="187"/>
          <w:marTop w:val="100"/>
          <w:marBottom w:val="0"/>
          <w:divBdr>
            <w:top w:val="none" w:sz="0" w:space="0" w:color="auto"/>
            <w:left w:val="none" w:sz="0" w:space="0" w:color="auto"/>
            <w:bottom w:val="none" w:sz="0" w:space="0" w:color="auto"/>
            <w:right w:val="none" w:sz="0" w:space="0" w:color="auto"/>
          </w:divBdr>
        </w:div>
        <w:div w:id="1648047939">
          <w:marLeft w:val="994"/>
          <w:marRight w:val="187"/>
          <w:marTop w:val="100"/>
          <w:marBottom w:val="0"/>
          <w:divBdr>
            <w:top w:val="none" w:sz="0" w:space="0" w:color="auto"/>
            <w:left w:val="none" w:sz="0" w:space="0" w:color="auto"/>
            <w:bottom w:val="none" w:sz="0" w:space="0" w:color="auto"/>
            <w:right w:val="none" w:sz="0" w:space="0" w:color="auto"/>
          </w:divBdr>
        </w:div>
        <w:div w:id="1663776471">
          <w:marLeft w:val="994"/>
          <w:marRight w:val="187"/>
          <w:marTop w:val="100"/>
          <w:marBottom w:val="0"/>
          <w:divBdr>
            <w:top w:val="none" w:sz="0" w:space="0" w:color="auto"/>
            <w:left w:val="none" w:sz="0" w:space="0" w:color="auto"/>
            <w:bottom w:val="none" w:sz="0" w:space="0" w:color="auto"/>
            <w:right w:val="none" w:sz="0" w:space="0" w:color="auto"/>
          </w:divBdr>
        </w:div>
      </w:divsChild>
    </w:div>
    <w:div w:id="2078819184">
      <w:bodyDiv w:val="1"/>
      <w:marLeft w:val="0"/>
      <w:marRight w:val="0"/>
      <w:marTop w:val="0"/>
      <w:marBottom w:val="0"/>
      <w:divBdr>
        <w:top w:val="none" w:sz="0" w:space="0" w:color="auto"/>
        <w:left w:val="none" w:sz="0" w:space="0" w:color="auto"/>
        <w:bottom w:val="none" w:sz="0" w:space="0" w:color="auto"/>
        <w:right w:val="none" w:sz="0" w:space="0" w:color="auto"/>
      </w:divBdr>
      <w:divsChild>
        <w:div w:id="464742447">
          <w:marLeft w:val="360"/>
          <w:marRight w:val="187"/>
          <w:marTop w:val="0"/>
          <w:marBottom w:val="0"/>
          <w:divBdr>
            <w:top w:val="none" w:sz="0" w:space="0" w:color="auto"/>
            <w:left w:val="none" w:sz="0" w:space="0" w:color="auto"/>
            <w:bottom w:val="none" w:sz="0" w:space="0" w:color="auto"/>
            <w:right w:val="none" w:sz="0" w:space="0" w:color="auto"/>
          </w:divBdr>
        </w:div>
      </w:divsChild>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22/18-22-0031-06-0000-ofcom-saf-consultation-draft-response.odt" TargetMode="External"/><Relationship Id="rId13" Type="http://schemas.openxmlformats.org/officeDocument/2006/relationships/hyperlink" Target="https://mentor.ieee.org/802.18/dcn/22/18-22-0073-03-0000-proposed-response-to-ec-consultation-on-better-regulation-initative.docx" TargetMode="External"/><Relationship Id="rId18" Type="http://schemas.openxmlformats.org/officeDocument/2006/relationships/hyperlink" Target="https://mentor.ieee.org/802.18/dcn/22/18-22-0092-01-0000-rr-tag-agenda-11-august-2022.ppt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mentor.ieee.org/802.18/dcn/22/18-22-0109-02-0000-rr-tag-agenda-8-september-2022.pptx" TargetMode="External"/><Relationship Id="rId7" Type="http://schemas.openxmlformats.org/officeDocument/2006/relationships/endnotes" Target="endnotes.xml"/><Relationship Id="rId12" Type="http://schemas.openxmlformats.org/officeDocument/2006/relationships/hyperlink" Target="https://mentor.ieee.org/802.18/dcn/22/18-22-0038-01-0000-rr-tag-agenda-march-31-2022.pptx" TargetMode="External"/><Relationship Id="rId17" Type="http://schemas.openxmlformats.org/officeDocument/2006/relationships/hyperlink" Target="https://mentor.ieee.org/802.18/dcn/22/18-22-0079-01-0000-rr-tag-agenda-28-july-2022.ppt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tor.ieee.org/802.18/dcn/22/18-22-0077-07-0000-proposed-response-to-rspg.docx" TargetMode="External"/><Relationship Id="rId20" Type="http://schemas.openxmlformats.org/officeDocument/2006/relationships/hyperlink" Target="https://mentor.ieee.org/802.18/dcn/22/18-22-0111-01-0000-proposed-response-to-france-arcep-on-preparing-for-the-future-of-mobile-networks.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22/18-22-0033-02-0000-proposed-modifications-to-itu-r-m-1801-2.docx" TargetMode="External"/><Relationship Id="rId24" Type="http://schemas.openxmlformats.org/officeDocument/2006/relationships/hyperlink" Target="https://mentor.ieee.org/802.18/dcn/22/18-22-0090-05-0000-rr-tag-2022-september-wireless-interim-agenda.pptx" TargetMode="External"/><Relationship Id="rId5" Type="http://schemas.openxmlformats.org/officeDocument/2006/relationships/webSettings" Target="webSettings.xml"/><Relationship Id="rId15" Type="http://schemas.openxmlformats.org/officeDocument/2006/relationships/hyperlink" Target="https://mentor.ieee.org/802.18/dcn/22/18-22-0062-05-0000-rr-tag-2022-july-plenary-agenda.pptx" TargetMode="External"/><Relationship Id="rId23" Type="http://schemas.openxmlformats.org/officeDocument/2006/relationships/hyperlink" Target="https://mentor.ieee.org/802.18/dcn/22/18-22-0114-04-0000-proposed-response-to-ofcom.odt" TargetMode="External"/><Relationship Id="rId28" Type="http://schemas.openxmlformats.org/officeDocument/2006/relationships/theme" Target="theme/theme1.xml"/><Relationship Id="rId10" Type="http://schemas.openxmlformats.org/officeDocument/2006/relationships/hyperlink" Target="https://mentor.ieee.org/802.18/dcn/22/18-22-0032-03-0000-proposed-modifications-to-itu-r-m-1450-5.docx" TargetMode="External"/><Relationship Id="rId19" Type="http://schemas.openxmlformats.org/officeDocument/2006/relationships/hyperlink" Target="https://mentor.ieee.org/802.18/dcn/22/18-22-0095-01-0000-rr-tag-agenda-18-august-2022.pptx" TargetMode="External"/><Relationship Id="rId4" Type="http://schemas.openxmlformats.org/officeDocument/2006/relationships/settings" Target="settings.xml"/><Relationship Id="rId9" Type="http://schemas.openxmlformats.org/officeDocument/2006/relationships/hyperlink" Target="https://mentor.ieee.org/802.18/dcn/22/18-22-0037-03-0000-rr-tag-agenda-march-24-2022.pptx" TargetMode="External"/><Relationship Id="rId14" Type="http://schemas.openxmlformats.org/officeDocument/2006/relationships/hyperlink" Target="https://mentor.ieee.org/802.18/dcn/22/18-22-0062-03-0000-rr-tag-2022-july-plenary-agenda.pptx" TargetMode="External"/><Relationship Id="rId22" Type="http://schemas.openxmlformats.org/officeDocument/2006/relationships/hyperlink" Target="https://mentor.ieee.org/802.11/dcn/22/11-22-1398-04-0uhr-rr-tag-mmwave-spectrum-survey.pptx"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57E86-3921-48D8-8548-68784C651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64</TotalTime>
  <Pages>11</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doc.: IEEE 802.18-22/0036r4</vt:lpstr>
    </vt:vector>
  </TitlesOfParts>
  <Manager/>
  <Company>Some Company</Company>
  <LinksUpToDate>false</LinksUpToDate>
  <CharactersWithSpaces>8279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802.18-22/0036r5</dc:title>
  <dc:subject>Submission</dc:subject>
  <dc:creator>Edward Au</dc:creator>
  <cp:keywords>Compendium of motions</cp:keywords>
  <dc:description/>
  <cp:lastModifiedBy>Edward Au</cp:lastModifiedBy>
  <cp:revision>75</cp:revision>
  <dcterms:created xsi:type="dcterms:W3CDTF">2022-03-20T11:39:00Z</dcterms:created>
  <dcterms:modified xsi:type="dcterms:W3CDTF">2022-09-20T13:28:00Z</dcterms:modified>
  <cp:category/>
</cp:coreProperties>
</file>