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498673D" w:rsidR="00AA4B89" w:rsidRDefault="00AA4B89" w:rsidP="00A23507">
            <w:pPr>
              <w:pStyle w:val="T2"/>
              <w:ind w:left="0"/>
              <w:rPr>
                <w:sz w:val="20"/>
              </w:rPr>
            </w:pPr>
            <w:r w:rsidRPr="00D341FF">
              <w:rPr>
                <w:sz w:val="20"/>
              </w:rPr>
              <w:t>Date:</w:t>
            </w:r>
            <w:r w:rsidRPr="00D341FF">
              <w:rPr>
                <w:b w:val="0"/>
                <w:sz w:val="20"/>
              </w:rPr>
              <w:t xml:space="preserve">  2022-</w:t>
            </w:r>
            <w:r w:rsidR="00A05EA7" w:rsidRPr="00D341FF">
              <w:rPr>
                <w:b w:val="0"/>
                <w:sz w:val="20"/>
              </w:rPr>
              <w:t>08-</w:t>
            </w:r>
            <w:r w:rsidR="00D341FF" w:rsidRPr="00D341FF">
              <w:rPr>
                <w:b w:val="0"/>
                <w:sz w:val="20"/>
              </w:rPr>
              <w:t>0</w:t>
            </w:r>
            <w:r w:rsidR="00611F00">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EC4DEE">
            <w:pPr>
              <w:pStyle w:val="T2"/>
              <w:spacing w:after="0"/>
              <w:ind w:left="0" w:right="0"/>
              <w:jc w:val="left"/>
              <w:rPr>
                <w:b w:val="0"/>
                <w:sz w:val="20"/>
              </w:rPr>
            </w:pPr>
            <w:r>
              <w:rPr>
                <w:b w:val="0"/>
                <w:sz w:val="20"/>
              </w:rPr>
              <w:t>Stuart Kerry</w:t>
            </w:r>
          </w:p>
        </w:tc>
        <w:tc>
          <w:tcPr>
            <w:tcW w:w="2070" w:type="dxa"/>
            <w:vAlign w:val="center"/>
          </w:tcPr>
          <w:p w14:paraId="2E167725" w14:textId="77777777" w:rsidR="00611F00" w:rsidRDefault="00611F00" w:rsidP="00EC4DEE">
            <w:pPr>
              <w:pStyle w:val="T2"/>
              <w:spacing w:after="0"/>
              <w:ind w:left="0" w:right="0"/>
              <w:jc w:val="left"/>
              <w:rPr>
                <w:b w:val="0"/>
                <w:sz w:val="20"/>
              </w:rPr>
            </w:pPr>
            <w:r>
              <w:rPr>
                <w:b w:val="0"/>
                <w:sz w:val="20"/>
              </w:rPr>
              <w:t>OK-Brit / Self</w:t>
            </w:r>
          </w:p>
        </w:tc>
        <w:tc>
          <w:tcPr>
            <w:tcW w:w="1890" w:type="dxa"/>
            <w:vAlign w:val="center"/>
          </w:tcPr>
          <w:p w14:paraId="2EE58A54" w14:textId="77777777" w:rsidR="00611F00" w:rsidRDefault="00611F00" w:rsidP="00EC4DEE">
            <w:pPr>
              <w:pStyle w:val="T2"/>
              <w:spacing w:after="0"/>
              <w:ind w:left="0" w:right="0"/>
              <w:jc w:val="left"/>
              <w:rPr>
                <w:b w:val="0"/>
                <w:sz w:val="20"/>
              </w:rPr>
            </w:pPr>
          </w:p>
        </w:tc>
        <w:tc>
          <w:tcPr>
            <w:tcW w:w="1080" w:type="dxa"/>
            <w:vAlign w:val="center"/>
          </w:tcPr>
          <w:p w14:paraId="36F881B9" w14:textId="77777777" w:rsidR="00611F00" w:rsidRPr="00AD1C03" w:rsidRDefault="00611F00" w:rsidP="00EC4DEE">
            <w:pPr>
              <w:pStyle w:val="T2"/>
              <w:spacing w:after="0"/>
              <w:ind w:left="0" w:right="0"/>
              <w:jc w:val="left"/>
              <w:rPr>
                <w:b w:val="0"/>
                <w:sz w:val="20"/>
              </w:rPr>
            </w:pPr>
          </w:p>
        </w:tc>
        <w:tc>
          <w:tcPr>
            <w:tcW w:w="2561" w:type="dxa"/>
            <w:vAlign w:val="center"/>
          </w:tcPr>
          <w:p w14:paraId="76955B70" w14:textId="77777777" w:rsidR="00611F00" w:rsidRPr="00AD1C03" w:rsidRDefault="00611F00" w:rsidP="00EC4DEE">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4A559371" w:rsidR="00C5710B" w:rsidRDefault="00611F00" w:rsidP="00286457">
            <w:pPr>
              <w:pStyle w:val="T2"/>
              <w:spacing w:after="0"/>
              <w:ind w:left="0" w:right="0"/>
              <w:jc w:val="left"/>
              <w:rPr>
                <w:b w:val="0"/>
                <w:sz w:val="20"/>
              </w:rPr>
            </w:pPr>
            <w:r>
              <w:rPr>
                <w:b w:val="0"/>
                <w:sz w:val="20"/>
              </w:rPr>
              <w:t>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3DC85A05"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C10FF0">
        <w:rPr>
          <w:rFonts w:ascii="Arial" w:hAnsi="Arial" w:cs="Arial"/>
          <w:b/>
          <w:u w:val="single"/>
        </w:rPr>
        <w:t>09</w:t>
      </w:r>
      <w:r w:rsidR="00F355A0" w:rsidRPr="00D341FF">
        <w:rPr>
          <w:rFonts w:ascii="Arial" w:hAnsi="Arial" w:cs="Arial"/>
          <w:b/>
          <w:u w:val="single"/>
        </w:rPr>
        <w:t xml:space="preserve"> August</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2571F2" w:rsidRPr="000A45A3" w14:paraId="20BBFDB5"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C3AAB9" w14:textId="77777777" w:rsidR="002571F2" w:rsidRDefault="002571F2" w:rsidP="00AB7021">
            <w:pPr>
              <w:spacing w:before="60" w:after="60"/>
              <w:rPr>
                <w:rFonts w:ascii="Arial" w:hAnsi="Arial" w:cs="Arial"/>
                <w:sz w:val="20"/>
              </w:rPr>
            </w:pPr>
            <w:r>
              <w:rPr>
                <w:rFonts w:ascii="Arial" w:hAnsi="Arial" w:cs="Arial"/>
                <w:sz w:val="20"/>
              </w:rPr>
              <w:t>European Commisson RSPG</w:t>
            </w:r>
          </w:p>
          <w:p w14:paraId="3979501A" w14:textId="77777777" w:rsidR="002571F2" w:rsidRPr="009940F5" w:rsidRDefault="0097395C" w:rsidP="00AB7021">
            <w:pPr>
              <w:spacing w:before="60" w:after="60"/>
              <w:rPr>
                <w:rFonts w:ascii="Arial" w:hAnsi="Arial" w:cs="Arial"/>
                <w:b w:val="0"/>
                <w:sz w:val="20"/>
              </w:rPr>
            </w:pPr>
            <w:hyperlink r:id="rId8" w:history="1">
              <w:r w:rsidR="002571F2"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7E02C790" w14:textId="77777777" w:rsidR="002571F2" w:rsidRDefault="002571F2"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4BAEE283" w14:textId="77777777" w:rsidR="002571F2" w:rsidRDefault="002571F2"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2022</w:t>
            </w:r>
          </w:p>
          <w:p w14:paraId="0F349788" w14:textId="77777777" w:rsidR="002571F2" w:rsidRPr="000A45A3" w:rsidRDefault="002571F2" w:rsidP="00AB70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FA5EB02" w14:textId="59885B87" w:rsidR="002571F2" w:rsidRPr="002C4C71" w:rsidRDefault="0097395C" w:rsidP="00911DCC">
            <w:pPr>
              <w:pStyle w:val="ListParagraph"/>
              <w:spacing w:before="60" w:after="60"/>
              <w:ind w:left="162" w:hanging="16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CB57F4">
                <w:rPr>
                  <w:rStyle w:val="Hyperlink"/>
                  <w:rFonts w:ascii="Arial" w:hAnsi="Arial" w:cs="Arial"/>
                  <w:sz w:val="20"/>
                </w:rPr>
                <w:t>18-22/0077r9</w:t>
              </w:r>
            </w:hyperlink>
          </w:p>
        </w:tc>
        <w:tc>
          <w:tcPr>
            <w:tcW w:w="2695" w:type="dxa"/>
          </w:tcPr>
          <w:p w14:paraId="2F9297CE" w14:textId="4966AEDC" w:rsidR="00A05EA7" w:rsidRPr="00864197" w:rsidRDefault="0097395C" w:rsidP="00A05EA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0" w:history="1">
              <w:r w:rsidR="00A05EA7" w:rsidRPr="00F355A0">
                <w:rPr>
                  <w:rStyle w:val="Hyperlink"/>
                  <w:rFonts w:ascii="Arial" w:hAnsi="Arial" w:cs="Arial"/>
                  <w:sz w:val="20"/>
                </w:rPr>
                <w:t>RR-TAG approves the motion on 28 July 2022.</w:t>
              </w:r>
            </w:hyperlink>
          </w:p>
          <w:p w14:paraId="308D1605" w14:textId="73E2A996" w:rsidR="00A05EA7" w:rsidRPr="002C4C71" w:rsidRDefault="002C4C71" w:rsidP="002C4C7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 10-day EC letter ballot is started on 29 July 2022</w:t>
            </w:r>
            <w:r w:rsidR="00A05EA7">
              <w:rPr>
                <w:rStyle w:val="Hyperlink"/>
                <w:rFonts w:ascii="Arial" w:hAnsi="Arial" w:cs="Arial"/>
                <w:color w:val="auto"/>
                <w:sz w:val="20"/>
                <w:u w:val="none"/>
              </w:rPr>
              <w:t>.</w:t>
            </w:r>
          </w:p>
          <w:p w14:paraId="64F4DC80" w14:textId="77777777" w:rsidR="002571F2" w:rsidRPr="000A45A3" w:rsidRDefault="002571F2" w:rsidP="00AB70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0C8ADEC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64B522A5" w:rsidR="00F42E4B" w:rsidRDefault="002571F2" w:rsidP="00F42E4B">
            <w:pPr>
              <w:spacing w:before="60" w:after="60"/>
              <w:rPr>
                <w:rFonts w:ascii="Arial" w:hAnsi="Arial" w:cs="Arial"/>
                <w:sz w:val="20"/>
              </w:rPr>
            </w:pPr>
            <w:r>
              <w:rPr>
                <w:rFonts w:ascii="Arial" w:hAnsi="Arial" w:cs="Arial"/>
                <w:sz w:val="20"/>
              </w:rPr>
              <w:t>India DoT</w:t>
            </w:r>
          </w:p>
          <w:p w14:paraId="21ADFB16" w14:textId="005EFCDE" w:rsidR="00F42E4B" w:rsidRPr="009940F5" w:rsidRDefault="0097395C" w:rsidP="00F42E4B">
            <w:pPr>
              <w:spacing w:before="60" w:after="60"/>
              <w:rPr>
                <w:rFonts w:ascii="Arial" w:hAnsi="Arial" w:cs="Arial"/>
                <w:b w:val="0"/>
                <w:sz w:val="20"/>
              </w:rPr>
            </w:pPr>
            <w:hyperlink r:id="rId11" w:history="1">
              <w:r w:rsidR="002571F2" w:rsidRPr="002571F2">
                <w:rPr>
                  <w:rStyle w:val="Hyperlink"/>
                  <w:rFonts w:ascii="Arial" w:hAnsi="Arial" w:cs="Arial"/>
                  <w:b w:val="0"/>
                  <w:bCs w:val="0"/>
                  <w:sz w:val="20"/>
                </w:rPr>
                <w:t>Consultation Paper on "Need for a new legal framework governing Telecommunication in India"</w:t>
              </w:r>
            </w:hyperlink>
          </w:p>
        </w:tc>
        <w:tc>
          <w:tcPr>
            <w:tcW w:w="1890" w:type="dxa"/>
          </w:tcPr>
          <w:p w14:paraId="2A862CD2" w14:textId="36DDB8DB" w:rsidR="00F42E4B" w:rsidRDefault="002571F2"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w:t>
            </w:r>
            <w:r w:rsidR="00F42E4B">
              <w:rPr>
                <w:rFonts w:ascii="Arial" w:hAnsi="Arial" w:cs="Arial"/>
                <w:sz w:val="20"/>
              </w:rPr>
              <w:t xml:space="preserve"> August 2022 / </w:t>
            </w:r>
          </w:p>
          <w:p w14:paraId="7872461C" w14:textId="5E9B5FFF" w:rsidR="00F42E4B" w:rsidRDefault="002571F2"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w:t>
            </w:r>
            <w:r w:rsidR="00F42E4B">
              <w:rPr>
                <w:rFonts w:ascii="Arial" w:hAnsi="Arial" w:cs="Arial"/>
                <w:sz w:val="20"/>
              </w:rPr>
              <w:t xml:space="preserve"> </w:t>
            </w:r>
            <w:r w:rsidR="00F355A0">
              <w:rPr>
                <w:rFonts w:ascii="Arial" w:hAnsi="Arial" w:cs="Arial"/>
                <w:sz w:val="20"/>
              </w:rPr>
              <w:t>August</w:t>
            </w:r>
            <w:r w:rsidR="00F42E4B">
              <w:rPr>
                <w:rFonts w:ascii="Arial" w:hAnsi="Arial" w:cs="Arial"/>
                <w:sz w:val="20"/>
              </w:rPr>
              <w:t xml:space="preserve"> 2022</w:t>
            </w:r>
          </w:p>
          <w:p w14:paraId="52F8877F" w14:textId="7777777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372FF8F" w14:textId="31BAF1D5" w:rsidR="00F42E4B" w:rsidRPr="000A45A3" w:rsidRDefault="00C10FF0" w:rsidP="00C10F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AC8157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7F1B4411" w14:textId="77777777" w:rsidTr="007B71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6A2DFF2" w14:textId="77777777" w:rsidR="00F42E4B" w:rsidRDefault="00F42E4B" w:rsidP="00F42E4B">
            <w:pPr>
              <w:spacing w:before="60" w:after="60"/>
              <w:rPr>
                <w:rFonts w:ascii="Arial" w:hAnsi="Arial" w:cs="Arial"/>
                <w:sz w:val="20"/>
              </w:rPr>
            </w:pPr>
            <w:r>
              <w:rPr>
                <w:rFonts w:ascii="Arial" w:hAnsi="Arial" w:cs="Arial"/>
                <w:sz w:val="20"/>
              </w:rPr>
              <w:t>France ARCEP</w:t>
            </w:r>
          </w:p>
          <w:p w14:paraId="51761969" w14:textId="5A07F5F6" w:rsidR="00F42E4B" w:rsidRPr="00FC5936" w:rsidRDefault="0097395C" w:rsidP="00F42E4B">
            <w:pPr>
              <w:spacing w:before="60" w:after="60"/>
              <w:rPr>
                <w:rFonts w:ascii="Arial" w:hAnsi="Arial" w:cs="Arial"/>
                <w:b w:val="0"/>
                <w:color w:val="0000FF"/>
                <w:sz w:val="20"/>
              </w:rPr>
            </w:pPr>
            <w:hyperlink r:id="rId12" w:history="1">
              <w:r w:rsidR="00F42E4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AB9AA76" w14:textId="6643FD12"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7FCD381F" w14:textId="400AA165"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7EEEF37F"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004141" w14:textId="0499F550" w:rsidR="00F42E4B" w:rsidRPr="000A45A3" w:rsidRDefault="00C10FF0"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4D426AB"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9DC2F9C"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50F72" w:rsidRPr="000A45A3" w14:paraId="414E0C93" w14:textId="77777777" w:rsidTr="00EC4DEE">
        <w:trPr>
          <w:cantSplit/>
        </w:trPr>
        <w:tc>
          <w:tcPr>
            <w:cnfStyle w:val="001000000000" w:firstRow="0" w:lastRow="0" w:firstColumn="1" w:lastColumn="0" w:oddVBand="0" w:evenVBand="0" w:oddHBand="0" w:evenHBand="0" w:firstRowFirstColumn="0" w:firstRowLastColumn="0" w:lastRowFirstColumn="0" w:lastRowLastColumn="0"/>
            <w:tcW w:w="3145" w:type="dxa"/>
          </w:tcPr>
          <w:p w14:paraId="301F5D61" w14:textId="77777777" w:rsidR="00050F72" w:rsidRDefault="00050F72" w:rsidP="00EC4DEE">
            <w:pPr>
              <w:spacing w:before="60" w:after="60"/>
              <w:rPr>
                <w:rFonts w:ascii="Arial" w:hAnsi="Arial" w:cs="Arial"/>
                <w:sz w:val="20"/>
              </w:rPr>
            </w:pPr>
            <w:r>
              <w:rPr>
                <w:rFonts w:ascii="Arial" w:hAnsi="Arial" w:cs="Arial"/>
                <w:sz w:val="20"/>
              </w:rPr>
              <w:t>USA FCC</w:t>
            </w:r>
          </w:p>
          <w:p w14:paraId="3E4E22A3" w14:textId="77777777" w:rsidR="00050F72" w:rsidRDefault="0097395C" w:rsidP="00EC4DEE">
            <w:pPr>
              <w:spacing w:before="60" w:after="60"/>
              <w:rPr>
                <w:rFonts w:ascii="Arial" w:hAnsi="Arial" w:cs="Arial"/>
                <w:sz w:val="20"/>
              </w:rPr>
            </w:pPr>
            <w:hyperlink r:id="rId13" w:history="1">
              <w:r w:rsidR="00050F72"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050F72" w:rsidRPr="004976AF">
              <w:rPr>
                <w:rStyle w:val="Hyperlink"/>
                <w:rFonts w:ascii="Arial" w:hAnsi="Arial" w:cs="Arial"/>
                <w:b w:val="0"/>
                <w:bCs w:val="0"/>
                <w:sz w:val="20"/>
              </w:rPr>
              <w:t xml:space="preserve"> </w:t>
            </w:r>
          </w:p>
        </w:tc>
        <w:tc>
          <w:tcPr>
            <w:tcW w:w="1890" w:type="dxa"/>
          </w:tcPr>
          <w:p w14:paraId="56939D3B" w14:textId="77777777" w:rsidR="00050F72" w:rsidRDefault="00050F72" w:rsidP="00EC4DE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803CE5A" w14:textId="77777777" w:rsidR="00050F72" w:rsidRDefault="00050F72" w:rsidP="00EC4DE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5103E71" w14:textId="77777777" w:rsidR="00050F72" w:rsidRDefault="00050F72" w:rsidP="00EC4DE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1B3856AF" w14:textId="77777777" w:rsidR="00050F72" w:rsidRDefault="00050F72" w:rsidP="00EC4DE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B62450C" w14:textId="77777777" w:rsidR="00050F72" w:rsidRDefault="00050F72" w:rsidP="00EC4DE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63FFD684" w14:textId="77777777" w:rsidR="00050F72" w:rsidRDefault="00050F72" w:rsidP="00EC4DEE">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68D57B24" w14:textId="77777777" w:rsidR="00050F72" w:rsidRPr="00480209" w:rsidRDefault="00050F72" w:rsidP="00EC4DE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14" w:history="1">
              <w:r w:rsidRPr="00924104">
                <w:rPr>
                  <w:rStyle w:val="Hyperlink"/>
                  <w:rFonts w:ascii="Arial" w:hAnsi="Arial" w:cs="Arial"/>
                  <w:sz w:val="20"/>
                </w:rPr>
                <w:t>FCC ECFS</w:t>
              </w:r>
            </w:hyperlink>
            <w:r w:rsidRPr="00480209">
              <w:rPr>
                <w:rFonts w:ascii="Arial" w:hAnsi="Arial" w:cs="Arial"/>
                <w:sz w:val="20"/>
              </w:rPr>
              <w:t>.</w:t>
            </w:r>
          </w:p>
          <w:p w14:paraId="60E1F136" w14:textId="77777777" w:rsidR="00050F72" w:rsidRDefault="00050F72" w:rsidP="00EC4DE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6EF9C5A" w14:textId="77777777" w:rsidR="00050F72" w:rsidRDefault="00050F72" w:rsidP="00EC4DEE">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BE185A" w:rsidRPr="000A45A3" w14:paraId="5B89E3AE" w14:textId="77777777" w:rsidTr="00EC4D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C95DC3B" w14:textId="7A598D34" w:rsidR="00BE185A" w:rsidRDefault="00BE185A" w:rsidP="00EC4DEE">
            <w:pPr>
              <w:spacing w:before="60" w:after="60"/>
              <w:rPr>
                <w:rFonts w:ascii="Arial" w:hAnsi="Arial" w:cs="Arial"/>
                <w:sz w:val="20"/>
              </w:rPr>
            </w:pPr>
            <w:r>
              <w:rPr>
                <w:rFonts w:ascii="Arial" w:hAnsi="Arial" w:cs="Arial"/>
                <w:sz w:val="20"/>
              </w:rPr>
              <w:t>I</w:t>
            </w:r>
            <w:r w:rsidR="006B3A2F">
              <w:rPr>
                <w:rFonts w:ascii="Arial" w:hAnsi="Arial" w:cs="Arial"/>
                <w:sz w:val="20"/>
              </w:rPr>
              <w:t>ndia TRAI</w:t>
            </w:r>
          </w:p>
          <w:p w14:paraId="3C2E8B37" w14:textId="636E1B5E" w:rsidR="006B3A2F" w:rsidRPr="009940F5" w:rsidRDefault="0097395C" w:rsidP="00EC4DEE">
            <w:pPr>
              <w:spacing w:before="60" w:after="60"/>
              <w:rPr>
                <w:rFonts w:ascii="Arial" w:hAnsi="Arial" w:cs="Arial"/>
                <w:b w:val="0"/>
                <w:sz w:val="20"/>
              </w:rPr>
            </w:pPr>
            <w:hyperlink r:id="rId15" w:history="1">
              <w:r w:rsidR="006B3A2F" w:rsidRPr="00B549F6">
                <w:rPr>
                  <w:rStyle w:val="Hyperlink"/>
                  <w:rFonts w:ascii="Arial" w:hAnsi="Arial" w:cs="Arial"/>
                  <w:b w:val="0"/>
                  <w:bCs w:val="0"/>
                  <w:sz w:val="20"/>
                </w:rPr>
                <w:t>Leveraging Artifici</w:t>
              </w:r>
              <w:r w:rsidR="00FE753A" w:rsidRPr="00B549F6">
                <w:rPr>
                  <w:rStyle w:val="Hyperlink"/>
                  <w:rFonts w:ascii="Arial" w:hAnsi="Arial" w:cs="Arial"/>
                  <w:b w:val="0"/>
                  <w:bCs w:val="0"/>
                  <w:sz w:val="20"/>
                </w:rPr>
                <w:t xml:space="preserve">al Intelligence and Big Data in </w:t>
              </w:r>
              <w:r w:rsidR="006B3A2F" w:rsidRPr="00B549F6">
                <w:rPr>
                  <w:rStyle w:val="Hyperlink"/>
                  <w:rFonts w:ascii="Arial" w:hAnsi="Arial" w:cs="Arial"/>
                  <w:b w:val="0"/>
                  <w:bCs w:val="0"/>
                  <w:sz w:val="20"/>
                </w:rPr>
                <w:t>Telecommunication Sector</w:t>
              </w:r>
            </w:hyperlink>
          </w:p>
        </w:tc>
        <w:tc>
          <w:tcPr>
            <w:tcW w:w="1890" w:type="dxa"/>
          </w:tcPr>
          <w:p w14:paraId="241F078F" w14:textId="77777777" w:rsidR="00BE185A" w:rsidRDefault="00BE185A" w:rsidP="00BE18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063B3467" w14:textId="7E3CE054" w:rsidR="00BE185A" w:rsidRDefault="00BE185A" w:rsidP="00BE185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September 2022 / 1 September 2022 </w:t>
            </w:r>
          </w:p>
          <w:p w14:paraId="2855F8E2" w14:textId="77777777" w:rsidR="00BE185A" w:rsidRDefault="00BE185A" w:rsidP="00BE18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BCF7D1A" w14:textId="068D853B" w:rsidR="00BE185A" w:rsidRPr="000A45A3" w:rsidRDefault="00BE185A" w:rsidP="00BE185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September 2022 / 15 September 2022</w:t>
            </w:r>
          </w:p>
        </w:tc>
        <w:tc>
          <w:tcPr>
            <w:tcW w:w="1620" w:type="dxa"/>
          </w:tcPr>
          <w:p w14:paraId="21FF1EEC" w14:textId="77777777" w:rsidR="00BE185A" w:rsidRPr="000A45A3" w:rsidRDefault="00BE185A"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5351FA5B" w14:textId="77777777" w:rsidR="00BE185A" w:rsidRDefault="00BE185A" w:rsidP="00EC4DE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AFE5EDC" w14:textId="77777777" w:rsidR="00BE185A" w:rsidRPr="000A45A3" w:rsidRDefault="00BE185A" w:rsidP="00EC4DE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708C3148" w14:textId="77777777" w:rsidTr="00A3021E">
        <w:trPr>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97395C" w:rsidP="00F42E4B">
            <w:pPr>
              <w:spacing w:before="60" w:after="60"/>
              <w:rPr>
                <w:rFonts w:ascii="Arial" w:hAnsi="Arial" w:cs="Arial"/>
                <w:b w:val="0"/>
                <w:sz w:val="20"/>
              </w:rPr>
            </w:pPr>
            <w:hyperlink r:id="rId16"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70EED9" w14:textId="2C836942" w:rsidR="00F42E4B" w:rsidRPr="000A45A3" w:rsidRDefault="00C10FF0"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887DA98"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F42E4B" w:rsidRDefault="00F42E4B" w:rsidP="00F42E4B">
            <w:pPr>
              <w:spacing w:before="60" w:after="60"/>
              <w:rPr>
                <w:rFonts w:ascii="Arial" w:hAnsi="Arial" w:cs="Arial"/>
                <w:sz w:val="20"/>
              </w:rPr>
            </w:pPr>
            <w:r>
              <w:rPr>
                <w:rFonts w:ascii="Arial" w:hAnsi="Arial" w:cs="Arial"/>
                <w:sz w:val="20"/>
              </w:rPr>
              <w:t>UK Ofcom</w:t>
            </w:r>
          </w:p>
          <w:p w14:paraId="130492DE" w14:textId="0C81810B" w:rsidR="00F42E4B" w:rsidRPr="00F320A2" w:rsidRDefault="0097395C" w:rsidP="00F42E4B">
            <w:pPr>
              <w:spacing w:before="60" w:after="60"/>
              <w:rPr>
                <w:rFonts w:ascii="Arial" w:hAnsi="Arial" w:cs="Arial"/>
                <w:b w:val="0"/>
                <w:sz w:val="20"/>
              </w:rPr>
            </w:pPr>
            <w:hyperlink r:id="rId17" w:history="1">
              <w:r w:rsidR="00F42E4B" w:rsidRPr="00F320A2">
                <w:rPr>
                  <w:rStyle w:val="Hyperlink"/>
                  <w:rFonts w:ascii="Arial" w:hAnsi="Arial" w:cs="Arial"/>
                  <w:b w:val="0"/>
                  <w:bCs w:val="0"/>
                  <w:sz w:val="20"/>
                </w:rPr>
                <w:t>Call for input: UK preparations for the World Radiocommunication Conference 2023 (WRC-23)</w:t>
              </w:r>
            </w:hyperlink>
          </w:p>
        </w:tc>
        <w:tc>
          <w:tcPr>
            <w:tcW w:w="1890" w:type="dxa"/>
          </w:tcPr>
          <w:p w14:paraId="4AC71D92" w14:textId="64EC9958"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77048D78" w14:textId="56D860A4"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September 2022</w:t>
            </w:r>
          </w:p>
          <w:p w14:paraId="31831874" w14:textId="0901C88E"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1F0196B0" w:rsidR="00F42E4B" w:rsidRPr="000A45A3" w:rsidRDefault="00C10FF0"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5D8D6C9B" w14:textId="37E02A59"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D341FF">
        <w:rPr>
          <w:rFonts w:ascii="Arial" w:hAnsi="Arial" w:cs="Arial"/>
          <w:b/>
          <w:u w:val="single"/>
        </w:rPr>
        <w:t xml:space="preserve"> 0</w:t>
      </w:r>
      <w:r w:rsidR="00C10FF0">
        <w:rPr>
          <w:rFonts w:ascii="Arial" w:hAnsi="Arial" w:cs="Arial"/>
          <w:b/>
          <w:u w:val="single"/>
        </w:rPr>
        <w:t>9</w:t>
      </w:r>
      <w:r w:rsidR="00F355A0" w:rsidRPr="00D341FF">
        <w:rPr>
          <w:rFonts w:ascii="Arial" w:hAnsi="Arial" w:cs="Arial"/>
          <w:b/>
          <w:u w:val="single"/>
        </w:rPr>
        <w:t xml:space="preserve"> August</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97395C" w:rsidP="00052EB9">
            <w:pPr>
              <w:spacing w:before="60" w:after="60"/>
              <w:rPr>
                <w:rFonts w:ascii="Arial" w:hAnsi="Arial" w:cs="Arial"/>
                <w:sz w:val="20"/>
              </w:rPr>
            </w:pPr>
            <w:hyperlink r:id="rId18"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97395C" w:rsidP="003D1D29">
            <w:pPr>
              <w:spacing w:before="60" w:after="60"/>
              <w:rPr>
                <w:rFonts w:ascii="Arial" w:hAnsi="Arial" w:cs="Arial"/>
                <w:sz w:val="20"/>
              </w:rPr>
            </w:pPr>
            <w:hyperlink r:id="rId19"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97395C"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97395C"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97395C" w:rsidP="003D1D29">
            <w:pPr>
              <w:spacing w:before="60" w:after="60"/>
              <w:rPr>
                <w:rFonts w:ascii="Arial" w:hAnsi="Arial" w:cs="Arial"/>
                <w:sz w:val="20"/>
              </w:rPr>
            </w:pPr>
            <w:hyperlink r:id="rId22"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97395C"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3"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97395C"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4"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97395C" w:rsidP="00220D5E">
            <w:pPr>
              <w:spacing w:before="60" w:after="60"/>
              <w:rPr>
                <w:rFonts w:ascii="Arial" w:hAnsi="Arial" w:cs="Arial"/>
                <w:b w:val="0"/>
                <w:sz w:val="20"/>
              </w:rPr>
            </w:pPr>
            <w:hyperlink r:id="rId25"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6"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7"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97395C" w:rsidP="00220D5E">
            <w:pPr>
              <w:spacing w:before="60" w:after="60"/>
              <w:rPr>
                <w:rFonts w:ascii="Arial" w:hAnsi="Arial" w:cs="Arial"/>
                <w:b w:val="0"/>
                <w:sz w:val="20"/>
              </w:rPr>
            </w:pPr>
            <w:hyperlink r:id="rId28"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9" w:history="1">
              <w:r w:rsidRPr="009B3280">
                <w:rPr>
                  <w:rStyle w:val="Hyperlink"/>
                  <w:rFonts w:ascii="Arial" w:hAnsi="Arial" w:cs="Arial"/>
                  <w:sz w:val="20"/>
                </w:rPr>
                <w:t>DSB-06 RABC edits v6</w:t>
              </w:r>
            </w:hyperlink>
            <w:r>
              <w:rPr>
                <w:rFonts w:ascii="Arial" w:hAnsi="Arial" w:cs="Arial"/>
                <w:sz w:val="20"/>
              </w:rPr>
              <w:t xml:space="preserve">) and a </w:t>
            </w:r>
            <w:hyperlink r:id="rId30"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97395C" w:rsidP="00220D5E">
            <w:pPr>
              <w:spacing w:before="60" w:after="60"/>
              <w:rPr>
                <w:rFonts w:ascii="Arial" w:hAnsi="Arial" w:cs="Arial"/>
                <w:b w:val="0"/>
                <w:sz w:val="20"/>
              </w:rPr>
            </w:pPr>
            <w:hyperlink r:id="rId31"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97395C"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2"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3"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F355A0" w:rsidRPr="000A45A3" w14:paraId="09089B6A" w14:textId="77777777" w:rsidTr="00FC6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97395C" w:rsidP="00FC6F37">
            <w:pPr>
              <w:spacing w:before="60" w:after="60"/>
              <w:rPr>
                <w:rFonts w:ascii="Arial" w:hAnsi="Arial" w:cs="Arial"/>
                <w:b w:val="0"/>
                <w:sz w:val="20"/>
              </w:rPr>
            </w:pPr>
            <w:hyperlink r:id="rId34"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D77691F" w14:textId="77777777" w:rsidR="00F355A0" w:rsidRDefault="00F355A0" w:rsidP="00FC6F37">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6C21BC" w:rsidRPr="000A45A3" w14:paraId="1FB060C0"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7777777" w:rsidR="006C21BC" w:rsidRDefault="006C21BC" w:rsidP="00AB7021">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97395C" w:rsidP="00AB7021">
            <w:pPr>
              <w:spacing w:before="60" w:after="60"/>
              <w:rPr>
                <w:rFonts w:ascii="Arial" w:hAnsi="Arial" w:cs="Arial"/>
                <w:b w:val="0"/>
                <w:sz w:val="20"/>
              </w:rPr>
            </w:pPr>
            <w:hyperlink r:id="rId35"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14C19381" w14:textId="77777777" w:rsidR="006C21BC" w:rsidRDefault="006C21BC"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447435" w14:textId="77777777" w:rsidR="006C21BC" w:rsidRDefault="006C21BC"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97395C" w:rsidP="00AB70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6" w:history="1">
              <w:r w:rsidR="006C21BC">
                <w:rPr>
                  <w:rStyle w:val="Hyperlink"/>
                  <w:rFonts w:ascii="Arial" w:hAnsi="Arial" w:cs="Arial"/>
                  <w:sz w:val="20"/>
                </w:rPr>
                <w:t>18-22/0073r8</w:t>
              </w:r>
            </w:hyperlink>
          </w:p>
        </w:tc>
        <w:tc>
          <w:tcPr>
            <w:tcW w:w="2695" w:type="dxa"/>
          </w:tcPr>
          <w:p w14:paraId="7F35E4C8" w14:textId="77777777" w:rsidR="006C21BC" w:rsidRPr="00864197" w:rsidRDefault="0097395C" w:rsidP="00AB702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7" w:history="1">
              <w:r w:rsidR="006C21BC" w:rsidRPr="00864197">
                <w:rPr>
                  <w:rStyle w:val="Hyperlink"/>
                  <w:rFonts w:ascii="Arial" w:hAnsi="Arial" w:cs="Arial"/>
                  <w:sz w:val="20"/>
                </w:rPr>
                <w:t>RR-TAG approves the motion on 12 July 2022.</w:t>
              </w:r>
            </w:hyperlink>
          </w:p>
          <w:p w14:paraId="5196C956" w14:textId="66DE6842" w:rsidR="006C21BC" w:rsidRPr="00864197" w:rsidRDefault="0097395C" w:rsidP="00AB702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8" w:history="1">
              <w:r w:rsidR="006C21BC" w:rsidRPr="004F2FF3">
                <w:rPr>
                  <w:rStyle w:val="Hyperlink"/>
                  <w:rFonts w:ascii="Arial" w:hAnsi="Arial" w:cs="Arial"/>
                  <w:sz w:val="20"/>
                </w:rPr>
                <w:t>IEEE 802 EC approves the letter ballot on 24 July 2022.</w:t>
              </w:r>
            </w:hyperlink>
          </w:p>
          <w:p w14:paraId="20B6CBAD" w14:textId="77777777" w:rsidR="006C21BC" w:rsidRPr="000A45A3" w:rsidRDefault="006C21BC" w:rsidP="00AB702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A5690"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97395C" w:rsidP="00DA5690">
            <w:pPr>
              <w:spacing w:before="60" w:after="60"/>
              <w:rPr>
                <w:rFonts w:ascii="Arial" w:hAnsi="Arial" w:cs="Arial"/>
                <w:b w:val="0"/>
                <w:sz w:val="20"/>
              </w:rPr>
            </w:pPr>
            <w:hyperlink r:id="rId39"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97395C"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0"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B3409F" w:rsidRPr="000A45A3" w14:paraId="220B5B0C" w14:textId="77777777" w:rsidTr="00705A7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97395C" w:rsidP="00B3409F">
            <w:pPr>
              <w:spacing w:before="60" w:after="60"/>
              <w:rPr>
                <w:rFonts w:ascii="Arial" w:hAnsi="Arial" w:cs="Arial"/>
                <w:b w:val="0"/>
                <w:sz w:val="20"/>
              </w:rPr>
            </w:pPr>
            <w:hyperlink r:id="rId41"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97395C" w:rsidP="001A5F3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tc>
      </w:tr>
      <w:tr w:rsidR="00B1378D"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97395C" w:rsidP="002D4ED7">
            <w:pPr>
              <w:spacing w:before="60" w:after="60"/>
              <w:rPr>
                <w:rFonts w:ascii="Arial" w:hAnsi="Arial" w:cs="Arial"/>
                <w:sz w:val="20"/>
              </w:rPr>
            </w:pPr>
            <w:hyperlink r:id="rId43"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4" w:history="1">
              <w:r w:rsidRPr="001A5F3E">
                <w:rPr>
                  <w:rStyle w:val="Hyperlink"/>
                  <w:rFonts w:ascii="Arial" w:hAnsi="Arial" w:cs="Arial"/>
                  <w:sz w:val="20"/>
                </w:rPr>
                <w:t>FCC ECFS</w:t>
              </w:r>
            </w:hyperlink>
            <w:r>
              <w:rPr>
                <w:rFonts w:ascii="Arial" w:hAnsi="Arial" w:cs="Arial"/>
                <w:sz w:val="20"/>
              </w:rPr>
              <w:t>.</w:t>
            </w:r>
          </w:p>
        </w:tc>
      </w:tr>
      <w:tr w:rsidR="00F65914" w:rsidRPr="000A45A3" w14:paraId="648DF564"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t>USA FCC</w:t>
            </w:r>
          </w:p>
          <w:p w14:paraId="058689E8" w14:textId="77777777" w:rsidR="00F65914" w:rsidRDefault="0097395C" w:rsidP="00AB7021">
            <w:pPr>
              <w:spacing w:before="60" w:after="60"/>
              <w:rPr>
                <w:rFonts w:ascii="Arial" w:hAnsi="Arial" w:cs="Arial"/>
                <w:sz w:val="20"/>
              </w:rPr>
            </w:pPr>
            <w:hyperlink r:id="rId45"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A46EB15" w14:textId="77777777" w:rsidR="00F65914" w:rsidRPr="00480209" w:rsidRDefault="00F65914" w:rsidP="00AB70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6" w:history="1">
              <w:r w:rsidRPr="00480209">
                <w:rPr>
                  <w:rStyle w:val="Hyperlink"/>
                  <w:rFonts w:ascii="Arial" w:hAnsi="Arial" w:cs="Arial"/>
                  <w:sz w:val="20"/>
                </w:rPr>
                <w:t>FCC ECFS</w:t>
              </w:r>
            </w:hyperlink>
            <w:r w:rsidRPr="00480209">
              <w:rPr>
                <w:rFonts w:ascii="Arial" w:hAnsi="Arial" w:cs="Arial"/>
                <w:sz w:val="20"/>
              </w:rPr>
              <w:t>.</w:t>
            </w:r>
          </w:p>
          <w:p w14:paraId="6DB56FC6" w14:textId="77777777" w:rsidR="00F65914" w:rsidRDefault="00F65914" w:rsidP="00AB702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7"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8"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UK Ofcom’s consultation on the upper 6 GHz.  Added a new Japan MIC’s consultation on 920 MHz.</w:t>
            </w:r>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European Commisson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49"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214D38" w:rsidRPr="00E878BE" w14:paraId="40E7687A" w14:textId="77777777" w:rsidTr="00EC4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E52D641" w14:textId="77777777" w:rsidR="00214D38" w:rsidRPr="002528C1" w:rsidRDefault="00214D38" w:rsidP="00EC4DEE">
            <w:pPr>
              <w:spacing w:before="60" w:after="60"/>
              <w:rPr>
                <w:rFonts w:ascii="Arial" w:hAnsi="Arial" w:cs="Arial"/>
                <w:sz w:val="20"/>
              </w:rPr>
            </w:pPr>
            <w:r w:rsidRPr="002528C1">
              <w:rPr>
                <w:rFonts w:ascii="Arial" w:hAnsi="Arial" w:cs="Arial"/>
                <w:sz w:val="20"/>
              </w:rPr>
              <w:t>28</w:t>
            </w:r>
          </w:p>
        </w:tc>
        <w:tc>
          <w:tcPr>
            <w:tcW w:w="1710" w:type="dxa"/>
          </w:tcPr>
          <w:p w14:paraId="6AF24C3C" w14:textId="77777777" w:rsidR="00214D38" w:rsidRPr="002528C1" w:rsidRDefault="00214D38"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6C6384B8" w14:textId="77777777" w:rsidR="00214D38" w:rsidRPr="00166078" w:rsidRDefault="00214D38" w:rsidP="00EC4D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Added the status of the IEEE 802 submission to the European Commission RSPG’s consultaiton on WRC 2023.</w:t>
            </w:r>
          </w:p>
        </w:tc>
      </w:tr>
      <w:tr w:rsidR="00953D59" w:rsidRPr="00E878BE" w14:paraId="25398748" w14:textId="77777777" w:rsidTr="00953D59">
        <w:tc>
          <w:tcPr>
            <w:cnfStyle w:val="001000000000" w:firstRow="0" w:lastRow="0" w:firstColumn="1" w:lastColumn="0" w:oddVBand="0" w:evenVBand="0" w:oddHBand="0" w:evenHBand="0" w:firstRowFirstColumn="0" w:firstRowLastColumn="0" w:lastRowFirstColumn="0" w:lastRowLastColumn="0"/>
            <w:tcW w:w="1165" w:type="dxa"/>
          </w:tcPr>
          <w:p w14:paraId="0420E2FB" w14:textId="780F8DC6" w:rsidR="00953D59" w:rsidRPr="002528C1" w:rsidRDefault="00953D59" w:rsidP="00596B58">
            <w:pPr>
              <w:spacing w:before="60" w:after="60"/>
              <w:rPr>
                <w:rFonts w:ascii="Arial" w:hAnsi="Arial" w:cs="Arial"/>
                <w:sz w:val="20"/>
              </w:rPr>
            </w:pPr>
            <w:r w:rsidRPr="002528C1">
              <w:rPr>
                <w:rFonts w:ascii="Arial" w:hAnsi="Arial" w:cs="Arial"/>
                <w:sz w:val="20"/>
              </w:rPr>
              <w:t>2</w:t>
            </w:r>
            <w:r w:rsidR="00214D38">
              <w:rPr>
                <w:rFonts w:ascii="Arial" w:hAnsi="Arial" w:cs="Arial"/>
                <w:sz w:val="20"/>
              </w:rPr>
              <w:t>9</w:t>
            </w:r>
          </w:p>
        </w:tc>
        <w:tc>
          <w:tcPr>
            <w:tcW w:w="1710" w:type="dxa"/>
          </w:tcPr>
          <w:p w14:paraId="7CB06350" w14:textId="3F247539" w:rsidR="00953D59" w:rsidRPr="002528C1" w:rsidRDefault="00214D38" w:rsidP="00F6591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00D341FF" w:rsidRPr="002528C1">
              <w:rPr>
                <w:rFonts w:ascii="Arial" w:hAnsi="Arial" w:cs="Arial"/>
                <w:sz w:val="20"/>
              </w:rPr>
              <w:t xml:space="preserve"> August 2022</w:t>
            </w:r>
          </w:p>
        </w:tc>
        <w:tc>
          <w:tcPr>
            <w:tcW w:w="6475" w:type="dxa"/>
          </w:tcPr>
          <w:p w14:paraId="15DEF3BE" w14:textId="624EB6B3" w:rsidR="00953D59" w:rsidRPr="00166078" w:rsidRDefault="004E3EA0" w:rsidP="00F355A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India TRAI’s consultation on artificial intelligence and big data in the telecom sector.</w:t>
            </w:r>
            <w:bookmarkStart w:id="0" w:name="_GoBack"/>
            <w:bookmarkEnd w:id="0"/>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95BA7" w14:textId="77777777" w:rsidR="0097395C" w:rsidRDefault="0097395C">
      <w:r>
        <w:separator/>
      </w:r>
    </w:p>
  </w:endnote>
  <w:endnote w:type="continuationSeparator" w:id="0">
    <w:p w14:paraId="240922E4" w14:textId="77777777" w:rsidR="0097395C" w:rsidRDefault="0097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4E3EA0">
      <w:rPr>
        <w:noProof/>
      </w:rPr>
      <w:t>6</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40665" w14:textId="77777777" w:rsidR="0097395C" w:rsidRDefault="0097395C">
      <w:r>
        <w:separator/>
      </w:r>
    </w:p>
  </w:footnote>
  <w:footnote w:type="continuationSeparator" w:id="0">
    <w:p w14:paraId="54D19967" w14:textId="77777777" w:rsidR="0097395C" w:rsidRDefault="0097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4AEBB70" w:rsidR="00AA4B89" w:rsidRDefault="00A05EA7" w:rsidP="0012286A">
    <w:pPr>
      <w:pStyle w:val="Header"/>
      <w:tabs>
        <w:tab w:val="clear" w:pos="6480"/>
        <w:tab w:val="center" w:pos="4680"/>
        <w:tab w:val="right" w:pos="9360"/>
      </w:tabs>
      <w:jc w:val="both"/>
    </w:pPr>
    <w:r>
      <w:t xml:space="preserve">August </w:t>
    </w:r>
    <w:r w:rsidR="00AA4B89">
      <w:t>2022</w:t>
    </w:r>
    <w:r w:rsidR="00AA4B89">
      <w:tab/>
    </w:r>
    <w:r w:rsidR="00AA4B89">
      <w:tab/>
    </w:r>
    <w:r w:rsidR="0097395C">
      <w:fldChar w:fldCharType="begin"/>
    </w:r>
    <w:r w:rsidR="0097395C">
      <w:instrText xml:space="preserve"> TITLE  \* MERGEFORMAT </w:instrText>
    </w:r>
    <w:r w:rsidR="0097395C">
      <w:fldChar w:fldCharType="separate"/>
    </w:r>
    <w:r w:rsidR="0012286A">
      <w:t>doc.: IEEE 802.18-22/0035r</w:t>
    </w:r>
    <w:r w:rsidR="00D951D4">
      <w:t>2</w:t>
    </w:r>
    <w:r w:rsidR="00611F00">
      <w:t>9</w:t>
    </w:r>
    <w:r w:rsidR="0097395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32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5D9F"/>
    <w:rsid w:val="0007039F"/>
    <w:rsid w:val="0007211A"/>
    <w:rsid w:val="00075191"/>
    <w:rsid w:val="000A04CA"/>
    <w:rsid w:val="000A45A3"/>
    <w:rsid w:val="000A5C2C"/>
    <w:rsid w:val="000B20BE"/>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A5F3E"/>
    <w:rsid w:val="001A6B18"/>
    <w:rsid w:val="001B2733"/>
    <w:rsid w:val="001D45EB"/>
    <w:rsid w:val="001D4E7D"/>
    <w:rsid w:val="001E6CDA"/>
    <w:rsid w:val="001F1E17"/>
    <w:rsid w:val="001F459B"/>
    <w:rsid w:val="001F592E"/>
    <w:rsid w:val="001F7FC6"/>
    <w:rsid w:val="00200BED"/>
    <w:rsid w:val="00202C89"/>
    <w:rsid w:val="00206DC2"/>
    <w:rsid w:val="00214D38"/>
    <w:rsid w:val="00220D5E"/>
    <w:rsid w:val="002528C1"/>
    <w:rsid w:val="00253EDF"/>
    <w:rsid w:val="002571F2"/>
    <w:rsid w:val="00267686"/>
    <w:rsid w:val="00286457"/>
    <w:rsid w:val="00294C9C"/>
    <w:rsid w:val="002A06E7"/>
    <w:rsid w:val="002A1B02"/>
    <w:rsid w:val="002C3BF8"/>
    <w:rsid w:val="002C4C71"/>
    <w:rsid w:val="002C710B"/>
    <w:rsid w:val="002E2879"/>
    <w:rsid w:val="002E59EE"/>
    <w:rsid w:val="002F1BDD"/>
    <w:rsid w:val="00307505"/>
    <w:rsid w:val="00321DB5"/>
    <w:rsid w:val="003277FC"/>
    <w:rsid w:val="00344D79"/>
    <w:rsid w:val="00367330"/>
    <w:rsid w:val="00372096"/>
    <w:rsid w:val="00382E4A"/>
    <w:rsid w:val="00386112"/>
    <w:rsid w:val="00392A27"/>
    <w:rsid w:val="003A188C"/>
    <w:rsid w:val="003A6C0C"/>
    <w:rsid w:val="003D1D29"/>
    <w:rsid w:val="003F2A42"/>
    <w:rsid w:val="00406A80"/>
    <w:rsid w:val="004158AC"/>
    <w:rsid w:val="00443E15"/>
    <w:rsid w:val="00446B85"/>
    <w:rsid w:val="00457969"/>
    <w:rsid w:val="00480209"/>
    <w:rsid w:val="0048119D"/>
    <w:rsid w:val="00482B53"/>
    <w:rsid w:val="004976AF"/>
    <w:rsid w:val="004B74FC"/>
    <w:rsid w:val="004C5EE0"/>
    <w:rsid w:val="004D219D"/>
    <w:rsid w:val="004D7F68"/>
    <w:rsid w:val="004E3EA0"/>
    <w:rsid w:val="004F2FF3"/>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59FB"/>
    <w:rsid w:val="005B6E12"/>
    <w:rsid w:val="005E2F85"/>
    <w:rsid w:val="005E6530"/>
    <w:rsid w:val="00611F00"/>
    <w:rsid w:val="0062399C"/>
    <w:rsid w:val="00632587"/>
    <w:rsid w:val="00654DE0"/>
    <w:rsid w:val="00663157"/>
    <w:rsid w:val="0067631F"/>
    <w:rsid w:val="006763FD"/>
    <w:rsid w:val="00693E5A"/>
    <w:rsid w:val="00696462"/>
    <w:rsid w:val="006A1A42"/>
    <w:rsid w:val="006A5430"/>
    <w:rsid w:val="006A5B0F"/>
    <w:rsid w:val="006B3A2F"/>
    <w:rsid w:val="006C21BC"/>
    <w:rsid w:val="006C4ACF"/>
    <w:rsid w:val="006E3170"/>
    <w:rsid w:val="00715E40"/>
    <w:rsid w:val="007445B3"/>
    <w:rsid w:val="0077697A"/>
    <w:rsid w:val="00791A0E"/>
    <w:rsid w:val="00795EDC"/>
    <w:rsid w:val="007A0142"/>
    <w:rsid w:val="007A3BDB"/>
    <w:rsid w:val="007B196C"/>
    <w:rsid w:val="007C4303"/>
    <w:rsid w:val="007C6180"/>
    <w:rsid w:val="007D61BC"/>
    <w:rsid w:val="007E0EF3"/>
    <w:rsid w:val="007E1162"/>
    <w:rsid w:val="007E1955"/>
    <w:rsid w:val="007E4DC3"/>
    <w:rsid w:val="007E5CE9"/>
    <w:rsid w:val="007F7587"/>
    <w:rsid w:val="0081540A"/>
    <w:rsid w:val="008504AF"/>
    <w:rsid w:val="00852D2A"/>
    <w:rsid w:val="00860292"/>
    <w:rsid w:val="00864197"/>
    <w:rsid w:val="00874BCE"/>
    <w:rsid w:val="008B778E"/>
    <w:rsid w:val="008C2F20"/>
    <w:rsid w:val="008D5BF1"/>
    <w:rsid w:val="008E21C9"/>
    <w:rsid w:val="008F6950"/>
    <w:rsid w:val="00911DCC"/>
    <w:rsid w:val="00924104"/>
    <w:rsid w:val="009364F2"/>
    <w:rsid w:val="00950BFF"/>
    <w:rsid w:val="00953D59"/>
    <w:rsid w:val="009554EC"/>
    <w:rsid w:val="00961CE2"/>
    <w:rsid w:val="00962E49"/>
    <w:rsid w:val="00965753"/>
    <w:rsid w:val="00967B29"/>
    <w:rsid w:val="0097395C"/>
    <w:rsid w:val="00976E79"/>
    <w:rsid w:val="00982BC1"/>
    <w:rsid w:val="009831EF"/>
    <w:rsid w:val="009940F5"/>
    <w:rsid w:val="00994F5F"/>
    <w:rsid w:val="00995AD2"/>
    <w:rsid w:val="009B3280"/>
    <w:rsid w:val="009B6D61"/>
    <w:rsid w:val="009C5BF9"/>
    <w:rsid w:val="009E156E"/>
    <w:rsid w:val="00A01B60"/>
    <w:rsid w:val="00A01E34"/>
    <w:rsid w:val="00A05EA7"/>
    <w:rsid w:val="00A07689"/>
    <w:rsid w:val="00A113C1"/>
    <w:rsid w:val="00A17E19"/>
    <w:rsid w:val="00A23507"/>
    <w:rsid w:val="00A343B8"/>
    <w:rsid w:val="00A66D98"/>
    <w:rsid w:val="00A8501B"/>
    <w:rsid w:val="00AA4B89"/>
    <w:rsid w:val="00AA623F"/>
    <w:rsid w:val="00AC1CDB"/>
    <w:rsid w:val="00AC3AD5"/>
    <w:rsid w:val="00AD1C03"/>
    <w:rsid w:val="00AD4163"/>
    <w:rsid w:val="00AE6181"/>
    <w:rsid w:val="00AF2425"/>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73F6D"/>
    <w:rsid w:val="00B7764B"/>
    <w:rsid w:val="00B77FE2"/>
    <w:rsid w:val="00B91CE3"/>
    <w:rsid w:val="00B95AA2"/>
    <w:rsid w:val="00B96139"/>
    <w:rsid w:val="00BA758A"/>
    <w:rsid w:val="00BD182E"/>
    <w:rsid w:val="00BD3002"/>
    <w:rsid w:val="00BE010A"/>
    <w:rsid w:val="00BE185A"/>
    <w:rsid w:val="00C02ECE"/>
    <w:rsid w:val="00C033F4"/>
    <w:rsid w:val="00C06C0C"/>
    <w:rsid w:val="00C10FF0"/>
    <w:rsid w:val="00C24498"/>
    <w:rsid w:val="00C41B06"/>
    <w:rsid w:val="00C41D28"/>
    <w:rsid w:val="00C5710B"/>
    <w:rsid w:val="00C57AD3"/>
    <w:rsid w:val="00C72167"/>
    <w:rsid w:val="00C772B1"/>
    <w:rsid w:val="00C80C05"/>
    <w:rsid w:val="00C868C3"/>
    <w:rsid w:val="00C93AD1"/>
    <w:rsid w:val="00C94946"/>
    <w:rsid w:val="00CA10F3"/>
    <w:rsid w:val="00CB3B8A"/>
    <w:rsid w:val="00CB57F4"/>
    <w:rsid w:val="00CC63FE"/>
    <w:rsid w:val="00CD4BF3"/>
    <w:rsid w:val="00CE1D3B"/>
    <w:rsid w:val="00D06035"/>
    <w:rsid w:val="00D074C4"/>
    <w:rsid w:val="00D22EF3"/>
    <w:rsid w:val="00D27D27"/>
    <w:rsid w:val="00D341FF"/>
    <w:rsid w:val="00D46D2B"/>
    <w:rsid w:val="00D47843"/>
    <w:rsid w:val="00D65009"/>
    <w:rsid w:val="00D83874"/>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355A0"/>
    <w:rsid w:val="00F412CA"/>
    <w:rsid w:val="00F42E4B"/>
    <w:rsid w:val="00F455B9"/>
    <w:rsid w:val="00F569C5"/>
    <w:rsid w:val="00F56E7A"/>
    <w:rsid w:val="00F65914"/>
    <w:rsid w:val="00F66683"/>
    <w:rsid w:val="00F73CD3"/>
    <w:rsid w:val="00F80F4A"/>
    <w:rsid w:val="00F86E8D"/>
    <w:rsid w:val="00F87841"/>
    <w:rsid w:val="00F90F48"/>
    <w:rsid w:val="00FB46D2"/>
    <w:rsid w:val="00FC2480"/>
    <w:rsid w:val="00FC5936"/>
    <w:rsid w:val="00FD344E"/>
    <w:rsid w:val="00FE128E"/>
    <w:rsid w:val="00FE3DCC"/>
    <w:rsid w:val="00FE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fcc.gov/public/attachments/DA-22-700A1.pdf" TargetMode="External"/><Relationship Id="rId18" Type="http://schemas.openxmlformats.org/officeDocument/2006/relationships/hyperlink" Target="https://www.acma.gov.au/consultations/2022-03/draft-five-year-spectrum-outlook-2022-27-consultation-122022" TargetMode="External"/><Relationship Id="rId26" Type="http://schemas.openxmlformats.org/officeDocument/2006/relationships/hyperlink" Target="https://www.rabc-cccr.ca/download/41/closed-consultations/10682/rss-248-issue-2-rabc-edits-v4.docx" TargetMode="External"/><Relationship Id="rId39" Type="http://schemas.openxmlformats.org/officeDocument/2006/relationships/hyperlink" Target="https://www.ofcom.org.uk/consultations-and-statements/category-2/delivering-ofcoms-spectrum-management-strategy" TargetMode="External"/><Relationship Id="rId3" Type="http://schemas.openxmlformats.org/officeDocument/2006/relationships/styles" Target="styles.xml"/><Relationship Id="rId21" Type="http://schemas.openxmlformats.org/officeDocument/2006/relationships/hyperlink" Target="https://www.ic.gc.ca/eic/site/smt-gst.nsf/eng/sf11790.html" TargetMode="External"/><Relationship Id="rId34" Type="http://schemas.openxmlformats.org/officeDocument/2006/relationships/hyperlink" Target="https://www.miit.gov.cn/gzcy/yjzj/art/2022/art_9229ec0d785a4261a2b7be2454efa9ab.html" TargetMode="External"/><Relationship Id="rId42" Type="http://schemas.openxmlformats.org/officeDocument/2006/relationships/hyperlink" Target="https://www.ofcom.org.uk/consultations-and-statements/category-1/authorisation-conditions-for-short-range-devices?showall=1" TargetMode="External"/><Relationship Id="rId47" Type="http://schemas.openxmlformats.org/officeDocument/2006/relationships/hyperlink" Target="https://www.fcc.gov/document/fcc-launches-proceeding-promoting-receiver-performance-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rcep.fr/actualites/les-consultations-publiques/p/gp/detail/utilisation-spectre-radioelectrique-frequences-wifi-5ghz-010722.html" TargetMode="External"/><Relationship Id="rId17" Type="http://schemas.openxmlformats.org/officeDocument/2006/relationships/hyperlink" Target="https://www.ofcom.org.uk/consultations-and-statements/category-1/call-for-input-uk-preparations-for-wrc23" TargetMode="External"/><Relationship Id="rId25" Type="http://schemas.openxmlformats.org/officeDocument/2006/relationships/hyperlink" Target="https://www.rabc-cccr.ca/ised-radio-standards-specifications-rss-248-issue-2-may-2022-draft-radio-local-area-network-rlan-devices-in-the-5925-7125-mhz-band/" TargetMode="External"/><Relationship Id="rId33" Type="http://schemas.openxmlformats.org/officeDocument/2006/relationships/hyperlink" Target="https://www.rabc-cccr.ca/download/41/closed-consultations/10684/letter-6-ghz-standards-2022-07-18.pdf" TargetMode="External"/><Relationship Id="rId38" Type="http://schemas.openxmlformats.org/officeDocument/2006/relationships/hyperlink" Target="https://www.ieee802.org/secmail/msg27487.html" TargetMode="External"/><Relationship Id="rId46" Type="http://schemas.openxmlformats.org/officeDocument/2006/relationships/hyperlink" Target="https://www.fcc.gov/ecfs/search/search-filings/results?proceedings_name=22-137" TargetMode="External"/><Relationship Id="rId2" Type="http://schemas.openxmlformats.org/officeDocument/2006/relationships/numbering" Target="numbering.xml"/><Relationship Id="rId16" Type="http://schemas.openxmlformats.org/officeDocument/2006/relationships/hyperlink" Target="http://www.arcep.fr/actualites/les-communiques-de-presse/detail/n/frequences-230522.html" TargetMode="External"/><Relationship Id="rId20" Type="http://schemas.openxmlformats.org/officeDocument/2006/relationships/hyperlink" Target="https://www.ic.gc.ca/eic/site/smt-gst.nsf/eng/sf11785.html" TargetMode="External"/><Relationship Id="rId29" Type="http://schemas.openxmlformats.org/officeDocument/2006/relationships/hyperlink" Target="https://www.rabc-cccr.ca/download/41/closed-consultations/10681/dbs-06-rabc-edits-v6.docx" TargetMode="External"/><Relationship Id="rId41"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gov.in/whatsnew/consultation-paper-need-new-legal-framework-governing-telecommunication-india" TargetMode="External"/><Relationship Id="rId24" Type="http://schemas.openxmlformats.org/officeDocument/2006/relationships/hyperlink" Target="https://www.ic.gc.ca/eic/site/smt-gst.nsf/eng/sf11791.html" TargetMode="External"/><Relationship Id="rId32" Type="http://schemas.openxmlformats.org/officeDocument/2006/relationships/hyperlink" Target="https://www.rabc-cccr.ca/download/41/closed-consultations/10683/cpc-4-1-01-application-procedures-for-dsasas-rabc-edits-v1.docx" TargetMode="External"/><Relationship Id="rId37" Type="http://schemas.openxmlformats.org/officeDocument/2006/relationships/hyperlink" Target="https://mentor.ieee.org/802.18/dcn/22/18-22-0062-03-0000-rr-tag-2022-july-plenary-agenda.pptx" TargetMode="External"/><Relationship Id="rId40" Type="http://schemas.openxmlformats.org/officeDocument/2006/relationships/hyperlink" Target="https://www.ofcom.org.uk/consultations-and-statements/category-2/delivering-ofcoms-spectrum-management-strategy?showall=1" TargetMode="External"/><Relationship Id="rId45" Type="http://schemas.openxmlformats.org/officeDocument/2006/relationships/hyperlink" Target="https://www.govinfo.gov/content/pkg/FR-2022-05-13/pdf/2022-09938.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i.gov.in/sites/default/files/CP_05082022_0.pdf" TargetMode="External"/><Relationship Id="rId23" Type="http://schemas.openxmlformats.org/officeDocument/2006/relationships/hyperlink" Target="https://www.ic.gc.ca/eic/site/smt-gst.nsf/eng/sf11786.html" TargetMode="External"/><Relationship Id="rId28" Type="http://schemas.openxmlformats.org/officeDocument/2006/relationships/hyperlink" Target="https://www.rabc-cccr.ca/ised-database-specifications-dbs-06-issue-1-may-2022-draft-automated-frequency-coordination-afc-system-specifications-for-the-6-ghz-5925-6875-mhz-frequency-band/" TargetMode="External"/><Relationship Id="rId36" Type="http://schemas.openxmlformats.org/officeDocument/2006/relationships/hyperlink" Target="https://mentor.ieee.org/802.18/dcn/22/18-22-0073-08-0000-proposed-response-to-ec-consultation-on-better-regulation-initative.docx" TargetMode="External"/><Relationship Id="rId49" Type="http://schemas.openxmlformats.org/officeDocument/2006/relationships/hyperlink" Target="https://www.ofcom.org.uk/consultations-and-statements/category-2/spectrum-sharing-upper-6-ghz-band" TargetMode="External"/><Relationship Id="rId10" Type="http://schemas.openxmlformats.org/officeDocument/2006/relationships/hyperlink" Target="https://mentor.ieee.org/802.18/dcn/22/18-22-0079-01-0000-rr-tag-agenda-28-july-2022.pptx" TargetMode="External"/><Relationship Id="rId19" Type="http://schemas.openxmlformats.org/officeDocument/2006/relationships/hyperlink" Target="https://www.ic.gc.ca/eic/site/smt-gst.nsf/eng/sf11767.html" TargetMode="External"/><Relationship Id="rId31" Type="http://schemas.openxmlformats.org/officeDocument/2006/relationships/hyperlink" Target="https://www.rabc-cccr.ca/ised-application-procedures-cpc-4-1-01-issue-2-may-2022-draft-application-procedures-for-dynamic-spectrum-access-system-administrators-dsasas/" TargetMode="External"/><Relationship Id="rId44" Type="http://schemas.openxmlformats.org/officeDocument/2006/relationships/hyperlink" Target="https://www.fcc.gov/ecfs/search/search-filings/results?proceedings_name=18-29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2/18-22-0077-09-0000-proposed-response-to-rspg.docx" TargetMode="External"/><Relationship Id="rId14" Type="http://schemas.openxmlformats.org/officeDocument/2006/relationships/hyperlink" Target="https://www.fcc.gov/ecfs/search/search-filings/results?proceedings_name=22-248" TargetMode="External"/><Relationship Id="rId22" Type="http://schemas.openxmlformats.org/officeDocument/2006/relationships/hyperlink" Target="https://www.ic.gc.ca/eic/site/smt-gst.nsf/eng/sf11766.html" TargetMode="External"/><Relationship Id="rId27" Type="http://schemas.openxmlformats.org/officeDocument/2006/relationships/hyperlink" Target="https://www.rabc-cccr.ca/download/41/closed-consultations/10684/letter-6-ghz-standards-2022-07-18.pdf" TargetMode="External"/><Relationship Id="rId30" Type="http://schemas.openxmlformats.org/officeDocument/2006/relationships/hyperlink" Target="https://www.rabc-cccr.ca/download/41/closed-consultations/10684/letter-6-ghz-standards-2022-07-18.pdf" TargetMode="External"/><Relationship Id="rId35" Type="http://schemas.openxmlformats.org/officeDocument/2006/relationships/hyperlink" Target="https://ec.europa.eu/info/law/better-regulation/have-your-say/initiatives/13445-World-Radiocommunication-Conference-2023-EU-position_en" TargetMode="External"/><Relationship Id="rId4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48" Type="http://schemas.openxmlformats.org/officeDocument/2006/relationships/hyperlink" Target="https://www.fcc.gov/document/fcc-launches-proceeding-promoting-receiver-performance-0" TargetMode="External"/><Relationship Id="rId8" Type="http://schemas.openxmlformats.org/officeDocument/2006/relationships/hyperlink" Target="https://rspg-spectrum.eu/wp-content/uploads/2022/06/RSPG22-014final-Draft_RSPG_Opinion_WRC23.pdf"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64A3-4D1B-4B6D-BD22-7AD980E7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528</TotalTime>
  <Pages>6</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802.18-22/0035r28</vt:lpstr>
    </vt:vector>
  </TitlesOfParts>
  <Manager/>
  <Company>Some Company</Company>
  <LinksUpToDate>false</LinksUpToDate>
  <CharactersWithSpaces>14572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802.18-22/0035r29</dc:title>
  <dc:subject>Submission</dc:subject>
  <dc:creator>Edward Au</dc:creator>
  <cp:keywords>Status of ongoing consultations and TAG documents for approval</cp:keywords>
  <dc:description/>
  <cp:lastModifiedBy>Edward Au</cp:lastModifiedBy>
  <cp:revision>89</cp:revision>
  <cp:lastPrinted>2022-03-23T17:30:00Z</cp:lastPrinted>
  <dcterms:created xsi:type="dcterms:W3CDTF">2022-06-06T09:38:00Z</dcterms:created>
  <dcterms:modified xsi:type="dcterms:W3CDTF">2022-08-09T17:18:00Z</dcterms:modified>
  <cp:category/>
</cp:coreProperties>
</file>